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银饰品项目计划设计方案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53" w:history="1">
        <w:r>
          <w:rPr>
            <w:rFonts w:ascii="仿宋" w:eastAsia="仿宋" w:hAnsi="仿宋" w:cs="仿宋" w:hint="eastAsia"/>
            <w:lang w:eastAsia="zh-CN"/>
          </w:rPr>
          <w:t>前言</w:t>
        </w:r>
        <w:r>
          <w:tab/>
        </w:r>
        <w:r>
          <w:fldChar w:fldCharType="begin"/>
        </w:r>
        <w:r>
          <w:instrText xml:space="preserve"> PAGEREF _Toc25053 \h </w:instrText>
        </w:r>
        <w:r>
          <w:fldChar w:fldCharType="separate"/>
        </w:r>
        <w:r>
          <w:t>3</w:t>
        </w:r>
        <w:r>
          <w:fldChar w:fldCharType="end"/>
        </w:r>
      </w:hyperlink>
    </w:p>
    <w:p>
      <w:pPr>
        <w:pStyle w:val="TOC1"/>
        <w:tabs>
          <w:tab w:val="right" w:leader="dot" w:pos="8306"/>
        </w:tabs>
      </w:pPr>
      <w:hyperlink w:anchor="_Toc11070" w:history="1">
        <w:r>
          <w:rPr>
            <w:rFonts w:ascii="仿宋" w:eastAsia="仿宋" w:hAnsi="仿宋" w:cs="仿宋" w:hint="eastAsia"/>
            <w:lang w:eastAsia="zh-CN"/>
          </w:rPr>
          <w:t>一、银饰品项目土建工程</w:t>
        </w:r>
        <w:r>
          <w:tab/>
        </w:r>
        <w:r>
          <w:fldChar w:fldCharType="begin"/>
        </w:r>
        <w:r>
          <w:instrText xml:space="preserve"> PAGEREF _Toc11070 \h </w:instrText>
        </w:r>
        <w:r>
          <w:fldChar w:fldCharType="separate"/>
        </w:r>
        <w:r>
          <w:t>3</w:t>
        </w:r>
        <w:r>
          <w:fldChar w:fldCharType="end"/>
        </w:r>
      </w:hyperlink>
    </w:p>
    <w:p>
      <w:pPr>
        <w:pStyle w:val="TOC2"/>
        <w:tabs>
          <w:tab w:val="right" w:leader="dot" w:pos="8306"/>
        </w:tabs>
      </w:pPr>
      <w:hyperlink w:anchor="_Toc22656" w:history="1">
        <w:r>
          <w:rPr>
            <w:rFonts w:ascii="仿宋" w:eastAsia="仿宋" w:hAnsi="仿宋" w:cs="仿宋" w:hint="eastAsia"/>
            <w:lang w:eastAsia="zh-CN"/>
          </w:rPr>
          <w:t>(一)、建筑工程设计原则</w:t>
        </w:r>
        <w:r>
          <w:tab/>
        </w:r>
        <w:r>
          <w:fldChar w:fldCharType="begin"/>
        </w:r>
        <w:r>
          <w:instrText xml:space="preserve"> PAGEREF _Toc22656 \h </w:instrText>
        </w:r>
        <w:r>
          <w:fldChar w:fldCharType="separate"/>
        </w:r>
        <w:r>
          <w:t>3</w:t>
        </w:r>
        <w:r>
          <w:fldChar w:fldCharType="end"/>
        </w:r>
      </w:hyperlink>
    </w:p>
    <w:p>
      <w:pPr>
        <w:pStyle w:val="TOC2"/>
        <w:tabs>
          <w:tab w:val="right" w:leader="dot" w:pos="8306"/>
        </w:tabs>
      </w:pPr>
      <w:hyperlink w:anchor="_Toc10233" w:history="1">
        <w:r>
          <w:rPr>
            <w:rFonts w:ascii="仿宋" w:eastAsia="仿宋" w:hAnsi="仿宋" w:cs="仿宋" w:hint="eastAsia"/>
            <w:lang w:eastAsia="zh-CN"/>
          </w:rPr>
          <w:t>(二)、土建工程设计年限及安全等级</w:t>
        </w:r>
        <w:r>
          <w:tab/>
        </w:r>
        <w:r>
          <w:fldChar w:fldCharType="begin"/>
        </w:r>
        <w:r>
          <w:instrText xml:space="preserve"> PAGEREF _Toc10233 \h </w:instrText>
        </w:r>
        <w:r>
          <w:fldChar w:fldCharType="separate"/>
        </w:r>
        <w:r>
          <w:t>4</w:t>
        </w:r>
        <w:r>
          <w:fldChar w:fldCharType="end"/>
        </w:r>
      </w:hyperlink>
    </w:p>
    <w:p>
      <w:pPr>
        <w:pStyle w:val="TOC2"/>
        <w:tabs>
          <w:tab w:val="right" w:leader="dot" w:pos="8306"/>
        </w:tabs>
      </w:pPr>
      <w:hyperlink w:anchor="_Toc6532" w:history="1">
        <w:r>
          <w:rPr>
            <w:rFonts w:ascii="仿宋" w:eastAsia="仿宋" w:hAnsi="仿宋" w:cs="仿宋" w:hint="eastAsia"/>
            <w:lang w:eastAsia="zh-CN"/>
          </w:rPr>
          <w:t>(三)、建筑工程设计总体要求</w:t>
        </w:r>
        <w:r>
          <w:tab/>
        </w:r>
        <w:r>
          <w:fldChar w:fldCharType="begin"/>
        </w:r>
        <w:r>
          <w:instrText xml:space="preserve"> PAGEREF _Toc6532 \h </w:instrText>
        </w:r>
        <w:r>
          <w:fldChar w:fldCharType="separate"/>
        </w:r>
        <w:r>
          <w:t>5</w:t>
        </w:r>
        <w:r>
          <w:fldChar w:fldCharType="end"/>
        </w:r>
      </w:hyperlink>
    </w:p>
    <w:p>
      <w:pPr>
        <w:pStyle w:val="TOC2"/>
        <w:tabs>
          <w:tab w:val="right" w:leader="dot" w:pos="8306"/>
        </w:tabs>
      </w:pPr>
      <w:hyperlink w:anchor="_Toc13293" w:history="1">
        <w:r>
          <w:rPr>
            <w:rFonts w:ascii="仿宋" w:eastAsia="仿宋" w:hAnsi="仿宋" w:cs="仿宋" w:hint="eastAsia"/>
            <w:lang w:eastAsia="zh-CN"/>
          </w:rPr>
          <w:t>(四)、土建工程建设指标</w:t>
        </w:r>
        <w:r>
          <w:tab/>
        </w:r>
        <w:r>
          <w:fldChar w:fldCharType="begin"/>
        </w:r>
        <w:r>
          <w:instrText xml:space="preserve"> PAGEREF _Toc13293 \h </w:instrText>
        </w:r>
        <w:r>
          <w:fldChar w:fldCharType="separate"/>
        </w:r>
        <w:r>
          <w:t>6</w:t>
        </w:r>
        <w:r>
          <w:fldChar w:fldCharType="end"/>
        </w:r>
      </w:hyperlink>
    </w:p>
    <w:p>
      <w:pPr>
        <w:pStyle w:val="TOC1"/>
        <w:tabs>
          <w:tab w:val="right" w:leader="dot" w:pos="8306"/>
        </w:tabs>
      </w:pPr>
      <w:hyperlink w:anchor="_Toc10945" w:history="1">
        <w:r>
          <w:rPr>
            <w:rFonts w:ascii="仿宋" w:eastAsia="仿宋" w:hAnsi="仿宋" w:cs="仿宋" w:hint="eastAsia"/>
            <w:lang w:eastAsia="zh-CN"/>
          </w:rPr>
          <w:t>二、银饰品项目危机管理</w:t>
        </w:r>
        <w:r>
          <w:tab/>
        </w:r>
        <w:r>
          <w:fldChar w:fldCharType="begin"/>
        </w:r>
        <w:r>
          <w:instrText xml:space="preserve"> PAGEREF _Toc10945 \h </w:instrText>
        </w:r>
        <w:r>
          <w:fldChar w:fldCharType="separate"/>
        </w:r>
        <w:r>
          <w:t>6</w:t>
        </w:r>
        <w:r>
          <w:fldChar w:fldCharType="end"/>
        </w:r>
      </w:hyperlink>
    </w:p>
    <w:p>
      <w:pPr>
        <w:pStyle w:val="TOC2"/>
        <w:tabs>
          <w:tab w:val="right" w:leader="dot" w:pos="8306"/>
        </w:tabs>
      </w:pPr>
      <w:hyperlink w:anchor="_Toc31370" w:history="1">
        <w:r>
          <w:rPr>
            <w:rFonts w:ascii="仿宋" w:eastAsia="仿宋" w:hAnsi="仿宋" w:cs="仿宋" w:hint="eastAsia"/>
            <w:lang w:eastAsia="zh-CN"/>
          </w:rPr>
          <w:t>(一)、危机预警与识别</w:t>
        </w:r>
        <w:r>
          <w:tab/>
        </w:r>
        <w:r>
          <w:fldChar w:fldCharType="begin"/>
        </w:r>
        <w:r>
          <w:instrText xml:space="preserve"> PAGEREF _Toc31370 \h </w:instrText>
        </w:r>
        <w:r>
          <w:fldChar w:fldCharType="separate"/>
        </w:r>
        <w:r>
          <w:t>6</w:t>
        </w:r>
        <w:r>
          <w:fldChar w:fldCharType="end"/>
        </w:r>
      </w:hyperlink>
    </w:p>
    <w:p>
      <w:pPr>
        <w:pStyle w:val="TOC2"/>
        <w:tabs>
          <w:tab w:val="right" w:leader="dot" w:pos="8306"/>
        </w:tabs>
      </w:pPr>
      <w:hyperlink w:anchor="_Toc6933" w:history="1">
        <w:r>
          <w:rPr>
            <w:rFonts w:ascii="仿宋" w:eastAsia="仿宋" w:hAnsi="仿宋" w:cs="仿宋" w:hint="eastAsia"/>
            <w:lang w:eastAsia="zh-CN"/>
          </w:rPr>
          <w:t>(二)、危机应对与恢复</w:t>
        </w:r>
        <w:r>
          <w:tab/>
        </w:r>
        <w:r>
          <w:fldChar w:fldCharType="begin"/>
        </w:r>
        <w:r>
          <w:instrText xml:space="preserve"> PAGEREF _Toc6933 \h </w:instrText>
        </w:r>
        <w:r>
          <w:fldChar w:fldCharType="separate"/>
        </w:r>
        <w:r>
          <w:t>7</w:t>
        </w:r>
        <w:r>
          <w:fldChar w:fldCharType="end"/>
        </w:r>
      </w:hyperlink>
    </w:p>
    <w:p>
      <w:pPr>
        <w:pStyle w:val="TOC1"/>
        <w:tabs>
          <w:tab w:val="right" w:leader="dot" w:pos="8306"/>
        </w:tabs>
      </w:pPr>
      <w:hyperlink w:anchor="_Toc17330" w:history="1">
        <w:r>
          <w:rPr>
            <w:rFonts w:ascii="仿宋" w:eastAsia="仿宋" w:hAnsi="仿宋" w:cs="仿宋" w:hint="eastAsia"/>
            <w:lang w:eastAsia="zh-CN"/>
          </w:rPr>
          <w:t>三、银饰品项目建设单位说明</w:t>
        </w:r>
        <w:r>
          <w:tab/>
        </w:r>
        <w:r>
          <w:fldChar w:fldCharType="begin"/>
        </w:r>
        <w:r>
          <w:instrText xml:space="preserve"> PAGEREF _Toc17330 \h </w:instrText>
        </w:r>
        <w:r>
          <w:fldChar w:fldCharType="separate"/>
        </w:r>
        <w:r>
          <w:t>9</w:t>
        </w:r>
        <w:r>
          <w:fldChar w:fldCharType="end"/>
        </w:r>
      </w:hyperlink>
    </w:p>
    <w:p>
      <w:pPr>
        <w:pStyle w:val="TOC2"/>
        <w:tabs>
          <w:tab w:val="right" w:leader="dot" w:pos="8306"/>
        </w:tabs>
      </w:pPr>
      <w:hyperlink w:anchor="_Toc15693" w:history="1">
        <w:r>
          <w:rPr>
            <w:rFonts w:ascii="仿宋" w:eastAsia="仿宋" w:hAnsi="仿宋" w:cs="仿宋" w:hint="eastAsia"/>
            <w:lang w:eastAsia="zh-CN"/>
          </w:rPr>
          <w:t>(一)、银饰品项目承办单位基本情况</w:t>
        </w:r>
        <w:r>
          <w:tab/>
        </w:r>
        <w:r>
          <w:fldChar w:fldCharType="begin"/>
        </w:r>
        <w:r>
          <w:instrText xml:space="preserve"> PAGEREF _Toc15693 \h </w:instrText>
        </w:r>
        <w:r>
          <w:fldChar w:fldCharType="separate"/>
        </w:r>
        <w:r>
          <w:t>9</w:t>
        </w:r>
        <w:r>
          <w:fldChar w:fldCharType="end"/>
        </w:r>
      </w:hyperlink>
    </w:p>
    <w:p>
      <w:pPr>
        <w:pStyle w:val="TOC2"/>
        <w:tabs>
          <w:tab w:val="right" w:leader="dot" w:pos="8306"/>
        </w:tabs>
      </w:pPr>
      <w:hyperlink w:anchor="_Toc32659" w:history="1">
        <w:r>
          <w:rPr>
            <w:rFonts w:ascii="仿宋" w:eastAsia="仿宋" w:hAnsi="仿宋" w:cs="仿宋" w:hint="eastAsia"/>
            <w:lang w:eastAsia="zh-CN"/>
          </w:rPr>
          <w:t>(二)、公司经济效益分析</w:t>
        </w:r>
        <w:r>
          <w:tab/>
        </w:r>
        <w:r>
          <w:fldChar w:fldCharType="begin"/>
        </w:r>
        <w:r>
          <w:instrText xml:space="preserve"> PAGEREF _Toc32659 \h </w:instrText>
        </w:r>
        <w:r>
          <w:fldChar w:fldCharType="separate"/>
        </w:r>
        <w:r>
          <w:t>9</w:t>
        </w:r>
        <w:r>
          <w:fldChar w:fldCharType="end"/>
        </w:r>
      </w:hyperlink>
    </w:p>
    <w:p>
      <w:pPr>
        <w:pStyle w:val="TOC1"/>
        <w:tabs>
          <w:tab w:val="right" w:leader="dot" w:pos="8306"/>
        </w:tabs>
      </w:pPr>
      <w:hyperlink w:anchor="_Toc20274" w:history="1">
        <w:r>
          <w:rPr>
            <w:rFonts w:ascii="仿宋" w:eastAsia="仿宋" w:hAnsi="仿宋" w:cs="仿宋" w:hint="eastAsia"/>
            <w:lang w:eastAsia="zh-CN"/>
          </w:rPr>
          <w:t>四、银饰品项目可持续发展</w:t>
        </w:r>
        <w:r>
          <w:tab/>
        </w:r>
        <w:r>
          <w:fldChar w:fldCharType="begin"/>
        </w:r>
        <w:r>
          <w:instrText xml:space="preserve"> PAGEREF _Toc20274 \h </w:instrText>
        </w:r>
        <w:r>
          <w:fldChar w:fldCharType="separate"/>
        </w:r>
        <w:r>
          <w:t>10</w:t>
        </w:r>
        <w:r>
          <w:fldChar w:fldCharType="end"/>
        </w:r>
      </w:hyperlink>
    </w:p>
    <w:p>
      <w:pPr>
        <w:pStyle w:val="TOC2"/>
        <w:tabs>
          <w:tab w:val="right" w:leader="dot" w:pos="8306"/>
        </w:tabs>
      </w:pPr>
      <w:hyperlink w:anchor="_Toc29169" w:history="1">
        <w:r>
          <w:rPr>
            <w:rFonts w:ascii="仿宋" w:eastAsia="仿宋" w:hAnsi="仿宋" w:cs="仿宋" w:hint="eastAsia"/>
            <w:lang w:eastAsia="zh-CN"/>
          </w:rPr>
          <w:t>(一)、可持续战略与实践</w:t>
        </w:r>
        <w:r>
          <w:tab/>
        </w:r>
        <w:r>
          <w:fldChar w:fldCharType="begin"/>
        </w:r>
        <w:r>
          <w:instrText xml:space="preserve"> PAGEREF _Toc29169 \h </w:instrText>
        </w:r>
        <w:r>
          <w:fldChar w:fldCharType="separate"/>
        </w:r>
        <w:r>
          <w:t>10</w:t>
        </w:r>
        <w:r>
          <w:fldChar w:fldCharType="end"/>
        </w:r>
      </w:hyperlink>
    </w:p>
    <w:p>
      <w:pPr>
        <w:pStyle w:val="TOC2"/>
        <w:tabs>
          <w:tab w:val="right" w:leader="dot" w:pos="8306"/>
        </w:tabs>
      </w:pPr>
      <w:hyperlink w:anchor="_Toc5641" w:history="1">
        <w:r>
          <w:rPr>
            <w:rFonts w:ascii="仿宋" w:eastAsia="仿宋" w:hAnsi="仿宋" w:cs="仿宋" w:hint="eastAsia"/>
            <w:lang w:eastAsia="zh-CN"/>
          </w:rPr>
          <w:t>(二)、环保与社会责任</w:t>
        </w:r>
        <w:r>
          <w:tab/>
        </w:r>
        <w:r>
          <w:fldChar w:fldCharType="begin"/>
        </w:r>
        <w:r>
          <w:instrText xml:space="preserve"> PAGEREF _Toc5641 \h </w:instrText>
        </w:r>
        <w:r>
          <w:fldChar w:fldCharType="separate"/>
        </w:r>
        <w:r>
          <w:t>11</w:t>
        </w:r>
        <w:r>
          <w:fldChar w:fldCharType="end"/>
        </w:r>
      </w:hyperlink>
    </w:p>
    <w:p>
      <w:pPr>
        <w:pStyle w:val="TOC1"/>
        <w:tabs>
          <w:tab w:val="right" w:leader="dot" w:pos="8306"/>
        </w:tabs>
      </w:pPr>
      <w:hyperlink w:anchor="_Toc309" w:history="1">
        <w:r>
          <w:rPr>
            <w:rFonts w:ascii="仿宋" w:eastAsia="仿宋" w:hAnsi="仿宋" w:cs="仿宋" w:hint="eastAsia"/>
            <w:lang w:eastAsia="zh-CN"/>
          </w:rPr>
          <w:t>五、银饰品项目建设背景及必要性分析</w:t>
        </w:r>
        <w:r>
          <w:tab/>
        </w:r>
        <w:r>
          <w:fldChar w:fldCharType="begin"/>
        </w:r>
        <w:r>
          <w:instrText xml:space="preserve"> PAGEREF _Toc309 \h </w:instrText>
        </w:r>
        <w:r>
          <w:fldChar w:fldCharType="separate"/>
        </w:r>
        <w:r>
          <w:t>12</w:t>
        </w:r>
        <w:r>
          <w:fldChar w:fldCharType="end"/>
        </w:r>
      </w:hyperlink>
    </w:p>
    <w:p>
      <w:pPr>
        <w:pStyle w:val="TOC2"/>
        <w:tabs>
          <w:tab w:val="right" w:leader="dot" w:pos="8306"/>
        </w:tabs>
      </w:pPr>
      <w:hyperlink w:anchor="_Toc1031" w:history="1">
        <w:r>
          <w:rPr>
            <w:rFonts w:ascii="仿宋" w:eastAsia="仿宋" w:hAnsi="仿宋" w:cs="仿宋" w:hint="eastAsia"/>
            <w:lang w:eastAsia="zh-CN"/>
          </w:rPr>
          <w:t>(一)、银饰品项目背景分析</w:t>
        </w:r>
        <w:r>
          <w:tab/>
        </w:r>
        <w:r>
          <w:fldChar w:fldCharType="begin"/>
        </w:r>
        <w:r>
          <w:instrText xml:space="preserve"> PAGEREF _Toc1031 \h </w:instrText>
        </w:r>
        <w:r>
          <w:fldChar w:fldCharType="separate"/>
        </w:r>
        <w:r>
          <w:t>12</w:t>
        </w:r>
        <w:r>
          <w:fldChar w:fldCharType="end"/>
        </w:r>
      </w:hyperlink>
    </w:p>
    <w:p>
      <w:pPr>
        <w:pStyle w:val="TOC2"/>
        <w:tabs>
          <w:tab w:val="right" w:leader="dot" w:pos="8306"/>
        </w:tabs>
      </w:pPr>
      <w:hyperlink w:anchor="_Toc3707" w:history="1">
        <w:r>
          <w:rPr>
            <w:rFonts w:ascii="仿宋" w:eastAsia="仿宋" w:hAnsi="仿宋" w:cs="仿宋" w:hint="eastAsia"/>
            <w:lang w:eastAsia="zh-CN"/>
          </w:rPr>
          <w:t>(二)、银饰品项目建设必要性分析</w:t>
        </w:r>
        <w:r>
          <w:tab/>
        </w:r>
        <w:r>
          <w:fldChar w:fldCharType="begin"/>
        </w:r>
        <w:r>
          <w:instrText xml:space="preserve"> PAGEREF _Toc3707 \h </w:instrText>
        </w:r>
        <w:r>
          <w:fldChar w:fldCharType="separate"/>
        </w:r>
        <w:r>
          <w:t>13</w:t>
        </w:r>
        <w:r>
          <w:fldChar w:fldCharType="end"/>
        </w:r>
      </w:hyperlink>
    </w:p>
    <w:p>
      <w:pPr>
        <w:pStyle w:val="TOC1"/>
        <w:tabs>
          <w:tab w:val="right" w:leader="dot" w:pos="8306"/>
        </w:tabs>
      </w:pPr>
      <w:hyperlink w:anchor="_Toc22161" w:history="1">
        <w:r>
          <w:rPr>
            <w:rFonts w:ascii="仿宋" w:eastAsia="仿宋" w:hAnsi="仿宋" w:cs="仿宋" w:hint="eastAsia"/>
            <w:lang w:eastAsia="zh-CN"/>
          </w:rPr>
          <w:t>六、银饰品项目绩效评估</w:t>
        </w:r>
        <w:r>
          <w:tab/>
        </w:r>
        <w:r>
          <w:fldChar w:fldCharType="begin"/>
        </w:r>
        <w:r>
          <w:instrText xml:space="preserve"> PAGEREF _Toc22161 \h </w:instrText>
        </w:r>
        <w:r>
          <w:fldChar w:fldCharType="separate"/>
        </w:r>
        <w:r>
          <w:t>15</w:t>
        </w:r>
        <w:r>
          <w:fldChar w:fldCharType="end"/>
        </w:r>
      </w:hyperlink>
    </w:p>
    <w:p>
      <w:pPr>
        <w:pStyle w:val="TOC2"/>
        <w:tabs>
          <w:tab w:val="right" w:leader="dot" w:pos="8306"/>
        </w:tabs>
      </w:pPr>
      <w:hyperlink w:anchor="_Toc10091" w:history="1">
        <w:r>
          <w:rPr>
            <w:rFonts w:ascii="仿宋" w:eastAsia="仿宋" w:hAnsi="仿宋" w:cs="仿宋" w:hint="eastAsia"/>
            <w:lang w:eastAsia="zh-CN"/>
          </w:rPr>
          <w:t>(一)、绩效评估指标</w:t>
        </w:r>
        <w:r>
          <w:tab/>
        </w:r>
        <w:r>
          <w:fldChar w:fldCharType="begin"/>
        </w:r>
        <w:r>
          <w:instrText xml:space="preserve"> PAGEREF _Toc10091 \h </w:instrText>
        </w:r>
        <w:r>
          <w:fldChar w:fldCharType="separate"/>
        </w:r>
        <w:r>
          <w:t>15</w:t>
        </w:r>
        <w:r>
          <w:fldChar w:fldCharType="end"/>
        </w:r>
      </w:hyperlink>
    </w:p>
    <w:p>
      <w:pPr>
        <w:pStyle w:val="TOC2"/>
        <w:tabs>
          <w:tab w:val="right" w:leader="dot" w:pos="8306"/>
        </w:tabs>
      </w:pPr>
      <w:hyperlink w:anchor="_Toc23353" w:history="1">
        <w:r>
          <w:rPr>
            <w:rFonts w:ascii="仿宋" w:eastAsia="仿宋" w:hAnsi="仿宋" w:cs="仿宋" w:hint="eastAsia"/>
            <w:lang w:eastAsia="zh-CN"/>
          </w:rPr>
          <w:t>(二)、绩效评估方法</w:t>
        </w:r>
        <w:r>
          <w:tab/>
        </w:r>
        <w:r>
          <w:fldChar w:fldCharType="begin"/>
        </w:r>
        <w:r>
          <w:instrText xml:space="preserve"> PAGEREF _Toc23353 \h </w:instrText>
        </w:r>
        <w:r>
          <w:fldChar w:fldCharType="separate"/>
        </w:r>
        <w:r>
          <w:t>16</w:t>
        </w:r>
        <w:r>
          <w:fldChar w:fldCharType="end"/>
        </w:r>
      </w:hyperlink>
    </w:p>
    <w:p>
      <w:pPr>
        <w:pStyle w:val="TOC2"/>
        <w:tabs>
          <w:tab w:val="right" w:leader="dot" w:pos="8306"/>
        </w:tabs>
      </w:pPr>
      <w:hyperlink w:anchor="_Toc10162" w:history="1">
        <w:r>
          <w:rPr>
            <w:rFonts w:ascii="仿宋" w:eastAsia="仿宋" w:hAnsi="仿宋" w:cs="仿宋" w:hint="eastAsia"/>
            <w:lang w:eastAsia="zh-CN"/>
          </w:rPr>
          <w:t>(三)、绩效评估周期</w:t>
        </w:r>
        <w:r>
          <w:tab/>
        </w:r>
        <w:r>
          <w:fldChar w:fldCharType="begin"/>
        </w:r>
        <w:r>
          <w:instrText xml:space="preserve"> PAGEREF _Toc10162 \h </w:instrText>
        </w:r>
        <w:r>
          <w:fldChar w:fldCharType="separate"/>
        </w:r>
        <w:r>
          <w:t>17</w:t>
        </w:r>
        <w:r>
          <w:fldChar w:fldCharType="end"/>
        </w:r>
      </w:hyperlink>
    </w:p>
    <w:p>
      <w:pPr>
        <w:pStyle w:val="TOC1"/>
        <w:tabs>
          <w:tab w:val="right" w:leader="dot" w:pos="8306"/>
        </w:tabs>
      </w:pPr>
      <w:hyperlink w:anchor="_Toc14800" w:history="1">
        <w:r>
          <w:rPr>
            <w:rFonts w:ascii="仿宋" w:eastAsia="仿宋" w:hAnsi="仿宋" w:cs="仿宋" w:hint="eastAsia"/>
            <w:lang w:eastAsia="zh-CN"/>
          </w:rPr>
          <w:t>七、银饰品项目人力资源管理</w:t>
        </w:r>
        <w:r>
          <w:tab/>
        </w:r>
        <w:r>
          <w:fldChar w:fldCharType="begin"/>
        </w:r>
        <w:r>
          <w:instrText xml:space="preserve"> PAGEREF _Toc14800 \h </w:instrText>
        </w:r>
        <w:r>
          <w:fldChar w:fldCharType="separate"/>
        </w:r>
        <w:r>
          <w:t>18</w:t>
        </w:r>
        <w:r>
          <w:fldChar w:fldCharType="end"/>
        </w:r>
      </w:hyperlink>
    </w:p>
    <w:p>
      <w:pPr>
        <w:pStyle w:val="TOC2"/>
        <w:tabs>
          <w:tab w:val="right" w:leader="dot" w:pos="8306"/>
        </w:tabs>
      </w:pPr>
      <w:hyperlink w:anchor="_Toc20296" w:history="1">
        <w:r>
          <w:rPr>
            <w:rFonts w:ascii="仿宋" w:eastAsia="仿宋" w:hAnsi="仿宋" w:cs="仿宋" w:hint="eastAsia"/>
            <w:lang w:eastAsia="zh-CN"/>
          </w:rPr>
          <w:t>(一)、建立健全的预算管理制度</w:t>
        </w:r>
        <w:r>
          <w:tab/>
        </w:r>
        <w:r>
          <w:fldChar w:fldCharType="begin"/>
        </w:r>
        <w:r>
          <w:instrText xml:space="preserve"> PAGEREF _Toc20296 \h </w:instrText>
        </w:r>
        <w:r>
          <w:fldChar w:fldCharType="separate"/>
        </w:r>
        <w:r>
          <w:t>18</w:t>
        </w:r>
        <w:r>
          <w:fldChar w:fldCharType="end"/>
        </w:r>
      </w:hyperlink>
    </w:p>
    <w:p>
      <w:pPr>
        <w:pStyle w:val="TOC2"/>
        <w:tabs>
          <w:tab w:val="right" w:leader="dot" w:pos="8306"/>
        </w:tabs>
      </w:pPr>
      <w:hyperlink w:anchor="_Toc21528" w:history="1">
        <w:r>
          <w:rPr>
            <w:rFonts w:ascii="仿宋" w:eastAsia="仿宋" w:hAnsi="仿宋" w:cs="仿宋" w:hint="eastAsia"/>
            <w:lang w:eastAsia="zh-CN"/>
          </w:rPr>
          <w:t>(二)、加强资金流动监控</w:t>
        </w:r>
        <w:r>
          <w:tab/>
        </w:r>
        <w:r>
          <w:fldChar w:fldCharType="begin"/>
        </w:r>
        <w:r>
          <w:instrText xml:space="preserve"> PAGEREF _Toc21528 \h </w:instrText>
        </w:r>
        <w:r>
          <w:fldChar w:fldCharType="separate"/>
        </w:r>
        <w:r>
          <w:t>20</w:t>
        </w:r>
        <w:r>
          <w:fldChar w:fldCharType="end"/>
        </w:r>
      </w:hyperlink>
    </w:p>
    <w:p>
      <w:pPr>
        <w:pStyle w:val="TOC2"/>
        <w:tabs>
          <w:tab w:val="right" w:leader="dot" w:pos="8306"/>
        </w:tabs>
      </w:pPr>
      <w:hyperlink w:anchor="_Toc15341" w:history="1">
        <w:r>
          <w:rPr>
            <w:rFonts w:ascii="仿宋" w:eastAsia="仿宋" w:hAnsi="仿宋" w:cs="仿宋" w:hint="eastAsia"/>
            <w:lang w:eastAsia="zh-CN"/>
          </w:rPr>
          <w:t>(三)、制定完善的风险控制机制</w:t>
        </w:r>
        <w:r>
          <w:tab/>
        </w:r>
        <w:r>
          <w:fldChar w:fldCharType="begin"/>
        </w:r>
        <w:r>
          <w:instrText xml:space="preserve"> PAGEREF _Toc15341 \h </w:instrText>
        </w:r>
        <w:r>
          <w:fldChar w:fldCharType="separate"/>
        </w:r>
        <w:r>
          <w:t>21</w:t>
        </w:r>
        <w:r>
          <w:fldChar w:fldCharType="end"/>
        </w:r>
      </w:hyperlink>
    </w:p>
    <w:p>
      <w:pPr>
        <w:pStyle w:val="TOC2"/>
        <w:tabs>
          <w:tab w:val="right" w:leader="dot" w:pos="8306"/>
        </w:tabs>
      </w:pPr>
      <w:hyperlink w:anchor="_Toc4046" w:history="1">
        <w:r>
          <w:rPr>
            <w:rFonts w:ascii="仿宋" w:eastAsia="仿宋" w:hAnsi="仿宋" w:cs="仿宋" w:hint="eastAsia"/>
            <w:lang w:eastAsia="zh-CN"/>
          </w:rPr>
          <w:t>(四)、优化成本管理</w:t>
        </w:r>
        <w:r>
          <w:tab/>
        </w:r>
        <w:r>
          <w:fldChar w:fldCharType="begin"/>
        </w:r>
        <w:r>
          <w:instrText xml:space="preserve"> PAGEREF _Toc4046 \h </w:instrText>
        </w:r>
        <w:r>
          <w:fldChar w:fldCharType="separate"/>
        </w:r>
        <w:r>
          <w:t>22</w:t>
        </w:r>
        <w:r>
          <w:fldChar w:fldCharType="end"/>
        </w:r>
      </w:hyperlink>
    </w:p>
    <w:p>
      <w:pPr>
        <w:pStyle w:val="TOC1"/>
        <w:tabs>
          <w:tab w:val="right" w:leader="dot" w:pos="8306"/>
        </w:tabs>
      </w:pPr>
      <w:hyperlink w:anchor="_Toc26496" w:history="1">
        <w:r>
          <w:rPr>
            <w:rFonts w:ascii="仿宋" w:eastAsia="仿宋" w:hAnsi="仿宋" w:cs="仿宋" w:hint="eastAsia"/>
            <w:lang w:eastAsia="zh-CN"/>
          </w:rPr>
          <w:t>八、银饰品项目技术管理</w:t>
        </w:r>
        <w:r>
          <w:tab/>
        </w:r>
        <w:r>
          <w:fldChar w:fldCharType="begin"/>
        </w:r>
        <w:r>
          <w:instrText xml:space="preserve"> PAGEREF _Toc26496 \h </w:instrText>
        </w:r>
        <w:r>
          <w:fldChar w:fldCharType="separate"/>
        </w:r>
        <w:r>
          <w:t>23</w:t>
        </w:r>
        <w:r>
          <w:fldChar w:fldCharType="end"/>
        </w:r>
      </w:hyperlink>
    </w:p>
    <w:p>
      <w:pPr>
        <w:pStyle w:val="TOC2"/>
        <w:tabs>
          <w:tab w:val="right" w:leader="dot" w:pos="8306"/>
        </w:tabs>
      </w:pPr>
      <w:hyperlink w:anchor="_Toc17948" w:history="1">
        <w:r>
          <w:rPr>
            <w:rFonts w:ascii="仿宋" w:eastAsia="仿宋" w:hAnsi="仿宋" w:cs="仿宋" w:hint="eastAsia"/>
            <w:lang w:eastAsia="zh-CN"/>
          </w:rPr>
          <w:t>(一)、技术方案选用方向</w:t>
        </w:r>
        <w:r>
          <w:tab/>
        </w:r>
        <w:r>
          <w:fldChar w:fldCharType="begin"/>
        </w:r>
        <w:r>
          <w:instrText xml:space="preserve"> PAGEREF _Toc17948 \h </w:instrText>
        </w:r>
        <w:r>
          <w:fldChar w:fldCharType="separate"/>
        </w:r>
        <w:r>
          <w:t>23</w:t>
        </w:r>
        <w:r>
          <w:fldChar w:fldCharType="end"/>
        </w:r>
      </w:hyperlink>
    </w:p>
    <w:p>
      <w:pPr>
        <w:pStyle w:val="TOC2"/>
        <w:tabs>
          <w:tab w:val="right" w:leader="dot" w:pos="8306"/>
        </w:tabs>
      </w:pPr>
      <w:hyperlink w:anchor="_Toc6686" w:history="1">
        <w:r>
          <w:rPr>
            <w:rFonts w:ascii="仿宋" w:eastAsia="仿宋" w:hAnsi="仿宋" w:cs="仿宋" w:hint="eastAsia"/>
            <w:lang w:eastAsia="zh-CN"/>
          </w:rPr>
          <w:t>(二)、工艺技术方案选用原则</w:t>
        </w:r>
        <w:r>
          <w:tab/>
        </w:r>
        <w:r>
          <w:fldChar w:fldCharType="begin"/>
        </w:r>
        <w:r>
          <w:instrText xml:space="preserve"> PAGEREF _Toc6686 \h </w:instrText>
        </w:r>
        <w:r>
          <w:fldChar w:fldCharType="separate"/>
        </w:r>
        <w:r>
          <w:t>25</w:t>
        </w:r>
        <w:r>
          <w:fldChar w:fldCharType="end"/>
        </w:r>
      </w:hyperlink>
    </w:p>
    <w:p>
      <w:pPr>
        <w:pStyle w:val="TOC2"/>
        <w:tabs>
          <w:tab w:val="right" w:leader="dot" w:pos="8306"/>
        </w:tabs>
      </w:pPr>
      <w:hyperlink w:anchor="_Toc11208" w:history="1">
        <w:r>
          <w:rPr>
            <w:rFonts w:ascii="仿宋" w:eastAsia="仿宋" w:hAnsi="仿宋" w:cs="仿宋" w:hint="eastAsia"/>
            <w:lang w:eastAsia="zh-CN"/>
          </w:rPr>
          <w:t>(三)、工艺技术方案要求</w:t>
        </w:r>
        <w:r>
          <w:tab/>
        </w:r>
        <w:r>
          <w:fldChar w:fldCharType="begin"/>
        </w:r>
        <w:r>
          <w:instrText xml:space="preserve"> PAGEREF _Toc11208 \h </w:instrText>
        </w:r>
        <w:r>
          <w:fldChar w:fldCharType="separate"/>
        </w:r>
        <w:r>
          <w:t>27</w:t>
        </w:r>
        <w:r>
          <w:fldChar w:fldCharType="end"/>
        </w:r>
      </w:hyperlink>
    </w:p>
    <w:p>
      <w:pPr>
        <w:pStyle w:val="TOC1"/>
        <w:tabs>
          <w:tab w:val="right" w:leader="dot" w:pos="8306"/>
        </w:tabs>
      </w:pPr>
      <w:hyperlink w:anchor="_Toc30250" w:history="1">
        <w:r>
          <w:rPr>
            <w:rFonts w:ascii="仿宋" w:eastAsia="仿宋" w:hAnsi="仿宋" w:cs="仿宋" w:hint="eastAsia"/>
            <w:lang w:eastAsia="zh-CN"/>
          </w:rPr>
          <w:t>九、银饰品项目人力资源培养与发展</w:t>
        </w:r>
        <w:r>
          <w:tab/>
        </w:r>
        <w:r>
          <w:fldChar w:fldCharType="begin"/>
        </w:r>
        <w:r>
          <w:instrText xml:space="preserve"> PAGEREF _Toc30250 \h </w:instrText>
        </w:r>
        <w:r>
          <w:fldChar w:fldCharType="separate"/>
        </w:r>
        <w:r>
          <w:t>29</w:t>
        </w:r>
        <w:r>
          <w:fldChar w:fldCharType="end"/>
        </w:r>
      </w:hyperlink>
    </w:p>
    <w:p>
      <w:pPr>
        <w:pStyle w:val="TOC2"/>
        <w:tabs>
          <w:tab w:val="right" w:leader="dot" w:pos="8306"/>
        </w:tabs>
      </w:pPr>
      <w:hyperlink w:anchor="_Toc24463" w:history="1">
        <w:r>
          <w:rPr>
            <w:rFonts w:ascii="仿宋" w:eastAsia="仿宋" w:hAnsi="仿宋" w:cs="仿宋" w:hint="eastAsia"/>
            <w:lang w:eastAsia="zh-CN"/>
          </w:rPr>
          <w:t>(一)、人才需求与规划</w:t>
        </w:r>
        <w:r>
          <w:tab/>
        </w:r>
        <w:r>
          <w:fldChar w:fldCharType="begin"/>
        </w:r>
        <w:r>
          <w:instrText xml:space="preserve"> PAGEREF _Toc24463 \h </w:instrText>
        </w:r>
        <w:r>
          <w:fldChar w:fldCharType="separate"/>
        </w:r>
        <w:r>
          <w:t>29</w:t>
        </w:r>
        <w:r>
          <w:fldChar w:fldCharType="end"/>
        </w:r>
      </w:hyperlink>
    </w:p>
    <w:p>
      <w:pPr>
        <w:pStyle w:val="TOC2"/>
        <w:tabs>
          <w:tab w:val="right" w:leader="dot" w:pos="8306"/>
        </w:tabs>
      </w:pPr>
      <w:hyperlink w:anchor="_Toc13746" w:history="1">
        <w:r>
          <w:rPr>
            <w:rFonts w:ascii="仿宋" w:eastAsia="仿宋" w:hAnsi="仿宋" w:cs="仿宋" w:hint="eastAsia"/>
            <w:lang w:eastAsia="zh-CN"/>
          </w:rPr>
          <w:t>(二)、培训与发展计划</w:t>
        </w:r>
        <w:r>
          <w:tab/>
        </w:r>
        <w:r>
          <w:fldChar w:fldCharType="begin"/>
        </w:r>
        <w:r>
          <w:instrText xml:space="preserve"> PAGEREF _Toc13746 \h </w:instrText>
        </w:r>
        <w:r>
          <w:fldChar w:fldCharType="separate"/>
        </w:r>
        <w:r>
          <w:t>30</w:t>
        </w:r>
        <w:r>
          <w:fldChar w:fldCharType="end"/>
        </w:r>
      </w:hyperlink>
    </w:p>
    <w:p>
      <w:pPr>
        <w:pStyle w:val="TOC1"/>
        <w:tabs>
          <w:tab w:val="right" w:leader="dot" w:pos="8306"/>
        </w:tabs>
      </w:pPr>
      <w:hyperlink w:anchor="_Toc30854" w:history="1">
        <w:r>
          <w:rPr>
            <w:rFonts w:ascii="仿宋" w:eastAsia="仿宋" w:hAnsi="仿宋" w:cs="仿宋" w:hint="eastAsia"/>
            <w:lang w:eastAsia="zh-CN"/>
          </w:rPr>
          <w:t>十、银饰品项目创新与研发</w:t>
        </w:r>
        <w:r>
          <w:tab/>
        </w:r>
        <w:r>
          <w:fldChar w:fldCharType="begin"/>
        </w:r>
        <w:r>
          <w:instrText xml:space="preserve"> PAGEREF _Toc30854 \h </w:instrText>
        </w:r>
        <w:r>
          <w:fldChar w:fldCharType="separate"/>
        </w:r>
        <w:r>
          <w:t>30</w:t>
        </w:r>
        <w:r>
          <w:fldChar w:fldCharType="end"/>
        </w:r>
      </w:hyperlink>
    </w:p>
    <w:p>
      <w:pPr>
        <w:pStyle w:val="TOC2"/>
        <w:tabs>
          <w:tab w:val="right" w:leader="dot" w:pos="8306"/>
        </w:tabs>
      </w:pPr>
      <w:hyperlink w:anchor="_Toc11204" w:history="1">
        <w:r>
          <w:rPr>
            <w:rFonts w:ascii="仿宋" w:eastAsia="仿宋" w:hAnsi="仿宋" w:cs="仿宋" w:hint="eastAsia"/>
            <w:lang w:eastAsia="zh-CN"/>
          </w:rPr>
          <w:t>(一)、创新策略与方向</w:t>
        </w:r>
        <w:r>
          <w:tab/>
        </w:r>
        <w:r>
          <w:fldChar w:fldCharType="begin"/>
        </w:r>
        <w:r>
          <w:instrText xml:space="preserve"> PAGEREF _Toc11204 \h </w:instrText>
        </w:r>
        <w:r>
          <w:fldChar w:fldCharType="separate"/>
        </w:r>
        <w:r>
          <w:t>30</w:t>
        </w:r>
        <w:r>
          <w:fldChar w:fldCharType="end"/>
        </w:r>
      </w:hyperlink>
    </w:p>
    <w:p>
      <w:pPr>
        <w:pStyle w:val="TOC2"/>
        <w:tabs>
          <w:tab w:val="right" w:leader="dot" w:pos="8306"/>
        </w:tabs>
      </w:pPr>
      <w:hyperlink w:anchor="_Toc31879" w:history="1">
        <w:r>
          <w:rPr>
            <w:rFonts w:ascii="仿宋" w:eastAsia="仿宋" w:hAnsi="仿宋" w:cs="仿宋" w:hint="eastAsia"/>
            <w:lang w:eastAsia="zh-CN"/>
          </w:rPr>
          <w:t>(二)、研发规划与投入</w:t>
        </w:r>
        <w:r>
          <w:tab/>
        </w:r>
        <w:r>
          <w:fldChar w:fldCharType="begin"/>
        </w:r>
        <w:r>
          <w:instrText xml:space="preserve"> PAGEREF _Toc31879 \h </w:instrText>
        </w:r>
        <w:r>
          <w:fldChar w:fldCharType="separate"/>
        </w:r>
        <w:r>
          <w:t>32</w:t>
        </w:r>
        <w:r>
          <w:fldChar w:fldCharType="end"/>
        </w:r>
      </w:hyperlink>
    </w:p>
    <w:p>
      <w:pPr>
        <w:pStyle w:val="TOC1"/>
        <w:tabs>
          <w:tab w:val="right" w:leader="dot" w:pos="8306"/>
        </w:tabs>
      </w:pPr>
      <w:hyperlink w:anchor="_Toc29112" w:history="1">
        <w:r>
          <w:rPr>
            <w:rFonts w:ascii="仿宋" w:eastAsia="仿宋" w:hAnsi="仿宋" w:cs="仿宋" w:hint="eastAsia"/>
            <w:lang w:eastAsia="zh-CN"/>
          </w:rPr>
          <w:t>十一、银饰品项目风险管理</w:t>
        </w:r>
        <w:r>
          <w:tab/>
        </w:r>
        <w:r>
          <w:fldChar w:fldCharType="begin"/>
        </w:r>
        <w:r>
          <w:instrText xml:space="preserve"> PAGEREF _Toc29112 \h </w:instrText>
        </w:r>
        <w:r>
          <w:fldChar w:fldCharType="separate"/>
        </w:r>
        <w:r>
          <w:t>33</w:t>
        </w:r>
        <w:r>
          <w:fldChar w:fldCharType="end"/>
        </w:r>
      </w:hyperlink>
    </w:p>
    <w:p>
      <w:pPr>
        <w:pStyle w:val="TOC2"/>
        <w:tabs>
          <w:tab w:val="right" w:leader="dot" w:pos="8306"/>
        </w:tabs>
      </w:pPr>
      <w:hyperlink w:anchor="_Toc9961" w:history="1">
        <w:r>
          <w:rPr>
            <w:rFonts w:ascii="仿宋" w:eastAsia="仿宋" w:hAnsi="仿宋" w:cs="仿宋" w:hint="eastAsia"/>
            <w:lang w:eastAsia="zh-CN"/>
          </w:rPr>
          <w:t>(一)、风险识别与评估</w:t>
        </w:r>
        <w:r>
          <w:tab/>
        </w:r>
        <w:r>
          <w:fldChar w:fldCharType="begin"/>
        </w:r>
        <w:r>
          <w:instrText xml:space="preserve"> PAGEREF _Toc9961 \h </w:instrText>
        </w:r>
        <w:r>
          <w:fldChar w:fldCharType="separate"/>
        </w:r>
        <w:r>
          <w:t>33</w:t>
        </w:r>
        <w:r>
          <w:fldChar w:fldCharType="end"/>
        </w:r>
      </w:hyperlink>
    </w:p>
    <w:p>
      <w:pPr>
        <w:pStyle w:val="TOC2"/>
        <w:tabs>
          <w:tab w:val="right" w:leader="dot" w:pos="8306"/>
        </w:tabs>
      </w:pPr>
      <w:hyperlink w:anchor="_Toc10104" w:history="1">
        <w:r>
          <w:rPr>
            <w:rFonts w:ascii="仿宋" w:eastAsia="仿宋" w:hAnsi="仿宋" w:cs="仿宋" w:hint="eastAsia"/>
            <w:lang w:eastAsia="zh-CN"/>
          </w:rPr>
          <w:t>(二)、风险应对策略</w:t>
        </w:r>
        <w:r>
          <w:tab/>
        </w:r>
        <w:r>
          <w:fldChar w:fldCharType="begin"/>
        </w:r>
        <w:r>
          <w:instrText xml:space="preserve"> PAGEREF _Toc10104 \h </w:instrText>
        </w:r>
        <w:r>
          <w:fldChar w:fldCharType="separate"/>
        </w:r>
        <w:r>
          <w:t>34</w:t>
        </w:r>
        <w:r>
          <w:fldChar w:fldCharType="end"/>
        </w:r>
      </w:hyperlink>
    </w:p>
    <w:p>
      <w:pPr>
        <w:pStyle w:val="TOC2"/>
        <w:tabs>
          <w:tab w:val="right" w:leader="dot" w:pos="8306"/>
        </w:tabs>
      </w:pPr>
      <w:hyperlink w:anchor="_Toc27159" w:history="1">
        <w:r>
          <w:rPr>
            <w:rFonts w:ascii="仿宋" w:eastAsia="仿宋" w:hAnsi="仿宋" w:cs="仿宋" w:hint="eastAsia"/>
            <w:lang w:eastAsia="zh-CN"/>
          </w:rPr>
          <w:t>(三)、风险监控与控制</w:t>
        </w:r>
        <w:r>
          <w:tab/>
        </w:r>
        <w:r>
          <w:fldChar w:fldCharType="begin"/>
        </w:r>
        <w:r>
          <w:instrText xml:space="preserve"> PAGEREF _Toc27159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4" w:history="1">
        <w:r>
          <w:rPr>
            <w:rFonts w:ascii="仿宋" w:eastAsia="仿宋" w:hAnsi="仿宋" w:cs="仿宋" w:hint="eastAsia"/>
            <w:lang w:eastAsia="zh-CN"/>
          </w:rPr>
          <w:t>十二、银饰品项目经营效益</w:t>
        </w:r>
        <w:r>
          <w:tab/>
        </w:r>
        <w:r>
          <w:fldChar w:fldCharType="begin"/>
        </w:r>
        <w:r>
          <w:instrText xml:space="preserve"> PAGEREF _Toc10054 \h </w:instrText>
        </w:r>
        <w:r>
          <w:fldChar w:fldCharType="separate"/>
        </w:r>
        <w:r>
          <w:t>37</w:t>
        </w:r>
        <w:r>
          <w:fldChar w:fldCharType="end"/>
        </w:r>
      </w:hyperlink>
    </w:p>
    <w:p>
      <w:pPr>
        <w:pStyle w:val="TOC2"/>
        <w:tabs>
          <w:tab w:val="right" w:leader="dot" w:pos="8306"/>
        </w:tabs>
      </w:pPr>
      <w:hyperlink w:anchor="_Toc10948" w:history="1">
        <w:r>
          <w:rPr>
            <w:rFonts w:ascii="仿宋" w:eastAsia="仿宋" w:hAnsi="仿宋" w:cs="仿宋" w:hint="eastAsia"/>
            <w:lang w:eastAsia="zh-CN"/>
          </w:rPr>
          <w:t>(一)、经济评价财务测算</w:t>
        </w:r>
        <w:r>
          <w:tab/>
        </w:r>
        <w:r>
          <w:fldChar w:fldCharType="begin"/>
        </w:r>
        <w:r>
          <w:instrText xml:space="preserve"> PAGEREF _Toc10948 \h </w:instrText>
        </w:r>
        <w:r>
          <w:fldChar w:fldCharType="separate"/>
        </w:r>
        <w:r>
          <w:t>37</w:t>
        </w:r>
        <w:r>
          <w:fldChar w:fldCharType="end"/>
        </w:r>
      </w:hyperlink>
    </w:p>
    <w:p>
      <w:pPr>
        <w:pStyle w:val="TOC2"/>
        <w:tabs>
          <w:tab w:val="right" w:leader="dot" w:pos="8306"/>
        </w:tabs>
      </w:pPr>
      <w:hyperlink w:anchor="_Toc20637" w:history="1">
        <w:r>
          <w:rPr>
            <w:rFonts w:ascii="仿宋" w:eastAsia="仿宋" w:hAnsi="仿宋" w:cs="仿宋" w:hint="eastAsia"/>
            <w:lang w:eastAsia="zh-CN"/>
          </w:rPr>
          <w:t>(二)、银饰品项目盈利能力分析</w:t>
        </w:r>
        <w:r>
          <w:tab/>
        </w:r>
        <w:r>
          <w:fldChar w:fldCharType="begin"/>
        </w:r>
        <w:r>
          <w:instrText xml:space="preserve"> PAGEREF _Toc20637 \h </w:instrText>
        </w:r>
        <w:r>
          <w:fldChar w:fldCharType="separate"/>
        </w:r>
        <w:r>
          <w:t>38</w:t>
        </w:r>
        <w:r>
          <w:fldChar w:fldCharType="end"/>
        </w:r>
      </w:hyperlink>
    </w:p>
    <w:p>
      <w:pPr>
        <w:pStyle w:val="TOC1"/>
        <w:tabs>
          <w:tab w:val="right" w:leader="dot" w:pos="8306"/>
        </w:tabs>
      </w:pPr>
      <w:hyperlink w:anchor="_Toc27078" w:history="1">
        <w:r>
          <w:rPr>
            <w:rFonts w:ascii="仿宋" w:eastAsia="仿宋" w:hAnsi="仿宋" w:cs="仿宋" w:hint="eastAsia"/>
            <w:lang w:eastAsia="zh-CN"/>
          </w:rPr>
          <w:t>十三、银饰品项目治理与监督</w:t>
        </w:r>
        <w:r>
          <w:tab/>
        </w:r>
        <w:r>
          <w:fldChar w:fldCharType="begin"/>
        </w:r>
        <w:r>
          <w:instrText xml:space="preserve"> PAGEREF _Toc27078 \h </w:instrText>
        </w:r>
        <w:r>
          <w:fldChar w:fldCharType="separate"/>
        </w:r>
        <w:r>
          <w:t>39</w:t>
        </w:r>
        <w:r>
          <w:fldChar w:fldCharType="end"/>
        </w:r>
      </w:hyperlink>
    </w:p>
    <w:p>
      <w:pPr>
        <w:pStyle w:val="TOC2"/>
        <w:tabs>
          <w:tab w:val="right" w:leader="dot" w:pos="8306"/>
        </w:tabs>
      </w:pPr>
      <w:hyperlink w:anchor="_Toc27416" w:history="1">
        <w:r>
          <w:rPr>
            <w:rFonts w:ascii="仿宋" w:eastAsia="仿宋" w:hAnsi="仿宋" w:cs="仿宋" w:hint="eastAsia"/>
            <w:lang w:eastAsia="zh-CN"/>
          </w:rPr>
          <w:t>(一)、银饰品项目治理结构</w:t>
        </w:r>
        <w:r>
          <w:tab/>
        </w:r>
        <w:r>
          <w:fldChar w:fldCharType="begin"/>
        </w:r>
        <w:r>
          <w:instrText xml:space="preserve"> PAGEREF _Toc27416 \h </w:instrText>
        </w:r>
        <w:r>
          <w:fldChar w:fldCharType="separate"/>
        </w:r>
        <w:r>
          <w:t>39</w:t>
        </w:r>
        <w:r>
          <w:fldChar w:fldCharType="end"/>
        </w:r>
      </w:hyperlink>
    </w:p>
    <w:p>
      <w:pPr>
        <w:pStyle w:val="TOC2"/>
        <w:tabs>
          <w:tab w:val="right" w:leader="dot" w:pos="8306"/>
        </w:tabs>
      </w:pPr>
      <w:hyperlink w:anchor="_Toc31212" w:history="1">
        <w:r>
          <w:rPr>
            <w:rFonts w:ascii="仿宋" w:eastAsia="仿宋" w:hAnsi="仿宋" w:cs="仿宋" w:hint="eastAsia"/>
            <w:lang w:eastAsia="zh-CN"/>
          </w:rPr>
          <w:t>(二)、监督与审计</w:t>
        </w:r>
        <w:r>
          <w:tab/>
        </w:r>
        <w:r>
          <w:fldChar w:fldCharType="begin"/>
        </w:r>
        <w:r>
          <w:instrText xml:space="preserve"> PAGEREF _Toc31212 \h </w:instrText>
        </w:r>
        <w:r>
          <w:fldChar w:fldCharType="separate"/>
        </w:r>
        <w:r>
          <w:t>41</w:t>
        </w:r>
        <w:r>
          <w:fldChar w:fldCharType="end"/>
        </w:r>
      </w:hyperlink>
    </w:p>
    <w:p>
      <w:pPr>
        <w:pStyle w:val="TOC1"/>
        <w:tabs>
          <w:tab w:val="right" w:leader="dot" w:pos="8306"/>
        </w:tabs>
      </w:pPr>
      <w:hyperlink w:anchor="_Toc27009" w:history="1">
        <w:r>
          <w:rPr>
            <w:rFonts w:ascii="仿宋" w:eastAsia="仿宋" w:hAnsi="仿宋" w:cs="仿宋" w:hint="eastAsia"/>
            <w:lang w:eastAsia="zh-CN"/>
          </w:rPr>
          <w:t>十四、银饰品项目实施保障措施</w:t>
        </w:r>
        <w:r>
          <w:tab/>
        </w:r>
        <w:r>
          <w:fldChar w:fldCharType="begin"/>
        </w:r>
        <w:r>
          <w:instrText xml:space="preserve"> PAGEREF _Toc27009 \h </w:instrText>
        </w:r>
        <w:r>
          <w:fldChar w:fldCharType="separate"/>
        </w:r>
        <w:r>
          <w:t>42</w:t>
        </w:r>
        <w:r>
          <w:fldChar w:fldCharType="end"/>
        </w:r>
      </w:hyperlink>
    </w:p>
    <w:p>
      <w:pPr>
        <w:pStyle w:val="TOC2"/>
        <w:tabs>
          <w:tab w:val="right" w:leader="dot" w:pos="8306"/>
        </w:tabs>
      </w:pPr>
      <w:hyperlink w:anchor="_Toc2368" w:history="1">
        <w:r>
          <w:rPr>
            <w:rFonts w:ascii="仿宋" w:eastAsia="仿宋" w:hAnsi="仿宋" w:cs="仿宋" w:hint="eastAsia"/>
            <w:lang w:eastAsia="zh-CN"/>
          </w:rPr>
          <w:t>(一)、银饰品项目实施保障机制</w:t>
        </w:r>
        <w:r>
          <w:tab/>
        </w:r>
        <w:r>
          <w:fldChar w:fldCharType="begin"/>
        </w:r>
        <w:r>
          <w:instrText xml:space="preserve"> PAGEREF _Toc2368 \h </w:instrText>
        </w:r>
        <w:r>
          <w:fldChar w:fldCharType="separate"/>
        </w:r>
        <w:r>
          <w:t>42</w:t>
        </w:r>
        <w:r>
          <w:fldChar w:fldCharType="end"/>
        </w:r>
      </w:hyperlink>
    </w:p>
    <w:p>
      <w:pPr>
        <w:pStyle w:val="TOC2"/>
        <w:tabs>
          <w:tab w:val="right" w:leader="dot" w:pos="8306"/>
        </w:tabs>
      </w:pPr>
      <w:hyperlink w:anchor="_Toc22139" w:history="1">
        <w:r>
          <w:rPr>
            <w:rFonts w:ascii="仿宋" w:eastAsia="仿宋" w:hAnsi="仿宋" w:cs="仿宋" w:hint="eastAsia"/>
            <w:lang w:eastAsia="zh-CN"/>
          </w:rPr>
          <w:t>(二)、银饰品项目法律合规要求</w:t>
        </w:r>
        <w:r>
          <w:tab/>
        </w:r>
        <w:r>
          <w:fldChar w:fldCharType="begin"/>
        </w:r>
        <w:r>
          <w:instrText xml:space="preserve"> PAGEREF _Toc22139 \h </w:instrText>
        </w:r>
        <w:r>
          <w:fldChar w:fldCharType="separate"/>
        </w:r>
        <w:r>
          <w:t>45</w:t>
        </w:r>
        <w:r>
          <w:fldChar w:fldCharType="end"/>
        </w:r>
      </w:hyperlink>
    </w:p>
    <w:p>
      <w:pPr>
        <w:pStyle w:val="TOC2"/>
        <w:tabs>
          <w:tab w:val="right" w:leader="dot" w:pos="8306"/>
        </w:tabs>
      </w:pPr>
      <w:hyperlink w:anchor="_Toc16787" w:history="1">
        <w:r>
          <w:rPr>
            <w:rFonts w:ascii="仿宋" w:eastAsia="仿宋" w:hAnsi="仿宋" w:cs="仿宋" w:hint="eastAsia"/>
            <w:lang w:eastAsia="zh-CN"/>
          </w:rPr>
          <w:t>(三)、银饰品项目合同管理与法律事务</w:t>
        </w:r>
        <w:r>
          <w:tab/>
        </w:r>
        <w:r>
          <w:fldChar w:fldCharType="begin"/>
        </w:r>
        <w:r>
          <w:instrText xml:space="preserve"> PAGEREF _Toc16787 \h </w:instrText>
        </w:r>
        <w:r>
          <w:fldChar w:fldCharType="separate"/>
        </w:r>
        <w:r>
          <w:t>49</w:t>
        </w:r>
        <w:r>
          <w:fldChar w:fldCharType="end"/>
        </w:r>
      </w:hyperlink>
    </w:p>
    <w:p>
      <w:pPr>
        <w:pStyle w:val="TOC2"/>
        <w:tabs>
          <w:tab w:val="right" w:leader="dot" w:pos="8306"/>
        </w:tabs>
      </w:pPr>
      <w:hyperlink w:anchor="_Toc16230" w:history="1">
        <w:r>
          <w:rPr>
            <w:rFonts w:ascii="仿宋" w:eastAsia="仿宋" w:hAnsi="仿宋" w:cs="仿宋" w:hint="eastAsia"/>
            <w:lang w:eastAsia="zh-CN"/>
          </w:rPr>
          <w:t>(四)、银饰品项目知识产权保护策略</w:t>
        </w:r>
        <w:r>
          <w:tab/>
        </w:r>
        <w:r>
          <w:fldChar w:fldCharType="begin"/>
        </w:r>
        <w:r>
          <w:instrText xml:space="preserve"> PAGEREF _Toc16230 \h </w:instrText>
        </w:r>
        <w:r>
          <w:fldChar w:fldCharType="separate"/>
        </w:r>
        <w:r>
          <w:t>55</w:t>
        </w:r>
        <w:r>
          <w:fldChar w:fldCharType="end"/>
        </w:r>
      </w:hyperlink>
    </w:p>
    <w:p>
      <w:pPr>
        <w:pStyle w:val="TOC1"/>
        <w:tabs>
          <w:tab w:val="right" w:leader="dot" w:pos="8306"/>
        </w:tabs>
      </w:pPr>
      <w:hyperlink w:anchor="_Toc8780" w:history="1">
        <w:r>
          <w:rPr>
            <w:rFonts w:ascii="仿宋" w:eastAsia="仿宋" w:hAnsi="仿宋" w:cs="仿宋" w:hint="eastAsia"/>
            <w:lang w:eastAsia="zh-CN"/>
          </w:rPr>
          <w:t>十五、银饰品项目实施时间节点</w:t>
        </w:r>
        <w:r>
          <w:tab/>
        </w:r>
        <w:r>
          <w:fldChar w:fldCharType="begin"/>
        </w:r>
        <w:r>
          <w:instrText xml:space="preserve"> PAGEREF _Toc8780 \h </w:instrText>
        </w:r>
        <w:r>
          <w:fldChar w:fldCharType="separate"/>
        </w:r>
        <w:r>
          <w:t>58</w:t>
        </w:r>
        <w:r>
          <w:fldChar w:fldCharType="end"/>
        </w:r>
      </w:hyperlink>
    </w:p>
    <w:p>
      <w:pPr>
        <w:pStyle w:val="TOC2"/>
        <w:tabs>
          <w:tab w:val="right" w:leader="dot" w:pos="8306"/>
        </w:tabs>
      </w:pPr>
      <w:hyperlink w:anchor="_Toc22377" w:history="1">
        <w:r>
          <w:rPr>
            <w:rFonts w:ascii="仿宋" w:eastAsia="仿宋" w:hAnsi="仿宋" w:cs="仿宋" w:hint="eastAsia"/>
            <w:lang w:eastAsia="zh-CN"/>
          </w:rPr>
          <w:t>(一)、银饰品项目启动阶段时间节点</w:t>
        </w:r>
        <w:r>
          <w:tab/>
        </w:r>
        <w:r>
          <w:fldChar w:fldCharType="begin"/>
        </w:r>
        <w:r>
          <w:instrText xml:space="preserve"> PAGEREF _Toc22377 \h </w:instrText>
        </w:r>
        <w:r>
          <w:fldChar w:fldCharType="separate"/>
        </w:r>
        <w:r>
          <w:t>58</w:t>
        </w:r>
        <w:r>
          <w:fldChar w:fldCharType="end"/>
        </w:r>
      </w:hyperlink>
    </w:p>
    <w:p>
      <w:pPr>
        <w:pStyle w:val="TOC2"/>
        <w:tabs>
          <w:tab w:val="right" w:leader="dot" w:pos="8306"/>
        </w:tabs>
      </w:pPr>
      <w:hyperlink w:anchor="_Toc1489" w:history="1">
        <w:r>
          <w:rPr>
            <w:rFonts w:ascii="仿宋" w:eastAsia="仿宋" w:hAnsi="仿宋" w:cs="仿宋" w:hint="eastAsia"/>
            <w:lang w:eastAsia="zh-CN"/>
          </w:rPr>
          <w:t>(二)、银饰品项目执行阶段时间节点</w:t>
        </w:r>
        <w:r>
          <w:tab/>
        </w:r>
        <w:r>
          <w:fldChar w:fldCharType="begin"/>
        </w:r>
        <w:r>
          <w:instrText xml:space="preserve"> PAGEREF _Toc1489 \h </w:instrText>
        </w:r>
        <w:r>
          <w:fldChar w:fldCharType="separate"/>
        </w:r>
        <w:r>
          <w:t>59</w:t>
        </w:r>
        <w:r>
          <w:fldChar w:fldCharType="end"/>
        </w:r>
      </w:hyperlink>
    </w:p>
    <w:p>
      <w:pPr>
        <w:pStyle w:val="TOC2"/>
        <w:tabs>
          <w:tab w:val="right" w:leader="dot" w:pos="8306"/>
        </w:tabs>
      </w:pPr>
      <w:hyperlink w:anchor="_Toc7114" w:history="1">
        <w:r>
          <w:rPr>
            <w:rFonts w:ascii="仿宋" w:eastAsia="仿宋" w:hAnsi="仿宋" w:cs="仿宋" w:hint="eastAsia"/>
            <w:lang w:eastAsia="zh-CN"/>
          </w:rPr>
          <w:t>(三)、银饰品项目完成阶段时间节点</w:t>
        </w:r>
        <w:r>
          <w:tab/>
        </w:r>
        <w:r>
          <w:fldChar w:fldCharType="begin"/>
        </w:r>
        <w:r>
          <w:instrText xml:space="preserve"> PAGEREF _Toc7114 \h </w:instrText>
        </w:r>
        <w:r>
          <w:fldChar w:fldCharType="separate"/>
        </w:r>
        <w:r>
          <w:t>60</w:t>
        </w:r>
        <w:r>
          <w:fldChar w:fldCharType="end"/>
        </w:r>
      </w:hyperlink>
    </w:p>
    <w:p>
      <w:pPr>
        <w:pStyle w:val="TOC1"/>
        <w:tabs>
          <w:tab w:val="right" w:leader="dot" w:pos="8306"/>
        </w:tabs>
      </w:pPr>
      <w:hyperlink w:anchor="_Toc5886" w:history="1">
        <w:r>
          <w:rPr>
            <w:rFonts w:ascii="仿宋" w:eastAsia="仿宋" w:hAnsi="仿宋" w:cs="仿宋" w:hint="eastAsia"/>
            <w:lang w:eastAsia="zh-CN"/>
          </w:rPr>
          <w:t>十六、利益相关者分析与沟通计划</w:t>
        </w:r>
        <w:r>
          <w:tab/>
        </w:r>
        <w:r>
          <w:fldChar w:fldCharType="begin"/>
        </w:r>
        <w:r>
          <w:instrText xml:space="preserve"> PAGEREF _Toc5886 \h </w:instrText>
        </w:r>
        <w:r>
          <w:fldChar w:fldCharType="separate"/>
        </w:r>
        <w:r>
          <w:t>61</w:t>
        </w:r>
        <w:r>
          <w:fldChar w:fldCharType="end"/>
        </w:r>
      </w:hyperlink>
    </w:p>
    <w:p>
      <w:pPr>
        <w:pStyle w:val="TOC2"/>
        <w:tabs>
          <w:tab w:val="right" w:leader="dot" w:pos="8306"/>
        </w:tabs>
      </w:pPr>
      <w:hyperlink w:anchor="_Toc19446" w:history="1">
        <w:r>
          <w:rPr>
            <w:rFonts w:ascii="仿宋" w:eastAsia="仿宋" w:hAnsi="仿宋" w:cs="仿宋" w:hint="eastAsia"/>
            <w:lang w:eastAsia="zh-CN"/>
          </w:rPr>
          <w:t>(一)、利益相关者分析</w:t>
        </w:r>
        <w:r>
          <w:tab/>
        </w:r>
        <w:r>
          <w:fldChar w:fldCharType="begin"/>
        </w:r>
        <w:r>
          <w:instrText xml:space="preserve"> PAGEREF _Toc19446 \h </w:instrText>
        </w:r>
        <w:r>
          <w:fldChar w:fldCharType="separate"/>
        </w:r>
        <w:r>
          <w:t>61</w:t>
        </w:r>
        <w:r>
          <w:fldChar w:fldCharType="end"/>
        </w:r>
      </w:hyperlink>
    </w:p>
    <w:p>
      <w:pPr>
        <w:pStyle w:val="TOC2"/>
        <w:tabs>
          <w:tab w:val="right" w:leader="dot" w:pos="8306"/>
        </w:tabs>
      </w:pPr>
      <w:hyperlink w:anchor="_Toc24452" w:history="1">
        <w:r>
          <w:rPr>
            <w:rFonts w:ascii="仿宋" w:eastAsia="仿宋" w:hAnsi="仿宋" w:cs="仿宋" w:hint="eastAsia"/>
            <w:lang w:eastAsia="zh-CN"/>
          </w:rPr>
          <w:t>(二)、沟通计划</w:t>
        </w:r>
        <w:r>
          <w:tab/>
        </w:r>
        <w:r>
          <w:fldChar w:fldCharType="begin"/>
        </w:r>
        <w:r>
          <w:instrText xml:space="preserve"> PAGEREF _Toc24452 \h </w:instrText>
        </w:r>
        <w:r>
          <w:fldChar w:fldCharType="separate"/>
        </w:r>
        <w:r>
          <w:t>62</w:t>
        </w:r>
        <w:r>
          <w:fldChar w:fldCharType="end"/>
        </w:r>
      </w:hyperlink>
    </w:p>
    <w:p>
      <w:pPr>
        <w:pStyle w:val="TOC1"/>
        <w:tabs>
          <w:tab w:val="right" w:leader="dot" w:pos="8306"/>
        </w:tabs>
      </w:pPr>
      <w:hyperlink w:anchor="_Toc23276" w:history="1">
        <w:r>
          <w:rPr>
            <w:rFonts w:ascii="仿宋" w:eastAsia="仿宋" w:hAnsi="仿宋" w:cs="仿宋" w:hint="eastAsia"/>
            <w:lang w:eastAsia="zh-CN"/>
          </w:rPr>
          <w:t>十七、质量管理体系</w:t>
        </w:r>
        <w:r>
          <w:tab/>
        </w:r>
        <w:r>
          <w:fldChar w:fldCharType="begin"/>
        </w:r>
        <w:r>
          <w:instrText xml:space="preserve"> PAGEREF _Toc23276 \h </w:instrText>
        </w:r>
        <w:r>
          <w:fldChar w:fldCharType="separate"/>
        </w:r>
        <w:r>
          <w:t>63</w:t>
        </w:r>
        <w:r>
          <w:fldChar w:fldCharType="end"/>
        </w:r>
      </w:hyperlink>
    </w:p>
    <w:p>
      <w:pPr>
        <w:pStyle w:val="TOC2"/>
        <w:tabs>
          <w:tab w:val="right" w:leader="dot" w:pos="8306"/>
        </w:tabs>
      </w:pPr>
      <w:hyperlink w:anchor="_Toc7726" w:history="1">
        <w:r>
          <w:rPr>
            <w:rFonts w:ascii="仿宋" w:eastAsia="仿宋" w:hAnsi="仿宋" w:cs="仿宋" w:hint="eastAsia"/>
            <w:lang w:eastAsia="zh-CN"/>
          </w:rPr>
          <w:t>(一)、质量目标与方针</w:t>
        </w:r>
        <w:r>
          <w:tab/>
        </w:r>
        <w:r>
          <w:fldChar w:fldCharType="begin"/>
        </w:r>
        <w:r>
          <w:instrText xml:space="preserve"> PAGEREF _Toc7726 \h </w:instrText>
        </w:r>
        <w:r>
          <w:fldChar w:fldCharType="separate"/>
        </w:r>
        <w:r>
          <w:t>63</w:t>
        </w:r>
        <w:r>
          <w:fldChar w:fldCharType="end"/>
        </w:r>
      </w:hyperlink>
    </w:p>
    <w:p>
      <w:pPr>
        <w:pStyle w:val="TOC2"/>
        <w:tabs>
          <w:tab w:val="right" w:leader="dot" w:pos="8306"/>
        </w:tabs>
      </w:pPr>
      <w:hyperlink w:anchor="_Toc27883" w:history="1">
        <w:r>
          <w:rPr>
            <w:rFonts w:ascii="仿宋" w:eastAsia="仿宋" w:hAnsi="仿宋" w:cs="仿宋" w:hint="eastAsia"/>
            <w:lang w:eastAsia="zh-CN"/>
          </w:rPr>
          <w:t>(二)、质量管理责任</w:t>
        </w:r>
        <w:r>
          <w:tab/>
        </w:r>
        <w:r>
          <w:fldChar w:fldCharType="begin"/>
        </w:r>
        <w:r>
          <w:instrText xml:space="preserve"> PAGEREF _Toc27883 \h </w:instrText>
        </w:r>
        <w:r>
          <w:fldChar w:fldCharType="separate"/>
        </w:r>
        <w:r>
          <w:t>64</w:t>
        </w:r>
        <w:r>
          <w:fldChar w:fldCharType="end"/>
        </w:r>
      </w:hyperlink>
    </w:p>
    <w:p>
      <w:pPr>
        <w:pStyle w:val="TOC2"/>
        <w:tabs>
          <w:tab w:val="right" w:leader="dot" w:pos="8306"/>
        </w:tabs>
      </w:pPr>
      <w:hyperlink w:anchor="_Toc19546" w:history="1">
        <w:r>
          <w:rPr>
            <w:rFonts w:ascii="仿宋" w:eastAsia="仿宋" w:hAnsi="仿宋" w:cs="仿宋" w:hint="eastAsia"/>
            <w:lang w:eastAsia="zh-CN"/>
          </w:rPr>
          <w:t>(三)、质量管理体系文件</w:t>
        </w:r>
        <w:r>
          <w:tab/>
        </w:r>
        <w:r>
          <w:fldChar w:fldCharType="begin"/>
        </w:r>
        <w:r>
          <w:instrText xml:space="preserve"> PAGEREF _Toc19546 \h </w:instrText>
        </w:r>
        <w:r>
          <w:fldChar w:fldCharType="separate"/>
        </w:r>
        <w:r>
          <w:t>66</w:t>
        </w:r>
        <w:r>
          <w:fldChar w:fldCharType="end"/>
        </w:r>
      </w:hyperlink>
    </w:p>
    <w:p>
      <w:pPr>
        <w:pStyle w:val="TOC2"/>
        <w:tabs>
          <w:tab w:val="right" w:leader="dot" w:pos="8306"/>
        </w:tabs>
      </w:pPr>
      <w:hyperlink w:anchor="_Toc19339" w:history="1">
        <w:r>
          <w:rPr>
            <w:rFonts w:ascii="仿宋" w:eastAsia="仿宋" w:hAnsi="仿宋" w:cs="仿宋" w:hint="eastAsia"/>
            <w:lang w:eastAsia="zh-CN"/>
          </w:rPr>
          <w:t>(四)、质量培训与教育</w:t>
        </w:r>
        <w:r>
          <w:tab/>
        </w:r>
        <w:r>
          <w:fldChar w:fldCharType="begin"/>
        </w:r>
        <w:r>
          <w:instrText xml:space="preserve"> PAGEREF _Toc19339 \h </w:instrText>
        </w:r>
        <w:r>
          <w:fldChar w:fldCharType="separate"/>
        </w:r>
        <w:r>
          <w:t>68</w:t>
        </w:r>
        <w:r>
          <w:fldChar w:fldCharType="end"/>
        </w:r>
      </w:hyperlink>
    </w:p>
    <w:p>
      <w:pPr>
        <w:pStyle w:val="TOC2"/>
        <w:tabs>
          <w:tab w:val="right" w:leader="dot" w:pos="8306"/>
        </w:tabs>
      </w:pPr>
      <w:hyperlink w:anchor="_Toc13353" w:history="1">
        <w:r>
          <w:rPr>
            <w:rFonts w:ascii="仿宋" w:eastAsia="仿宋" w:hAnsi="仿宋" w:cs="仿宋" w:hint="eastAsia"/>
            <w:lang w:eastAsia="zh-CN"/>
          </w:rPr>
          <w:t>(五)、质量审核与评价</w:t>
        </w:r>
        <w:r>
          <w:tab/>
        </w:r>
        <w:r>
          <w:fldChar w:fldCharType="begin"/>
        </w:r>
        <w:r>
          <w:instrText xml:space="preserve"> PAGEREF _Toc13353 \h </w:instrText>
        </w:r>
        <w:r>
          <w:fldChar w:fldCharType="separate"/>
        </w:r>
        <w:r>
          <w:t>69</w:t>
        </w:r>
        <w:r>
          <w:fldChar w:fldCharType="end"/>
        </w:r>
      </w:hyperlink>
    </w:p>
    <w:p>
      <w:pPr>
        <w:pStyle w:val="TOC2"/>
        <w:tabs>
          <w:tab w:val="right" w:leader="dot" w:pos="8306"/>
        </w:tabs>
      </w:pPr>
      <w:hyperlink w:anchor="_Toc19376" w:history="1">
        <w:r>
          <w:rPr>
            <w:rFonts w:ascii="仿宋" w:eastAsia="仿宋" w:hAnsi="仿宋" w:cs="仿宋" w:hint="eastAsia"/>
            <w:lang w:eastAsia="zh-CN"/>
          </w:rPr>
          <w:t>(六)、不符合与纠正措施</w:t>
        </w:r>
        <w:r>
          <w:tab/>
        </w:r>
        <w:r>
          <w:fldChar w:fldCharType="begin"/>
        </w:r>
        <w:r>
          <w:instrText xml:space="preserve"> PAGEREF _Toc19376 \h </w:instrText>
        </w:r>
        <w:r>
          <w:fldChar w:fldCharType="separate"/>
        </w:r>
        <w:r>
          <w:t>70</w:t>
        </w:r>
        <w:r>
          <w:fldChar w:fldCharType="end"/>
        </w:r>
      </w:hyperlink>
    </w:p>
    <w:p>
      <w:pPr>
        <w:pStyle w:val="TOC1"/>
        <w:tabs>
          <w:tab w:val="right" w:leader="dot" w:pos="8306"/>
        </w:tabs>
      </w:pPr>
      <w:hyperlink w:anchor="_Toc17708" w:history="1">
        <w:r>
          <w:rPr>
            <w:rFonts w:ascii="仿宋" w:eastAsia="仿宋" w:hAnsi="仿宋" w:cs="仿宋" w:hint="eastAsia"/>
            <w:lang w:eastAsia="zh-CN"/>
          </w:rPr>
          <w:t>十八、银饰品项目工程方案分析</w:t>
        </w:r>
        <w:r>
          <w:tab/>
        </w:r>
        <w:r>
          <w:fldChar w:fldCharType="begin"/>
        </w:r>
        <w:r>
          <w:instrText xml:space="preserve"> PAGEREF _Toc17708 \h </w:instrText>
        </w:r>
        <w:r>
          <w:fldChar w:fldCharType="separate"/>
        </w:r>
        <w:r>
          <w:t>71</w:t>
        </w:r>
        <w:r>
          <w:fldChar w:fldCharType="end"/>
        </w:r>
      </w:hyperlink>
    </w:p>
    <w:p>
      <w:pPr>
        <w:pStyle w:val="TOC2"/>
        <w:tabs>
          <w:tab w:val="right" w:leader="dot" w:pos="8306"/>
        </w:tabs>
      </w:pPr>
      <w:hyperlink w:anchor="_Toc15345" w:history="1">
        <w:r>
          <w:rPr>
            <w:rFonts w:ascii="仿宋" w:eastAsia="仿宋" w:hAnsi="仿宋" w:cs="仿宋" w:hint="eastAsia"/>
            <w:lang w:eastAsia="zh-CN"/>
          </w:rPr>
          <w:t>(一)、建筑工程设计原则</w:t>
        </w:r>
        <w:r>
          <w:tab/>
        </w:r>
        <w:r>
          <w:fldChar w:fldCharType="begin"/>
        </w:r>
        <w:r>
          <w:instrText xml:space="preserve"> PAGEREF _Toc15345 \h </w:instrText>
        </w:r>
        <w:r>
          <w:fldChar w:fldCharType="separate"/>
        </w:r>
        <w:r>
          <w:t>71</w:t>
        </w:r>
        <w:r>
          <w:fldChar w:fldCharType="end"/>
        </w:r>
      </w:hyperlink>
    </w:p>
    <w:p>
      <w:pPr>
        <w:pStyle w:val="TOC2"/>
        <w:tabs>
          <w:tab w:val="right" w:leader="dot" w:pos="8306"/>
        </w:tabs>
      </w:pPr>
      <w:hyperlink w:anchor="_Toc933" w:history="1">
        <w:r>
          <w:rPr>
            <w:rFonts w:ascii="仿宋" w:eastAsia="仿宋" w:hAnsi="仿宋" w:cs="仿宋" w:hint="eastAsia"/>
            <w:lang w:eastAsia="zh-CN"/>
          </w:rPr>
          <w:t>(二)、土建工程建设指标</w:t>
        </w:r>
        <w:r>
          <w:tab/>
        </w:r>
        <w:r>
          <w:fldChar w:fldCharType="begin"/>
        </w:r>
        <w:r>
          <w:instrText xml:space="preserve"> PAGEREF _Toc933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70"/>
      <w:r>
        <w:rPr>
          <w:rFonts w:ascii="仿宋" w:eastAsia="仿宋" w:hAnsi="仿宋" w:cs="仿宋" w:hint="eastAsia"/>
          <w:sz w:val="28"/>
          <w:lang w:eastAsia="zh-CN"/>
        </w:rPr>
        <w:t>一、银饰品项目土建工程</w:t>
      </w:r>
      <w:bookmarkEnd w:id="2"/>
    </w:p>
    <w:p>
      <w:pPr>
        <w:pStyle w:val="Heading2"/>
        <w:rPr>
          <w:rFonts w:ascii="仿宋" w:eastAsia="仿宋" w:hAnsi="仿宋" w:cs="仿宋" w:hint="eastAsia"/>
          <w:lang w:eastAsia="zh-CN"/>
        </w:rPr>
      </w:pPr>
      <w:bookmarkStart w:id="3" w:name="_Toc226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在银饰品项目的建筑工程设计中，我们将秉承一系列重要的设计原则，以确保银饰品项目建筑在功能、美观、可持续性等方面达到最佳效果。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首要原则是确保建筑的功能性得到最大化的发挥。我们将充分理解银饰品项目的实际需求，合理布局各个功能区域，保证建筑在满足业务需求的同时，提供高效的工作环境。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在建筑设计中，我们将综合考虑建设和运营成本。通过精细的经济效益分析，确保设计方案在高效利用资源的同时，对银饰品项目的长期盈利能力有积极的贡献。</w:t>
      </w:r>
    </w:p>
    <w:p>
      <w:pPr>
        <w:pStyle w:val="Heading2"/>
        <w:ind w:firstLine="560" w:firstLineChars="200"/>
        <w:rPr>
          <w:rFonts w:ascii="仿宋" w:eastAsia="仿宋" w:hAnsi="仿宋" w:cs="仿宋" w:hint="eastAsia"/>
          <w:sz w:val="28"/>
          <w:lang w:eastAsia="zh-CN"/>
        </w:rPr>
      </w:pPr>
      <w:bookmarkStart w:id="4" w:name="_Toc102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饰品项目的土建工程设计中，我们将精准设定设计年限，结合银饰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饰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5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银饰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饰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饰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2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本期工程银饰品项目预计总建筑面积XXX平方米，其中：计容建筑面积XXX平方米，计划建筑工程投资XX万元，占银饰品项目总投资的XX%。</w:t>
      </w:r>
    </w:p>
    <w:p>
      <w:pPr>
        <w:pStyle w:val="Heading1"/>
        <w:ind w:firstLine="560" w:firstLineChars="200"/>
        <w:rPr>
          <w:rFonts w:ascii="仿宋" w:eastAsia="仿宋" w:hAnsi="仿宋" w:cs="仿宋" w:hint="eastAsia"/>
          <w:sz w:val="28"/>
          <w:lang w:eastAsia="zh-CN"/>
        </w:rPr>
      </w:pPr>
      <w:bookmarkStart w:id="7" w:name="_Toc10945"/>
      <w:r>
        <w:rPr>
          <w:rFonts w:ascii="仿宋" w:eastAsia="仿宋" w:hAnsi="仿宋" w:cs="仿宋" w:hint="eastAsia"/>
          <w:sz w:val="28"/>
          <w:lang w:eastAsia="zh-CN"/>
        </w:rPr>
        <w:t>二、银饰品项目危机管理</w:t>
      </w:r>
      <w:bookmarkEnd w:id="7"/>
    </w:p>
    <w:p>
      <w:pPr>
        <w:pStyle w:val="Heading2"/>
        <w:rPr>
          <w:rFonts w:ascii="仿宋" w:eastAsia="仿宋" w:hAnsi="仿宋" w:cs="仿宋" w:hint="eastAsia"/>
          <w:lang w:eastAsia="zh-CN"/>
        </w:rPr>
      </w:pPr>
      <w:bookmarkStart w:id="8" w:name="_Toc3137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银饰品项目危机管理中，危机预警与识别是确保银饰品项目稳健运行的核心步骤。通过建立全面的监测机制，银饰品项目团队旨在及时发现和理解潜在的风险和危机因素，以便采取及时的预防和应对措施，确保银饰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首先，通过深入的风险评估，银饰品项目团队全面分析了整个银饰品项目和各个阶段可能存在的威胁。这包括准确评估每个潜在风险的发生概率和可能影响的程度，为后续危机预警提供了有力支持。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银饰品项目团队着重于明确定义银饰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银饰品项目进展的持续监控，团队能够及时发现潜在问题并作出迅速反应。银饰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在这一阶段，团队的专业素养和反应速度将发挥至关重要的作用，以确保潜在危机能够在初期得到有效的处理，最大程度地减轻负面影响。通过危机预警与识别，银饰品项目得以更有序、可控地推进。</w:t>
      </w:r>
    </w:p>
    <w:p>
      <w:pPr>
        <w:pStyle w:val="Heading2"/>
        <w:ind w:firstLine="560" w:firstLineChars="200"/>
        <w:rPr>
          <w:rFonts w:ascii="仿宋" w:eastAsia="仿宋" w:hAnsi="仿宋" w:cs="仿宋" w:hint="eastAsia"/>
          <w:sz w:val="28"/>
          <w:lang w:eastAsia="zh-CN"/>
        </w:rPr>
      </w:pPr>
      <w:bookmarkStart w:id="9" w:name="_Toc693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在危机发生时，银饰品项目团队立即行动，成立了应急小组。该小组的任务是迅速制定并实施紧急应对措施，以最小化潜在损失。以下是采取的主要措施：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暂停银饰品项目进度：为遏制危机蔓延，银饰品项目暂时停止进行，以便全面评估当前状况。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资源重新分配：重新评估银饰品项目资源的分配，确保最大限度地减小损失。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实时沟通：与关键利益相关者建立实时沟通机制，向他们传递银饰品项目危机的实际状况，保障银饰品项目核心利益。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在紧急应对的同时，银饰品项目团队强调了团队协作和有效沟通的重要性。以下是团队协作的关键举措：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信息共享机制：建立了信息共享平台，确保团队成员能够及时获取银饰品项目危机的实时信息。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领导者沟通：银饰品项目领导者通过定期会议和即时沟通工具，指导团队应对危机，保持团队稳定运行。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随着危机得到初步控制，银饰品项目团队转向制定恢复计划，以确保银饰品项目能够从中迅速恢复。主要恢复计划包括：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修复受损的进度计划：重新评估银饰品项目进度，制定修复计划，确保银饰品项目尽快回归正常进程。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重新调整资源分配：优化资源分配，确保银饰品项目在有限资源下高效运转。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风险管理机制加强：对银饰品项目风险进行全面评估，制定更强化的风险管理策略，以预防未来可能的危机。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7330"/>
      <w:r>
        <w:rPr>
          <w:rFonts w:ascii="仿宋" w:eastAsia="仿宋" w:hAnsi="仿宋" w:cs="仿宋" w:hint="eastAsia"/>
          <w:sz w:val="28"/>
          <w:lang w:eastAsia="zh-CN"/>
        </w:rPr>
        <w:t>三、银饰品项目建设单位说明</w:t>
      </w:r>
      <w:bookmarkEnd w:id="10"/>
    </w:p>
    <w:p>
      <w:pPr>
        <w:pStyle w:val="Heading2"/>
        <w:rPr>
          <w:rFonts w:ascii="仿宋" w:eastAsia="仿宋" w:hAnsi="仿宋" w:cs="仿宋" w:hint="eastAsia"/>
          <w:lang w:eastAsia="zh-CN"/>
        </w:rPr>
      </w:pPr>
      <w:bookmarkStart w:id="11" w:name="_Toc15693"/>
      <w:r>
        <w:rPr>
          <w:rFonts w:ascii="仿宋" w:eastAsia="仿宋" w:hAnsi="仿宋" w:cs="仿宋" w:hint="eastAsia"/>
          <w:lang w:eastAsia="zh-CN"/>
        </w:rPr>
        <w:t>(一)、银饰品项目承办单位基本情况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6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银饰品项目承办单位的XXXX，我们着眼于实现可持续的经济效益。通过技术创新和解决方案的提供，公司预计在银饰品项目执行期间将获得可观的收入增长。这一收入来源主要包括银饰品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同时，我们注重成本控制和效率提升，以确保银饰品项目的可持续盈利。透过精细的管理和资源优化，公司期望实现银饰品项目利润最大化。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银饰品项目实施进行全面的投资评估，包括银饰品项目启动阶段的资金投入和后续运营成本。通过对银饰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银饰品项目实施过程中具备足够的资金流动性，公司将进行详尽的现金流分析。这包括资金需求的合理预测、银饰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274"/>
      <w:r>
        <w:rPr>
          <w:rFonts w:ascii="仿宋" w:eastAsia="仿宋" w:hAnsi="仿宋" w:cs="仿宋" w:hint="eastAsia"/>
          <w:sz w:val="28"/>
          <w:lang w:eastAsia="zh-CN"/>
        </w:rPr>
        <w:t>四、银饰品项目可持续发展</w:t>
      </w:r>
      <w:bookmarkEnd w:id="13"/>
    </w:p>
    <w:p>
      <w:pPr>
        <w:pStyle w:val="Heading2"/>
        <w:rPr>
          <w:rFonts w:ascii="仿宋" w:eastAsia="仿宋" w:hAnsi="仿宋" w:cs="仿宋" w:hint="eastAsia"/>
          <w:lang w:eastAsia="zh-CN"/>
        </w:rPr>
      </w:pPr>
      <w:bookmarkStart w:id="14" w:name="_Toc2916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银饰品项目中，银饰品项目团队着眼于未来，明确了可持续发展的战略方向。制定的具体可持续发展目标包括降低资源使用、采用环保技术、最大化社会效益等。这一步骤不仅有助于银饰品项目在环保和社会责任方面达到最高标准，也为未来提供了明确的指引，确保银饰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可持续实践的融入银饰品项目管理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银饰品项目管理周期。从银饰品项目规划开始，银饰品项目团队就考虑了环境和社会的因素。在执行阶段，银饰品项目团队积极推动绿色技术的应用，优化资源利用。此外，关注员工的社会责任，通过培训和沟通活动提高员工对可持续发展的认知，使他们能够在日常工作中践行可持续实践。这些举措不仅为银饰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64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扎根于银饰品项目的可持续发展理念，我们深信环保与社会责任是银饰品项目成功的关键支柱。在银饰品项目的每一步，我们都致力于通过创新和实践，履行对环境和社会的坚定责任。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团队通过引入先进的环保技术、建立高效的废物处理系统以及推动能源节约措施，积极履行环保责任。定期的环保监测和评估确保银饰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不仅致力于自身可持续发展，还注重对社会的回馈。通过支持社区银饰品项目、参与慈善事业、提供培训机会等方式，银饰品项目积极履行社会责任。与当地社区建立积极互动，关注员工的工作与生活平衡，以及员工的身心健康，是银饰品项目在社会责任层面的关键举措。这样的实践不仅增强了银饰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9"/>
      <w:r>
        <w:rPr>
          <w:rFonts w:ascii="仿宋" w:eastAsia="仿宋" w:hAnsi="仿宋" w:cs="仿宋" w:hint="eastAsia"/>
          <w:sz w:val="28"/>
          <w:lang w:eastAsia="zh-CN"/>
        </w:rPr>
        <w:t>五、银饰品项目建设背景及必要性分析</w:t>
      </w:r>
      <w:bookmarkEnd w:id="16"/>
    </w:p>
    <w:p>
      <w:pPr>
        <w:pStyle w:val="Heading2"/>
        <w:rPr>
          <w:rFonts w:ascii="仿宋" w:eastAsia="仿宋" w:hAnsi="仿宋" w:cs="仿宋" w:hint="eastAsia"/>
          <w:lang w:eastAsia="zh-CN"/>
        </w:rPr>
      </w:pPr>
      <w:bookmarkStart w:id="17" w:name="_Toc1031"/>
      <w:r>
        <w:rPr>
          <w:rFonts w:ascii="仿宋" w:eastAsia="仿宋" w:hAnsi="仿宋" w:cs="仿宋" w:hint="eastAsia"/>
          <w:lang w:eastAsia="zh-CN"/>
        </w:rPr>
        <w:t>(一)、银饰品项目背景分析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银饰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我们的背景分析将深入挖掘当前行业的发展趋势，通过对竞争态势的全面审视，找到银饰品项目在这个潮流中的定位。同时，我们将关注行业内涌现的新兴机遇，以便银饰品项目更好地融入行业发展的潮流中。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银饰品项目提供了强大的发展动力。我们将聚焦于行业内最新的技术发展趋势，包括但不限于人工智能、大数据分析、物联网等领域。通过深度的技术研究，我们将确保银饰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银饰品项目发展的源泉。我们将投入更多的精力对市场需求进行深入剖析，超越表面的需求，深入挖掘潜在的市场痛点和机遇。通过对市场需求的细致了解，银饰品项目将更有针对性地设计解决方案，满足市场的多样化需求，从而更好地促进银饰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银饰品项目战略至关重要。我们将对竞争态势进行更为深入的分析，包括但不限于市场份额、产品特点、客户满意度等多个维度。通过深度的竞争分析，银饰品项目将能够更准确地把握市场脉搏，制定具有竞争力的银饰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银饰品项目的发展具有直接的影响。我们将进行更为全面的法规和政策分析，了解行业发展中的潜在法律风险和合规挑战。通过充分了解和遵守相关法规，银饰品项目将确保在法律框架内合法合规运营，为银饰品项目的稳健发展提供有力支持。</w:t>
      </w:r>
    </w:p>
    <w:p>
      <w:pPr>
        <w:pStyle w:val="Heading2"/>
        <w:ind w:firstLine="560" w:firstLineChars="200"/>
        <w:rPr>
          <w:rFonts w:ascii="仿宋" w:eastAsia="仿宋" w:hAnsi="仿宋" w:cs="仿宋" w:hint="eastAsia"/>
          <w:sz w:val="28"/>
          <w:lang w:eastAsia="zh-CN"/>
        </w:rPr>
      </w:pPr>
      <w:bookmarkStart w:id="18" w:name="_Toc3707"/>
      <w:r>
        <w:rPr>
          <w:rFonts w:ascii="仿宋" w:eastAsia="仿宋" w:hAnsi="仿宋" w:cs="仿宋" w:hint="eastAsia"/>
          <w:sz w:val="28"/>
          <w:lang w:eastAsia="zh-CN"/>
        </w:rPr>
        <w:t>(二)、银饰品项目建设必要性分析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建设的迫切性源于对行业发展趋势的深刻洞察。我们正处于一个行业变革的时代，科技创新、数字化转型成为企业发展的关键动力。银饰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建设不仅仅是为了跟上潮流，更是为了通过技术创新推动企业的持续发展。通过引入先进的技术和解决方案，银饰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银饰品项目的建设成为必然选择，通过提高产品质量、拓展服务领域，从而在竞争中获得更多的机会。银饰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银饰品项目建设的必要性体现在对客户需求更精准的满足。通过银饰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建设的背后是对企业持续创新的追求。只有通过不断创新，企业才能在竞争中立于不败之地。银饰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2161"/>
      <w:r>
        <w:rPr>
          <w:rFonts w:ascii="仿宋" w:eastAsia="仿宋" w:hAnsi="仿宋" w:cs="仿宋" w:hint="eastAsia"/>
          <w:sz w:val="28"/>
          <w:lang w:eastAsia="zh-CN"/>
        </w:rPr>
        <w:t>六、银饰品项目绩效评估</w:t>
      </w:r>
      <w:bookmarkEnd w:id="19"/>
    </w:p>
    <w:p>
      <w:pPr>
        <w:pStyle w:val="Heading2"/>
        <w:rPr>
          <w:rFonts w:ascii="仿宋" w:eastAsia="仿宋" w:hAnsi="仿宋" w:cs="仿宋" w:hint="eastAsia"/>
          <w:lang w:eastAsia="zh-CN"/>
        </w:rPr>
      </w:pPr>
      <w:bookmarkStart w:id="20" w:name="_Toc1009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在银饰品项目中，我们设计了一套全面的绩效评估指标，以确保银饰品项目的可控和成功交付。这些指标跨足银饰品项目目标、成本、进度和质量等多个维度，为我们提供了全面洞察银饰品项目的健康状况。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目标达成率是我们关注的首要指标。我们设定了明确的目标，并通过定期监测和评估，迅速发现并应对潜在的目标偏差。这为银饰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成本绩效是另一个核心关注点。通过实际成本与预算成本的对比分析，我们深入了解成本差异的原因，及时调整资源分配，保持银饰品项目在经济效益方面的合理水平。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饰品项目进度作为关键的绩效指标之一，得到了精心的关注。我们制定了详细的银饰品项目进度计划，并设立了进度符合度指标，确保实际进度与计划进度保持一致。这使我们能够快速发现和解决潜在的进度问题，保持银饰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银饰品项目绩效的不可或缺的一环。我们引入了一系列的质量标准和客户满意度指标，以确保银饰品项目交付的成果在质量上达到或超越预期水平。通过持续监测这些指标，我们努力提升银饰品项目整体质量水平，为银饰品项目的成功交付提供有力保障。通过这些科学且全面的绩效评估，我们能够更好地引导银饰品项目的持续改进，确保银饰品项目目标的顺利达成。</w:t>
      </w:r>
    </w:p>
    <w:p>
      <w:pPr>
        <w:pStyle w:val="Heading2"/>
        <w:ind w:firstLine="560" w:firstLineChars="200"/>
        <w:rPr>
          <w:rFonts w:ascii="仿宋" w:eastAsia="仿宋" w:hAnsi="仿宋" w:cs="仿宋" w:hint="eastAsia"/>
          <w:sz w:val="28"/>
          <w:lang w:eastAsia="zh-CN"/>
        </w:rPr>
      </w:pPr>
      <w:bookmarkStart w:id="21" w:name="_Toc2335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绩效评估是银饰品项目中的关键环节，为确保银饰品项目达到预期目标，我们采用了多层次、多维度的绩效评估方法。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银饰品项目的战略目标对齐，确保每个决策和行动都与银饰品项目整体目标保持一致。团队会定期召开战略对齐会议，审视当前工作与银饰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银饰品项目进度、质量、成本和风险等方面。这些指标通过数据收集和分析，为银饰品项目管理团队提供了客观的评估依据。例如，我们通过银饰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绩效评估不仅仅停留在银饰品项目内部，还考虑了银饰品项目对外部环境的影响。我们定期进行干系人满意度调查，以了解各利益相关方对银饰品项目的期望和满意度，并及时做出调整。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https://d.book118.com/316023013154010030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银饰品项目计划设计方案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60C71"/>
    <w:rsid w:val="45D60C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230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2023-12-31T22:47:00Z</dcterms:created>
  <dcterms:modified xsi:type="dcterms:W3CDTF">2023-12-31T22:48:10Z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3C6756B8138C422CBA7081D3360C478C_11</vt:lpwstr>
  </property>
  <property fmtid="{D5CDD505-2E9C-101B-9397-08002B2CF9AE}" pid="3" name="KSOProductBuildVer">
    <vt:lpwstr>2052-12.1.0.16120</vt:lpwstr>
  </property>
</Properties>
</file>