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before="100" w:beforeAutospacing="1" w:afterAutospacing="1" w:line="360" w:lineRule="auto"/>
        <w:rPr>
          <w:rFonts w:hint="eastAsia"/>
        </w:rPr>
      </w:pPr>
      <w:bookmarkStart w:id="0" w:name="_GoBack"/>
      <w:bookmarkEnd w:id="0"/>
      <w:bookmarkStart w:id="1" w:name="_top"/>
      <w:bookmarkEnd w:id="1"/>
      <w:r>
        <w:rPr>
          <w:rFonts w:hint="eastAsia"/>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o:spid="_x0000_s1025" type="#_x0000_t136" style="width:282.75pt;height:38.25pt;margin-top:262pt;margin-left:65pt;mso-height-relative:page;mso-width-relative:page;position:absolute;z-index:251662336" coordsize="21600,21600" filled="f" stroked="t" strokecolor="#e6e6e6">
            <v:stroke dashstyle="dashDot"/>
            <v:textpath style="font-family:'Arial Black';font-size:27pt;font-weight:bold;v-rotate-letters:f;v-same-letter-heights:f;v-text-align:center" trim="t" fitpath="t" xscale="f" string="www.zhulong.com"/>
          </v:shape>
        </w:pict>
      </w: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26" type="#_x0000_t75" style="width:68pt;height:66pt;margin-top:612pt;margin-left:355pt;mso-height-relative:page;mso-width-relative:page;position:absolute;z-index:-251655168" coordsize="21600,21600" o:preferrelative="t" filled="f" stroked="f">
            <v:stroke joinstyle="miter"/>
            <v:imagedata r:id="rId5" o:title="66"/>
            <o:lock v:ext="edit" aspectratio="t"/>
            <w10:anchorlock/>
          </v:shape>
        </w:pict>
      </w:r>
      <w:r>
        <w:rPr>
          <w:rFonts w:hint="eastAsia"/>
        </w:rPr>
        <w:pict>
          <v:shape id="_x0000_s1027" o:spid="_x0000_s1027" type="#_x0000_t75" style="width:117pt;height:17pt;margin-top:462pt;margin-left:293pt;mso-height-relative:page;mso-width-relative:page;position:absolute;z-index:-251656192" coordsize="21600,21600" o:preferrelative="t" filled="f" stroked="f">
            <v:stroke joinstyle="miter"/>
            <v:imagedata r:id="rId6" o:title="108"/>
            <o:lock v:ext="edit" aspectratio="t"/>
            <w10:anchorlock/>
          </v:shape>
        </w:pict>
      </w:r>
      <w:r>
        <w:rPr>
          <w:rFonts w:hint="eastAsia"/>
        </w:rPr>
        <w:pict>
          <v:shape id="_x0000_s1028" o:spid="_x0000_s1028" type="#_x0000_t75" style="width:75pt;height:73pt;margin-top:292pt;margin-left:164pt;mso-height-relative:page;mso-width-relative:page;position:absolute;z-index:-251657216" coordsize="21600,21600" o:preferrelative="t" filled="f" stroked="f">
            <v:stroke joinstyle="miter"/>
            <v:imagedata r:id="rId5" o:title="66"/>
            <o:lock v:ext="edit" aspectratio="t"/>
            <w10:anchorlock/>
          </v:shape>
        </w:pict>
      </w:r>
      <w:r>
        <w:rPr>
          <w:rFonts w:hint="eastAsia"/>
        </w:rPr>
        <w:pict>
          <v:shape id="_x0000_s1029" o:spid="_x0000_s1029" type="#_x0000_t75" style="width:117pt;height:17pt;margin-top:32pt;margin-left:42pt;mso-height-relative:page;mso-width-relative:page;position:absolute;z-index:-251658240" coordsize="21600,21600" o:preferrelative="t" filled="f" stroked="f">
            <v:stroke joinstyle="miter"/>
            <v:imagedata r:id="rId6" o:title="108"/>
            <o:lock v:ext="edit" aspectratio="t"/>
            <w10:anchorlock/>
          </v:shape>
        </w:pict>
      </w:r>
    </w:p>
    <w:p>
      <w:pPr>
        <w:pStyle w:val="Normal0"/>
        <w:spacing w:before="100" w:beforeAutospacing="1" w:afterAutospacing="1" w:line="360" w:lineRule="auto"/>
        <w:rPr>
          <w:rFonts w:hint="eastAsia"/>
        </w:rPr>
      </w:pPr>
    </w:p>
    <w:p>
      <w:pPr>
        <w:pStyle w:val="Normal0"/>
        <w:spacing w:before="100" w:beforeAutospacing="1" w:afterAutospacing="1" w:line="360" w:lineRule="auto"/>
        <w:rPr>
          <w:rFonts w:hint="eastAsia"/>
          <w:b/>
        </w:rPr>
      </w:pPr>
    </w:p>
    <w:p>
      <w:pPr>
        <w:pStyle w:val="Normal0"/>
        <w:spacing w:before="100" w:beforeAutospacing="1" w:afterAutospacing="1" w:line="360" w:lineRule="auto"/>
        <w:jc w:val="center"/>
        <w:rPr>
          <w:rFonts w:hint="eastAsia"/>
          <w:b/>
          <w:sz w:val="52"/>
          <w:szCs w:val="52"/>
        </w:rPr>
      </w:pPr>
      <w:r>
        <w:rPr>
          <w:rFonts w:hint="eastAsia"/>
          <w:b/>
          <w:sz w:val="52"/>
          <w:szCs w:val="52"/>
        </w:rPr>
        <w:t>深圳市**地产发展有限公司</w:t>
      </w:r>
    </w:p>
    <w:p>
      <w:pPr>
        <w:pStyle w:val="Normal0"/>
        <w:spacing w:before="100" w:beforeAutospacing="1" w:afterAutospacing="1" w:line="360" w:lineRule="auto"/>
        <w:jc w:val="center"/>
        <w:rPr>
          <w:rFonts w:hint="eastAsia"/>
          <w:b/>
          <w:sz w:val="52"/>
          <w:szCs w:val="52"/>
        </w:rPr>
      </w:pPr>
      <w:r>
        <w:rPr>
          <w:rFonts w:hint="eastAsia"/>
          <w:b/>
          <w:sz w:val="52"/>
          <w:szCs w:val="52"/>
        </w:rPr>
        <w:t>房地产开发业务运作</w:t>
      </w:r>
      <w:r>
        <w:rPr>
          <w:rFonts w:hint="eastAsia"/>
          <w:b/>
          <w:sz w:val="52"/>
          <w:szCs w:val="52"/>
          <w:lang w:eastAsia="zh-CN"/>
        </w:rPr>
        <w:t>管理管控</w:t>
      </w:r>
      <w:r>
        <w:rPr>
          <w:rFonts w:hint="eastAsia"/>
          <w:b/>
          <w:sz w:val="52"/>
          <w:szCs w:val="52"/>
        </w:rPr>
        <w:t>模式</w:t>
      </w:r>
    </w:p>
    <w:p>
      <w:pPr>
        <w:pStyle w:val="Normal0"/>
        <w:spacing w:before="100" w:beforeAutospacing="1" w:afterAutospacing="1" w:line="360" w:lineRule="auto"/>
        <w:jc w:val="center"/>
        <w:rPr>
          <w:rFonts w:hint="eastAsia"/>
          <w:b/>
          <w:sz w:val="52"/>
          <w:szCs w:val="52"/>
        </w:rPr>
      </w:pPr>
      <w:r>
        <w:rPr>
          <w:rFonts w:hint="eastAsia"/>
          <w:b/>
          <w:sz w:val="52"/>
          <w:szCs w:val="52"/>
        </w:rPr>
        <w:t>（试行版）</w:t>
      </w:r>
    </w:p>
    <w:p>
      <w:pPr>
        <w:pStyle w:val="Normal0"/>
        <w:spacing w:before="100" w:beforeAutospacing="1" w:afterAutospacing="1" w:line="360" w:lineRule="auto"/>
        <w:jc w:val="center"/>
        <w:rPr>
          <w:rFonts w:hint="eastAsia"/>
        </w:rPr>
      </w:pPr>
    </w:p>
    <w:p>
      <w:pPr>
        <w:pStyle w:val="Normal0"/>
        <w:spacing w:before="100" w:beforeAutospacing="1" w:afterAutospacing="1" w:line="360" w:lineRule="auto"/>
        <w:jc w:val="center"/>
        <w:rPr>
          <w:rFonts w:hint="eastAsia"/>
        </w:rPr>
      </w:pPr>
    </w:p>
    <w:p>
      <w:pPr>
        <w:pStyle w:val="Normal0"/>
        <w:spacing w:before="100" w:beforeAutospacing="1" w:afterAutospacing="1" w:line="360" w:lineRule="auto"/>
        <w:jc w:val="center"/>
        <w:rPr>
          <w:rFonts w:hint="eastAsia"/>
        </w:rPr>
      </w:pPr>
    </w:p>
    <w:p>
      <w:pPr>
        <w:pStyle w:val="Normal0"/>
        <w:spacing w:before="100" w:beforeAutospacing="1" w:afterAutospacing="1" w:line="360" w:lineRule="auto"/>
        <w:jc w:val="center"/>
        <w:rPr>
          <w:rFonts w:hint="eastAsia"/>
        </w:rPr>
      </w:pPr>
    </w:p>
    <w:p>
      <w:pPr>
        <w:pStyle w:val="Normal0"/>
        <w:spacing w:before="100" w:beforeAutospacing="1" w:afterAutospacing="1" w:line="360" w:lineRule="auto"/>
        <w:jc w:val="center"/>
        <w:rPr>
          <w:rFonts w:hint="eastAsia"/>
        </w:rPr>
      </w:pPr>
    </w:p>
    <w:p>
      <w:pPr>
        <w:pStyle w:val="Normal0"/>
        <w:spacing w:before="100" w:beforeAutospacing="1" w:afterAutospacing="1" w:line="360" w:lineRule="auto"/>
        <w:jc w:val="center"/>
        <w:rPr>
          <w:rFonts w:hint="eastAsia"/>
          <w:b/>
        </w:rPr>
      </w:pPr>
    </w:p>
    <w:p>
      <w:pPr>
        <w:pStyle w:val="Normal0"/>
        <w:spacing w:before="100" w:beforeAutospacing="1" w:afterAutospacing="1" w:line="360" w:lineRule="auto"/>
        <w:jc w:val="center"/>
        <w:rPr>
          <w:rFonts w:hint="eastAsia"/>
          <w:b/>
          <w:sz w:val="32"/>
          <w:szCs w:val="32"/>
        </w:rPr>
      </w:pPr>
      <w:r>
        <w:rPr>
          <w:rFonts w:hint="eastAsia"/>
          <w:b/>
          <w:sz w:val="32"/>
          <w:szCs w:val="32"/>
        </w:rPr>
        <w:t>深圳市**地产发展有限公司</w:t>
      </w:r>
    </w:p>
    <w:p>
      <w:pPr>
        <w:pStyle w:val="Normal0"/>
        <w:spacing w:before="100" w:beforeAutospacing="1" w:afterAutospacing="1" w:line="360" w:lineRule="auto"/>
        <w:jc w:val="center"/>
        <w:rPr>
          <w:rFonts w:hint="eastAsia"/>
          <w:b/>
          <w:sz w:val="32"/>
          <w:szCs w:val="32"/>
        </w:rPr>
      </w:pPr>
      <w:r>
        <w:rPr>
          <w:rFonts w:hint="eastAsia"/>
          <w:b/>
          <w:sz w:val="32"/>
          <w:szCs w:val="32"/>
        </w:rPr>
        <w:t>二</w:t>
      </w:r>
      <w:r>
        <w:rPr>
          <w:rFonts w:ascii="宋体" w:hAnsi="宋体" w:hint="eastAsia"/>
          <w:b/>
          <w:sz w:val="32"/>
          <w:szCs w:val="32"/>
        </w:rPr>
        <w:t>○○</w:t>
      </w:r>
      <w:r>
        <w:rPr>
          <w:rFonts w:hint="eastAsia"/>
          <w:b/>
          <w:sz w:val="32"/>
          <w:szCs w:val="32"/>
        </w:rPr>
        <w:t>七年五月</w:t>
      </w:r>
    </w:p>
    <w:p>
      <w:pPr>
        <w:pStyle w:val="Normal0"/>
        <w:spacing w:before="100" w:beforeAutospacing="1" w:afterAutospacing="1" w:line="360" w:lineRule="auto"/>
        <w:jc w:val="center"/>
        <w:rPr>
          <w:sz w:val="32"/>
          <w:szCs w:val="32"/>
        </w:rPr>
        <w:sectPr>
          <w:footerReference w:type="default" r:id="rId7"/>
          <w:pgSz w:w="11906" w:h="16838"/>
          <w:pgMar w:top="1440" w:right="1797" w:bottom="1440" w:left="1797" w:header="0" w:footer="992" w:gutter="0"/>
          <w:pgNumType w:start="0"/>
          <w:cols w:num="1" w:space="425"/>
          <w:titlePg/>
          <w:docGrid w:type="lines" w:linePitch="312" w:charSpace="42106"/>
        </w:sectPr>
      </w:pPr>
    </w:p>
    <w:p>
      <w:pPr>
        <w:pStyle w:val="Normal0"/>
        <w:keepNext/>
        <w:keepLines/>
        <w:widowControl/>
        <w:spacing w:before="480" w:after="0"/>
        <w:jc w:val="center"/>
        <w:rPr>
          <w:rFonts w:ascii="Cambria" w:hAnsi="Cambria" w:hint="eastAsia"/>
          <w:b/>
          <w:bCs/>
          <w:kern w:val="0"/>
          <w:sz w:val="48"/>
          <w:szCs w:val="48"/>
          <w:lang w:val="zh-CN"/>
        </w:rPr>
      </w:pPr>
      <w:r>
        <w:rPr>
          <w:rFonts w:ascii="Cambria" w:hAnsi="Cambria"/>
          <w:b/>
          <w:bCs/>
          <w:kern w:val="0"/>
          <w:sz w:val="48"/>
          <w:szCs w:val="48"/>
        </w:rPr>
        <w:pict>
          <v:shape id="_x0000_s1030" o:spid="_x0000_s1030" type="#_x0000_t75" style="width:42pt;height:40pt;margin-top:654pt;margin-left:344pt;mso-height-relative:page;mso-width-relative:page;position:absolute;z-index:-251650048" coordsize="21600,21600" o:preferrelative="t" filled="f" stroked="f">
            <v:stroke joinstyle="miter"/>
            <v:imagedata r:id="rId8" o:title="38"/>
            <o:lock v:ext="edit" aspectratio="t"/>
            <w10:anchorlock/>
          </v:shape>
        </w:pict>
      </w:r>
      <w:r>
        <w:rPr>
          <w:rFonts w:ascii="Cambria" w:hAnsi="Cambria"/>
          <w:b/>
          <w:bCs/>
          <w:kern w:val="0"/>
          <w:sz w:val="48"/>
          <w:szCs w:val="48"/>
        </w:rPr>
        <w:pict>
          <v:shape id="_x0000_s1031" o:spid="_x0000_s1031" type="#_x0000_t75" style="width:68pt;height:66pt;margin-top:475pt;margin-left:282pt;mso-height-relative:page;mso-width-relative:page;position:absolute;z-index:-251651072" coordsize="21600,21600" o:preferrelative="t" filled="f" stroked="f">
            <v:stroke joinstyle="miter"/>
            <v:imagedata r:id="rId5" o:title="66"/>
            <o:lock v:ext="edit" aspectratio="t"/>
            <w10:anchorlock/>
          </v:shape>
        </w:pict>
      </w:r>
      <w:r>
        <w:rPr>
          <w:rFonts w:ascii="Cambria" w:hAnsi="Cambria"/>
          <w:b/>
          <w:bCs/>
          <w:kern w:val="0"/>
          <w:sz w:val="48"/>
          <w:szCs w:val="48"/>
        </w:rPr>
        <w:pict>
          <v:shape id="_x0000_s1032" o:spid="_x0000_s1032" type="#_x0000_t75" style="width:69pt;height:67pt;margin-top:345pt;margin-left:118pt;mso-height-relative:page;mso-width-relative:page;position:absolute;z-index:-251652096" coordsize="21600,21600" o:preferrelative="t" filled="f" stroked="f">
            <v:stroke joinstyle="miter"/>
            <v:imagedata r:id="rId5" o:title="66"/>
            <o:lock v:ext="edit" aspectratio="t"/>
            <w10:anchorlock/>
          </v:shape>
        </w:pict>
      </w:r>
      <w:r>
        <w:rPr>
          <w:rFonts w:ascii="Cambria" w:hAnsi="Cambria"/>
          <w:b/>
          <w:bCs/>
          <w:kern w:val="0"/>
          <w:sz w:val="48"/>
          <w:szCs w:val="48"/>
        </w:rPr>
        <w:pict>
          <v:shape id="_x0000_s1033" o:spid="_x0000_s1033" type="#_x0000_t75" style="width:66pt;height:65pt;margin-top:19pt;margin-left:3pt;mso-height-relative:page;mso-width-relative:page;position:absolute;z-index:-251653120" coordsize="21600,21600" o:preferrelative="t" filled="f" stroked="f">
            <v:stroke joinstyle="miter"/>
            <v:imagedata r:id="rId5" o:title="66"/>
            <o:lock v:ext="edit" aspectratio="t"/>
            <w10:anchorlock/>
          </v:shape>
        </w:pict>
      </w:r>
      <w:r>
        <w:rPr>
          <w:rFonts w:ascii="Cambria" w:hAnsi="Cambria"/>
          <w:b/>
          <w:bCs/>
          <w:kern w:val="0"/>
          <w:sz w:val="48"/>
          <w:szCs w:val="48"/>
          <w:lang w:val="zh-CN"/>
        </w:rPr>
        <w:t>目</w:t>
      </w:r>
      <w:r>
        <w:rPr>
          <w:rFonts w:ascii="Cambria" w:hAnsi="Cambria" w:hint="eastAsia"/>
          <w:b/>
          <w:bCs/>
          <w:kern w:val="0"/>
          <w:sz w:val="48"/>
          <w:szCs w:val="48"/>
          <w:lang w:val="zh-CN"/>
        </w:rPr>
        <w:t xml:space="preserve">  </w:t>
      </w:r>
      <w:r>
        <w:rPr>
          <w:rFonts w:ascii="Cambria" w:hAnsi="Cambria"/>
          <w:b/>
          <w:bCs/>
          <w:kern w:val="0"/>
          <w:sz w:val="48"/>
          <w:szCs w:val="48"/>
          <w:lang w:val="zh-CN"/>
        </w:rPr>
        <w:t>录</w:t>
      </w:r>
    </w:p>
    <w:p>
      <w:pPr>
        <w:pStyle w:val="Normal0"/>
        <w:tabs>
          <w:tab w:val="right" w:leader="middleDot" w:pos="8296"/>
        </w:tabs>
        <w:spacing w:before="100" w:beforeAutospacing="1" w:afterAutospacing="1" w:line="24" w:lineRule="auto"/>
        <w:jc w:val="center"/>
        <w:rPr>
          <w:rFonts w:hAnsi="宋体" w:hint="eastAsia"/>
          <w:bCs/>
          <w:caps/>
          <w:sz w:val="28"/>
          <w:szCs w:val="28"/>
        </w:rPr>
      </w:pPr>
      <w:r>
        <w:rPr>
          <w:rFonts w:hAnsi="宋体" w:hint="eastAsia"/>
          <w:bCs/>
          <w:caps/>
          <w:sz w:val="28"/>
          <w:szCs w:val="28"/>
        </w:rPr>
        <w:t>第一部分    指导准则</w:t>
      </w:r>
    </w:p>
    <w:p>
      <w:pPr>
        <w:pStyle w:val="Normal0"/>
        <w:tabs>
          <w:tab w:val="right" w:leader="middleDot" w:pos="8296"/>
        </w:tabs>
        <w:spacing w:before="100" w:beforeAutospacing="1" w:afterAutospacing="1" w:line="24" w:lineRule="auto"/>
        <w:jc w:val="center"/>
        <w:rPr>
          <w:bCs/>
          <w:caps/>
          <w:sz w:val="28"/>
          <w:szCs w:val="28"/>
        </w:rPr>
      </w:pPr>
      <w:hyperlink w:anchor="指导准则" w:history="1">
        <w:r>
          <w:rPr>
            <w:rFonts w:hAnsi="宋体"/>
            <w:bCs/>
            <w:caps/>
            <w:color w:val="0000FF"/>
            <w:sz w:val="28"/>
            <w:szCs w:val="28"/>
            <w:u w:val="single"/>
          </w:rPr>
          <w:t>一、指导准则</w:t>
        </w:r>
        <w:bookmarkStart w:id="2" w:name="_Hlt167609894"/>
        <w:bookmarkStart w:id="3" w:name="_Hlt167609896"/>
        <w:bookmarkStart w:id="4" w:name="_Hlt167609895"/>
        <w:bookmarkStart w:id="5" w:name="_Hlt169601413"/>
        <w:bookmarkStart w:id="6" w:name="_Hlt167609944"/>
        <w:r>
          <w:rPr>
            <w:bCs/>
            <w:caps/>
            <w:color w:val="0000FF"/>
            <w:sz w:val="28"/>
            <w:szCs w:val="28"/>
            <w:u w:val="single"/>
          </w:rPr>
          <w:tab/>
        </w:r>
        <w:bookmarkEnd w:id="2"/>
        <w:bookmarkEnd w:id="3"/>
        <w:bookmarkEnd w:id="4"/>
        <w:bookmarkEnd w:id="5"/>
        <w:bookmarkEnd w:id="6"/>
        <w:bookmarkStart w:id="7" w:name="_Hlt165434477"/>
        <w:bookmarkStart w:id="8" w:name="_Hlt165434478"/>
        <w:bookmarkStart w:id="9" w:name="_Hlt167605259"/>
        <w:bookmarkStart w:id="10" w:name="_Hlt169599179"/>
        <w:bookmarkStart w:id="11" w:name="_Hlt165541771"/>
        <w:bookmarkStart w:id="12" w:name="_Hlt169599178"/>
        <w:bookmarkStart w:id="13" w:name="_Hlt165541770"/>
        <w:r>
          <w:rPr>
            <w:bCs/>
            <w:caps/>
            <w:color w:val="0000FF"/>
            <w:sz w:val="28"/>
            <w:szCs w:val="28"/>
            <w:u w:val="single"/>
          </w:rPr>
          <w:t>1</w:t>
        </w:r>
        <w:bookmarkEnd w:id="7"/>
        <w:bookmarkEnd w:id="8"/>
        <w:bookmarkEnd w:id="9"/>
        <w:bookmarkEnd w:id="10"/>
        <w:bookmarkEnd w:id="11"/>
        <w:bookmarkEnd w:id="12"/>
        <w:bookmarkEnd w:id="13"/>
      </w:hyperlink>
    </w:p>
    <w:p>
      <w:pPr>
        <w:pStyle w:val="Normal0"/>
        <w:tabs>
          <w:tab w:val="right" w:leader="middleDot" w:pos="8296"/>
        </w:tabs>
        <w:spacing w:before="100" w:beforeAutospacing="1" w:afterAutospacing="1" w:line="24" w:lineRule="auto"/>
        <w:jc w:val="center"/>
        <w:rPr>
          <w:rFonts w:hAnsi="宋体" w:hint="eastAsia"/>
          <w:bCs/>
          <w:caps/>
          <w:sz w:val="28"/>
          <w:szCs w:val="28"/>
        </w:rPr>
      </w:pPr>
      <w:r>
        <w:rPr>
          <w:rFonts w:hAnsi="宋体" w:hint="eastAsia"/>
          <w:bCs/>
          <w:caps/>
          <w:sz w:val="28"/>
          <w:szCs w:val="28"/>
        </w:rPr>
        <w:t>第二部分    部门职责</w:t>
      </w:r>
    </w:p>
    <w:p>
      <w:pPr>
        <w:pStyle w:val="Normal0"/>
        <w:tabs>
          <w:tab w:val="right" w:leader="middleDot" w:pos="8296"/>
        </w:tabs>
        <w:spacing w:before="100" w:beforeAutospacing="1" w:afterAutospacing="1" w:line="24" w:lineRule="auto"/>
        <w:jc w:val="center"/>
        <w:rPr>
          <w:bCs/>
          <w:caps/>
          <w:sz w:val="28"/>
          <w:szCs w:val="28"/>
        </w:rPr>
      </w:pPr>
      <w:hyperlink w:anchor="说明" w:history="1">
        <w:r>
          <w:rPr>
            <w:rFonts w:hint="eastAsia"/>
            <w:bCs/>
            <w:caps/>
            <w:color w:val="0000FF"/>
            <w:sz w:val="28"/>
            <w:szCs w:val="28"/>
            <w:u w:val="single"/>
          </w:rPr>
          <w:t>一、说明</w:t>
        </w:r>
        <w:bookmarkStart w:id="14" w:name="_Hlt169601535"/>
        <w:r>
          <w:rPr>
            <w:bCs/>
            <w:caps/>
            <w:color w:val="0000FF"/>
            <w:sz w:val="28"/>
            <w:szCs w:val="28"/>
            <w:u w:val="single"/>
          </w:rPr>
          <w:tab/>
        </w:r>
        <w:bookmarkEnd w:id="14"/>
        <w:bookmarkStart w:id="15" w:name="_Hlt169601511"/>
        <w:r>
          <w:rPr>
            <w:rFonts w:hint="eastAsia"/>
            <w:bCs/>
            <w:caps/>
            <w:color w:val="0000FF"/>
            <w:sz w:val="28"/>
            <w:szCs w:val="28"/>
            <w:u w:val="single"/>
          </w:rPr>
          <w:t>2</w:t>
        </w:r>
        <w:bookmarkEnd w:id="15"/>
      </w:hyperlink>
    </w:p>
    <w:p>
      <w:pPr>
        <w:pStyle w:val="Normal0"/>
        <w:tabs>
          <w:tab w:val="right" w:leader="middleDot" w:pos="8296"/>
        </w:tabs>
        <w:spacing w:before="100" w:beforeAutospacing="1" w:afterAutospacing="1" w:line="24" w:lineRule="auto"/>
        <w:jc w:val="center"/>
        <w:rPr>
          <w:bCs/>
          <w:caps/>
          <w:sz w:val="28"/>
          <w:szCs w:val="28"/>
        </w:rPr>
      </w:pPr>
      <w:hyperlink w:anchor="职能部门职责" w:history="1">
        <w:r>
          <w:rPr>
            <w:rFonts w:hint="eastAsia"/>
            <w:bCs/>
            <w:caps/>
            <w:color w:val="0000FF"/>
            <w:sz w:val="28"/>
            <w:szCs w:val="28"/>
            <w:u w:val="single"/>
          </w:rPr>
          <w:t>二、</w:t>
        </w:r>
        <w:r>
          <w:rPr>
            <w:bCs/>
            <w:caps/>
            <w:color w:val="0000FF"/>
            <w:sz w:val="28"/>
            <w:szCs w:val="28"/>
            <w:u w:val="single"/>
          </w:rPr>
          <w:t>职能部门</w:t>
        </w:r>
        <w:bookmarkStart w:id="16" w:name="_Hlt169601540"/>
        <w:r>
          <w:rPr>
            <w:bCs/>
            <w:caps/>
            <w:color w:val="0000FF"/>
            <w:sz w:val="28"/>
            <w:szCs w:val="28"/>
            <w:u w:val="single"/>
          </w:rPr>
          <w:t>工</w:t>
        </w:r>
        <w:bookmarkEnd w:id="16"/>
        <w:bookmarkStart w:id="17" w:name="_Hlt169601417"/>
        <w:bookmarkStart w:id="18" w:name="_Hlt169601555"/>
        <w:r>
          <w:rPr>
            <w:bCs/>
            <w:caps/>
            <w:color w:val="0000FF"/>
            <w:sz w:val="28"/>
            <w:szCs w:val="28"/>
            <w:u w:val="single"/>
          </w:rPr>
          <w:t>作</w:t>
        </w:r>
        <w:bookmarkEnd w:id="17"/>
        <w:bookmarkEnd w:id="18"/>
        <w:r>
          <w:rPr>
            <w:rFonts w:hAnsi="宋体"/>
            <w:bCs/>
            <w:caps/>
            <w:color w:val="0000FF"/>
            <w:sz w:val="28"/>
            <w:szCs w:val="28"/>
            <w:u w:val="single"/>
          </w:rPr>
          <w:t>职责</w:t>
        </w:r>
        <w:bookmarkStart w:id="19" w:name="_Hlt167605264"/>
        <w:bookmarkStart w:id="20" w:name="_Hlt167609948"/>
        <w:bookmarkStart w:id="21" w:name="_Hlt169601569"/>
        <w:bookmarkStart w:id="22" w:name="_Hlt167609966"/>
        <w:bookmarkStart w:id="23" w:name="_Hlt169599185"/>
        <w:bookmarkStart w:id="24" w:name="_Hlt169601456"/>
        <w:r>
          <w:rPr>
            <w:bCs/>
            <w:caps/>
            <w:color w:val="0000FF"/>
            <w:sz w:val="28"/>
            <w:szCs w:val="28"/>
            <w:u w:val="single"/>
          </w:rPr>
          <w:tab/>
        </w:r>
        <w:bookmarkEnd w:id="19"/>
        <w:bookmarkEnd w:id="20"/>
        <w:bookmarkEnd w:id="21"/>
        <w:bookmarkEnd w:id="22"/>
        <w:bookmarkEnd w:id="23"/>
        <w:bookmarkEnd w:id="24"/>
        <w:r>
          <w:rPr>
            <w:rFonts w:hint="eastAsia"/>
            <w:bCs/>
            <w:caps/>
            <w:color w:val="0000FF"/>
            <w:sz w:val="28"/>
            <w:szCs w:val="28"/>
            <w:u w:val="single"/>
          </w:rPr>
          <w:t>3</w:t>
        </w:r>
      </w:hyperlink>
    </w:p>
    <w:p>
      <w:pPr>
        <w:pStyle w:val="Normal0"/>
        <w:tabs>
          <w:tab w:val="right" w:leader="middleDot" w:pos="8296"/>
        </w:tabs>
        <w:spacing w:before="100" w:beforeAutospacing="1" w:afterAutospacing="1" w:line="24" w:lineRule="auto"/>
        <w:jc w:val="center"/>
        <w:rPr>
          <w:bCs/>
          <w:caps/>
          <w:sz w:val="28"/>
          <w:szCs w:val="28"/>
        </w:rPr>
      </w:pPr>
      <w:hyperlink w:anchor="项目公司（部）职责" w:history="1">
        <w:r>
          <w:rPr>
            <w:rFonts w:hint="eastAsia"/>
            <w:bCs/>
            <w:caps/>
            <w:color w:val="0000FF"/>
            <w:sz w:val="28"/>
            <w:szCs w:val="28"/>
            <w:u w:val="single"/>
          </w:rPr>
          <w:t>三、</w:t>
        </w:r>
        <w:bookmarkStart w:id="25" w:name="_Hlt169601425"/>
        <w:bookmarkStart w:id="26" w:name="_Hlt169601447"/>
        <w:r>
          <w:rPr>
            <w:rFonts w:hint="eastAsia"/>
            <w:bCs/>
            <w:caps/>
            <w:color w:val="0000FF"/>
            <w:sz w:val="28"/>
            <w:szCs w:val="28"/>
            <w:u w:val="single"/>
            <w:lang w:eastAsia="zh-CN"/>
          </w:rPr>
          <w:t>相关项目</w:t>
        </w:r>
        <w:r>
          <w:rPr>
            <w:bCs/>
            <w:caps/>
            <w:color w:val="0000FF"/>
            <w:sz w:val="28"/>
            <w:szCs w:val="28"/>
            <w:u w:val="single"/>
          </w:rPr>
          <w:t>公</w:t>
        </w:r>
        <w:bookmarkEnd w:id="25"/>
        <w:bookmarkEnd w:id="26"/>
        <w:bookmarkStart w:id="27" w:name="_Hlt169601438"/>
        <w:r>
          <w:rPr>
            <w:bCs/>
            <w:caps/>
            <w:color w:val="0000FF"/>
            <w:sz w:val="28"/>
            <w:szCs w:val="28"/>
            <w:u w:val="single"/>
          </w:rPr>
          <w:t>司</w:t>
        </w:r>
        <w:bookmarkEnd w:id="27"/>
        <w:bookmarkStart w:id="28" w:name="_Hlt169601559"/>
        <w:r>
          <w:rPr>
            <w:bCs/>
            <w:caps/>
            <w:color w:val="0000FF"/>
            <w:sz w:val="28"/>
            <w:szCs w:val="28"/>
            <w:u w:val="single"/>
          </w:rPr>
          <w:t>（</w:t>
        </w:r>
        <w:bookmarkEnd w:id="28"/>
        <w:r>
          <w:rPr>
            <w:bCs/>
            <w:caps/>
            <w:color w:val="0000FF"/>
            <w:sz w:val="28"/>
            <w:szCs w:val="28"/>
            <w:u w:val="single"/>
          </w:rPr>
          <w:t>部）工作</w:t>
        </w:r>
        <w:r>
          <w:rPr>
            <w:rFonts w:hAnsi="宋体"/>
            <w:bCs/>
            <w:caps/>
            <w:color w:val="0000FF"/>
            <w:sz w:val="28"/>
            <w:szCs w:val="28"/>
            <w:u w:val="single"/>
          </w:rPr>
          <w:t>职责</w:t>
        </w:r>
        <w:bookmarkStart w:id="29" w:name="_Hlt166216253"/>
        <w:bookmarkStart w:id="30" w:name="_Hlt167609970"/>
        <w:bookmarkStart w:id="31" w:name="_Hlt167609952"/>
        <w:bookmarkStart w:id="32" w:name="_Hlt167605271"/>
        <w:bookmarkStart w:id="33" w:name="_Hlt169599193"/>
        <w:bookmarkStart w:id="34" w:name="_Hlt165541781"/>
        <w:r>
          <w:rPr>
            <w:bCs/>
            <w:caps/>
            <w:color w:val="0000FF"/>
            <w:sz w:val="28"/>
            <w:szCs w:val="28"/>
            <w:u w:val="single"/>
          </w:rPr>
          <w:tab/>
        </w:r>
        <w:bookmarkEnd w:id="29"/>
        <w:bookmarkEnd w:id="30"/>
        <w:bookmarkEnd w:id="31"/>
        <w:bookmarkEnd w:id="32"/>
        <w:bookmarkEnd w:id="33"/>
        <w:bookmarkEnd w:id="34"/>
        <w:bookmarkStart w:id="35" w:name="_Hlt165535446"/>
        <w:bookmarkStart w:id="36" w:name="_Hlt165434534"/>
        <w:bookmarkStart w:id="37" w:name="_Hlt165541810"/>
        <w:r>
          <w:rPr>
            <w:rFonts w:hint="eastAsia"/>
            <w:bCs/>
            <w:caps/>
            <w:color w:val="0000FF"/>
            <w:sz w:val="28"/>
            <w:szCs w:val="28"/>
            <w:u w:val="single"/>
          </w:rPr>
          <w:t>1</w:t>
        </w:r>
        <w:bookmarkEnd w:id="35"/>
        <w:bookmarkEnd w:id="36"/>
        <w:bookmarkEnd w:id="37"/>
        <w:r>
          <w:rPr>
            <w:rFonts w:hint="eastAsia"/>
            <w:bCs/>
            <w:caps/>
            <w:color w:val="0000FF"/>
            <w:sz w:val="28"/>
            <w:szCs w:val="28"/>
            <w:u w:val="single"/>
          </w:rPr>
          <w:t>9</w:t>
        </w:r>
      </w:hyperlink>
    </w:p>
    <w:p>
      <w:pPr>
        <w:pStyle w:val="Normal0"/>
        <w:tabs>
          <w:tab w:val="right" w:leader="middleDot" w:pos="8296"/>
        </w:tabs>
        <w:spacing w:before="100" w:beforeAutospacing="1" w:afterAutospacing="1" w:line="24" w:lineRule="auto"/>
        <w:jc w:val="center"/>
        <w:rPr>
          <w:rFonts w:hAnsi="宋体" w:hint="eastAsia"/>
          <w:bCs/>
          <w:caps/>
          <w:sz w:val="28"/>
          <w:szCs w:val="28"/>
        </w:rPr>
      </w:pPr>
      <w:r>
        <w:rPr>
          <w:rFonts w:hAnsi="宋体" w:hint="eastAsia"/>
          <w:bCs/>
          <w:caps/>
          <w:sz w:val="28"/>
          <w:szCs w:val="28"/>
        </w:rPr>
        <w:t xml:space="preserve">第三部分    </w:t>
      </w:r>
      <w:r>
        <w:rPr>
          <w:rFonts w:hAnsi="宋体" w:hint="eastAsia"/>
          <w:bCs/>
          <w:caps/>
          <w:sz w:val="28"/>
          <w:szCs w:val="28"/>
          <w:lang w:eastAsia="zh-CN"/>
        </w:rPr>
        <w:t>相关项目</w:t>
      </w:r>
      <w:r>
        <w:rPr>
          <w:rFonts w:hAnsi="宋体" w:hint="eastAsia"/>
          <w:bCs/>
          <w:caps/>
          <w:sz w:val="28"/>
          <w:szCs w:val="28"/>
        </w:rPr>
        <w:t>开发工作流程</w:t>
      </w:r>
    </w:p>
    <w:p>
      <w:pPr>
        <w:pStyle w:val="Normal0"/>
        <w:tabs>
          <w:tab w:val="right" w:leader="middleDot" w:pos="8296"/>
        </w:tabs>
        <w:spacing w:before="100" w:beforeAutospacing="1" w:afterAutospacing="1" w:line="24" w:lineRule="auto"/>
        <w:jc w:val="center"/>
        <w:rPr>
          <w:bCs/>
          <w:caps/>
          <w:sz w:val="28"/>
          <w:szCs w:val="28"/>
        </w:rPr>
      </w:pPr>
      <w:hyperlink w:anchor="工作流程示意图" w:history="1">
        <w:r>
          <w:rPr>
            <w:rFonts w:hint="eastAsia"/>
            <w:bCs/>
            <w:caps/>
            <w:color w:val="0000FF"/>
            <w:sz w:val="28"/>
            <w:szCs w:val="28"/>
            <w:u w:val="single"/>
          </w:rPr>
          <w:t>一、工作流程示意图</w:t>
        </w:r>
        <w:bookmarkStart w:id="38" w:name="_Hlt167605282"/>
        <w:bookmarkStart w:id="39" w:name="_Hlt169599205"/>
        <w:bookmarkStart w:id="40" w:name="_Hlt169601574"/>
        <w:bookmarkStart w:id="41" w:name="_Hlt167609956"/>
        <w:r>
          <w:rPr>
            <w:bCs/>
            <w:caps/>
            <w:color w:val="0000FF"/>
            <w:sz w:val="28"/>
            <w:szCs w:val="28"/>
            <w:u w:val="single"/>
          </w:rPr>
          <w:tab/>
        </w:r>
        <w:bookmarkEnd w:id="38"/>
        <w:bookmarkEnd w:id="39"/>
        <w:bookmarkEnd w:id="40"/>
        <w:bookmarkEnd w:id="41"/>
        <w:bookmarkStart w:id="42" w:name="_Hlt165535424"/>
        <w:bookmarkStart w:id="43" w:name="_Hlt165620076"/>
        <w:bookmarkStart w:id="44" w:name="_Hlt167609974"/>
        <w:bookmarkStart w:id="45" w:name="_Hlt165542279"/>
        <w:bookmarkStart w:id="46" w:name="_Hlt165541867"/>
        <w:bookmarkStart w:id="47" w:name="_Hlt165535425"/>
        <w:bookmarkStart w:id="48" w:name="_Hlt165541795"/>
        <w:bookmarkStart w:id="49" w:name="_Hlt165541845"/>
        <w:bookmarkStart w:id="50" w:name="_Hlt165541903"/>
        <w:bookmarkStart w:id="51" w:name="_Hlt165620077"/>
        <w:bookmarkStart w:id="52" w:name="_Hlt165542293"/>
        <w:bookmarkStart w:id="53" w:name="_Hlt167605299"/>
        <w:bookmarkStart w:id="54" w:name="_Hlt165434588"/>
        <w:r>
          <w:rPr>
            <w:rFonts w:hint="eastAsia"/>
            <w:bCs/>
            <w:caps/>
            <w:color w:val="0000FF"/>
            <w:sz w:val="28"/>
            <w:szCs w:val="28"/>
            <w:u w:val="single"/>
          </w:rPr>
          <w:t>2</w:t>
        </w:r>
        <w:bookmarkEnd w:id="42"/>
        <w:bookmarkEnd w:id="43"/>
        <w:bookmarkEnd w:id="44"/>
        <w:bookmarkEnd w:id="45"/>
        <w:bookmarkEnd w:id="46"/>
        <w:bookmarkEnd w:id="47"/>
        <w:bookmarkEnd w:id="48"/>
        <w:bookmarkEnd w:id="49"/>
        <w:bookmarkEnd w:id="50"/>
        <w:bookmarkEnd w:id="51"/>
        <w:bookmarkEnd w:id="52"/>
        <w:bookmarkEnd w:id="53"/>
        <w:bookmarkEnd w:id="54"/>
        <w:r>
          <w:rPr>
            <w:rFonts w:hint="eastAsia"/>
            <w:bCs/>
            <w:caps/>
            <w:color w:val="0000FF"/>
            <w:sz w:val="28"/>
            <w:szCs w:val="28"/>
            <w:u w:val="single"/>
          </w:rPr>
          <w:t>5</w:t>
        </w:r>
      </w:hyperlink>
    </w:p>
    <w:p>
      <w:pPr>
        <w:pStyle w:val="Normal0"/>
        <w:tabs>
          <w:tab w:val="right" w:leader="middleDot" w:pos="8296"/>
        </w:tabs>
        <w:spacing w:before="100" w:beforeAutospacing="1" w:afterAutospacing="1" w:line="24" w:lineRule="auto"/>
        <w:jc w:val="center"/>
        <w:rPr>
          <w:bCs/>
          <w:caps/>
          <w:sz w:val="28"/>
          <w:szCs w:val="28"/>
        </w:rPr>
      </w:pPr>
      <w:hyperlink w:anchor="项目拓展阶段" w:history="1">
        <w:r>
          <w:rPr>
            <w:rFonts w:hint="eastAsia"/>
            <w:bCs/>
            <w:caps/>
            <w:color w:val="0000FF"/>
            <w:sz w:val="28"/>
            <w:szCs w:val="28"/>
            <w:u w:val="single"/>
          </w:rPr>
          <w:t>(一)</w:t>
        </w:r>
        <w:r>
          <w:rPr>
            <w:rFonts w:hint="eastAsia"/>
            <w:bCs/>
            <w:caps/>
            <w:color w:val="0000FF"/>
            <w:sz w:val="28"/>
            <w:szCs w:val="28"/>
            <w:u w:val="single"/>
            <w:lang w:eastAsia="zh-CN"/>
          </w:rPr>
          <w:t>相关项目</w:t>
        </w:r>
        <w:r>
          <w:rPr>
            <w:rFonts w:hint="eastAsia"/>
            <w:bCs/>
            <w:caps/>
            <w:color w:val="0000FF"/>
            <w:sz w:val="28"/>
            <w:szCs w:val="28"/>
            <w:u w:val="single"/>
          </w:rPr>
          <w:t>拓展工</w:t>
        </w:r>
        <w:bookmarkStart w:id="55" w:name="_Hlt167609959"/>
        <w:r>
          <w:rPr>
            <w:rFonts w:hint="eastAsia"/>
            <w:bCs/>
            <w:caps/>
            <w:color w:val="0000FF"/>
            <w:sz w:val="28"/>
            <w:szCs w:val="28"/>
            <w:u w:val="single"/>
          </w:rPr>
          <w:t>作</w:t>
        </w:r>
        <w:bookmarkEnd w:id="55"/>
        <w:r>
          <w:rPr>
            <w:rFonts w:hint="eastAsia"/>
            <w:bCs/>
            <w:caps/>
            <w:color w:val="0000FF"/>
            <w:sz w:val="28"/>
            <w:szCs w:val="28"/>
            <w:u w:val="single"/>
          </w:rPr>
          <w:t>流程</w:t>
        </w:r>
        <w:bookmarkStart w:id="56" w:name="_Hlt169599217"/>
        <w:bookmarkStart w:id="57" w:name="_Hlt165541941"/>
        <w:r>
          <w:rPr>
            <w:rFonts w:hint="eastAsia"/>
            <w:bCs/>
            <w:caps/>
            <w:color w:val="0000FF"/>
            <w:sz w:val="28"/>
            <w:szCs w:val="28"/>
            <w:u w:val="single"/>
          </w:rPr>
          <w:t>及</w:t>
        </w:r>
        <w:bookmarkEnd w:id="56"/>
        <w:bookmarkEnd w:id="57"/>
        <w:bookmarkStart w:id="58" w:name="_Hlt169601622"/>
        <w:r>
          <w:rPr>
            <w:rFonts w:hint="eastAsia"/>
            <w:bCs/>
            <w:caps/>
            <w:color w:val="0000FF"/>
            <w:sz w:val="28"/>
            <w:szCs w:val="28"/>
            <w:u w:val="single"/>
          </w:rPr>
          <w:t>各</w:t>
        </w:r>
        <w:bookmarkEnd w:id="58"/>
        <w:r>
          <w:rPr>
            <w:rFonts w:hint="eastAsia"/>
            <w:bCs/>
            <w:caps/>
            <w:color w:val="0000FF"/>
            <w:sz w:val="28"/>
            <w:szCs w:val="28"/>
            <w:u w:val="single"/>
          </w:rPr>
          <w:t>相</w:t>
        </w:r>
        <w:bookmarkStart w:id="59" w:name="_Hlt169601581"/>
        <w:r>
          <w:rPr>
            <w:rFonts w:hint="eastAsia"/>
            <w:bCs/>
            <w:caps/>
            <w:color w:val="0000FF"/>
            <w:sz w:val="28"/>
            <w:szCs w:val="28"/>
            <w:u w:val="single"/>
          </w:rPr>
          <w:t>关</w:t>
        </w:r>
        <w:bookmarkEnd w:id="59"/>
        <w:r>
          <w:rPr>
            <w:rFonts w:hint="eastAsia"/>
            <w:bCs/>
            <w:caps/>
            <w:color w:val="0000FF"/>
            <w:sz w:val="28"/>
            <w:szCs w:val="28"/>
            <w:u w:val="single"/>
          </w:rPr>
          <w:t>部</w:t>
        </w:r>
        <w:bookmarkStart w:id="60" w:name="_Hlt165541855"/>
        <w:r>
          <w:rPr>
            <w:rFonts w:hint="eastAsia"/>
            <w:bCs/>
            <w:caps/>
            <w:color w:val="0000FF"/>
            <w:sz w:val="28"/>
            <w:szCs w:val="28"/>
            <w:u w:val="single"/>
          </w:rPr>
          <w:t>门</w:t>
        </w:r>
        <w:bookmarkEnd w:id="60"/>
        <w:r>
          <w:rPr>
            <w:rFonts w:hint="eastAsia"/>
            <w:bCs/>
            <w:caps/>
            <w:color w:val="0000FF"/>
            <w:sz w:val="28"/>
            <w:szCs w:val="28"/>
            <w:u w:val="single"/>
          </w:rPr>
          <w:t>工作</w:t>
        </w:r>
        <w:bookmarkStart w:id="61" w:name="_Hlt167609979"/>
        <w:r>
          <w:rPr>
            <w:rFonts w:hAnsi="宋体"/>
            <w:bCs/>
            <w:caps/>
            <w:color w:val="0000FF"/>
            <w:sz w:val="28"/>
            <w:szCs w:val="28"/>
            <w:u w:val="single"/>
          </w:rPr>
          <w:t>职</w:t>
        </w:r>
        <w:bookmarkEnd w:id="61"/>
        <w:bookmarkStart w:id="62" w:name="_Hlt165541976"/>
        <w:r>
          <w:rPr>
            <w:rFonts w:hAnsi="宋体"/>
            <w:bCs/>
            <w:caps/>
            <w:color w:val="0000FF"/>
            <w:sz w:val="28"/>
            <w:szCs w:val="28"/>
            <w:u w:val="single"/>
          </w:rPr>
          <w:t>责</w:t>
        </w:r>
        <w:bookmarkEnd w:id="62"/>
        <w:bookmarkStart w:id="63" w:name="_Hlt165541902"/>
        <w:bookmarkStart w:id="64" w:name="_Hlt165434603"/>
        <w:r>
          <w:rPr>
            <w:bCs/>
            <w:caps/>
            <w:color w:val="0000FF"/>
            <w:sz w:val="28"/>
            <w:szCs w:val="28"/>
            <w:u w:val="single"/>
          </w:rPr>
          <w:tab/>
        </w:r>
        <w:bookmarkEnd w:id="63"/>
        <w:bookmarkEnd w:id="64"/>
        <w:bookmarkStart w:id="65" w:name="_Hlt165541850"/>
        <w:bookmarkStart w:id="66" w:name="_Hlt167605347"/>
        <w:r>
          <w:rPr>
            <w:rFonts w:hint="eastAsia"/>
            <w:bCs/>
            <w:caps/>
            <w:color w:val="0000FF"/>
            <w:sz w:val="28"/>
            <w:szCs w:val="28"/>
            <w:u w:val="single"/>
          </w:rPr>
          <w:t>2</w:t>
        </w:r>
        <w:bookmarkEnd w:id="65"/>
        <w:bookmarkEnd w:id="66"/>
        <w:r>
          <w:rPr>
            <w:rFonts w:hint="eastAsia"/>
            <w:bCs/>
            <w:caps/>
            <w:color w:val="0000FF"/>
            <w:sz w:val="28"/>
            <w:szCs w:val="28"/>
            <w:u w:val="single"/>
          </w:rPr>
          <w:t>6</w:t>
        </w:r>
      </w:hyperlink>
    </w:p>
    <w:p>
      <w:pPr>
        <w:pStyle w:val="Normal0"/>
        <w:tabs>
          <w:tab w:val="right" w:leader="middleDot" w:pos="8296"/>
        </w:tabs>
        <w:spacing w:before="100" w:beforeAutospacing="1" w:afterAutospacing="1" w:line="24" w:lineRule="auto"/>
        <w:jc w:val="center"/>
        <w:rPr>
          <w:bCs/>
          <w:caps/>
          <w:sz w:val="28"/>
          <w:szCs w:val="28"/>
        </w:rPr>
      </w:pPr>
      <w:hyperlink w:anchor="项目策划阶段" w:history="1">
        <w:r>
          <w:rPr>
            <w:rFonts w:hint="eastAsia"/>
            <w:bCs/>
            <w:caps/>
            <w:color w:val="0000FF"/>
            <w:sz w:val="28"/>
            <w:szCs w:val="28"/>
            <w:u w:val="single"/>
          </w:rPr>
          <w:t>(二)</w:t>
        </w:r>
        <w:r>
          <w:rPr>
            <w:rFonts w:hint="eastAsia"/>
            <w:bCs/>
            <w:caps/>
            <w:color w:val="0000FF"/>
            <w:sz w:val="28"/>
            <w:szCs w:val="28"/>
            <w:u w:val="single"/>
            <w:lang w:eastAsia="zh-CN"/>
          </w:rPr>
          <w:t>相关项目</w:t>
        </w:r>
        <w:r>
          <w:rPr>
            <w:rFonts w:hint="eastAsia"/>
            <w:bCs/>
            <w:caps/>
            <w:color w:val="0000FF"/>
            <w:sz w:val="28"/>
            <w:szCs w:val="28"/>
            <w:u w:val="single"/>
          </w:rPr>
          <w:t>策划工</w:t>
        </w:r>
        <w:bookmarkStart w:id="67" w:name="_Hlt169599225"/>
        <w:r>
          <w:rPr>
            <w:rFonts w:hint="eastAsia"/>
            <w:bCs/>
            <w:caps/>
            <w:color w:val="0000FF"/>
            <w:sz w:val="28"/>
            <w:szCs w:val="28"/>
            <w:u w:val="single"/>
          </w:rPr>
          <w:t>作</w:t>
        </w:r>
        <w:bookmarkEnd w:id="67"/>
        <w:r>
          <w:rPr>
            <w:rFonts w:hint="eastAsia"/>
            <w:bCs/>
            <w:caps/>
            <w:color w:val="0000FF"/>
            <w:sz w:val="28"/>
            <w:szCs w:val="28"/>
            <w:u w:val="single"/>
          </w:rPr>
          <w:t>流</w:t>
        </w:r>
        <w:bookmarkStart w:id="68" w:name="_Hlt169601603"/>
        <w:r>
          <w:rPr>
            <w:rFonts w:hint="eastAsia"/>
            <w:bCs/>
            <w:caps/>
            <w:color w:val="0000FF"/>
            <w:sz w:val="28"/>
            <w:szCs w:val="28"/>
            <w:u w:val="single"/>
          </w:rPr>
          <w:t>程</w:t>
        </w:r>
        <w:bookmarkEnd w:id="68"/>
        <w:bookmarkStart w:id="69" w:name="_Hlt167609963"/>
        <w:bookmarkStart w:id="70" w:name="_Hlt166473757"/>
        <w:bookmarkStart w:id="71" w:name="_Hlt166473758"/>
        <w:bookmarkStart w:id="72" w:name="_Hlt165434619"/>
        <w:r>
          <w:rPr>
            <w:rFonts w:hAnsi="宋体" w:hint="eastAsia"/>
            <w:bCs/>
            <w:caps/>
            <w:color w:val="0000FF"/>
            <w:sz w:val="28"/>
            <w:szCs w:val="28"/>
            <w:u w:val="single"/>
          </w:rPr>
          <w:t>及</w:t>
        </w:r>
        <w:bookmarkEnd w:id="69"/>
        <w:bookmarkEnd w:id="70"/>
        <w:bookmarkEnd w:id="71"/>
        <w:r>
          <w:rPr>
            <w:rFonts w:hAnsi="宋体" w:hint="eastAsia"/>
            <w:bCs/>
            <w:caps/>
            <w:color w:val="0000FF"/>
            <w:sz w:val="28"/>
            <w:szCs w:val="28"/>
            <w:u w:val="single"/>
          </w:rPr>
          <w:t>各</w:t>
        </w:r>
        <w:bookmarkStart w:id="73" w:name="_Hlt169601628"/>
        <w:r>
          <w:rPr>
            <w:rFonts w:hAnsi="宋体" w:hint="eastAsia"/>
            <w:bCs/>
            <w:caps/>
            <w:color w:val="0000FF"/>
            <w:sz w:val="28"/>
            <w:szCs w:val="28"/>
            <w:u w:val="single"/>
          </w:rPr>
          <w:t>相</w:t>
        </w:r>
        <w:bookmarkEnd w:id="73"/>
        <w:r>
          <w:rPr>
            <w:rFonts w:hAnsi="宋体" w:hint="eastAsia"/>
            <w:bCs/>
            <w:caps/>
            <w:color w:val="0000FF"/>
            <w:sz w:val="28"/>
            <w:szCs w:val="28"/>
            <w:u w:val="single"/>
          </w:rPr>
          <w:t>关部</w:t>
        </w:r>
        <w:bookmarkStart w:id="74" w:name="_Hlt165541990"/>
        <w:r>
          <w:rPr>
            <w:rFonts w:hAnsi="宋体" w:hint="eastAsia"/>
            <w:bCs/>
            <w:caps/>
            <w:color w:val="0000FF"/>
            <w:sz w:val="28"/>
            <w:szCs w:val="28"/>
            <w:u w:val="single"/>
          </w:rPr>
          <w:t>门</w:t>
        </w:r>
        <w:bookmarkEnd w:id="74"/>
        <w:bookmarkStart w:id="75" w:name="_Hlt165541982"/>
        <w:bookmarkStart w:id="76" w:name="_Hlt167609983"/>
        <w:r>
          <w:rPr>
            <w:rFonts w:hAnsi="宋体" w:hint="eastAsia"/>
            <w:bCs/>
            <w:caps/>
            <w:color w:val="0000FF"/>
            <w:sz w:val="28"/>
            <w:szCs w:val="28"/>
            <w:u w:val="single"/>
          </w:rPr>
          <w:t>工</w:t>
        </w:r>
        <w:bookmarkEnd w:id="75"/>
        <w:bookmarkEnd w:id="76"/>
        <w:r>
          <w:rPr>
            <w:rFonts w:hAnsi="宋体" w:hint="eastAsia"/>
            <w:bCs/>
            <w:caps/>
            <w:color w:val="0000FF"/>
            <w:sz w:val="28"/>
            <w:szCs w:val="28"/>
            <w:u w:val="single"/>
          </w:rPr>
          <w:t>作</w:t>
        </w:r>
        <w:r>
          <w:rPr>
            <w:rFonts w:hAnsi="宋体"/>
            <w:bCs/>
            <w:caps/>
            <w:color w:val="0000FF"/>
            <w:sz w:val="28"/>
            <w:szCs w:val="28"/>
            <w:u w:val="single"/>
          </w:rPr>
          <w:t>职</w:t>
        </w:r>
        <w:bookmarkStart w:id="77" w:name="_Hlt165542005"/>
        <w:r>
          <w:rPr>
            <w:rFonts w:hAnsi="宋体"/>
            <w:bCs/>
            <w:caps/>
            <w:color w:val="0000FF"/>
            <w:sz w:val="28"/>
            <w:szCs w:val="28"/>
            <w:u w:val="single"/>
          </w:rPr>
          <w:t>责</w:t>
        </w:r>
        <w:bookmarkEnd w:id="77"/>
        <w:bookmarkStart w:id="78" w:name="_Hlt167605319"/>
        <w:r>
          <w:rPr>
            <w:bCs/>
            <w:caps/>
            <w:color w:val="0000FF"/>
            <w:sz w:val="28"/>
            <w:szCs w:val="28"/>
            <w:u w:val="single"/>
          </w:rPr>
          <w:tab/>
        </w:r>
        <w:bookmarkEnd w:id="72"/>
        <w:bookmarkEnd w:id="78"/>
        <w:bookmarkStart w:id="79" w:name="_Hlt167605351"/>
        <w:bookmarkStart w:id="80" w:name="_Hlt167605394"/>
        <w:r>
          <w:rPr>
            <w:rFonts w:hint="eastAsia"/>
            <w:bCs/>
            <w:caps/>
            <w:color w:val="0000FF"/>
            <w:sz w:val="28"/>
            <w:szCs w:val="28"/>
            <w:u w:val="single"/>
          </w:rPr>
          <w:t>3</w:t>
        </w:r>
        <w:bookmarkEnd w:id="79"/>
        <w:bookmarkEnd w:id="80"/>
        <w:r>
          <w:rPr>
            <w:rFonts w:hint="eastAsia"/>
            <w:bCs/>
            <w:caps/>
            <w:color w:val="0000FF"/>
            <w:sz w:val="28"/>
            <w:szCs w:val="28"/>
            <w:u w:val="single"/>
          </w:rPr>
          <w:t>5</w:t>
        </w:r>
      </w:hyperlink>
    </w:p>
    <w:p>
      <w:pPr>
        <w:pStyle w:val="Normal0"/>
        <w:tabs>
          <w:tab w:val="right" w:leader="middleDot" w:pos="8296"/>
        </w:tabs>
        <w:spacing w:before="100" w:beforeAutospacing="1" w:afterAutospacing="1" w:line="24" w:lineRule="auto"/>
        <w:jc w:val="center"/>
        <w:rPr>
          <w:bCs/>
          <w:caps/>
          <w:sz w:val="28"/>
          <w:szCs w:val="28"/>
        </w:rPr>
      </w:pPr>
      <w:hyperlink w:anchor="设计管理阶段" w:history="1">
        <w:r>
          <w:rPr>
            <w:rFonts w:hint="eastAsia"/>
            <w:bCs/>
            <w:caps/>
            <w:color w:val="0000FF"/>
            <w:sz w:val="28"/>
            <w:szCs w:val="28"/>
            <w:u w:val="single"/>
          </w:rPr>
          <w:t>(三)设计</w:t>
        </w:r>
        <w:r>
          <w:rPr>
            <w:rFonts w:hint="eastAsia"/>
            <w:bCs/>
            <w:caps/>
            <w:color w:val="0000FF"/>
            <w:sz w:val="28"/>
            <w:szCs w:val="28"/>
            <w:u w:val="single"/>
            <w:lang w:eastAsia="zh-CN"/>
          </w:rPr>
          <w:t>管理管控</w:t>
        </w:r>
        <w:r>
          <w:rPr>
            <w:rFonts w:hint="eastAsia"/>
            <w:bCs/>
            <w:caps/>
            <w:color w:val="0000FF"/>
            <w:sz w:val="28"/>
            <w:szCs w:val="28"/>
            <w:u w:val="single"/>
          </w:rPr>
          <w:t>工</w:t>
        </w:r>
        <w:bookmarkStart w:id="81" w:name="_Hlt169599231"/>
        <w:r>
          <w:rPr>
            <w:rFonts w:hint="eastAsia"/>
            <w:bCs/>
            <w:caps/>
            <w:color w:val="0000FF"/>
            <w:sz w:val="28"/>
            <w:szCs w:val="28"/>
            <w:u w:val="single"/>
          </w:rPr>
          <w:t>作</w:t>
        </w:r>
        <w:bookmarkEnd w:id="81"/>
        <w:bookmarkStart w:id="82" w:name="_Hlt169601632"/>
        <w:bookmarkStart w:id="83" w:name="_Hlt169601644"/>
        <w:r>
          <w:rPr>
            <w:rFonts w:hint="eastAsia"/>
            <w:bCs/>
            <w:caps/>
            <w:color w:val="0000FF"/>
            <w:sz w:val="28"/>
            <w:szCs w:val="28"/>
            <w:u w:val="single"/>
          </w:rPr>
          <w:t>流</w:t>
        </w:r>
        <w:bookmarkEnd w:id="82"/>
        <w:bookmarkEnd w:id="83"/>
        <w:r>
          <w:rPr>
            <w:rFonts w:hint="eastAsia"/>
            <w:bCs/>
            <w:caps/>
            <w:color w:val="0000FF"/>
            <w:sz w:val="28"/>
            <w:szCs w:val="28"/>
            <w:u w:val="single"/>
          </w:rPr>
          <w:t>程</w:t>
        </w:r>
        <w:r>
          <w:rPr>
            <w:rFonts w:hAnsi="宋体" w:hint="eastAsia"/>
            <w:bCs/>
            <w:caps/>
            <w:color w:val="0000FF"/>
            <w:sz w:val="28"/>
            <w:szCs w:val="28"/>
            <w:u w:val="single"/>
          </w:rPr>
          <w:t>及各相关部门工作</w:t>
        </w:r>
        <w:r>
          <w:rPr>
            <w:rFonts w:hAnsi="宋体"/>
            <w:bCs/>
            <w:caps/>
            <w:color w:val="0000FF"/>
            <w:sz w:val="28"/>
            <w:szCs w:val="28"/>
            <w:u w:val="single"/>
          </w:rPr>
          <w:t>职责</w:t>
        </w:r>
        <w:bookmarkStart w:id="84" w:name="_Hlt165542029"/>
        <w:bookmarkStart w:id="85" w:name="_Hlt167605400"/>
        <w:bookmarkStart w:id="86" w:name="_Hlt167609987"/>
        <w:r>
          <w:rPr>
            <w:bCs/>
            <w:caps/>
            <w:color w:val="0000FF"/>
            <w:sz w:val="28"/>
            <w:szCs w:val="28"/>
            <w:u w:val="single"/>
          </w:rPr>
          <w:tab/>
        </w:r>
        <w:bookmarkEnd w:id="84"/>
        <w:bookmarkEnd w:id="85"/>
        <w:bookmarkEnd w:id="86"/>
        <w:bookmarkStart w:id="87" w:name="_Hlt167605357"/>
        <w:bookmarkStart w:id="88" w:name="_Hlt165542034"/>
        <w:bookmarkStart w:id="89" w:name="_Hlt167605385"/>
        <w:bookmarkStart w:id="90" w:name="_Hlt165434665"/>
        <w:r>
          <w:rPr>
            <w:rFonts w:hint="eastAsia"/>
            <w:bCs/>
            <w:caps/>
            <w:color w:val="0000FF"/>
            <w:sz w:val="28"/>
            <w:szCs w:val="28"/>
            <w:u w:val="single"/>
          </w:rPr>
          <w:t>4</w:t>
        </w:r>
        <w:bookmarkEnd w:id="87"/>
        <w:bookmarkEnd w:id="88"/>
        <w:bookmarkEnd w:id="89"/>
        <w:bookmarkEnd w:id="90"/>
        <w:r>
          <w:rPr>
            <w:rFonts w:hint="eastAsia"/>
            <w:bCs/>
            <w:caps/>
            <w:color w:val="0000FF"/>
            <w:sz w:val="28"/>
            <w:szCs w:val="28"/>
            <w:u w:val="single"/>
          </w:rPr>
          <w:t>2</w:t>
        </w:r>
      </w:hyperlink>
    </w:p>
    <w:p>
      <w:pPr>
        <w:pStyle w:val="Normal0"/>
        <w:tabs>
          <w:tab w:val="right" w:leader="middleDot" w:pos="8296"/>
        </w:tabs>
        <w:spacing w:before="100" w:beforeAutospacing="1" w:afterAutospacing="1" w:line="24" w:lineRule="auto"/>
        <w:jc w:val="center"/>
        <w:rPr>
          <w:bCs/>
          <w:caps/>
          <w:sz w:val="28"/>
          <w:szCs w:val="28"/>
        </w:rPr>
      </w:pPr>
      <w:hyperlink w:anchor="工程管理阶段" w:history="1">
        <w:r>
          <w:rPr>
            <w:rFonts w:hint="eastAsia"/>
            <w:bCs/>
            <w:caps/>
            <w:color w:val="0000FF"/>
            <w:sz w:val="28"/>
            <w:szCs w:val="28"/>
            <w:u w:val="single"/>
          </w:rPr>
          <w:t>(四)工程</w:t>
        </w:r>
        <w:bookmarkStart w:id="91" w:name="_Hlt169601649"/>
        <w:r>
          <w:rPr>
            <w:rFonts w:hint="eastAsia"/>
            <w:bCs/>
            <w:caps/>
            <w:color w:val="0000FF"/>
            <w:sz w:val="28"/>
            <w:szCs w:val="28"/>
            <w:u w:val="single"/>
            <w:lang w:eastAsia="zh-CN"/>
          </w:rPr>
          <w:t>管理管控</w:t>
        </w:r>
        <w:r>
          <w:rPr>
            <w:rFonts w:hint="eastAsia"/>
            <w:bCs/>
            <w:caps/>
            <w:color w:val="0000FF"/>
            <w:sz w:val="28"/>
            <w:szCs w:val="28"/>
            <w:u w:val="single"/>
          </w:rPr>
          <w:t>工</w:t>
        </w:r>
        <w:bookmarkEnd w:id="91"/>
        <w:bookmarkStart w:id="92" w:name="_Hlt169601662"/>
        <w:r>
          <w:rPr>
            <w:rFonts w:hint="eastAsia"/>
            <w:bCs/>
            <w:caps/>
            <w:color w:val="0000FF"/>
            <w:sz w:val="28"/>
            <w:szCs w:val="28"/>
            <w:u w:val="single"/>
          </w:rPr>
          <w:t>作</w:t>
        </w:r>
        <w:bookmarkEnd w:id="92"/>
        <w:r>
          <w:rPr>
            <w:rFonts w:hint="eastAsia"/>
            <w:bCs/>
            <w:caps/>
            <w:color w:val="0000FF"/>
            <w:sz w:val="28"/>
            <w:szCs w:val="28"/>
            <w:u w:val="single"/>
          </w:rPr>
          <w:t>流程</w:t>
        </w:r>
        <w:bookmarkStart w:id="93" w:name="_Hlt169599236"/>
        <w:r>
          <w:rPr>
            <w:rFonts w:hAnsi="宋体" w:hint="eastAsia"/>
            <w:bCs/>
            <w:caps/>
            <w:color w:val="0000FF"/>
            <w:sz w:val="28"/>
            <w:szCs w:val="28"/>
            <w:u w:val="single"/>
          </w:rPr>
          <w:t>及</w:t>
        </w:r>
        <w:bookmarkEnd w:id="93"/>
        <w:r>
          <w:rPr>
            <w:rFonts w:hAnsi="宋体" w:hint="eastAsia"/>
            <w:bCs/>
            <w:caps/>
            <w:color w:val="0000FF"/>
            <w:sz w:val="28"/>
            <w:szCs w:val="28"/>
            <w:u w:val="single"/>
          </w:rPr>
          <w:t>各相关部门工作</w:t>
        </w:r>
        <w:r>
          <w:rPr>
            <w:rFonts w:hAnsi="宋体"/>
            <w:bCs/>
            <w:caps/>
            <w:color w:val="0000FF"/>
            <w:sz w:val="28"/>
            <w:szCs w:val="28"/>
            <w:u w:val="single"/>
          </w:rPr>
          <w:t>职责</w:t>
        </w:r>
        <w:bookmarkStart w:id="94" w:name="_Hlt167609992"/>
        <w:r>
          <w:rPr>
            <w:bCs/>
            <w:caps/>
            <w:color w:val="0000FF"/>
            <w:sz w:val="28"/>
            <w:szCs w:val="28"/>
            <w:u w:val="single"/>
          </w:rPr>
          <w:tab/>
        </w:r>
        <w:bookmarkEnd w:id="94"/>
        <w:bookmarkStart w:id="95" w:name="_Hlt167605404"/>
        <w:r>
          <w:rPr>
            <w:rFonts w:hint="eastAsia"/>
            <w:bCs/>
            <w:caps/>
            <w:color w:val="0000FF"/>
            <w:sz w:val="28"/>
            <w:szCs w:val="28"/>
            <w:u w:val="single"/>
          </w:rPr>
          <w:t>4</w:t>
        </w:r>
        <w:bookmarkEnd w:id="95"/>
        <w:r>
          <w:rPr>
            <w:rFonts w:hint="eastAsia"/>
            <w:bCs/>
            <w:caps/>
            <w:color w:val="0000FF"/>
            <w:sz w:val="28"/>
            <w:szCs w:val="28"/>
            <w:u w:val="single"/>
          </w:rPr>
          <w:t>8</w:t>
        </w:r>
      </w:hyperlink>
    </w:p>
    <w:p>
      <w:pPr>
        <w:pStyle w:val="Normal0"/>
        <w:tabs>
          <w:tab w:val="right" w:leader="middleDot" w:pos="8296"/>
        </w:tabs>
        <w:spacing w:before="100" w:beforeAutospacing="1" w:afterAutospacing="1" w:line="24" w:lineRule="auto"/>
        <w:jc w:val="center"/>
        <w:rPr>
          <w:bCs/>
          <w:caps/>
          <w:sz w:val="28"/>
          <w:szCs w:val="28"/>
        </w:rPr>
      </w:pPr>
      <w:hyperlink w:anchor="营销管理阶段" w:history="1">
        <w:r>
          <w:rPr>
            <w:rFonts w:hint="eastAsia"/>
            <w:bCs/>
            <w:caps/>
            <w:color w:val="0000FF"/>
            <w:sz w:val="28"/>
            <w:szCs w:val="28"/>
            <w:u w:val="single"/>
          </w:rPr>
          <w:t>(五)营销</w:t>
        </w:r>
        <w:bookmarkStart w:id="96" w:name="_Hlt169601684"/>
        <w:r>
          <w:rPr>
            <w:rFonts w:hint="eastAsia"/>
            <w:bCs/>
            <w:caps/>
            <w:color w:val="0000FF"/>
            <w:sz w:val="28"/>
            <w:szCs w:val="28"/>
            <w:u w:val="single"/>
            <w:lang w:eastAsia="zh-CN"/>
          </w:rPr>
          <w:t>管理管控</w:t>
        </w:r>
        <w:r>
          <w:rPr>
            <w:rFonts w:hint="eastAsia"/>
            <w:bCs/>
            <w:caps/>
            <w:color w:val="0000FF"/>
            <w:sz w:val="28"/>
            <w:szCs w:val="28"/>
            <w:u w:val="single"/>
          </w:rPr>
          <w:t>工</w:t>
        </w:r>
        <w:bookmarkEnd w:id="96"/>
        <w:r>
          <w:rPr>
            <w:rFonts w:hint="eastAsia"/>
            <w:bCs/>
            <w:caps/>
            <w:color w:val="0000FF"/>
            <w:sz w:val="28"/>
            <w:szCs w:val="28"/>
            <w:u w:val="single"/>
          </w:rPr>
          <w:t>作流</w:t>
        </w:r>
        <w:bookmarkStart w:id="97" w:name="_Hlt169601695"/>
        <w:r>
          <w:rPr>
            <w:rFonts w:hint="eastAsia"/>
            <w:bCs/>
            <w:caps/>
            <w:color w:val="0000FF"/>
            <w:sz w:val="28"/>
            <w:szCs w:val="28"/>
            <w:u w:val="single"/>
          </w:rPr>
          <w:t>程</w:t>
        </w:r>
        <w:bookmarkEnd w:id="97"/>
        <w:r>
          <w:rPr>
            <w:rFonts w:hAnsi="宋体" w:hint="eastAsia"/>
            <w:bCs/>
            <w:caps/>
            <w:color w:val="0000FF"/>
            <w:sz w:val="28"/>
            <w:szCs w:val="28"/>
            <w:u w:val="single"/>
          </w:rPr>
          <w:t>及各相关</w:t>
        </w:r>
        <w:bookmarkStart w:id="98" w:name="_Hlt169599242"/>
        <w:r>
          <w:rPr>
            <w:rFonts w:hAnsi="宋体" w:hint="eastAsia"/>
            <w:bCs/>
            <w:caps/>
            <w:color w:val="0000FF"/>
            <w:sz w:val="28"/>
            <w:szCs w:val="28"/>
            <w:u w:val="single"/>
          </w:rPr>
          <w:t>部</w:t>
        </w:r>
        <w:bookmarkEnd w:id="98"/>
        <w:r>
          <w:rPr>
            <w:rFonts w:hAnsi="宋体" w:hint="eastAsia"/>
            <w:bCs/>
            <w:caps/>
            <w:color w:val="0000FF"/>
            <w:sz w:val="28"/>
            <w:szCs w:val="28"/>
            <w:u w:val="single"/>
          </w:rPr>
          <w:t>门工作</w:t>
        </w:r>
        <w:bookmarkStart w:id="99" w:name="_Hlt165542098"/>
        <w:r>
          <w:rPr>
            <w:rFonts w:hAnsi="宋体"/>
            <w:bCs/>
            <w:caps/>
            <w:color w:val="0000FF"/>
            <w:sz w:val="28"/>
            <w:szCs w:val="28"/>
            <w:u w:val="single"/>
          </w:rPr>
          <w:t>职</w:t>
        </w:r>
        <w:bookmarkEnd w:id="99"/>
        <w:r>
          <w:rPr>
            <w:rFonts w:hAnsi="宋体"/>
            <w:bCs/>
            <w:caps/>
            <w:color w:val="0000FF"/>
            <w:sz w:val="28"/>
            <w:szCs w:val="28"/>
            <w:u w:val="single"/>
          </w:rPr>
          <w:t>责</w:t>
        </w:r>
        <w:bookmarkStart w:id="100" w:name="_Hlt167609996"/>
        <w:r>
          <w:rPr>
            <w:bCs/>
            <w:caps/>
            <w:color w:val="0000FF"/>
            <w:sz w:val="28"/>
            <w:szCs w:val="28"/>
            <w:u w:val="single"/>
          </w:rPr>
          <w:tab/>
        </w:r>
        <w:bookmarkEnd w:id="100"/>
        <w:bookmarkStart w:id="101" w:name="_Hlt167605427"/>
        <w:bookmarkStart w:id="102" w:name="_Hlt165542127"/>
        <w:bookmarkStart w:id="103" w:name="_Hlt165434708"/>
        <w:bookmarkStart w:id="104" w:name="_Hlt167605409"/>
        <w:r>
          <w:rPr>
            <w:rFonts w:hint="eastAsia"/>
            <w:bCs/>
            <w:caps/>
            <w:color w:val="0000FF"/>
            <w:sz w:val="28"/>
            <w:szCs w:val="28"/>
            <w:u w:val="single"/>
          </w:rPr>
          <w:t>5</w:t>
        </w:r>
        <w:bookmarkEnd w:id="101"/>
        <w:r>
          <w:rPr>
            <w:rFonts w:hint="eastAsia"/>
            <w:bCs/>
            <w:caps/>
            <w:color w:val="0000FF"/>
            <w:sz w:val="28"/>
            <w:szCs w:val="28"/>
            <w:u w:val="single"/>
          </w:rPr>
          <w:t>6</w:t>
        </w:r>
        <w:bookmarkEnd w:id="102"/>
        <w:bookmarkEnd w:id="103"/>
        <w:bookmarkEnd w:id="104"/>
      </w:hyperlink>
    </w:p>
    <w:p>
      <w:pPr>
        <w:pStyle w:val="Normal0"/>
        <w:tabs>
          <w:tab w:val="right" w:leader="middleDot" w:pos="8296"/>
        </w:tabs>
        <w:spacing w:before="100" w:beforeAutospacing="1" w:afterAutospacing="1" w:line="24" w:lineRule="auto"/>
        <w:jc w:val="center"/>
        <w:rPr>
          <w:bCs/>
          <w:caps/>
          <w:sz w:val="28"/>
          <w:szCs w:val="28"/>
        </w:rPr>
        <w:sectPr>
          <w:footerReference w:type="default" r:id="rId9"/>
          <w:pgSz w:w="11906" w:h="16838"/>
          <w:pgMar w:top="1440" w:right="1800" w:bottom="1440" w:left="1800" w:header="851" w:footer="992" w:gutter="0"/>
          <w:pgNumType w:start="1"/>
          <w:cols w:num="1" w:space="425"/>
          <w:docGrid w:type="lines" w:linePitch="312" w:charSpace="0"/>
        </w:sectPr>
      </w:pPr>
      <w:hyperlink w:anchor="客户服务阶段" w:history="1">
        <w:r>
          <w:rPr>
            <w:rFonts w:hint="eastAsia"/>
            <w:bCs/>
            <w:caps/>
            <w:color w:val="0000FF"/>
            <w:sz w:val="28"/>
            <w:szCs w:val="28"/>
            <w:u w:val="single"/>
          </w:rPr>
          <w:t>(六)客户服务工</w:t>
        </w:r>
        <w:bookmarkStart w:id="105" w:name="_Hlt169601701"/>
        <w:bookmarkStart w:id="106" w:name="_Hlt169599248"/>
        <w:r>
          <w:rPr>
            <w:rFonts w:hint="eastAsia"/>
            <w:bCs/>
            <w:caps/>
            <w:color w:val="0000FF"/>
            <w:sz w:val="28"/>
            <w:szCs w:val="28"/>
            <w:u w:val="single"/>
          </w:rPr>
          <w:t>作</w:t>
        </w:r>
        <w:bookmarkEnd w:id="105"/>
        <w:bookmarkEnd w:id="106"/>
        <w:r>
          <w:rPr>
            <w:rFonts w:hint="eastAsia"/>
            <w:bCs/>
            <w:caps/>
            <w:color w:val="0000FF"/>
            <w:sz w:val="28"/>
            <w:szCs w:val="28"/>
            <w:u w:val="single"/>
          </w:rPr>
          <w:t>流程</w:t>
        </w:r>
        <w:bookmarkStart w:id="107" w:name="_Hlt165434774"/>
        <w:r>
          <w:rPr>
            <w:rFonts w:hAnsi="宋体" w:hint="eastAsia"/>
            <w:bCs/>
            <w:caps/>
            <w:color w:val="0000FF"/>
            <w:sz w:val="28"/>
            <w:szCs w:val="28"/>
            <w:u w:val="single"/>
          </w:rPr>
          <w:t>及各相关部门工作</w:t>
        </w:r>
        <w:r>
          <w:rPr>
            <w:rFonts w:hAnsi="宋体"/>
            <w:bCs/>
            <w:caps/>
            <w:color w:val="0000FF"/>
            <w:sz w:val="28"/>
            <w:szCs w:val="28"/>
            <w:u w:val="single"/>
          </w:rPr>
          <w:t>职责</w:t>
        </w:r>
        <w:bookmarkStart w:id="108" w:name="_Hlt165542251"/>
        <w:bookmarkStart w:id="109" w:name="_Hlt167610000"/>
        <w:bookmarkStart w:id="110" w:name="_Hlt167605439"/>
        <w:r>
          <w:rPr>
            <w:bCs/>
            <w:caps/>
            <w:color w:val="0000FF"/>
            <w:sz w:val="28"/>
            <w:szCs w:val="28"/>
            <w:u w:val="single"/>
          </w:rPr>
          <w:tab/>
        </w:r>
        <w:bookmarkEnd w:id="107"/>
        <w:bookmarkEnd w:id="108"/>
        <w:bookmarkEnd w:id="109"/>
        <w:bookmarkEnd w:id="110"/>
        <w:bookmarkStart w:id="111" w:name="_Hlt167605455"/>
        <w:bookmarkStart w:id="112" w:name="_Hlt165542117"/>
        <w:r>
          <w:rPr>
            <w:rFonts w:hint="eastAsia"/>
            <w:bCs/>
            <w:caps/>
            <w:color w:val="0000FF"/>
            <w:sz w:val="28"/>
            <w:szCs w:val="28"/>
            <w:u w:val="single"/>
          </w:rPr>
          <w:t>6</w:t>
        </w:r>
        <w:bookmarkEnd w:id="111"/>
        <w:bookmarkEnd w:id="112"/>
        <w:r>
          <w:rPr>
            <w:rFonts w:hint="eastAsia"/>
            <w:bCs/>
            <w:caps/>
            <w:color w:val="0000FF"/>
            <w:sz w:val="28"/>
            <w:szCs w:val="28"/>
            <w:u w:val="single"/>
          </w:rPr>
          <w:t>2</w:t>
        </w:r>
      </w:hyperlink>
    </w:p>
    <w:p>
      <w:pPr>
        <w:pStyle w:val="Normal0"/>
        <w:tabs>
          <w:tab w:val="right" w:leader="middleDot" w:pos="8296"/>
        </w:tabs>
        <w:spacing w:before="100" w:beforeAutospacing="1" w:afterAutospacing="1" w:line="24" w:lineRule="auto"/>
        <w:jc w:val="center"/>
        <w:rPr>
          <w:rFonts w:hint="eastAsia"/>
          <w:bCs/>
          <w:caps/>
          <w:sz w:val="28"/>
          <w:szCs w:val="28"/>
        </w:rPr>
      </w:pPr>
      <w:r>
        <w:rPr>
          <w:bCs/>
          <w:caps/>
          <w:sz w:val="28"/>
          <w:szCs w:val="28"/>
        </w:rPr>
        <w:pict>
          <v:shape id="_x0000_s1034" o:spid="_x0000_s1034" type="#_x0000_t75" style="width:47pt;height:45pt;margin-top:213pt;margin-left:166pt;mso-height-relative:page;mso-width-relative:page;position:absolute;z-index:-251648000" coordsize="21600,21600" o:preferrelative="t" filled="f" stroked="f">
            <v:stroke joinstyle="miter"/>
            <v:imagedata r:id="rId8" o:title="38"/>
            <o:lock v:ext="edit" aspectratio="t"/>
            <w10:anchorlock/>
          </v:shape>
        </w:pict>
      </w:r>
      <w:r>
        <w:rPr>
          <w:bCs/>
          <w:caps/>
          <w:sz w:val="28"/>
          <w:szCs w:val="28"/>
        </w:rPr>
        <w:pict>
          <v:shape id="_x0000_s1035" o:spid="_x0000_s1035" type="#_x0000_t75" style="width:96pt;height:30pt;margin-top:177pt;margin-left:69pt;mso-height-relative:page;mso-width-relative:page;position:absolute;z-index:-251649024" coordsize="21600,21600" o:preferrelative="t" filled="f" stroked="f">
            <v:stroke joinstyle="miter"/>
            <v:imagedata r:id="rId10" o:title="88"/>
            <o:lock v:ext="edit" aspectratio="t"/>
            <w10:anchorlock/>
          </v:shape>
        </w:pict>
      </w:r>
      <w:hyperlink w:anchor="关键节点控制表" w:history="1">
        <w:r>
          <w:rPr>
            <w:rFonts w:hint="eastAsia"/>
            <w:bCs/>
            <w:caps/>
            <w:color w:val="0000FF"/>
            <w:sz w:val="28"/>
            <w:szCs w:val="28"/>
            <w:u w:val="single"/>
          </w:rPr>
          <w:t>二、</w:t>
        </w:r>
        <w:r>
          <w:rPr>
            <w:rFonts w:hint="eastAsia"/>
            <w:bCs/>
            <w:caps/>
            <w:color w:val="0000FF"/>
            <w:sz w:val="28"/>
            <w:szCs w:val="28"/>
            <w:u w:val="single"/>
            <w:lang w:eastAsia="zh-CN"/>
          </w:rPr>
          <w:t>相关项目</w:t>
        </w:r>
        <w:r>
          <w:rPr>
            <w:rFonts w:hint="eastAsia"/>
            <w:bCs/>
            <w:caps/>
            <w:color w:val="0000FF"/>
            <w:sz w:val="28"/>
            <w:szCs w:val="28"/>
            <w:u w:val="single"/>
          </w:rPr>
          <w:t>开发关键节</w:t>
        </w:r>
        <w:bookmarkStart w:id="113" w:name="_Hlt169601706"/>
        <w:bookmarkStart w:id="114" w:name="_Hlt169599256"/>
        <w:r>
          <w:rPr>
            <w:rFonts w:hint="eastAsia"/>
            <w:bCs/>
            <w:caps/>
            <w:color w:val="0000FF"/>
            <w:sz w:val="28"/>
            <w:szCs w:val="28"/>
            <w:u w:val="single"/>
          </w:rPr>
          <w:t>点</w:t>
        </w:r>
        <w:bookmarkEnd w:id="113"/>
        <w:bookmarkEnd w:id="114"/>
        <w:r>
          <w:rPr>
            <w:rFonts w:hint="eastAsia"/>
            <w:bCs/>
            <w:caps/>
            <w:color w:val="0000FF"/>
            <w:sz w:val="28"/>
            <w:szCs w:val="28"/>
            <w:u w:val="single"/>
          </w:rPr>
          <w:t>控制表</w:t>
        </w:r>
        <w:bookmarkStart w:id="115" w:name="_Hlt165542255"/>
        <w:r>
          <w:rPr>
            <w:bCs/>
            <w:caps/>
            <w:color w:val="0000FF"/>
            <w:sz w:val="28"/>
            <w:szCs w:val="28"/>
            <w:u w:val="single"/>
          </w:rPr>
          <w:tab/>
        </w:r>
        <w:bookmarkEnd w:id="115"/>
        <w:bookmarkStart w:id="116" w:name="_Hlt167610006"/>
        <w:r>
          <w:rPr>
            <w:rFonts w:hint="eastAsia"/>
            <w:bCs/>
            <w:caps/>
            <w:color w:val="0000FF"/>
            <w:sz w:val="28"/>
            <w:szCs w:val="28"/>
            <w:u w:val="single"/>
          </w:rPr>
          <w:t>6</w:t>
        </w:r>
        <w:bookmarkEnd w:id="116"/>
        <w:r>
          <w:rPr>
            <w:rFonts w:hint="eastAsia"/>
            <w:bCs/>
            <w:caps/>
            <w:color w:val="0000FF"/>
            <w:sz w:val="28"/>
            <w:szCs w:val="28"/>
            <w:u w:val="single"/>
          </w:rPr>
          <w:t>8</w:t>
        </w:r>
      </w:hyperlink>
    </w:p>
    <w:p>
      <w:pPr>
        <w:pStyle w:val="Normal0"/>
        <w:tabs>
          <w:tab w:val="right" w:leader="middleDot" w:pos="8296"/>
        </w:tabs>
        <w:spacing w:before="100" w:beforeAutospacing="1" w:afterAutospacing="1" w:line="360" w:lineRule="auto"/>
        <w:jc w:val="center"/>
        <w:rPr>
          <w:rFonts w:hAnsi="宋体" w:hint="eastAsia"/>
          <w:bCs/>
          <w:caps/>
          <w:sz w:val="28"/>
          <w:szCs w:val="28"/>
        </w:rPr>
      </w:pPr>
      <w:r>
        <w:rPr>
          <w:rFonts w:hAnsi="宋体" w:hint="eastAsia"/>
          <w:bCs/>
          <w:caps/>
          <w:sz w:val="28"/>
          <w:szCs w:val="28"/>
        </w:rPr>
        <w:t xml:space="preserve">第四部分    </w:t>
      </w:r>
      <w:r>
        <w:rPr>
          <w:rFonts w:hAnsi="宋体" w:hint="eastAsia"/>
          <w:bCs/>
          <w:caps/>
          <w:sz w:val="28"/>
          <w:szCs w:val="28"/>
          <w:lang w:eastAsia="zh-CN"/>
        </w:rPr>
        <w:t>相关项目管理管控</w:t>
      </w:r>
      <w:r>
        <w:rPr>
          <w:rFonts w:hAnsi="宋体" w:hint="eastAsia"/>
          <w:bCs/>
          <w:caps/>
          <w:sz w:val="28"/>
          <w:szCs w:val="28"/>
        </w:rPr>
        <w:t>办法及审批权限</w:t>
      </w:r>
    </w:p>
    <w:p>
      <w:pPr>
        <w:pStyle w:val="Normal0"/>
        <w:tabs>
          <w:tab w:val="right" w:leader="middleDot" w:pos="8296"/>
        </w:tabs>
        <w:spacing w:before="100" w:beforeAutospacing="1" w:afterAutospacing="1" w:line="360" w:lineRule="auto"/>
        <w:jc w:val="center"/>
        <w:rPr>
          <w:rFonts w:hint="eastAsia"/>
          <w:bCs/>
          <w:caps/>
          <w:sz w:val="28"/>
          <w:szCs w:val="28"/>
        </w:rPr>
      </w:pPr>
      <w:hyperlink w:anchor="项目管理办法" w:history="1">
        <w:r>
          <w:rPr>
            <w:rFonts w:hint="eastAsia"/>
            <w:bCs/>
            <w:caps/>
            <w:color w:val="0000FF"/>
            <w:sz w:val="28"/>
            <w:szCs w:val="28"/>
            <w:u w:val="single"/>
          </w:rPr>
          <w:t>一、</w:t>
        </w:r>
        <w:bookmarkStart w:id="117" w:name="_Hlt167610018"/>
        <w:r>
          <w:rPr>
            <w:rFonts w:hint="eastAsia"/>
            <w:bCs/>
            <w:caps/>
            <w:color w:val="0000FF"/>
            <w:sz w:val="28"/>
            <w:szCs w:val="28"/>
            <w:u w:val="single"/>
            <w:lang w:eastAsia="zh-CN"/>
          </w:rPr>
          <w:t>相关项目管理管控</w:t>
        </w:r>
        <w:r>
          <w:rPr>
            <w:rFonts w:hint="eastAsia"/>
            <w:bCs/>
            <w:caps/>
            <w:color w:val="0000FF"/>
            <w:sz w:val="28"/>
            <w:szCs w:val="28"/>
            <w:u w:val="single"/>
          </w:rPr>
          <w:t>办法</w:t>
        </w:r>
        <w:bookmarkStart w:id="118" w:name="_Hlt169599265"/>
        <w:bookmarkStart w:id="119" w:name="_Hlt169601407"/>
        <w:bookmarkStart w:id="120" w:name="_Hlt169601371"/>
        <w:r>
          <w:rPr>
            <w:bCs/>
            <w:caps/>
            <w:color w:val="0000FF"/>
            <w:sz w:val="28"/>
            <w:szCs w:val="28"/>
            <w:u w:val="single"/>
          </w:rPr>
          <w:tab/>
        </w:r>
        <w:bookmarkEnd w:id="117"/>
        <w:bookmarkEnd w:id="118"/>
        <w:bookmarkEnd w:id="119"/>
        <w:bookmarkEnd w:id="120"/>
        <w:r>
          <w:rPr>
            <w:rFonts w:hint="eastAsia"/>
            <w:bCs/>
            <w:caps/>
            <w:color w:val="0000FF"/>
            <w:sz w:val="28"/>
            <w:szCs w:val="28"/>
            <w:u w:val="single"/>
          </w:rPr>
          <w:t>70</w:t>
        </w:r>
      </w:hyperlink>
    </w:p>
    <w:p>
      <w:pPr>
        <w:pStyle w:val="Normal0"/>
        <w:tabs>
          <w:tab w:val="right" w:leader="middleDot" w:pos="8296"/>
        </w:tabs>
        <w:spacing w:before="100" w:beforeAutospacing="1" w:afterAutospacing="1" w:line="360" w:lineRule="auto"/>
        <w:jc w:val="center"/>
        <w:rPr>
          <w:bCs/>
          <w:caps/>
          <w:sz w:val="28"/>
          <w:szCs w:val="28"/>
        </w:rPr>
      </w:pPr>
      <w:hyperlink w:anchor="重大业务评审规定" w:history="1">
        <w:r>
          <w:rPr>
            <w:rFonts w:hint="eastAsia"/>
            <w:bCs/>
            <w:caps/>
            <w:color w:val="0000FF"/>
            <w:sz w:val="28"/>
            <w:szCs w:val="28"/>
            <w:u w:val="single"/>
          </w:rPr>
          <w:t>二、重大业务</w:t>
        </w:r>
        <w:bookmarkStart w:id="121" w:name="_Hlt169599274"/>
        <w:r>
          <w:rPr>
            <w:rFonts w:hint="eastAsia"/>
            <w:bCs/>
            <w:caps/>
            <w:color w:val="0000FF"/>
            <w:sz w:val="28"/>
            <w:szCs w:val="28"/>
            <w:u w:val="single"/>
          </w:rPr>
          <w:t>评</w:t>
        </w:r>
        <w:bookmarkEnd w:id="121"/>
        <w:r>
          <w:rPr>
            <w:rFonts w:hint="eastAsia"/>
            <w:bCs/>
            <w:caps/>
            <w:color w:val="0000FF"/>
            <w:sz w:val="28"/>
            <w:szCs w:val="28"/>
            <w:u w:val="single"/>
          </w:rPr>
          <w:t>审规</w:t>
        </w:r>
        <w:bookmarkStart w:id="122" w:name="_Hlt169601402"/>
        <w:r>
          <w:rPr>
            <w:rFonts w:hint="eastAsia"/>
            <w:bCs/>
            <w:caps/>
            <w:color w:val="0000FF"/>
            <w:sz w:val="28"/>
            <w:szCs w:val="28"/>
            <w:u w:val="single"/>
          </w:rPr>
          <w:t>定</w:t>
        </w:r>
        <w:bookmarkEnd w:id="122"/>
        <w:bookmarkStart w:id="123" w:name="_Hlt169601350"/>
        <w:bookmarkStart w:id="124" w:name="_Hlt169601349"/>
        <w:bookmarkStart w:id="125" w:name="_Hlt169601347"/>
        <w:bookmarkStart w:id="126" w:name="_Hlt169601348"/>
        <w:r>
          <w:rPr>
            <w:bCs/>
            <w:caps/>
            <w:color w:val="0000FF"/>
            <w:sz w:val="28"/>
            <w:szCs w:val="28"/>
            <w:u w:val="single"/>
          </w:rPr>
          <w:tab/>
        </w:r>
        <w:bookmarkEnd w:id="123"/>
        <w:bookmarkEnd w:id="124"/>
        <w:bookmarkEnd w:id="125"/>
        <w:bookmarkEnd w:id="126"/>
        <w:r>
          <w:rPr>
            <w:rFonts w:hint="eastAsia"/>
            <w:bCs/>
            <w:caps/>
            <w:color w:val="0000FF"/>
            <w:sz w:val="28"/>
            <w:szCs w:val="28"/>
            <w:u w:val="single"/>
          </w:rPr>
          <w:t>74</w:t>
        </w:r>
      </w:hyperlink>
    </w:p>
    <w:p>
      <w:pPr>
        <w:pStyle w:val="Normal0"/>
        <w:tabs>
          <w:tab w:val="right" w:leader="middleDot" w:pos="8296"/>
        </w:tabs>
        <w:spacing w:before="100" w:beforeAutospacing="1" w:afterAutospacing="1" w:line="360" w:lineRule="auto"/>
        <w:jc w:val="center"/>
        <w:rPr>
          <w:bCs/>
          <w:caps/>
          <w:sz w:val="28"/>
          <w:szCs w:val="28"/>
        </w:rPr>
      </w:pPr>
      <w:hyperlink w:anchor="本地项目管理审批权限" w:history="1">
        <w:r>
          <w:rPr>
            <w:rFonts w:hint="eastAsia"/>
            <w:bCs/>
            <w:caps/>
            <w:color w:val="0000FF"/>
            <w:sz w:val="28"/>
            <w:szCs w:val="28"/>
            <w:u w:val="single"/>
          </w:rPr>
          <w:t>三、本地</w:t>
        </w:r>
        <w:r>
          <w:rPr>
            <w:rFonts w:hint="eastAsia"/>
            <w:bCs/>
            <w:caps/>
            <w:color w:val="0000FF"/>
            <w:sz w:val="28"/>
            <w:szCs w:val="28"/>
            <w:u w:val="single"/>
            <w:lang w:eastAsia="zh-CN"/>
          </w:rPr>
          <w:t>相关项目管理管控</w:t>
        </w:r>
        <w:r>
          <w:rPr>
            <w:rFonts w:hint="eastAsia"/>
            <w:bCs/>
            <w:caps/>
            <w:color w:val="0000FF"/>
            <w:sz w:val="28"/>
            <w:szCs w:val="28"/>
            <w:u w:val="single"/>
          </w:rPr>
          <w:t>审批</w:t>
        </w:r>
        <w:bookmarkStart w:id="127" w:name="_Hlt169599283"/>
        <w:r>
          <w:rPr>
            <w:rFonts w:hint="eastAsia"/>
            <w:bCs/>
            <w:caps/>
            <w:color w:val="0000FF"/>
            <w:sz w:val="28"/>
            <w:szCs w:val="28"/>
            <w:u w:val="single"/>
          </w:rPr>
          <w:t>权</w:t>
        </w:r>
        <w:bookmarkEnd w:id="127"/>
        <w:r>
          <w:rPr>
            <w:rFonts w:hint="eastAsia"/>
            <w:bCs/>
            <w:caps/>
            <w:color w:val="0000FF"/>
            <w:sz w:val="28"/>
            <w:szCs w:val="28"/>
            <w:u w:val="single"/>
          </w:rPr>
          <w:t>限表</w:t>
        </w:r>
        <w:bookmarkStart w:id="128" w:name="_Hlt169601311"/>
        <w:bookmarkStart w:id="129" w:name="_Hlt167610295"/>
        <w:r>
          <w:rPr>
            <w:bCs/>
            <w:caps/>
            <w:color w:val="0000FF"/>
            <w:sz w:val="28"/>
            <w:szCs w:val="28"/>
            <w:u w:val="single"/>
          </w:rPr>
          <w:tab/>
        </w:r>
        <w:bookmarkEnd w:id="128"/>
        <w:bookmarkEnd w:id="129"/>
        <w:r>
          <w:rPr>
            <w:rFonts w:hint="eastAsia"/>
            <w:bCs/>
            <w:caps/>
            <w:color w:val="0000FF"/>
            <w:sz w:val="28"/>
            <w:szCs w:val="28"/>
            <w:u w:val="single"/>
          </w:rPr>
          <w:t>77</w:t>
        </w:r>
      </w:hyperlink>
    </w:p>
    <w:p>
      <w:pPr>
        <w:pStyle w:val="Normal0"/>
        <w:tabs>
          <w:tab w:val="right" w:leader="middleDot" w:pos="8296"/>
        </w:tabs>
        <w:spacing w:before="100" w:beforeAutospacing="1" w:afterAutospacing="1" w:line="360" w:lineRule="auto"/>
        <w:jc w:val="center"/>
        <w:rPr>
          <w:bCs/>
          <w:caps/>
          <w:sz w:val="28"/>
          <w:szCs w:val="28"/>
        </w:rPr>
      </w:pPr>
      <w:hyperlink w:anchor="异地项目管理审批权限" w:history="1">
        <w:r>
          <w:rPr>
            <w:rFonts w:hint="eastAsia"/>
            <w:bCs/>
            <w:caps/>
            <w:color w:val="0000FF"/>
            <w:sz w:val="28"/>
            <w:szCs w:val="28"/>
            <w:u w:val="single"/>
          </w:rPr>
          <w:t>四、异地</w:t>
        </w:r>
        <w:r>
          <w:rPr>
            <w:rFonts w:hint="eastAsia"/>
            <w:bCs/>
            <w:caps/>
            <w:color w:val="0000FF"/>
            <w:sz w:val="28"/>
            <w:szCs w:val="28"/>
            <w:u w:val="single"/>
            <w:lang w:eastAsia="zh-CN"/>
          </w:rPr>
          <w:t>相关项目管理管控</w:t>
        </w:r>
        <w:r>
          <w:rPr>
            <w:rFonts w:hint="eastAsia"/>
            <w:bCs/>
            <w:caps/>
            <w:color w:val="0000FF"/>
            <w:sz w:val="28"/>
            <w:szCs w:val="28"/>
            <w:u w:val="single"/>
          </w:rPr>
          <w:t>审批权限</w:t>
        </w:r>
        <w:bookmarkStart w:id="130" w:name="_Hlt169599292"/>
        <w:r>
          <w:rPr>
            <w:rFonts w:hint="eastAsia"/>
            <w:bCs/>
            <w:caps/>
            <w:color w:val="0000FF"/>
            <w:sz w:val="28"/>
            <w:szCs w:val="28"/>
            <w:u w:val="single"/>
          </w:rPr>
          <w:t>表</w:t>
        </w:r>
        <w:bookmarkEnd w:id="130"/>
        <w:r>
          <w:rPr>
            <w:bCs/>
            <w:caps/>
            <w:color w:val="0000FF"/>
            <w:sz w:val="28"/>
            <w:szCs w:val="28"/>
            <w:u w:val="single"/>
          </w:rPr>
          <w:tab/>
        </w:r>
        <w:bookmarkStart w:id="131" w:name="_Hlt167610314"/>
        <w:bookmarkStart w:id="132" w:name="_Hlt169601273"/>
        <w:bookmarkStart w:id="133" w:name="_Hlt169601274"/>
        <w:r>
          <w:rPr>
            <w:rFonts w:hint="eastAsia"/>
            <w:bCs/>
            <w:caps/>
            <w:color w:val="0000FF"/>
            <w:sz w:val="28"/>
            <w:szCs w:val="28"/>
            <w:u w:val="single"/>
          </w:rPr>
          <w:t>8</w:t>
        </w:r>
        <w:bookmarkEnd w:id="131"/>
        <w:bookmarkEnd w:id="132"/>
        <w:bookmarkEnd w:id="133"/>
        <w:r>
          <w:rPr>
            <w:rFonts w:hint="eastAsia"/>
            <w:bCs/>
            <w:caps/>
            <w:color w:val="0000FF"/>
            <w:sz w:val="28"/>
            <w:szCs w:val="28"/>
            <w:u w:val="single"/>
          </w:rPr>
          <w:t>0</w:t>
        </w:r>
      </w:hyperlink>
    </w:p>
    <w:p>
      <w:pPr>
        <w:pStyle w:val="Normal0"/>
        <w:spacing w:before="156" w:beforeLines="50" w:after="156" w:afterLines="50" w:line="360" w:lineRule="auto"/>
        <w:jc w:val="center"/>
        <w:rPr>
          <w:rFonts w:ascii="宋体" w:hAnsi="宋体"/>
          <w:b/>
          <w:sz w:val="36"/>
          <w:szCs w:val="36"/>
        </w:rPr>
        <w:sectPr>
          <w:footerReference w:type="default" r:id="rId11"/>
          <w:type w:val="nextPage"/>
          <w:pgSz w:w="11906" w:h="16838"/>
          <w:pgMar w:top="1440" w:right="1800" w:bottom="1440" w:left="1800" w:header="851" w:footer="992" w:gutter="0"/>
          <w:pgNumType w:start="2"/>
          <w:cols w:num="1" w:space="425"/>
          <w:titlePg w:val="0"/>
          <w:docGrid w:type="lines" w:linePitch="312" w:charSpace="0"/>
        </w:sectPr>
      </w:pPr>
    </w:p>
    <w:p>
      <w:pPr>
        <w:pStyle w:val="Normal0"/>
        <w:spacing w:before="156" w:beforeLines="50" w:after="156" w:afterLines="50" w:line="360" w:lineRule="auto"/>
        <w:jc w:val="center"/>
        <w:rPr>
          <w:rFonts w:ascii="宋体" w:hAnsi="宋体" w:hint="eastAsia"/>
          <w:b/>
          <w:sz w:val="36"/>
          <w:szCs w:val="36"/>
        </w:rPr>
      </w:pPr>
      <w:bookmarkStart w:id="134" w:name="指导准则"/>
      <w:bookmarkEnd w:id="134"/>
      <w:r>
        <w:rPr>
          <w:rFonts w:ascii="宋体" w:hAnsi="宋体" w:hint="eastAsia"/>
          <w:b/>
          <w:sz w:val="36"/>
          <w:szCs w:val="36"/>
        </w:rPr>
        <w:pict>
          <v:shape id="_x0000_s1036" o:spid="_x0000_s1036" type="#_x0000_t75" style="width:41pt;height:39pt;margin-top:273pt;margin-left:174pt;mso-height-relative:page;mso-width-relative:page;position:absolute;z-index:-251645952" coordsize="21600,21600" o:preferrelative="t" filled="f" stroked="f">
            <v:stroke joinstyle="miter"/>
            <v:imagedata r:id="rId8" o:title="38"/>
            <o:lock v:ext="edit" aspectratio="t"/>
            <w10:anchorlock/>
          </v:shape>
        </w:pict>
      </w:r>
      <w:r>
        <w:rPr>
          <w:rFonts w:ascii="宋体" w:hAnsi="宋体" w:hint="eastAsia"/>
          <w:b/>
          <w:sz w:val="36"/>
          <w:szCs w:val="36"/>
        </w:rPr>
        <w:pict>
          <v:shape id="_x0000_s1037" o:spid="_x0000_s1037" type="#_x0000_t75" style="width:90pt;height:28pt;margin-top:94pt;margin-left:68pt;mso-height-relative:page;mso-width-relative:page;position:absolute;z-index:-251646976" coordsize="21600,21600" o:preferrelative="t" filled="f" stroked="f">
            <v:stroke joinstyle="miter"/>
            <v:imagedata r:id="rId10" o:title="88"/>
            <o:lock v:ext="edit" aspectratio="t"/>
            <w10:anchorlock/>
          </v:shape>
        </w:pict>
      </w:r>
      <w:r>
        <w:rPr>
          <w:rFonts w:ascii="宋体" w:hAnsi="宋体" w:hint="eastAsia"/>
          <w:b/>
          <w:sz w:val="36"/>
          <w:szCs w:val="36"/>
        </w:rPr>
        <w:t>第一部分   指导准则</w:t>
      </w:r>
    </w:p>
    <w:p>
      <w:pPr>
        <w:pStyle w:val="Normal0"/>
        <w:numPr>
          <w:ilvl w:val="0"/>
          <w:numId w:val="1"/>
        </w:numPr>
        <w:tabs>
          <w:tab w:val="left" w:pos="709"/>
        </w:tabs>
        <w:spacing w:before="156" w:beforeLines="50" w:after="156" w:afterLines="50" w:line="360" w:lineRule="auto"/>
        <w:ind w:left="709" w:hanging="709"/>
        <w:rPr>
          <w:rFonts w:ascii="幼圆" w:eastAsia="幼圆" w:hint="eastAsia"/>
          <w:sz w:val="28"/>
          <w:szCs w:val="28"/>
        </w:rPr>
      </w:pPr>
      <w:r>
        <w:rPr>
          <w:rFonts w:ascii="幼圆" w:eastAsia="幼圆" w:hAnsi="Times New Roman" w:hint="eastAsia"/>
          <w:sz w:val="28"/>
          <w:szCs w:val="28"/>
        </w:rPr>
        <w:t>深圳市**地产发展有限公司是由原深圳**地产公司整体平移形成的专业地产开发公司，全面负责原**地产**苑外地产业务及**地产业务的经营</w:t>
      </w:r>
      <w:r>
        <w:rPr>
          <w:rFonts w:ascii="幼圆" w:eastAsia="幼圆" w:hint="eastAsia"/>
          <w:sz w:val="28"/>
          <w:szCs w:val="28"/>
          <w:lang w:eastAsia="zh-CN"/>
        </w:rPr>
        <w:t>管理管控</w:t>
      </w:r>
      <w:r>
        <w:rPr>
          <w:rFonts w:ascii="幼圆" w:eastAsia="幼圆" w:hAnsi="Times New Roman" w:hint="eastAsia"/>
          <w:sz w:val="28"/>
          <w:szCs w:val="28"/>
        </w:rPr>
        <w:t>工作。</w:t>
      </w:r>
    </w:p>
    <w:p>
      <w:pPr>
        <w:pStyle w:val="Normal0"/>
        <w:numPr>
          <w:ilvl w:val="0"/>
          <w:numId w:val="1"/>
        </w:numPr>
        <w:tabs>
          <w:tab w:val="left" w:pos="709"/>
        </w:tabs>
        <w:spacing w:before="156" w:beforeLines="50" w:after="156" w:afterLines="50" w:line="360" w:lineRule="auto"/>
        <w:ind w:left="709" w:hanging="709"/>
        <w:rPr>
          <w:rFonts w:ascii="幼圆" w:eastAsia="幼圆" w:hint="eastAsia"/>
          <w:sz w:val="28"/>
          <w:szCs w:val="28"/>
        </w:rPr>
      </w:pPr>
      <w:r>
        <w:rPr>
          <w:rFonts w:ascii="幼圆" w:eastAsia="幼圆" w:hAnsi="Times New Roman" w:hint="eastAsia"/>
          <w:sz w:val="28"/>
          <w:szCs w:val="28"/>
        </w:rPr>
        <w:t>公司实行以</w:t>
      </w:r>
      <w:r>
        <w:rPr>
          <w:rFonts w:ascii="幼圆" w:eastAsia="幼圆" w:hint="eastAsia"/>
          <w:sz w:val="28"/>
          <w:szCs w:val="28"/>
          <w:lang w:eastAsia="zh-CN"/>
        </w:rPr>
        <w:t>相关项目</w:t>
      </w:r>
      <w:r>
        <w:rPr>
          <w:rFonts w:ascii="幼圆" w:eastAsia="幼圆" w:hAnsi="Times New Roman" w:hint="eastAsia"/>
          <w:sz w:val="28"/>
          <w:szCs w:val="28"/>
        </w:rPr>
        <w:t>公司（部）制为</w:t>
      </w:r>
      <w:r>
        <w:rPr>
          <w:rFonts w:ascii="幼圆" w:eastAsia="幼圆" w:hint="eastAsia"/>
          <w:sz w:val="28"/>
          <w:szCs w:val="28"/>
          <w:lang w:eastAsia="zh-CN"/>
        </w:rPr>
        <w:t>管理管控</w:t>
      </w:r>
      <w:r>
        <w:rPr>
          <w:rFonts w:ascii="幼圆" w:eastAsia="幼圆" w:hAnsi="Times New Roman" w:hint="eastAsia"/>
          <w:sz w:val="28"/>
          <w:szCs w:val="28"/>
        </w:rPr>
        <w:t>主线的运作模式，强调高  效率、高质量运作，加快“实现从现金到现金”的增值过程。</w:t>
      </w:r>
    </w:p>
    <w:p>
      <w:pPr>
        <w:pStyle w:val="Normal0"/>
        <w:numPr>
          <w:ilvl w:val="0"/>
          <w:numId w:val="1"/>
        </w:numPr>
        <w:tabs>
          <w:tab w:val="left" w:pos="709"/>
        </w:tabs>
        <w:spacing w:before="156" w:beforeLines="50" w:after="156" w:afterLines="50" w:line="360" w:lineRule="auto"/>
        <w:ind w:left="709" w:hanging="709"/>
        <w:rPr>
          <w:rFonts w:ascii="幼圆" w:eastAsia="幼圆" w:hint="eastAsia"/>
          <w:sz w:val="28"/>
          <w:szCs w:val="28"/>
        </w:rPr>
      </w:pPr>
      <w:r>
        <w:rPr>
          <w:rFonts w:ascii="幼圆" w:eastAsia="幼圆" w:hAnsi="Times New Roman" w:hint="eastAsia"/>
          <w:sz w:val="28"/>
          <w:szCs w:val="28"/>
        </w:rPr>
        <w:t>运用公司专业能力，规避开发经营风险。房地产开发价值链中的风险，除了政策和行业周期风险外，首先来自于</w:t>
      </w:r>
      <w:r>
        <w:rPr>
          <w:rFonts w:ascii="幼圆" w:eastAsia="幼圆" w:hint="eastAsia"/>
          <w:sz w:val="28"/>
          <w:szCs w:val="28"/>
          <w:lang w:eastAsia="zh-CN"/>
        </w:rPr>
        <w:t>相关项目</w:t>
      </w:r>
      <w:r>
        <w:rPr>
          <w:rFonts w:ascii="幼圆" w:eastAsia="幼圆" w:hAnsi="Times New Roman" w:hint="eastAsia"/>
          <w:sz w:val="28"/>
          <w:szCs w:val="28"/>
        </w:rPr>
        <w:t>拓展环节，其次在于</w:t>
      </w:r>
      <w:r>
        <w:rPr>
          <w:rFonts w:ascii="幼圆" w:eastAsia="幼圆" w:hint="eastAsia"/>
          <w:sz w:val="28"/>
          <w:szCs w:val="28"/>
          <w:lang w:eastAsia="zh-CN"/>
        </w:rPr>
        <w:t>相关项目</w:t>
      </w:r>
      <w:r>
        <w:rPr>
          <w:rFonts w:ascii="幼圆" w:eastAsia="幼圆" w:hAnsi="Times New Roman" w:hint="eastAsia"/>
          <w:sz w:val="28"/>
          <w:szCs w:val="28"/>
        </w:rPr>
        <w:t>策划定位环节，第三就是开发建设过程中设计、工程、营销等工作质量所带来的风险。因此由公司职能部门直接负责</w:t>
      </w:r>
      <w:r>
        <w:rPr>
          <w:rFonts w:ascii="幼圆" w:eastAsia="幼圆" w:hint="eastAsia"/>
          <w:sz w:val="28"/>
          <w:szCs w:val="28"/>
          <w:lang w:eastAsia="zh-CN"/>
        </w:rPr>
        <w:t>相关项目</w:t>
      </w:r>
      <w:r>
        <w:rPr>
          <w:rFonts w:ascii="幼圆" w:eastAsia="幼圆" w:hAnsi="Times New Roman" w:hint="eastAsia"/>
          <w:sz w:val="28"/>
          <w:szCs w:val="28"/>
        </w:rPr>
        <w:t>拓展及客户服务工作，并在</w:t>
      </w:r>
      <w:r>
        <w:rPr>
          <w:rFonts w:ascii="幼圆" w:eastAsia="幼圆" w:hint="eastAsia"/>
          <w:sz w:val="28"/>
          <w:szCs w:val="28"/>
          <w:lang w:eastAsia="zh-CN"/>
        </w:rPr>
        <w:t>相关项目</w:t>
      </w:r>
      <w:r>
        <w:rPr>
          <w:rFonts w:ascii="幼圆" w:eastAsia="幼圆" w:hAnsi="Times New Roman" w:hint="eastAsia"/>
          <w:sz w:val="28"/>
          <w:szCs w:val="28"/>
        </w:rPr>
        <w:t>前期策划阶段对工作成果进行控制和评审，保证</w:t>
      </w:r>
      <w:r>
        <w:rPr>
          <w:rFonts w:ascii="幼圆" w:eastAsia="幼圆" w:hint="eastAsia"/>
          <w:sz w:val="28"/>
          <w:szCs w:val="28"/>
          <w:lang w:eastAsia="zh-CN"/>
        </w:rPr>
        <w:t>相关项目</w:t>
      </w:r>
      <w:r>
        <w:rPr>
          <w:rFonts w:ascii="幼圆" w:eastAsia="幼圆" w:hAnsi="Times New Roman" w:hint="eastAsia"/>
          <w:sz w:val="28"/>
          <w:szCs w:val="28"/>
        </w:rPr>
        <w:t>运作水平。</w:t>
      </w:r>
    </w:p>
    <w:p>
      <w:pPr>
        <w:pStyle w:val="Normal0"/>
        <w:numPr>
          <w:ilvl w:val="0"/>
          <w:numId w:val="1"/>
        </w:numPr>
        <w:tabs>
          <w:tab w:val="left" w:pos="709"/>
        </w:tabs>
        <w:spacing w:before="156" w:beforeLines="50" w:after="156" w:afterLines="50" w:line="360" w:lineRule="auto"/>
        <w:ind w:left="709" w:hanging="709"/>
        <w:rPr>
          <w:rFonts w:ascii="幼圆" w:eastAsia="幼圆" w:hint="eastAsia"/>
          <w:sz w:val="28"/>
          <w:szCs w:val="28"/>
        </w:rPr>
      </w:pPr>
      <w:r>
        <w:rPr>
          <w:rFonts w:ascii="幼圆" w:eastAsia="幼圆" w:hint="eastAsia"/>
          <w:sz w:val="28"/>
          <w:szCs w:val="28"/>
          <w:lang w:eastAsia="zh-CN"/>
        </w:rPr>
        <w:t>相关项目</w:t>
      </w:r>
      <w:r>
        <w:rPr>
          <w:rFonts w:ascii="幼圆" w:eastAsia="幼圆" w:hAnsi="Times New Roman" w:hint="eastAsia"/>
          <w:sz w:val="28"/>
          <w:szCs w:val="28"/>
        </w:rPr>
        <w:t>公司（部）是公司的重要战略经营单元，按照直线式业务指挥系统运作，明确责、权、利，提高工作效率，加快</w:t>
      </w:r>
      <w:r>
        <w:rPr>
          <w:rFonts w:ascii="幼圆" w:eastAsia="幼圆" w:hint="eastAsia"/>
          <w:sz w:val="28"/>
          <w:szCs w:val="28"/>
          <w:lang w:eastAsia="zh-CN"/>
        </w:rPr>
        <w:t>相关项目</w:t>
      </w:r>
      <w:r>
        <w:rPr>
          <w:rFonts w:ascii="幼圆" w:eastAsia="幼圆" w:hAnsi="Times New Roman" w:hint="eastAsia"/>
          <w:sz w:val="28"/>
          <w:szCs w:val="28"/>
        </w:rPr>
        <w:t>运作速度，缩短资金占用周期，全面负责</w:t>
      </w:r>
      <w:r>
        <w:rPr>
          <w:rFonts w:ascii="幼圆" w:eastAsia="幼圆" w:hint="eastAsia"/>
          <w:sz w:val="28"/>
          <w:szCs w:val="28"/>
          <w:lang w:eastAsia="zh-CN"/>
        </w:rPr>
        <w:t>相关项目</w:t>
      </w:r>
      <w:r>
        <w:rPr>
          <w:rFonts w:ascii="幼圆" w:eastAsia="幼圆" w:hAnsi="Times New Roman" w:hint="eastAsia"/>
          <w:sz w:val="28"/>
          <w:szCs w:val="28"/>
        </w:rPr>
        <w:t>经营</w:t>
      </w:r>
      <w:r>
        <w:rPr>
          <w:rFonts w:ascii="幼圆" w:eastAsia="幼圆" w:hint="eastAsia"/>
          <w:sz w:val="28"/>
          <w:szCs w:val="28"/>
          <w:lang w:eastAsia="zh-CN"/>
        </w:rPr>
        <w:t>管理管控</w:t>
      </w:r>
      <w:r>
        <w:rPr>
          <w:rFonts w:ascii="幼圆" w:eastAsia="幼圆" w:hAnsi="Times New Roman" w:hint="eastAsia"/>
          <w:sz w:val="28"/>
          <w:szCs w:val="28"/>
        </w:rPr>
        <w:t>，实现经营目标。</w:t>
      </w:r>
    </w:p>
    <w:p>
      <w:pPr>
        <w:pStyle w:val="Normal0"/>
        <w:numPr>
          <w:ilvl w:val="0"/>
          <w:numId w:val="1"/>
        </w:numPr>
        <w:tabs>
          <w:tab w:val="left" w:pos="709"/>
        </w:tabs>
        <w:spacing w:before="156" w:beforeLines="50" w:after="156" w:afterLines="50" w:line="360" w:lineRule="auto"/>
        <w:ind w:left="709" w:hanging="709"/>
        <w:rPr>
          <w:rFonts w:ascii="幼圆" w:eastAsia="幼圆" w:hint="eastAsia"/>
          <w:sz w:val="28"/>
          <w:szCs w:val="28"/>
        </w:rPr>
        <w:sectPr>
          <w:footerReference w:type="default" r:id="rId12"/>
          <w:pgSz w:w="11906" w:h="16838"/>
          <w:pgMar w:top="1440" w:right="1800" w:bottom="1440" w:left="1800" w:header="851" w:footer="992" w:gutter="0"/>
          <w:pgNumType w:start="1"/>
          <w:cols w:num="1" w:space="425"/>
          <w:docGrid w:type="lines" w:linePitch="312" w:charSpace="0"/>
        </w:sectPr>
      </w:pPr>
      <w:r>
        <w:rPr>
          <w:rFonts w:ascii="幼圆" w:eastAsia="幼圆" w:hAnsi="Times New Roman" w:hint="eastAsia"/>
          <w:sz w:val="28"/>
          <w:szCs w:val="28"/>
        </w:rPr>
        <w:t>职能部门是公司重要的专业服务力量，负责在设计、工程</w:t>
      </w:r>
      <w:r>
        <w:rPr>
          <w:rFonts w:ascii="幼圆" w:eastAsia="幼圆" w:hint="eastAsia"/>
          <w:sz w:val="28"/>
          <w:szCs w:val="28"/>
          <w:lang w:eastAsia="zh-CN"/>
        </w:rPr>
        <w:t>管理管控</w:t>
      </w:r>
      <w:r>
        <w:rPr>
          <w:rFonts w:ascii="幼圆" w:eastAsia="幼圆" w:hAnsi="Times New Roman" w:hint="eastAsia"/>
          <w:sz w:val="28"/>
          <w:szCs w:val="28"/>
        </w:rPr>
        <w:t>、营销等工作中提供专业技术支持服务，加强对</w:t>
      </w:r>
      <w:r>
        <w:rPr>
          <w:rFonts w:ascii="幼圆" w:eastAsia="幼圆" w:hint="eastAsia"/>
          <w:sz w:val="28"/>
          <w:szCs w:val="28"/>
          <w:lang w:eastAsia="zh-CN"/>
        </w:rPr>
        <w:t>相关项目</w:t>
      </w:r>
    </w:p>
    <w:p>
      <w:pPr>
        <w:pStyle w:val="Normal0"/>
        <w:numPr>
          <w:ilvl w:val="0"/>
          <w:numId w:val="0"/>
        </w:numPr>
        <w:tabs>
          <w:tab w:val="left" w:pos="709"/>
        </w:tabs>
        <w:spacing w:before="156" w:beforeLines="50" w:after="156" w:afterLines="50" w:line="360" w:lineRule="auto"/>
        <w:ind w:left="810" w:hanging="709"/>
        <w:rPr>
          <w:rFonts w:ascii="幼圆" w:eastAsia="幼圆" w:hint="eastAsia"/>
          <w:sz w:val="28"/>
          <w:szCs w:val="28"/>
        </w:rPr>
      </w:pPr>
      <w:r>
        <w:rPr>
          <w:rFonts w:ascii="幼圆" w:eastAsia="幼圆" w:hAnsi="Times New Roman" w:hint="eastAsia"/>
          <w:sz w:val="28"/>
          <w:szCs w:val="28"/>
        </w:rPr>
        <w:t>运作过程中安全、进度、质量和成本的控制，规避经营风险，发挥服务和监督的作用。</w:t>
      </w:r>
    </w:p>
    <w:p>
      <w:pPr>
        <w:pStyle w:val="Normal0"/>
        <w:spacing w:before="100" w:beforeAutospacing="1" w:afterAutospacing="1" w:line="360" w:lineRule="auto"/>
        <w:jc w:val="center"/>
        <w:rPr>
          <w:rFonts w:hint="eastAsia"/>
          <w:b/>
          <w:sz w:val="36"/>
          <w:szCs w:val="36"/>
        </w:rPr>
      </w:pPr>
      <w:r>
        <w:rPr>
          <w:rFonts w:ascii="Times New Roman" w:hAnsi="Times New Roman" w:hint="eastAsia"/>
          <w:b/>
          <w:sz w:val="36"/>
          <w:szCs w:val="36"/>
        </w:rPr>
        <w:pict>
          <v:shape id="_x0000_s1038" o:spid="_x0000_s1038" type="#_x0000_t75" style="width:114pt;height:16pt;margin-top:99pt;margin-left:69pt;mso-height-relative:page;mso-width-relative:page;position:absolute;z-index:-251644928" coordsize="21600,21600" o:preferrelative="t" filled="f" stroked="f">
            <v:stroke joinstyle="miter"/>
            <v:imagedata r:id="rId6" o:title="108"/>
            <o:lock v:ext="edit" aspectratio="t"/>
            <w10:anchorlock/>
          </v:shape>
        </w:pict>
      </w:r>
      <w:r>
        <w:rPr>
          <w:rFonts w:ascii="Times New Roman" w:hAnsi="Times New Roman" w:hint="eastAsia"/>
          <w:b/>
          <w:sz w:val="36"/>
          <w:szCs w:val="36"/>
        </w:rPr>
        <w:t>第二部分   部门职责</w:t>
      </w:r>
    </w:p>
    <w:p>
      <w:pPr>
        <w:pStyle w:val="Normal0"/>
        <w:numPr>
          <w:ilvl w:val="0"/>
          <w:numId w:val="2"/>
        </w:numPr>
        <w:spacing w:before="100" w:beforeAutospacing="1" w:after="0" w:afterAutospacing="1" w:line="360" w:lineRule="auto"/>
        <w:rPr>
          <w:rFonts w:eastAsia="黑体" w:hint="eastAsia"/>
          <w:b/>
          <w:sz w:val="32"/>
          <w:szCs w:val="32"/>
        </w:rPr>
      </w:pPr>
      <w:bookmarkStart w:id="135" w:name="说明"/>
      <w:bookmarkEnd w:id="135"/>
      <w:r>
        <w:rPr>
          <w:rFonts w:ascii="Times New Roman" w:eastAsia="黑体" w:hAnsi="Times New Roman" w:hint="eastAsia"/>
          <w:b/>
          <w:sz w:val="32"/>
          <w:szCs w:val="32"/>
        </w:rPr>
        <w:t>说明</w:t>
      </w:r>
    </w:p>
    <w:p>
      <w:pPr>
        <w:pStyle w:val="Normal0"/>
        <w:numPr>
          <w:ilvl w:val="0"/>
          <w:numId w:val="3"/>
        </w:numPr>
        <w:spacing w:before="100" w:beforeAutospacing="1" w:after="0" w:afterAutospacing="1" w:line="360" w:lineRule="auto"/>
        <w:rPr>
          <w:rFonts w:eastAsia="幼圆" w:hint="eastAsia"/>
          <w:b/>
          <w:bCs/>
          <w:sz w:val="28"/>
          <w:szCs w:val="28"/>
        </w:rPr>
      </w:pPr>
      <w:r>
        <w:rPr>
          <w:rFonts w:ascii="Times New Roman" w:eastAsia="幼圆" w:hAnsi="Times New Roman" w:hint="eastAsia"/>
          <w:b/>
          <w:bCs/>
          <w:sz w:val="28"/>
          <w:szCs w:val="28"/>
        </w:rPr>
        <w:t>术语解释：</w:t>
      </w:r>
    </w:p>
    <w:p>
      <w:pPr>
        <w:pStyle w:val="Normal0"/>
        <w:numPr>
          <w:ilvl w:val="0"/>
          <w:numId w:val="4"/>
        </w:numPr>
        <w:adjustRightInd w:val="0"/>
        <w:snapToGrid w:val="0"/>
        <w:spacing w:before="100" w:beforeAutospacing="1" w:after="0" w:afterAutospacing="1" w:line="360" w:lineRule="auto"/>
        <w:rPr>
          <w:rFonts w:eastAsia="幼圆" w:hint="eastAsia"/>
          <w:bCs/>
          <w:sz w:val="24"/>
          <w:szCs w:val="24"/>
        </w:rPr>
      </w:pPr>
      <w:r>
        <w:rPr>
          <w:rFonts w:ascii="Times New Roman" w:eastAsia="幼圆" w:hAnsi="Times New Roman" w:hint="eastAsia"/>
          <w:bCs/>
          <w:sz w:val="24"/>
          <w:szCs w:val="24"/>
        </w:rPr>
        <w:t>负责：属于本部门事务，由本部门承担责任，可请求其他部门配合；</w:t>
      </w:r>
    </w:p>
    <w:p>
      <w:pPr>
        <w:pStyle w:val="Normal0"/>
        <w:numPr>
          <w:ilvl w:val="0"/>
          <w:numId w:val="4"/>
        </w:numPr>
        <w:adjustRightInd w:val="0"/>
        <w:snapToGrid w:val="0"/>
        <w:spacing w:before="100" w:beforeAutospacing="1" w:after="0" w:afterAutospacing="1" w:line="360" w:lineRule="auto"/>
        <w:rPr>
          <w:rFonts w:eastAsia="幼圆" w:hint="eastAsia"/>
          <w:bCs/>
          <w:sz w:val="24"/>
          <w:szCs w:val="24"/>
        </w:rPr>
      </w:pPr>
      <w:r>
        <w:rPr>
          <w:rFonts w:ascii="Times New Roman" w:eastAsia="幼圆" w:hAnsi="Times New Roman" w:hint="eastAsia"/>
          <w:bCs/>
          <w:sz w:val="24"/>
          <w:szCs w:val="24"/>
        </w:rPr>
        <w:t>主持：需要与其他部门配合完成的工作，由本部门牵头并承担相关责任；</w:t>
      </w:r>
    </w:p>
    <w:p>
      <w:pPr>
        <w:pStyle w:val="Normal0"/>
        <w:numPr>
          <w:ilvl w:val="0"/>
          <w:numId w:val="4"/>
        </w:numPr>
        <w:adjustRightInd w:val="0"/>
        <w:snapToGrid w:val="0"/>
        <w:spacing w:before="100" w:beforeAutospacing="1" w:after="0" w:afterAutospacing="1" w:line="360" w:lineRule="auto"/>
        <w:rPr>
          <w:rFonts w:eastAsia="幼圆" w:hint="eastAsia"/>
          <w:bCs/>
          <w:sz w:val="24"/>
          <w:szCs w:val="24"/>
        </w:rPr>
      </w:pPr>
      <w:r>
        <w:rPr>
          <w:rFonts w:ascii="Times New Roman" w:eastAsia="幼圆" w:hAnsi="Times New Roman" w:hint="eastAsia"/>
          <w:bCs/>
          <w:sz w:val="24"/>
          <w:szCs w:val="24"/>
        </w:rPr>
        <w:t>组织：需要与其他部门配合完成的工作，由本部门承担协调责任；</w:t>
      </w:r>
    </w:p>
    <w:p>
      <w:pPr>
        <w:pStyle w:val="Normal0"/>
        <w:numPr>
          <w:ilvl w:val="0"/>
          <w:numId w:val="4"/>
        </w:numPr>
        <w:adjustRightInd w:val="0"/>
        <w:snapToGrid w:val="0"/>
        <w:spacing w:before="100" w:beforeAutospacing="1" w:after="0" w:afterAutospacing="1" w:line="360" w:lineRule="auto"/>
        <w:rPr>
          <w:rFonts w:eastAsia="幼圆" w:hint="eastAsia"/>
          <w:bCs/>
          <w:sz w:val="24"/>
          <w:szCs w:val="24"/>
        </w:rPr>
      </w:pPr>
      <w:r>
        <w:rPr>
          <w:rFonts w:ascii="Times New Roman" w:eastAsia="幼圆" w:hAnsi="Times New Roman" w:hint="eastAsia"/>
          <w:bCs/>
          <w:sz w:val="24"/>
          <w:szCs w:val="24"/>
        </w:rPr>
        <w:t>配合：</w:t>
      </w:r>
      <w:r>
        <w:rPr>
          <w:rFonts w:ascii="Times New Roman" w:eastAsia="幼圆" w:hAnsi="Times New Roman" w:hint="eastAsia"/>
          <w:bCs/>
          <w:spacing w:val="-14"/>
          <w:sz w:val="24"/>
          <w:szCs w:val="24"/>
        </w:rPr>
        <w:t>不</w:t>
      </w:r>
      <w:r>
        <w:rPr>
          <w:rFonts w:ascii="Times New Roman" w:eastAsia="幼圆" w:hAnsi="Times New Roman" w:hint="eastAsia"/>
          <w:bCs/>
          <w:spacing w:val="-6"/>
          <w:sz w:val="24"/>
          <w:szCs w:val="24"/>
        </w:rPr>
        <w:t>承担主要责任，但必须在负责者领导下参与此项工作并承担相关责任；</w:t>
      </w:r>
    </w:p>
    <w:p>
      <w:pPr>
        <w:pStyle w:val="Normal0"/>
        <w:numPr>
          <w:ilvl w:val="0"/>
          <w:numId w:val="4"/>
        </w:numPr>
        <w:adjustRightInd w:val="0"/>
        <w:snapToGrid w:val="0"/>
        <w:spacing w:before="100" w:beforeAutospacing="1" w:after="0" w:afterAutospacing="1" w:line="360" w:lineRule="auto"/>
        <w:rPr>
          <w:rFonts w:eastAsia="幼圆" w:hint="eastAsia"/>
          <w:bCs/>
          <w:sz w:val="24"/>
          <w:szCs w:val="24"/>
        </w:rPr>
      </w:pPr>
      <w:r>
        <w:rPr>
          <w:rFonts w:ascii="Times New Roman" w:eastAsia="幼圆" w:hAnsi="Times New Roman" w:hint="eastAsia"/>
          <w:bCs/>
          <w:sz w:val="24"/>
          <w:szCs w:val="24"/>
        </w:rPr>
        <w:t>参与：参加相关工作过程，本部门不承担责任。</w:t>
      </w:r>
    </w:p>
    <w:p>
      <w:pPr>
        <w:pStyle w:val="Normal0"/>
        <w:numPr>
          <w:ilvl w:val="0"/>
          <w:numId w:val="3"/>
        </w:numPr>
        <w:spacing w:before="100" w:beforeAutospacing="1" w:after="0" w:afterAutospacing="1" w:line="360" w:lineRule="auto"/>
        <w:rPr>
          <w:rFonts w:eastAsia="幼圆" w:hint="eastAsia"/>
          <w:b/>
          <w:bCs/>
          <w:sz w:val="28"/>
          <w:szCs w:val="28"/>
        </w:rPr>
      </w:pPr>
      <w:r>
        <w:rPr>
          <w:rFonts w:ascii="Times New Roman" w:eastAsia="幼圆" w:hAnsi="Times New Roman" w:hint="eastAsia"/>
          <w:b/>
          <w:bCs/>
          <w:sz w:val="28"/>
          <w:szCs w:val="28"/>
        </w:rPr>
        <w:t>公司委员会定义：</w:t>
      </w:r>
    </w:p>
    <w:p>
      <w:pPr>
        <w:pStyle w:val="Normal0"/>
        <w:numPr>
          <w:ilvl w:val="0"/>
          <w:numId w:val="5"/>
        </w:numPr>
        <w:adjustRightInd w:val="0"/>
        <w:snapToGrid w:val="0"/>
        <w:spacing w:after="0" w:line="480" w:lineRule="auto"/>
        <w:rPr>
          <w:rFonts w:eastAsia="幼圆" w:hint="eastAsia"/>
          <w:bCs/>
          <w:sz w:val="24"/>
          <w:szCs w:val="24"/>
        </w:rPr>
      </w:pPr>
      <w:r>
        <w:rPr>
          <w:rFonts w:ascii="Times New Roman" w:eastAsia="幼圆" w:hAnsi="Times New Roman" w:hint="eastAsia"/>
          <w:bCs/>
          <w:sz w:val="24"/>
          <w:szCs w:val="24"/>
        </w:rPr>
        <w:t>投资咨询委员会：</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负责公司</w:t>
      </w:r>
      <w:r>
        <w:rPr>
          <w:rFonts w:eastAsia="幼圆" w:hint="eastAsia"/>
          <w:sz w:val="24"/>
          <w:szCs w:val="24"/>
          <w:lang w:eastAsia="zh-CN"/>
        </w:rPr>
        <w:t>相关项目</w:t>
      </w:r>
      <w:r>
        <w:rPr>
          <w:rFonts w:ascii="Times New Roman" w:eastAsia="幼圆" w:hAnsi="Times New Roman" w:hint="eastAsia"/>
          <w:sz w:val="24"/>
          <w:szCs w:val="24"/>
        </w:rPr>
        <w:t>投资方面的评审和决策。</w:t>
      </w:r>
    </w:p>
    <w:p>
      <w:pPr>
        <w:pStyle w:val="Normal0"/>
        <w:numPr>
          <w:ilvl w:val="0"/>
          <w:numId w:val="5"/>
        </w:numPr>
        <w:adjustRightInd w:val="0"/>
        <w:snapToGrid w:val="0"/>
        <w:spacing w:after="0" w:line="480" w:lineRule="auto"/>
        <w:rPr>
          <w:rFonts w:eastAsia="幼圆" w:hint="eastAsia"/>
          <w:bCs/>
          <w:sz w:val="24"/>
          <w:szCs w:val="24"/>
        </w:rPr>
      </w:pPr>
      <w:r>
        <w:rPr>
          <w:rFonts w:ascii="Times New Roman" w:eastAsia="幼圆" w:hAnsi="Times New Roman" w:hint="eastAsia"/>
          <w:bCs/>
          <w:sz w:val="24"/>
          <w:szCs w:val="24"/>
        </w:rPr>
        <w:t>策划、</w:t>
      </w:r>
      <w:r>
        <w:rPr>
          <w:rFonts w:eastAsia="幼圆" w:hint="eastAsia"/>
          <w:bCs/>
          <w:sz w:val="24"/>
          <w:szCs w:val="24"/>
          <w:lang w:eastAsia="zh-CN"/>
        </w:rPr>
        <w:t>合适的方案</w:t>
      </w:r>
      <w:r>
        <w:rPr>
          <w:rFonts w:ascii="Times New Roman" w:eastAsia="幼圆" w:hAnsi="Times New Roman" w:hint="eastAsia"/>
          <w:bCs/>
          <w:sz w:val="24"/>
          <w:szCs w:val="24"/>
        </w:rPr>
        <w:t>评审委员会：</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负责对</w:t>
      </w:r>
      <w:r>
        <w:rPr>
          <w:rFonts w:eastAsia="幼圆" w:hint="eastAsia"/>
          <w:sz w:val="24"/>
          <w:szCs w:val="24"/>
          <w:lang w:eastAsia="zh-CN"/>
        </w:rPr>
        <w:t>相关项目</w:t>
      </w:r>
      <w:r>
        <w:rPr>
          <w:rFonts w:ascii="Times New Roman" w:eastAsia="幼圆" w:hAnsi="Times New Roman" w:hint="eastAsia"/>
          <w:sz w:val="24"/>
          <w:szCs w:val="24"/>
        </w:rPr>
        <w:t>的定位进行专业评审；</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负责对</w:t>
      </w:r>
      <w:r>
        <w:rPr>
          <w:rFonts w:eastAsia="幼圆" w:hint="eastAsia"/>
          <w:sz w:val="24"/>
          <w:szCs w:val="24"/>
          <w:lang w:eastAsia="zh-CN"/>
        </w:rPr>
        <w:t>相关项目</w:t>
      </w:r>
      <w:r>
        <w:rPr>
          <w:rFonts w:ascii="Times New Roman" w:eastAsia="幼圆" w:hAnsi="Times New Roman" w:hint="eastAsia"/>
          <w:sz w:val="24"/>
          <w:szCs w:val="24"/>
        </w:rPr>
        <w:t>前期策划成果进行专业评审；</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负责对</w:t>
      </w:r>
      <w:r>
        <w:rPr>
          <w:rFonts w:eastAsia="幼圆" w:hint="eastAsia"/>
          <w:sz w:val="24"/>
          <w:szCs w:val="24"/>
          <w:lang w:eastAsia="zh-CN"/>
        </w:rPr>
        <w:t>相关项目合适的方案</w:t>
      </w:r>
      <w:r>
        <w:rPr>
          <w:rFonts w:ascii="Times New Roman" w:eastAsia="幼圆" w:hAnsi="Times New Roman" w:hint="eastAsia"/>
          <w:sz w:val="24"/>
          <w:szCs w:val="24"/>
        </w:rPr>
        <w:t>设计成果进行专业评审。</w:t>
      </w:r>
    </w:p>
    <w:p>
      <w:pPr>
        <w:pStyle w:val="Normal0"/>
        <w:numPr>
          <w:ilvl w:val="0"/>
          <w:numId w:val="5"/>
        </w:numPr>
        <w:adjustRightInd w:val="0"/>
        <w:snapToGrid w:val="0"/>
        <w:spacing w:after="0" w:line="480" w:lineRule="auto"/>
        <w:rPr>
          <w:rFonts w:eastAsia="幼圆" w:hint="eastAsia"/>
          <w:bCs/>
          <w:sz w:val="24"/>
          <w:szCs w:val="24"/>
        </w:rPr>
      </w:pPr>
      <w:r>
        <w:rPr>
          <w:rFonts w:ascii="Times New Roman" w:eastAsia="幼圆" w:hAnsi="Times New Roman" w:hint="eastAsia"/>
          <w:bCs/>
          <w:sz w:val="24"/>
          <w:szCs w:val="24"/>
        </w:rPr>
        <w:t>招标委员会：</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负责公司招标</w:t>
      </w:r>
      <w:r>
        <w:rPr>
          <w:rFonts w:eastAsia="幼圆" w:hint="eastAsia"/>
          <w:sz w:val="24"/>
          <w:szCs w:val="24"/>
          <w:lang w:eastAsia="zh-CN"/>
        </w:rPr>
        <w:t>相关项目</w:t>
      </w:r>
      <w:r>
        <w:rPr>
          <w:rFonts w:ascii="Times New Roman" w:eastAsia="幼圆" w:hAnsi="Times New Roman" w:hint="eastAsia"/>
          <w:sz w:val="24"/>
          <w:szCs w:val="24"/>
        </w:rPr>
        <w:t>的确定，保证招标的合理性；</w:t>
      </w:r>
    </w:p>
    <w:p>
      <w:pPr>
        <w:pStyle w:val="Normal0"/>
        <w:numPr>
          <w:ilvl w:val="0"/>
          <w:numId w:val="6"/>
        </w:numPr>
        <w:adjustRightInd w:val="0"/>
        <w:snapToGrid w:val="0"/>
        <w:spacing w:after="0" w:line="480" w:lineRule="auto"/>
        <w:rPr>
          <w:rFonts w:eastAsia="幼圆" w:hint="eastAsia"/>
          <w:sz w:val="24"/>
          <w:szCs w:val="24"/>
        </w:rPr>
      </w:pPr>
      <w:r>
        <w:rPr>
          <w:rFonts w:ascii="Times New Roman" w:eastAsia="幼圆" w:hAnsi="Times New Roman" w:hint="eastAsia"/>
          <w:sz w:val="24"/>
          <w:szCs w:val="24"/>
        </w:rPr>
        <w:t>负责招标过程中的开标、评标、定标的决策性工作；</w:t>
      </w:r>
    </w:p>
    <w:p>
      <w:pPr>
        <w:pStyle w:val="Normal0"/>
        <w:numPr>
          <w:ilvl w:val="0"/>
          <w:numId w:val="5"/>
        </w:numPr>
        <w:adjustRightInd w:val="0"/>
        <w:snapToGrid w:val="0"/>
        <w:spacing w:after="0" w:line="480" w:lineRule="auto"/>
        <w:rPr>
          <w:rFonts w:eastAsia="幼圆" w:hint="eastAsia"/>
          <w:bCs/>
          <w:sz w:val="24"/>
          <w:szCs w:val="24"/>
        </w:rPr>
      </w:pPr>
      <w:r>
        <w:rPr>
          <w:rFonts w:ascii="Times New Roman" w:eastAsia="幼圆" w:hAnsi="Times New Roman" w:hint="eastAsia"/>
          <w:bCs/>
          <w:sz w:val="24"/>
          <w:szCs w:val="24"/>
        </w:rPr>
        <w:t>定价咨询委员会：</w:t>
      </w:r>
    </w:p>
    <w:p>
      <w:pPr>
        <w:pStyle w:val="Normal0"/>
        <w:numPr>
          <w:ilvl w:val="0"/>
          <w:numId w:val="6"/>
        </w:numPr>
        <w:adjustRightInd w:val="0"/>
        <w:snapToGrid w:val="0"/>
        <w:spacing w:after="0" w:line="480" w:lineRule="auto"/>
        <w:rPr>
          <w:rFonts w:eastAsia="幼圆" w:hint="eastAsia"/>
          <w:sz w:val="24"/>
          <w:szCs w:val="24"/>
        </w:rPr>
        <w:sectPr>
          <w:footerReference w:type="default" r:id="rId13"/>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幼圆" w:hAnsi="Times New Roman" w:hint="eastAsia"/>
          <w:sz w:val="24"/>
          <w:szCs w:val="24"/>
        </w:rPr>
        <w:t>负责对</w:t>
      </w:r>
      <w:r>
        <w:rPr>
          <w:rFonts w:eastAsia="幼圆" w:hint="eastAsia"/>
          <w:sz w:val="24"/>
          <w:szCs w:val="24"/>
          <w:lang w:eastAsia="zh-CN"/>
        </w:rPr>
        <w:t>相关项目</w:t>
      </w:r>
      <w:r>
        <w:rPr>
          <w:rFonts w:ascii="Times New Roman" w:eastAsia="幼圆" w:hAnsi="Times New Roman" w:hint="eastAsia"/>
          <w:sz w:val="24"/>
          <w:szCs w:val="24"/>
        </w:rPr>
        <w:t>销售定价及其他相关指标进行专业评审。</w:t>
      </w:r>
    </w:p>
    <w:p>
      <w:pPr>
        <w:sectPr>
          <w:footerReference w:type="default" r:id="rId14"/>
          <w:type w:val="nextPage"/>
          <w:pgSz w:w="11906" w:h="16838"/>
          <w:pgMar w:top="1440" w:right="1800" w:bottom="1440" w:left="1800" w:header="851" w:footer="992" w:gutter="0"/>
          <w:pgNumType w:start="3"/>
          <w:cols w:num="1" w:space="425"/>
          <w:titlePg w:val="0"/>
          <w:docGrid w:type="lines" w:linePitch="312" w:charSpace="0"/>
        </w:sectPr>
      </w:pPr>
    </w:p>
    <w:p>
      <w:pPr>
        <w:pStyle w:val="Normal0"/>
        <w:spacing w:before="100" w:beforeAutospacing="1" w:afterAutospacing="1" w:line="360" w:lineRule="auto"/>
        <w:ind w:left="-42" w:leftChars="-20"/>
        <w:rPr>
          <w:rFonts w:eastAsia="黑体"/>
          <w:b/>
          <w:sz w:val="32"/>
          <w:szCs w:val="32"/>
        </w:rPr>
      </w:pPr>
      <w:r>
        <w:rPr>
          <w:rFonts w:ascii="Times New Roman" w:eastAsia="黑体" w:hAnsi="Times New Roman" w:hint="eastAsia"/>
          <w:b/>
          <w:sz w:val="32"/>
          <w:szCs w:val="32"/>
        </w:rPr>
        <w:pict>
          <v:shape id="_x0000_s1039" o:spid="_x0000_s1039" type="#_x0000_t75" style="width:42pt;height:40pt;margin-top:783pt;margin-left:306pt;mso-height-relative:page;mso-width-relative:page;position:absolute;z-index:-251640832" coordsize="21600,21600" o:preferrelative="t" filled="f" stroked="f">
            <v:stroke joinstyle="miter"/>
            <v:imagedata r:id="rId8" o:title="38"/>
            <o:lock v:ext="edit" aspectratio="t"/>
            <w10:anchorlock/>
          </v:shape>
        </w:pict>
      </w:r>
      <w:r>
        <w:rPr>
          <w:rFonts w:ascii="Times New Roman" w:eastAsia="黑体" w:hAnsi="Times New Roman" w:hint="eastAsia"/>
          <w:b/>
          <w:sz w:val="32"/>
          <w:szCs w:val="32"/>
        </w:rPr>
        <w:pict>
          <v:shape id="_x0000_s1040" o:spid="_x0000_s1040" type="#_x0000_t75" style="width:70pt;height:68pt;margin-top:410pt;margin-left:300pt;mso-height-relative:page;mso-width-relative:page;position:absolute;z-index:-251641856" coordsize="21600,21600" o:preferrelative="t" filled="f" stroked="f">
            <v:stroke joinstyle="miter"/>
            <v:imagedata r:id="rId5" o:title="66"/>
            <o:lock v:ext="edit" aspectratio="t"/>
            <w10:anchorlock/>
          </v:shape>
        </w:pict>
      </w:r>
      <w:r>
        <w:rPr>
          <w:rFonts w:ascii="Times New Roman" w:eastAsia="黑体" w:hAnsi="Times New Roman" w:hint="eastAsia"/>
          <w:b/>
          <w:sz w:val="32"/>
          <w:szCs w:val="32"/>
        </w:rPr>
        <w:pict>
          <v:shape id="_x0000_s1041" o:spid="_x0000_s1041" type="#_x0000_t75" style="width:110pt;height:16pt;margin-top:372pt;margin-left:181pt;mso-height-relative:page;mso-width-relative:page;position:absolute;z-index:-251642880" coordsize="21600,21600" o:preferrelative="t" filled="f" stroked="f">
            <v:stroke joinstyle="miter"/>
            <v:imagedata r:id="rId6" o:title="108"/>
            <o:lock v:ext="edit" aspectratio="t"/>
            <w10:anchorlock/>
          </v:shape>
        </w:pict>
      </w:r>
      <w:r>
        <w:rPr>
          <w:rFonts w:ascii="Times New Roman" w:eastAsia="黑体" w:hAnsi="Times New Roman" w:hint="eastAsia"/>
          <w:b/>
          <w:sz w:val="32"/>
          <w:szCs w:val="32"/>
        </w:rPr>
        <w:pict>
          <v:shape id="_x0000_s1042" o:spid="_x0000_s1042" type="#_x0000_t75" style="width:75pt;height:73pt;margin-top:130pt;margin-left:4pt;mso-height-relative:page;mso-width-relative:page;position:absolute;z-index:-251643904" coordsize="21600,21600" o:preferrelative="t" filled="f" stroked="f">
            <v:stroke joinstyle="miter"/>
            <v:imagedata r:id="rId5" o:title="66"/>
            <o:lock v:ext="edit" aspectratio="t"/>
            <w10:anchorlock/>
          </v:shape>
        </w:pict>
      </w:r>
      <w:r>
        <w:rPr>
          <w:rFonts w:ascii="Times New Roman" w:eastAsia="黑体" w:hAnsi="Times New Roman" w:hint="eastAsia"/>
          <w:b/>
          <w:sz w:val="32"/>
          <w:szCs w:val="32"/>
        </w:rPr>
        <w:t>二</w:t>
      </w:r>
      <w:r>
        <w:rPr>
          <w:rFonts w:ascii="Times New Roman" w:eastAsia="黑体" w:hAnsi="Times New Roman"/>
          <w:b/>
          <w:sz w:val="32"/>
          <w:szCs w:val="32"/>
        </w:rPr>
        <w:t>、</w:t>
      </w:r>
      <w:bookmarkStart w:id="136" w:name="职能部门职责"/>
      <w:bookmarkEnd w:id="136"/>
      <w:r>
        <w:rPr>
          <w:rFonts w:ascii="Times New Roman" w:eastAsia="黑体" w:hAnsi="Times New Roman"/>
          <w:b/>
          <w:sz w:val="32"/>
          <w:szCs w:val="32"/>
        </w:rPr>
        <w:t>职能部门职责</w:t>
      </w:r>
    </w:p>
    <w:p>
      <w:pPr>
        <w:pStyle w:val="Normal0"/>
        <w:keepNext/>
        <w:keepLines/>
        <w:spacing w:before="100" w:beforeAutospacing="1" w:afterAutospacing="1" w:line="360" w:lineRule="auto"/>
        <w:outlineLvl w:val="2"/>
        <w:rPr>
          <w:rFonts w:eastAsia="幼圆"/>
          <w:b/>
          <w:bCs/>
          <w:sz w:val="28"/>
          <w:szCs w:val="28"/>
        </w:rPr>
      </w:pPr>
      <w:bookmarkStart w:id="137" w:name="_Toc165344749"/>
      <w:r>
        <w:rPr>
          <w:rFonts w:ascii="Times New Roman" w:eastAsia="幼圆" w:hAnsi="Times New Roman"/>
          <w:b/>
          <w:bCs/>
          <w:sz w:val="28"/>
          <w:szCs w:val="28"/>
        </w:rPr>
        <w:t>（一）运营</w:t>
      </w:r>
      <w:r>
        <w:rPr>
          <w:rFonts w:eastAsia="幼圆" w:hint="eastAsia"/>
          <w:b/>
          <w:bCs/>
          <w:sz w:val="28"/>
          <w:szCs w:val="28"/>
          <w:lang w:eastAsia="zh-CN"/>
        </w:rPr>
        <w:t>管理管控</w:t>
      </w:r>
      <w:r>
        <w:rPr>
          <w:rFonts w:ascii="Times New Roman" w:eastAsia="幼圆" w:hAnsi="Times New Roman"/>
          <w:b/>
          <w:bCs/>
          <w:sz w:val="28"/>
          <w:szCs w:val="28"/>
        </w:rPr>
        <w:t>部：</w:t>
      </w:r>
      <w:bookmarkEnd w:id="137"/>
      <w:r>
        <w:rPr>
          <w:rFonts w:ascii="Times New Roman" w:eastAsia="幼圆" w:hAnsi="Times New Roman"/>
          <w:b/>
          <w:bCs/>
          <w:sz w:val="28"/>
          <w:szCs w:val="28"/>
        </w:rPr>
        <w:t xml:space="preserve"> </w:t>
      </w:r>
    </w:p>
    <w:p>
      <w:pPr>
        <w:pStyle w:val="Normal0"/>
        <w:spacing w:before="100" w:beforeAutospacing="1" w:afterAutospacing="1" w:line="360" w:lineRule="auto"/>
        <w:ind w:left="1183" w:hanging="1183" w:hangingChars="493"/>
        <w:outlineLvl w:val="0"/>
        <w:rPr>
          <w:rFonts w:eastAsia="幼圆"/>
          <w:sz w:val="24"/>
          <w:szCs w:val="24"/>
        </w:rPr>
      </w:pPr>
      <w:bookmarkStart w:id="138" w:name="_Toc165344750"/>
      <w:r>
        <w:rPr>
          <w:rFonts w:ascii="Times New Roman" w:eastAsia="幼圆" w:hAnsi="Times New Roman"/>
          <w:b/>
          <w:sz w:val="24"/>
          <w:szCs w:val="24"/>
        </w:rPr>
        <w:t>部门使命</w:t>
      </w:r>
      <w:r>
        <w:rPr>
          <w:rFonts w:ascii="Times New Roman" w:eastAsia="幼圆" w:hAnsi="Times New Roman"/>
          <w:sz w:val="24"/>
          <w:szCs w:val="24"/>
        </w:rPr>
        <w:t>：以前瞻性视野，完善、提升和创新</w:t>
      </w:r>
      <w:r>
        <w:rPr>
          <w:rFonts w:eastAsia="幼圆" w:hint="eastAsia"/>
          <w:sz w:val="24"/>
          <w:szCs w:val="24"/>
          <w:lang w:eastAsia="zh-CN"/>
        </w:rPr>
        <w:t>管理管控</w:t>
      </w:r>
      <w:r>
        <w:rPr>
          <w:rFonts w:ascii="Times New Roman" w:eastAsia="幼圆" w:hAnsi="Times New Roman"/>
          <w:sz w:val="24"/>
          <w:szCs w:val="24"/>
        </w:rPr>
        <w:t>理念和</w:t>
      </w:r>
      <w:r>
        <w:rPr>
          <w:rFonts w:eastAsia="幼圆" w:hint="eastAsia"/>
          <w:sz w:val="24"/>
          <w:szCs w:val="24"/>
          <w:lang w:eastAsia="zh-CN"/>
        </w:rPr>
        <w:t>管理管控</w:t>
      </w:r>
      <w:r>
        <w:rPr>
          <w:rFonts w:ascii="Times New Roman" w:eastAsia="幼圆" w:hAnsi="Times New Roman"/>
          <w:sz w:val="24"/>
          <w:szCs w:val="24"/>
        </w:rPr>
        <w:t>方法，不断提高公司</w:t>
      </w:r>
      <w:r>
        <w:rPr>
          <w:rFonts w:eastAsia="幼圆" w:hint="eastAsia"/>
          <w:sz w:val="24"/>
          <w:szCs w:val="24"/>
          <w:lang w:eastAsia="zh-CN"/>
        </w:rPr>
        <w:t>管理管控</w:t>
      </w:r>
      <w:r>
        <w:rPr>
          <w:rFonts w:ascii="Times New Roman" w:eastAsia="幼圆" w:hAnsi="Times New Roman"/>
          <w:sz w:val="24"/>
          <w:szCs w:val="24"/>
        </w:rPr>
        <w:t>水平，推进公司各项经营目标的实现。</w:t>
      </w:r>
      <w:bookmarkEnd w:id="138"/>
    </w:p>
    <w:p>
      <w:pPr>
        <w:pStyle w:val="Normal0"/>
        <w:spacing w:before="100" w:beforeAutospacing="1" w:afterAutospacing="1" w:line="360" w:lineRule="auto"/>
        <w:ind w:left="1183" w:hanging="1183" w:hangingChars="493"/>
        <w:outlineLvl w:val="0"/>
        <w:rPr>
          <w:rFonts w:eastAsia="幼圆" w:hint="eastAsia"/>
          <w:sz w:val="24"/>
          <w:szCs w:val="24"/>
        </w:rPr>
      </w:pPr>
      <w:bookmarkStart w:id="139" w:name="_Toc165344751"/>
      <w:r>
        <w:rPr>
          <w:rFonts w:ascii="Times New Roman" w:eastAsia="幼圆" w:hAnsi="Times New Roman"/>
          <w:b/>
          <w:sz w:val="24"/>
          <w:szCs w:val="24"/>
        </w:rPr>
        <w:t>部门职责</w:t>
      </w:r>
      <w:r>
        <w:rPr>
          <w:rFonts w:ascii="Times New Roman" w:eastAsia="幼圆" w:hAnsi="Times New Roman"/>
          <w:sz w:val="24"/>
          <w:szCs w:val="24"/>
        </w:rPr>
        <w:t>：综合</w:t>
      </w:r>
      <w:r>
        <w:rPr>
          <w:rFonts w:eastAsia="幼圆" w:hint="eastAsia"/>
          <w:sz w:val="24"/>
          <w:szCs w:val="24"/>
          <w:lang w:eastAsia="zh-CN"/>
        </w:rPr>
        <w:t>相关计划管理管控</w:t>
      </w:r>
      <w:r>
        <w:rPr>
          <w:rFonts w:ascii="Times New Roman" w:eastAsia="幼圆" w:hAnsi="Times New Roman"/>
          <w:sz w:val="24"/>
          <w:szCs w:val="24"/>
        </w:rPr>
        <w:t>、部门绩效考核、流程</w:t>
      </w:r>
      <w:r>
        <w:rPr>
          <w:rFonts w:eastAsia="幼圆" w:hint="eastAsia"/>
          <w:sz w:val="24"/>
          <w:szCs w:val="24"/>
          <w:lang w:eastAsia="zh-CN"/>
        </w:rPr>
        <w:t>管理管控</w:t>
      </w:r>
      <w:r>
        <w:rPr>
          <w:rFonts w:ascii="Times New Roman" w:eastAsia="幼圆" w:hAnsi="Times New Roman"/>
          <w:sz w:val="24"/>
          <w:szCs w:val="24"/>
        </w:rPr>
        <w:t>、公共关系</w:t>
      </w:r>
      <w:r>
        <w:rPr>
          <w:rFonts w:eastAsia="幼圆" w:hint="eastAsia"/>
          <w:sz w:val="24"/>
          <w:szCs w:val="24"/>
          <w:lang w:eastAsia="zh-CN"/>
        </w:rPr>
        <w:t>管理管控</w:t>
      </w:r>
      <w:r>
        <w:rPr>
          <w:rFonts w:ascii="Times New Roman" w:eastAsia="幼圆" w:hAnsi="Times New Roman"/>
          <w:sz w:val="24"/>
          <w:szCs w:val="24"/>
        </w:rPr>
        <w:t>、统计信息</w:t>
      </w:r>
      <w:bookmarkEnd w:id="139"/>
      <w:r>
        <w:rPr>
          <w:rFonts w:eastAsia="幼圆" w:hint="eastAsia"/>
          <w:sz w:val="24"/>
          <w:szCs w:val="24"/>
          <w:lang w:eastAsia="zh-CN"/>
        </w:rPr>
        <w:t>管理管控</w:t>
      </w:r>
    </w:p>
    <w:p>
      <w:pPr>
        <w:pStyle w:val="Normal0"/>
        <w:adjustRightInd w:val="0"/>
        <w:snapToGrid w:val="0"/>
        <w:spacing w:before="100" w:beforeAutospacing="1" w:afterAutospacing="1" w:line="360" w:lineRule="auto"/>
        <w:rPr>
          <w:rFonts w:eastAsia="幼圆" w:hint="eastAsia"/>
          <w:bCs/>
          <w:sz w:val="24"/>
          <w:szCs w:val="24"/>
        </w:rPr>
      </w:pPr>
      <w:r>
        <w:rPr>
          <w:rFonts w:ascii="Times New Roman" w:eastAsia="幼圆" w:hAnsi="Times New Roman"/>
          <w:bCs/>
          <w:sz w:val="24"/>
          <w:szCs w:val="24"/>
        </w:rPr>
        <w:t>1．综合</w:t>
      </w:r>
      <w:r>
        <w:rPr>
          <w:rFonts w:eastAsia="幼圆" w:hint="eastAsia"/>
          <w:bCs/>
          <w:sz w:val="24"/>
          <w:szCs w:val="24"/>
          <w:lang w:eastAsia="zh-CN"/>
        </w:rPr>
        <w:t>相关计划管理管控</w:t>
      </w:r>
    </w:p>
    <w:p>
      <w:pPr>
        <w:pStyle w:val="Normal0"/>
        <w:numPr>
          <w:ilvl w:val="0"/>
          <w:numId w:val="43"/>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w:t>
      </w:r>
      <w:r>
        <w:rPr>
          <w:rFonts w:ascii="Times New Roman" w:eastAsia="幼圆" w:hAnsi="Times New Roman"/>
          <w:sz w:val="24"/>
          <w:szCs w:val="24"/>
        </w:rPr>
        <w:t>落实董事会下发的综合</w:t>
      </w:r>
      <w:r>
        <w:rPr>
          <w:rFonts w:eastAsia="幼圆" w:hint="eastAsia"/>
          <w:sz w:val="24"/>
          <w:szCs w:val="24"/>
          <w:lang w:eastAsia="zh-CN"/>
        </w:rPr>
        <w:t>相关计划</w:t>
      </w:r>
      <w:r>
        <w:rPr>
          <w:rFonts w:ascii="Times New Roman" w:eastAsia="幼圆" w:hAnsi="Times New Roman"/>
          <w:sz w:val="24"/>
          <w:szCs w:val="24"/>
        </w:rPr>
        <w:t>；</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制定公司年度综合</w:t>
      </w:r>
      <w:r>
        <w:rPr>
          <w:rFonts w:eastAsia="幼圆" w:hint="eastAsia"/>
          <w:sz w:val="24"/>
          <w:szCs w:val="24"/>
          <w:lang w:eastAsia="zh-CN"/>
        </w:rPr>
        <w:t>相关计划</w:t>
      </w:r>
      <w:r>
        <w:rPr>
          <w:rFonts w:ascii="Times New Roman" w:eastAsia="幼圆" w:hAnsi="Times New Roman"/>
          <w:sz w:val="24"/>
          <w:szCs w:val="24"/>
        </w:rPr>
        <w:t>，并分解到各</w:t>
      </w:r>
      <w:r>
        <w:rPr>
          <w:rFonts w:eastAsia="幼圆" w:hint="eastAsia"/>
          <w:sz w:val="24"/>
          <w:szCs w:val="24"/>
          <w:lang w:eastAsia="zh-CN"/>
        </w:rPr>
        <w:t>相关项目</w:t>
      </w:r>
      <w:r>
        <w:rPr>
          <w:rFonts w:ascii="Times New Roman" w:eastAsia="幼圆" w:hAnsi="Times New Roman"/>
          <w:sz w:val="24"/>
          <w:szCs w:val="24"/>
        </w:rPr>
        <w:t>公司（部）及各职能部门；</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编制公司与各</w:t>
      </w:r>
      <w:r>
        <w:rPr>
          <w:rFonts w:eastAsia="幼圆" w:hint="eastAsia"/>
          <w:sz w:val="24"/>
          <w:szCs w:val="24"/>
          <w:lang w:eastAsia="zh-CN"/>
        </w:rPr>
        <w:t>相关项目</w:t>
      </w:r>
      <w:r>
        <w:rPr>
          <w:rFonts w:ascii="Times New Roman" w:eastAsia="幼圆" w:hAnsi="Times New Roman"/>
          <w:sz w:val="24"/>
          <w:szCs w:val="24"/>
        </w:rPr>
        <w:t>公司（部）、职能部门的目标责任书，</w:t>
      </w:r>
      <w:r>
        <w:rPr>
          <w:rFonts w:ascii="Times New Roman" w:eastAsia="幼圆" w:hAnsi="Times New Roman" w:hint="eastAsia"/>
          <w:sz w:val="24"/>
          <w:szCs w:val="24"/>
        </w:rPr>
        <w:t>并组织</w:t>
      </w:r>
      <w:r>
        <w:rPr>
          <w:rFonts w:ascii="Times New Roman" w:eastAsia="幼圆" w:hAnsi="Times New Roman"/>
          <w:sz w:val="24"/>
          <w:szCs w:val="24"/>
        </w:rPr>
        <w:t>签订；</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负责跟踪、调整及协调各</w:t>
      </w:r>
      <w:r>
        <w:rPr>
          <w:rFonts w:eastAsia="幼圆" w:hint="eastAsia"/>
          <w:sz w:val="24"/>
          <w:szCs w:val="24"/>
          <w:lang w:eastAsia="zh-CN"/>
        </w:rPr>
        <w:t>相关项目</w:t>
      </w:r>
      <w:r>
        <w:rPr>
          <w:rFonts w:ascii="Times New Roman" w:eastAsia="幼圆" w:hAnsi="Times New Roman"/>
          <w:sz w:val="24"/>
          <w:szCs w:val="24"/>
        </w:rPr>
        <w:t>公司（部）季度</w:t>
      </w:r>
      <w:r>
        <w:rPr>
          <w:rFonts w:eastAsia="幼圆" w:hint="eastAsia"/>
          <w:sz w:val="24"/>
          <w:szCs w:val="24"/>
          <w:lang w:eastAsia="zh-CN"/>
        </w:rPr>
        <w:t>相关计划</w:t>
      </w:r>
      <w:r>
        <w:rPr>
          <w:rFonts w:ascii="Times New Roman" w:eastAsia="幼圆" w:hAnsi="Times New Roman"/>
          <w:sz w:val="24"/>
          <w:szCs w:val="24"/>
        </w:rPr>
        <w:t>、职能部门月度</w:t>
      </w:r>
      <w:r>
        <w:rPr>
          <w:rFonts w:eastAsia="幼圆" w:hint="eastAsia"/>
          <w:sz w:val="24"/>
          <w:szCs w:val="24"/>
          <w:lang w:eastAsia="zh-CN"/>
        </w:rPr>
        <w:t>相关计划</w:t>
      </w:r>
      <w:r>
        <w:rPr>
          <w:rFonts w:ascii="Times New Roman" w:eastAsia="幼圆" w:hAnsi="Times New Roman"/>
          <w:sz w:val="24"/>
          <w:szCs w:val="24"/>
        </w:rPr>
        <w:t>以及</w:t>
      </w:r>
      <w:r>
        <w:rPr>
          <w:rFonts w:eastAsia="幼圆" w:hint="eastAsia"/>
          <w:sz w:val="24"/>
          <w:szCs w:val="24"/>
          <w:lang w:eastAsia="zh-CN"/>
        </w:rPr>
        <w:t>相关项目</w:t>
      </w:r>
      <w:r>
        <w:rPr>
          <w:rFonts w:ascii="Times New Roman" w:eastAsia="幼圆" w:hAnsi="Times New Roman"/>
          <w:sz w:val="24"/>
          <w:szCs w:val="24"/>
        </w:rPr>
        <w:t>总体</w:t>
      </w:r>
      <w:r>
        <w:rPr>
          <w:rFonts w:eastAsia="幼圆" w:hint="eastAsia"/>
          <w:sz w:val="24"/>
          <w:szCs w:val="24"/>
          <w:lang w:eastAsia="zh-CN"/>
        </w:rPr>
        <w:t>相关计划</w:t>
      </w:r>
      <w:r>
        <w:rPr>
          <w:rFonts w:ascii="Times New Roman" w:eastAsia="幼圆" w:hAnsi="Times New Roman"/>
          <w:sz w:val="24"/>
          <w:szCs w:val="24"/>
        </w:rPr>
        <w:t>；</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负责设计及收集整理各</w:t>
      </w:r>
      <w:r>
        <w:rPr>
          <w:rFonts w:eastAsia="幼圆" w:hint="eastAsia"/>
          <w:sz w:val="24"/>
          <w:szCs w:val="24"/>
          <w:lang w:eastAsia="zh-CN"/>
        </w:rPr>
        <w:t>相关项目</w:t>
      </w:r>
      <w:r>
        <w:rPr>
          <w:rFonts w:ascii="Times New Roman" w:eastAsia="幼圆" w:hAnsi="Times New Roman"/>
          <w:sz w:val="24"/>
          <w:szCs w:val="24"/>
        </w:rPr>
        <w:t>公司（部）月度综合报表。</w:t>
      </w:r>
    </w:p>
    <w:p>
      <w:pPr>
        <w:pStyle w:val="Normal0"/>
        <w:adjustRightInd w:val="0"/>
        <w:snapToGrid w:val="0"/>
        <w:spacing w:before="100" w:beforeAutospacing="1" w:afterAutospacing="1" w:line="360" w:lineRule="auto"/>
        <w:rPr>
          <w:rFonts w:eastAsia="幼圆"/>
          <w:bCs/>
          <w:sz w:val="24"/>
          <w:szCs w:val="24"/>
        </w:rPr>
      </w:pPr>
      <w:r>
        <w:rPr>
          <w:rFonts w:ascii="Times New Roman" w:eastAsia="幼圆" w:hAnsi="Times New Roman"/>
          <w:bCs/>
          <w:sz w:val="24"/>
          <w:szCs w:val="24"/>
        </w:rPr>
        <w:t>2．部门绩效考核</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负责制定各</w:t>
      </w:r>
      <w:r>
        <w:rPr>
          <w:rFonts w:eastAsia="幼圆" w:hint="eastAsia"/>
          <w:sz w:val="24"/>
          <w:szCs w:val="24"/>
          <w:lang w:eastAsia="zh-CN"/>
        </w:rPr>
        <w:t>相关项目</w:t>
      </w:r>
      <w:r>
        <w:rPr>
          <w:rFonts w:ascii="Times New Roman" w:eastAsia="幼圆" w:hAnsi="Times New Roman"/>
          <w:sz w:val="24"/>
          <w:szCs w:val="24"/>
        </w:rPr>
        <w:t>公司（部）和职能部门的绩效考核</w:t>
      </w:r>
      <w:r>
        <w:rPr>
          <w:rFonts w:eastAsia="幼圆" w:hint="eastAsia"/>
          <w:sz w:val="24"/>
          <w:szCs w:val="24"/>
          <w:lang w:eastAsia="zh-CN"/>
        </w:rPr>
        <w:t>合适的方案</w:t>
      </w:r>
      <w:r>
        <w:rPr>
          <w:rFonts w:ascii="Times New Roman" w:eastAsia="幼圆" w:hAnsi="Times New Roman"/>
          <w:sz w:val="24"/>
          <w:szCs w:val="24"/>
        </w:rPr>
        <w:t>；</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负责收集各职能部门的关键绩效数据和工作目标完成情况，并组织对职能部门进行绩效考核；</w:t>
      </w:r>
    </w:p>
    <w:p>
      <w:pPr>
        <w:pStyle w:val="Normal0"/>
        <w:numPr>
          <w:ilvl w:val="0"/>
          <w:numId w:val="4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根据</w:t>
      </w:r>
      <w:r>
        <w:rPr>
          <w:rFonts w:eastAsia="幼圆" w:hint="eastAsia"/>
          <w:sz w:val="24"/>
          <w:szCs w:val="24"/>
          <w:lang w:eastAsia="zh-CN"/>
        </w:rPr>
        <w:t>相关项目</w:t>
      </w:r>
      <w:r>
        <w:rPr>
          <w:rFonts w:ascii="Times New Roman" w:eastAsia="幼圆" w:hAnsi="Times New Roman"/>
          <w:sz w:val="24"/>
          <w:szCs w:val="24"/>
        </w:rPr>
        <w:t>节点完成情况，按季度组织对</w:t>
      </w:r>
      <w:r>
        <w:rPr>
          <w:rFonts w:eastAsia="幼圆" w:hint="eastAsia"/>
          <w:sz w:val="24"/>
          <w:szCs w:val="24"/>
          <w:lang w:eastAsia="zh-CN"/>
        </w:rPr>
        <w:t>相关项目</w:t>
      </w:r>
      <w:r>
        <w:rPr>
          <w:rFonts w:ascii="Times New Roman" w:eastAsia="幼圆" w:hAnsi="Times New Roman"/>
          <w:sz w:val="24"/>
          <w:szCs w:val="24"/>
        </w:rPr>
        <w:t>公司（部）的绩效考核。</w:t>
      </w:r>
    </w:p>
    <w:p>
      <w:pPr>
        <w:pStyle w:val="Normal0"/>
        <w:adjustRightInd w:val="0"/>
        <w:snapToGrid w:val="0"/>
        <w:spacing w:before="100" w:beforeAutospacing="1" w:afterAutospacing="1" w:line="360" w:lineRule="auto"/>
        <w:rPr>
          <w:rFonts w:eastAsia="幼圆" w:hint="eastAsia"/>
          <w:sz w:val="24"/>
          <w:szCs w:val="24"/>
        </w:rPr>
        <w:sectPr>
          <w:footerReference w:type="default" r:id="rId15"/>
          <w:type w:val="nextPage"/>
          <w:pgSz w:w="11906" w:h="16838"/>
          <w:pgMar w:top="1440" w:right="1800" w:bottom="1440" w:left="1800" w:header="851" w:footer="992" w:gutter="0"/>
          <w:pgNumType w:start="4"/>
          <w:cols w:num="1" w:space="425"/>
          <w:titlePg w:val="0"/>
          <w:docGrid w:type="lines" w:linePitch="312" w:charSpace="0"/>
        </w:sectPr>
      </w:pPr>
      <w:r>
        <w:rPr>
          <w:rFonts w:ascii="Times New Roman" w:eastAsia="幼圆" w:hAnsi="Times New Roman"/>
          <w:sz w:val="24"/>
          <w:szCs w:val="24"/>
        </w:rPr>
        <w:t>3．流程</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负责建立、实施、完善公司流程</w:t>
      </w:r>
      <w:r>
        <w:rPr>
          <w:rFonts w:eastAsia="幼圆" w:hint="eastAsia"/>
          <w:sz w:val="24"/>
          <w:szCs w:val="24"/>
          <w:lang w:eastAsia="zh-CN"/>
        </w:rPr>
        <w:t>管理管控</w:t>
      </w:r>
      <w:r>
        <w:rPr>
          <w:rFonts w:ascii="Times New Roman" w:eastAsia="幼圆" w:hAnsi="Times New Roman"/>
          <w:sz w:val="24"/>
          <w:szCs w:val="24"/>
        </w:rPr>
        <w:t xml:space="preserve">体系； </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pict>
          <v:shape id="_x0000_s1043" o:spid="_x0000_s1043" type="#_x0000_t75" style="width:117pt;height:17pt;margin-top:649pt;margin-left:399pt;mso-height-relative:page;mso-width-relative:page;position:absolute;z-index:-251636736" coordsize="21600,21600" o:preferrelative="t" filled="f" stroked="f">
            <v:stroke joinstyle="miter"/>
            <v:imagedata r:id="rId6" o:title="108"/>
            <o:lock v:ext="edit" aspectratio="t"/>
            <w10:anchorlock/>
          </v:shape>
        </w:pict>
      </w:r>
      <w:r>
        <w:rPr>
          <w:rFonts w:ascii="Times New Roman" w:eastAsia="幼圆" w:hAnsi="Times New Roman" w:hint="eastAsia"/>
          <w:sz w:val="24"/>
          <w:szCs w:val="24"/>
        </w:rPr>
        <w:pict>
          <v:shape id="_x0000_s1044" o:spid="_x0000_s1044" type="#_x0000_t75" style="width:68pt;height:66pt;margin-top:520pt;margin-left:259pt;mso-height-relative:page;mso-width-relative:page;position:absolute;z-index:-251637760" coordsize="21600,21600" o:preferrelative="t" filled="f" stroked="f">
            <v:stroke joinstyle="miter"/>
            <v:imagedata r:id="rId5" o:title="66"/>
            <o:lock v:ext="edit" aspectratio="t"/>
            <w10:anchorlock/>
          </v:shape>
        </w:pict>
      </w:r>
      <w:r>
        <w:rPr>
          <w:rFonts w:ascii="Times New Roman" w:eastAsia="幼圆" w:hAnsi="Times New Roman" w:hint="eastAsia"/>
          <w:sz w:val="24"/>
          <w:szCs w:val="24"/>
        </w:rPr>
        <w:pict>
          <v:shape id="_x0000_s1045" o:spid="_x0000_s1045" type="#_x0000_t75" style="width:45pt;height:43pt;margin-top:211pt;margin-left:192pt;mso-height-relative:page;mso-width-relative:page;position:absolute;z-index:-251638784"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pict>
          <v:shape id="_x0000_s1046" o:spid="_x0000_s1046" type="#_x0000_t75" style="width:1in;height:70pt;margin-top:35pt;margin-left:9pt;mso-height-relative:page;mso-width-relative:page;position:absolute;z-index:-251639808" coordsize="21600,21600" o:preferrelative="t" filled="f" stroked="f">
            <v:stroke joinstyle="miter"/>
            <v:imagedata r:id="rId5" o:title="66"/>
            <o:lock v:ext="edit" aspectratio="t"/>
            <w10:anchorlock/>
          </v:shape>
        </w:pict>
      </w:r>
      <w:r>
        <w:rPr>
          <w:rFonts w:ascii="Times New Roman" w:eastAsia="幼圆" w:hAnsi="Times New Roman" w:hint="eastAsia"/>
          <w:sz w:val="24"/>
          <w:szCs w:val="24"/>
        </w:rPr>
        <w:t>主持</w:t>
      </w:r>
      <w:r>
        <w:rPr>
          <w:rFonts w:ascii="Times New Roman" w:eastAsia="幼圆" w:hAnsi="Times New Roman"/>
          <w:sz w:val="24"/>
          <w:szCs w:val="24"/>
        </w:rPr>
        <w:t>公司定期和不定期的流程</w:t>
      </w:r>
      <w:r>
        <w:rPr>
          <w:rFonts w:ascii="Times New Roman" w:eastAsia="幼圆" w:hAnsi="Times New Roman" w:hint="eastAsia"/>
          <w:sz w:val="24"/>
          <w:szCs w:val="24"/>
        </w:rPr>
        <w:t>修订</w:t>
      </w:r>
      <w:r>
        <w:rPr>
          <w:rFonts w:ascii="Times New Roman" w:eastAsia="幼圆" w:hAnsi="Times New Roman"/>
          <w:sz w:val="24"/>
          <w:szCs w:val="24"/>
        </w:rPr>
        <w:t>工作。</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hint="eastAsia"/>
          <w:sz w:val="24"/>
          <w:szCs w:val="24"/>
        </w:rPr>
        <w:t>4</w:t>
      </w:r>
      <w:r>
        <w:rPr>
          <w:rFonts w:ascii="Times New Roman" w:eastAsia="幼圆" w:hAnsi="Times New Roman"/>
          <w:sz w:val="24"/>
          <w:szCs w:val="24"/>
        </w:rPr>
        <w:t>．公共关系</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相关项目</w:t>
      </w:r>
      <w:r>
        <w:rPr>
          <w:rFonts w:ascii="Times New Roman" w:eastAsia="幼圆" w:hAnsi="Times New Roman"/>
          <w:sz w:val="24"/>
          <w:szCs w:val="24"/>
        </w:rPr>
        <w:t>拓展过程中从政府部门收集</w:t>
      </w:r>
      <w:r>
        <w:rPr>
          <w:rFonts w:eastAsia="幼圆" w:hint="eastAsia"/>
          <w:sz w:val="24"/>
          <w:szCs w:val="24"/>
          <w:lang w:eastAsia="zh-CN"/>
        </w:rPr>
        <w:t>相关项目</w:t>
      </w:r>
      <w:r>
        <w:rPr>
          <w:rFonts w:ascii="Times New Roman" w:eastAsia="幼圆" w:hAnsi="Times New Roman"/>
          <w:sz w:val="24"/>
          <w:szCs w:val="24"/>
        </w:rPr>
        <w:t>相关背景资料；</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ascii="Times New Roman" w:eastAsia="幼圆" w:hAnsi="Times New Roman"/>
          <w:sz w:val="24"/>
          <w:szCs w:val="24"/>
        </w:rPr>
        <w:t>报批报建工作；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ascii="Times New Roman" w:eastAsia="幼圆" w:hAnsi="Times New Roman"/>
          <w:sz w:val="24"/>
          <w:szCs w:val="24"/>
        </w:rPr>
        <w:t>办理</w:t>
      </w:r>
      <w:r>
        <w:rPr>
          <w:rFonts w:eastAsia="幼圆" w:hint="eastAsia"/>
          <w:sz w:val="24"/>
          <w:szCs w:val="24"/>
          <w:lang w:eastAsia="zh-CN"/>
        </w:rPr>
        <w:t>相关项目</w:t>
      </w:r>
      <w:r>
        <w:rPr>
          <w:rFonts w:ascii="Times New Roman" w:eastAsia="幼圆" w:hAnsi="Times New Roman"/>
          <w:sz w:val="24"/>
          <w:szCs w:val="24"/>
        </w:rPr>
        <w:t>开发相关政府批文及许可证；</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负责公司对外公共关系的日常维护；</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负责公司与政府机关之间的危机公关处理。</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hint="eastAsia"/>
          <w:sz w:val="24"/>
          <w:szCs w:val="24"/>
        </w:rPr>
        <w:t>5</w:t>
      </w:r>
      <w:r>
        <w:rPr>
          <w:rFonts w:ascii="Times New Roman" w:eastAsia="幼圆" w:hAnsi="Times New Roman"/>
          <w:sz w:val="24"/>
          <w:szCs w:val="24"/>
        </w:rPr>
        <w:t>．</w:t>
      </w:r>
      <w:r>
        <w:rPr>
          <w:rFonts w:ascii="Times New Roman" w:eastAsia="幼圆" w:hAnsi="Times New Roman" w:hint="eastAsia"/>
          <w:sz w:val="24"/>
          <w:szCs w:val="24"/>
        </w:rPr>
        <w:t>知识</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负责督促各相关部门进行基础研究知识库分类，并协助建立相关知识库；</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负责建立知识</w:t>
      </w:r>
      <w:r>
        <w:rPr>
          <w:rFonts w:eastAsia="幼圆" w:hint="eastAsia"/>
          <w:sz w:val="24"/>
          <w:szCs w:val="24"/>
          <w:lang w:eastAsia="zh-CN"/>
        </w:rPr>
        <w:t>管理管控</w:t>
      </w:r>
      <w:r>
        <w:rPr>
          <w:rFonts w:ascii="Times New Roman" w:eastAsia="幼圆" w:hAnsi="Times New Roman" w:hint="eastAsia"/>
          <w:sz w:val="24"/>
          <w:szCs w:val="24"/>
        </w:rPr>
        <w:t>的配套</w:t>
      </w:r>
      <w:r>
        <w:rPr>
          <w:rFonts w:eastAsia="幼圆" w:hint="eastAsia"/>
          <w:sz w:val="24"/>
          <w:szCs w:val="24"/>
          <w:lang w:eastAsia="zh-CN"/>
        </w:rPr>
        <w:t>管理管控</w:t>
      </w:r>
      <w:r>
        <w:rPr>
          <w:rFonts w:ascii="Times New Roman" w:eastAsia="幼圆" w:hAnsi="Times New Roman" w:hint="eastAsia"/>
          <w:sz w:val="24"/>
          <w:szCs w:val="24"/>
        </w:rPr>
        <w:t>措施，设立知识贡献奖励制度，激励知识贡献和知识创新；</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负责公司统计报表的编制和报送。</w:t>
      </w:r>
    </w:p>
    <w:p>
      <w:pPr>
        <w:pStyle w:val="Normal0"/>
        <w:keepNext/>
        <w:keepLines/>
        <w:spacing w:before="100" w:beforeAutospacing="1" w:afterAutospacing="1" w:line="360" w:lineRule="auto"/>
        <w:outlineLvl w:val="2"/>
        <w:rPr>
          <w:rFonts w:eastAsia="幼圆"/>
          <w:b/>
          <w:bCs/>
          <w:sz w:val="28"/>
          <w:szCs w:val="28"/>
        </w:rPr>
      </w:pPr>
      <w:bookmarkStart w:id="140" w:name="_Toc165344752"/>
      <w:r>
        <w:rPr>
          <w:rFonts w:ascii="Times New Roman" w:eastAsia="幼圆" w:hAnsi="Times New Roman"/>
          <w:b/>
          <w:bCs/>
          <w:sz w:val="28"/>
          <w:szCs w:val="28"/>
        </w:rPr>
        <w:t>（二）投资拓展部</w:t>
      </w:r>
      <w:bookmarkEnd w:id="140"/>
      <w:r>
        <w:rPr>
          <w:rFonts w:ascii="Times New Roman" w:eastAsia="幼圆" w:hAnsi="Times New Roman"/>
          <w:b/>
          <w:bCs/>
          <w:sz w:val="28"/>
          <w:szCs w:val="28"/>
        </w:rPr>
        <w:t xml:space="preserve"> </w:t>
      </w:r>
    </w:p>
    <w:p>
      <w:pPr>
        <w:pStyle w:val="Normal0"/>
        <w:autoSpaceDE w:val="0"/>
        <w:autoSpaceDN w:val="0"/>
        <w:adjustRightInd w:val="0"/>
        <w:spacing w:before="100" w:beforeAutospacing="1" w:afterAutospacing="1" w:line="360" w:lineRule="auto"/>
        <w:ind w:left="1212" w:hanging="1212" w:hangingChars="505"/>
        <w:rPr>
          <w:rFonts w:eastAsia="幼圆"/>
          <w:sz w:val="24"/>
          <w:szCs w:val="24"/>
        </w:rPr>
      </w:pPr>
      <w:r>
        <w:rPr>
          <w:rFonts w:ascii="Times New Roman" w:eastAsia="幼圆" w:hAnsi="Times New Roman"/>
          <w:b/>
          <w:sz w:val="24"/>
          <w:szCs w:val="24"/>
        </w:rPr>
        <w:t>部门使命</w:t>
      </w:r>
      <w:r>
        <w:rPr>
          <w:rFonts w:ascii="Times New Roman" w:eastAsia="幼圆" w:hAnsi="Times New Roman"/>
          <w:sz w:val="24"/>
          <w:szCs w:val="24"/>
        </w:rPr>
        <w:t>：获取和储备公司重要的战略资源-土地，做好房地产开发资源准备和前期工作。</w:t>
      </w:r>
    </w:p>
    <w:p>
      <w:pPr>
        <w:pStyle w:val="Normal0"/>
        <w:autoSpaceDE w:val="0"/>
        <w:autoSpaceDN w:val="0"/>
        <w:adjustRightInd w:val="0"/>
        <w:spacing w:before="100" w:beforeAutospacing="1" w:afterAutospacing="1" w:line="360" w:lineRule="auto"/>
        <w:ind w:left="1212" w:hanging="1212" w:hangingChars="505"/>
        <w:rPr>
          <w:rFonts w:eastAsia="幼圆"/>
          <w:sz w:val="24"/>
          <w:szCs w:val="24"/>
        </w:rPr>
      </w:pPr>
      <w:r>
        <w:rPr>
          <w:rFonts w:ascii="Times New Roman" w:eastAsia="幼圆" w:hAnsi="Times New Roman"/>
          <w:b/>
          <w:sz w:val="24"/>
          <w:szCs w:val="24"/>
        </w:rPr>
        <w:t>部门职能</w:t>
      </w:r>
      <w:r>
        <w:rPr>
          <w:rFonts w:ascii="Times New Roman" w:eastAsia="幼圆" w:hAnsi="Times New Roman"/>
          <w:sz w:val="24"/>
          <w:szCs w:val="24"/>
        </w:rPr>
        <w:t>：土地信息收集及评估、可行性研究分析、</w:t>
      </w:r>
      <w:r>
        <w:rPr>
          <w:rFonts w:eastAsia="幼圆" w:hint="eastAsia"/>
          <w:sz w:val="24"/>
          <w:szCs w:val="24"/>
          <w:lang w:eastAsia="zh-CN"/>
        </w:rPr>
        <w:t>相关项目</w:t>
      </w:r>
      <w:r>
        <w:rPr>
          <w:rFonts w:ascii="Times New Roman" w:eastAsia="幼圆" w:hAnsi="Times New Roman"/>
          <w:sz w:val="24"/>
          <w:szCs w:val="24"/>
        </w:rPr>
        <w:t>土地获取、</w:t>
      </w:r>
      <w:r>
        <w:rPr>
          <w:rFonts w:ascii="Times New Roman" w:eastAsia="幼圆" w:hAnsi="Times New Roman" w:hint="eastAsia"/>
          <w:sz w:val="24"/>
          <w:szCs w:val="24"/>
        </w:rPr>
        <w:t>战略</w:t>
      </w:r>
      <w:r>
        <w:rPr>
          <w:rFonts w:eastAsia="幼圆" w:hint="eastAsia"/>
          <w:sz w:val="24"/>
          <w:szCs w:val="24"/>
          <w:lang w:eastAsia="zh-CN"/>
        </w:rPr>
        <w:t>管理管控</w:t>
      </w:r>
      <w:r>
        <w:rPr>
          <w:rFonts w:ascii="Times New Roman" w:eastAsia="幼圆" w:hAnsi="Times New Roman" w:hint="eastAsia"/>
          <w:sz w:val="24"/>
          <w:szCs w:val="24"/>
        </w:rPr>
        <w:t>、</w:t>
      </w:r>
      <w:r>
        <w:rPr>
          <w:rFonts w:ascii="Times New Roman" w:eastAsia="幼圆" w:hAnsi="Times New Roman"/>
          <w:sz w:val="24"/>
          <w:szCs w:val="24"/>
        </w:rPr>
        <w:t>政策研究及市场研究</w:t>
      </w:r>
    </w:p>
    <w:p>
      <w:pPr>
        <w:pStyle w:val="Normal0"/>
        <w:adjustRightInd w:val="0"/>
        <w:snapToGrid w:val="0"/>
        <w:spacing w:before="100" w:beforeAutospacing="1" w:afterAutospacing="1" w:line="360" w:lineRule="auto"/>
        <w:rPr>
          <w:rFonts w:eastAsia="幼圆"/>
          <w:kern w:val="0"/>
          <w:sz w:val="24"/>
          <w:szCs w:val="24"/>
        </w:rPr>
      </w:pPr>
      <w:r>
        <w:rPr>
          <w:rFonts w:ascii="Times New Roman" w:eastAsia="幼圆" w:hAnsi="Times New Roman"/>
          <w:sz w:val="24"/>
          <w:szCs w:val="24"/>
        </w:rPr>
        <w:t>1．土地信息收集及评估</w:t>
      </w:r>
    </w:p>
    <w:p>
      <w:pPr>
        <w:pStyle w:val="Normal0"/>
        <w:numPr>
          <w:ilvl w:val="0"/>
          <w:numId w:val="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负责收集目标地块信息，建立土地信息库；</w:t>
      </w:r>
    </w:p>
    <w:p>
      <w:pPr>
        <w:pStyle w:val="Normal0"/>
        <w:numPr>
          <w:ilvl w:val="0"/>
          <w:numId w:val="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负责建立土地信息选择标准体系；</w:t>
      </w:r>
    </w:p>
    <w:p>
      <w:pPr>
        <w:pStyle w:val="Normal0"/>
        <w:numPr>
          <w:ilvl w:val="0"/>
          <w:numId w:val="7"/>
        </w:numPr>
        <w:adjustRightInd w:val="0"/>
        <w:snapToGrid w:val="0"/>
        <w:spacing w:before="100" w:beforeAutospacing="1" w:after="0" w:afterAutospacing="1" w:line="360" w:lineRule="auto"/>
        <w:rPr>
          <w:rFonts w:eastAsia="幼圆" w:hint="eastAsia"/>
          <w:sz w:val="24"/>
          <w:szCs w:val="24"/>
        </w:rPr>
        <w:sectPr>
          <w:footerReference w:type="default" r:id="rId16"/>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幼圆" w:hAnsi="Times New Roman"/>
          <w:sz w:val="24"/>
          <w:szCs w:val="24"/>
        </w:rPr>
        <w:t>负责评估并初步确定拓展目标。</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pict>
          <v:shape id="_x0000_s1047" o:spid="_x0000_s1047" type="#_x0000_t75" style="width:113pt;height:16pt;margin-top:623pt;margin-left:342pt;mso-height-relative:page;mso-width-relative:page;position:absolute;z-index:-251632640"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48" o:spid="_x0000_s1048" type="#_x0000_t75" style="width:114pt;height:16pt;margin-top:520pt;margin-left:259pt;mso-height-relative:page;mso-width-relative:page;position:absolute;z-index:-251633664"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49" o:spid="_x0000_s1049" type="#_x0000_t75" style="width:113pt;height:16pt;margin-top:393pt;margin-left:148pt;mso-height-relative:page;mso-width-relative:page;position:absolute;z-index:-251634688"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50" o:spid="_x0000_s1050" type="#_x0000_t75" style="width:39pt;height:37pt;margin-top:189pt;margin-left:58pt;mso-height-relative:page;mso-width-relative:page;position:absolute;z-index:-251635712" coordsize="21600,21600" o:preferrelative="t" filled="f" stroked="f">
            <v:stroke joinstyle="miter"/>
            <v:imagedata r:id="rId8" o:title="38"/>
            <o:lock v:ext="edit" aspectratio="t"/>
            <w10:anchorlock/>
          </v:shape>
        </w:pict>
      </w:r>
      <w:r>
        <w:rPr>
          <w:rFonts w:ascii="Times New Roman" w:eastAsia="幼圆" w:hAnsi="Times New Roman"/>
          <w:sz w:val="24"/>
          <w:szCs w:val="24"/>
        </w:rPr>
        <w:t>2．可行性研究分析</w:t>
      </w:r>
    </w:p>
    <w:p>
      <w:pPr>
        <w:pStyle w:val="Normal0"/>
        <w:numPr>
          <w:ilvl w:val="0"/>
          <w:numId w:val="44"/>
        </w:numPr>
        <w:tabs>
          <w:tab w:val="left" w:pos="2160"/>
          <w:tab w:val="left" w:pos="2868"/>
        </w:tabs>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主持</w:t>
      </w:r>
      <w:r>
        <w:rPr>
          <w:rFonts w:ascii="Times New Roman" w:eastAsia="幼圆" w:hAnsi="Times New Roman"/>
          <w:sz w:val="24"/>
          <w:szCs w:val="24"/>
        </w:rPr>
        <w:t>制订可行性研究</w:t>
      </w:r>
      <w:r>
        <w:rPr>
          <w:rFonts w:eastAsia="幼圆" w:hint="eastAsia"/>
          <w:sz w:val="24"/>
          <w:szCs w:val="24"/>
          <w:lang w:eastAsia="zh-CN"/>
        </w:rPr>
        <w:t>相关计划</w:t>
      </w:r>
      <w:r>
        <w:rPr>
          <w:rFonts w:ascii="Times New Roman" w:eastAsia="幼圆" w:hAnsi="Times New Roman" w:hint="eastAsia"/>
          <w:sz w:val="24"/>
          <w:szCs w:val="24"/>
        </w:rPr>
        <w:t>；</w:t>
      </w:r>
    </w:p>
    <w:p>
      <w:pPr>
        <w:pStyle w:val="Normal0"/>
        <w:numPr>
          <w:ilvl w:val="0"/>
          <w:numId w:val="44"/>
        </w:numPr>
        <w:tabs>
          <w:tab w:val="left" w:pos="2160"/>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组织</w:t>
      </w:r>
      <w:r>
        <w:rPr>
          <w:rFonts w:ascii="Times New Roman" w:eastAsia="幼圆" w:hAnsi="Times New Roman"/>
          <w:sz w:val="24"/>
          <w:szCs w:val="24"/>
        </w:rPr>
        <w:t>进行</w:t>
      </w:r>
      <w:r>
        <w:rPr>
          <w:rFonts w:eastAsia="幼圆" w:hint="eastAsia"/>
          <w:sz w:val="24"/>
          <w:szCs w:val="24"/>
          <w:lang w:eastAsia="zh-CN"/>
        </w:rPr>
        <w:t>相关项目</w:t>
      </w:r>
      <w:r>
        <w:rPr>
          <w:rFonts w:ascii="Times New Roman" w:eastAsia="幼圆" w:hAnsi="Times New Roman"/>
          <w:sz w:val="24"/>
          <w:szCs w:val="24"/>
        </w:rPr>
        <w:t>可行性分析；</w:t>
      </w:r>
    </w:p>
    <w:p>
      <w:pPr>
        <w:pStyle w:val="Normal0"/>
        <w:numPr>
          <w:ilvl w:val="0"/>
          <w:numId w:val="44"/>
        </w:numPr>
        <w:tabs>
          <w:tab w:val="left" w:pos="2160"/>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主持编制《</w:t>
      </w:r>
      <w:r>
        <w:rPr>
          <w:rFonts w:eastAsia="幼圆" w:hint="eastAsia"/>
          <w:sz w:val="24"/>
          <w:szCs w:val="24"/>
          <w:lang w:eastAsia="zh-CN"/>
        </w:rPr>
        <w:t>相关项目</w:t>
      </w:r>
      <w:r>
        <w:rPr>
          <w:rFonts w:ascii="Times New Roman" w:eastAsia="幼圆" w:hAnsi="Times New Roman"/>
          <w:sz w:val="24"/>
          <w:szCs w:val="24"/>
        </w:rPr>
        <w:t>可行性研究报告</w:t>
      </w:r>
      <w:r>
        <w:rPr>
          <w:rFonts w:ascii="Times New Roman" w:eastAsia="幼圆" w:hAnsi="Times New Roman" w:hint="eastAsia"/>
          <w:sz w:val="24"/>
          <w:szCs w:val="24"/>
        </w:rPr>
        <w:t>》</w:t>
      </w:r>
      <w:r>
        <w:rPr>
          <w:rFonts w:ascii="Times New Roman" w:eastAsia="幼圆" w:hAnsi="Times New Roman"/>
          <w:sz w:val="24"/>
          <w:szCs w:val="24"/>
        </w:rPr>
        <w:t>；</w:t>
      </w:r>
    </w:p>
    <w:p>
      <w:pPr>
        <w:pStyle w:val="Normal0"/>
        <w:numPr>
          <w:ilvl w:val="0"/>
          <w:numId w:val="44"/>
        </w:numPr>
        <w:tabs>
          <w:tab w:val="left" w:pos="2160"/>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组织可行性研究报告评审。</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t>3．</w:t>
      </w:r>
      <w:r>
        <w:rPr>
          <w:rFonts w:eastAsia="幼圆" w:hint="eastAsia"/>
          <w:sz w:val="24"/>
          <w:szCs w:val="24"/>
          <w:lang w:eastAsia="zh-CN"/>
        </w:rPr>
        <w:t>相关项目</w:t>
      </w:r>
      <w:r>
        <w:rPr>
          <w:rFonts w:ascii="Times New Roman" w:eastAsia="幼圆" w:hAnsi="Times New Roman"/>
          <w:sz w:val="24"/>
          <w:szCs w:val="24"/>
        </w:rPr>
        <w:t>土地获取</w:t>
      </w:r>
    </w:p>
    <w:p>
      <w:pPr>
        <w:pStyle w:val="Normal0"/>
        <w:numPr>
          <w:ilvl w:val="0"/>
          <w:numId w:val="9"/>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负责确定商务条件，提出商务谈判</w:t>
      </w:r>
      <w:r>
        <w:rPr>
          <w:rFonts w:eastAsia="幼圆" w:hint="eastAsia"/>
          <w:sz w:val="24"/>
          <w:szCs w:val="24"/>
          <w:lang w:eastAsia="zh-CN"/>
        </w:rPr>
        <w:t>合适的方案</w:t>
      </w:r>
      <w:r>
        <w:rPr>
          <w:rFonts w:ascii="Times New Roman" w:eastAsia="幼圆" w:hAnsi="Times New Roman"/>
          <w:sz w:val="24"/>
          <w:szCs w:val="24"/>
        </w:rPr>
        <w:t>；</w:t>
      </w:r>
    </w:p>
    <w:p>
      <w:pPr>
        <w:pStyle w:val="Normal0"/>
        <w:numPr>
          <w:ilvl w:val="0"/>
          <w:numId w:val="9"/>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负责与相关各方的商务谈判工作；</w:t>
      </w:r>
    </w:p>
    <w:p>
      <w:pPr>
        <w:pStyle w:val="Normal0"/>
        <w:numPr>
          <w:ilvl w:val="0"/>
          <w:numId w:val="9"/>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负责签订土地使用</w:t>
      </w:r>
      <w:r>
        <w:rPr>
          <w:rFonts w:eastAsia="幼圆" w:hint="eastAsia"/>
          <w:sz w:val="24"/>
          <w:szCs w:val="24"/>
          <w:lang w:eastAsia="zh-CN"/>
        </w:rPr>
        <w:t>合同合约</w:t>
      </w:r>
      <w:r>
        <w:rPr>
          <w:rFonts w:ascii="Times New Roman" w:eastAsia="幼圆" w:hAnsi="Times New Roman"/>
          <w:sz w:val="24"/>
          <w:szCs w:val="24"/>
        </w:rPr>
        <w:t>；</w:t>
      </w:r>
    </w:p>
    <w:p>
      <w:pPr>
        <w:pStyle w:val="Normal0"/>
        <w:numPr>
          <w:ilvl w:val="0"/>
          <w:numId w:val="9"/>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负责办理《土地证》等相关手续。</w:t>
      </w:r>
    </w:p>
    <w:p>
      <w:pPr>
        <w:pStyle w:val="Normal0"/>
        <w:autoSpaceDE w:val="0"/>
        <w:autoSpaceDN w:val="0"/>
        <w:adjustRightInd w:val="0"/>
        <w:spacing w:before="100" w:beforeAutospacing="1" w:afterAutospacing="1" w:line="360" w:lineRule="auto"/>
        <w:ind w:left="1075" w:hanging="1073" w:leftChars="1" w:hangingChars="447"/>
        <w:outlineLvl w:val="0"/>
        <w:rPr>
          <w:rFonts w:eastAsia="幼圆" w:hint="eastAsia"/>
          <w:sz w:val="24"/>
          <w:szCs w:val="24"/>
        </w:rPr>
      </w:pPr>
      <w:bookmarkStart w:id="141" w:name="_Toc165344753"/>
      <w:r>
        <w:rPr>
          <w:rFonts w:ascii="Times New Roman" w:eastAsia="幼圆" w:hAnsi="Times New Roman"/>
          <w:sz w:val="24"/>
          <w:szCs w:val="24"/>
        </w:rPr>
        <w:t>4．战略</w:t>
      </w:r>
      <w:bookmarkEnd w:id="141"/>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负责研究地产板块发展战略</w:t>
      </w:r>
      <w:r>
        <w:rPr>
          <w:rFonts w:ascii="Times New Roman" w:eastAsia="幼圆" w:hAnsi="Times New Roman" w:hint="eastAsia"/>
          <w:sz w:val="24"/>
          <w:szCs w:val="24"/>
        </w:rPr>
        <w:t>，</w:t>
      </w:r>
      <w:r>
        <w:rPr>
          <w:rFonts w:ascii="Times New Roman" w:eastAsia="幼圆" w:hAnsi="Times New Roman"/>
          <w:sz w:val="24"/>
          <w:szCs w:val="24"/>
        </w:rPr>
        <w:t>并就公司战略调整给予提议；</w:t>
      </w:r>
    </w:p>
    <w:p>
      <w:pPr>
        <w:pStyle w:val="Normal0"/>
        <w:numPr>
          <w:ilvl w:val="0"/>
          <w:numId w:val="6"/>
        </w:numPr>
        <w:tabs>
          <w:tab w:val="left" w:pos="657"/>
        </w:tabs>
        <w:spacing w:before="100" w:beforeAutospacing="1" w:after="0" w:afterAutospacing="1" w:line="360" w:lineRule="auto"/>
        <w:rPr>
          <w:rFonts w:eastAsia="幼圆"/>
          <w:sz w:val="24"/>
          <w:szCs w:val="24"/>
        </w:rPr>
      </w:pPr>
      <w:r>
        <w:rPr>
          <w:rFonts w:ascii="Times New Roman" w:eastAsia="幼圆" w:hAnsi="Times New Roman"/>
          <w:sz w:val="24"/>
          <w:szCs w:val="24"/>
        </w:rPr>
        <w:t>负责制定中长期发展目标和战略规划。</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hint="eastAsia"/>
          <w:sz w:val="24"/>
          <w:szCs w:val="24"/>
        </w:rPr>
        <w:t>5</w:t>
      </w:r>
      <w:r>
        <w:rPr>
          <w:rFonts w:ascii="Times New Roman" w:eastAsia="幼圆" w:hAnsi="Times New Roman"/>
          <w:sz w:val="24"/>
          <w:szCs w:val="24"/>
        </w:rPr>
        <w:t>．政策研究及市场研究</w:t>
      </w:r>
    </w:p>
    <w:p>
      <w:pPr>
        <w:pStyle w:val="Normal0"/>
        <w:numPr>
          <w:ilvl w:val="0"/>
          <w:numId w:val="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参与</w:t>
      </w:r>
      <w:r>
        <w:rPr>
          <w:rFonts w:eastAsia="幼圆" w:hint="eastAsia"/>
          <w:sz w:val="24"/>
          <w:szCs w:val="24"/>
          <w:lang w:eastAsia="zh-CN"/>
        </w:rPr>
        <w:t>相关项目</w:t>
      </w:r>
      <w:r>
        <w:rPr>
          <w:rFonts w:ascii="Times New Roman" w:eastAsia="幼圆" w:hAnsi="Times New Roman"/>
          <w:sz w:val="24"/>
          <w:szCs w:val="24"/>
        </w:rPr>
        <w:t>公司组织的各重要节点的汇报会议，积累相关专业经验；</w:t>
      </w:r>
    </w:p>
    <w:p>
      <w:pPr>
        <w:pStyle w:val="Normal0"/>
        <w:numPr>
          <w:ilvl w:val="0"/>
          <w:numId w:val="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负责研究国内外房地产相关政策，并分析由此产生的影响；</w:t>
      </w:r>
    </w:p>
    <w:p>
      <w:pPr>
        <w:pStyle w:val="Normal0"/>
        <w:numPr>
          <w:ilvl w:val="0"/>
          <w:numId w:val="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负责研究目标开发区域的宏观环境和城市总体规划等信息；</w:t>
      </w:r>
    </w:p>
    <w:p>
      <w:pPr>
        <w:pStyle w:val="Normal0"/>
        <w:keepNext/>
        <w:keepLines/>
        <w:spacing w:before="100" w:beforeAutospacing="1" w:afterAutospacing="1" w:line="360" w:lineRule="auto"/>
        <w:outlineLvl w:val="2"/>
        <w:rPr>
          <w:rFonts w:eastAsia="幼圆"/>
          <w:b/>
          <w:bCs/>
          <w:sz w:val="28"/>
          <w:szCs w:val="28"/>
        </w:rPr>
      </w:pPr>
      <w:bookmarkStart w:id="142" w:name="_Toc165344754"/>
      <w:r>
        <w:rPr>
          <w:rFonts w:ascii="Times New Roman" w:eastAsia="幼圆" w:hAnsi="Times New Roman" w:hint="eastAsia"/>
          <w:b/>
          <w:bCs/>
          <w:sz w:val="28"/>
          <w:szCs w:val="28"/>
        </w:rPr>
        <w:t>（</w:t>
      </w:r>
      <w:r>
        <w:rPr>
          <w:rFonts w:ascii="Times New Roman" w:eastAsia="幼圆" w:hAnsi="Times New Roman"/>
          <w:b/>
          <w:bCs/>
          <w:sz w:val="28"/>
          <w:szCs w:val="28"/>
        </w:rPr>
        <w:t>三</w:t>
      </w:r>
      <w:r>
        <w:rPr>
          <w:rFonts w:ascii="Times New Roman" w:eastAsia="幼圆" w:hAnsi="Times New Roman" w:hint="eastAsia"/>
          <w:b/>
          <w:bCs/>
          <w:sz w:val="28"/>
          <w:szCs w:val="28"/>
        </w:rPr>
        <w:t>）</w:t>
      </w:r>
      <w:r>
        <w:rPr>
          <w:rFonts w:ascii="Times New Roman" w:eastAsia="幼圆" w:hAnsi="Times New Roman"/>
          <w:b/>
          <w:bCs/>
          <w:sz w:val="28"/>
          <w:szCs w:val="28"/>
        </w:rPr>
        <w:t>合约</w:t>
      </w:r>
      <w:r>
        <w:rPr>
          <w:rFonts w:ascii="Times New Roman" w:eastAsia="幼圆" w:hAnsi="Times New Roman" w:hint="eastAsia"/>
          <w:b/>
          <w:bCs/>
          <w:sz w:val="28"/>
          <w:szCs w:val="28"/>
        </w:rPr>
        <w:t>成本</w:t>
      </w:r>
      <w:r>
        <w:rPr>
          <w:rFonts w:ascii="Times New Roman" w:eastAsia="幼圆" w:hAnsi="Times New Roman"/>
          <w:b/>
          <w:bCs/>
          <w:sz w:val="28"/>
          <w:szCs w:val="28"/>
        </w:rPr>
        <w:t>部</w:t>
      </w:r>
      <w:bookmarkEnd w:id="142"/>
    </w:p>
    <w:p>
      <w:pPr>
        <w:pStyle w:val="Normal0"/>
        <w:adjustRightInd w:val="0"/>
        <w:snapToGrid w:val="0"/>
        <w:spacing w:before="100" w:beforeAutospacing="1" w:afterAutospacing="1" w:line="360" w:lineRule="auto"/>
        <w:ind w:left="1183" w:hanging="1183" w:hangingChars="493"/>
        <w:rPr>
          <w:rFonts w:eastAsia="幼圆"/>
          <w:b/>
          <w:bCs/>
          <w:sz w:val="24"/>
          <w:szCs w:val="24"/>
        </w:rPr>
      </w:pPr>
      <w:r>
        <w:rPr>
          <w:rFonts w:ascii="Times New Roman" w:eastAsia="幼圆" w:hAnsi="Times New Roman"/>
          <w:b/>
          <w:sz w:val="24"/>
          <w:szCs w:val="24"/>
        </w:rPr>
        <w:t>部门使命：</w:t>
      </w:r>
      <w:r>
        <w:rPr>
          <w:rFonts w:ascii="Times New Roman" w:eastAsia="幼圆" w:hAnsi="Times New Roman"/>
          <w:sz w:val="24"/>
          <w:szCs w:val="24"/>
        </w:rPr>
        <w:t>跟踪当今世界建筑技术潮流，研究和创新成本控制理念和方法，以前瞻性视野提升公司成本</w:t>
      </w:r>
      <w:r>
        <w:rPr>
          <w:rFonts w:eastAsia="幼圆" w:hint="eastAsia"/>
          <w:sz w:val="24"/>
          <w:szCs w:val="24"/>
          <w:lang w:eastAsia="zh-CN"/>
        </w:rPr>
        <w:t>管理管控</w:t>
      </w:r>
      <w:r>
        <w:rPr>
          <w:rFonts w:ascii="Times New Roman" w:eastAsia="幼圆" w:hAnsi="Times New Roman"/>
          <w:sz w:val="24"/>
          <w:szCs w:val="24"/>
        </w:rPr>
        <w:t>水平。</w:t>
      </w:r>
    </w:p>
    <w:p>
      <w:pPr>
        <w:pStyle w:val="Normal0"/>
        <w:spacing w:before="100" w:beforeAutospacing="1" w:afterAutospacing="1" w:line="360" w:lineRule="auto"/>
        <w:ind w:left="1212" w:hanging="1212" w:hangingChars="505"/>
        <w:rPr>
          <w:rFonts w:eastAsia="幼圆"/>
          <w:color w:val="FF0000"/>
          <w:sz w:val="24"/>
          <w:szCs w:val="24"/>
        </w:rPr>
        <w:sectPr>
          <w:footerReference w:type="default" r:id="rId17"/>
          <w:type w:val="nextPage"/>
          <w:pgSz w:w="11906" w:h="16838"/>
          <w:pgMar w:top="1440" w:right="1800" w:bottom="1440" w:left="1800" w:header="851" w:footer="992" w:gutter="0"/>
          <w:pgNumType w:start="6"/>
          <w:cols w:num="1" w:space="425"/>
          <w:titlePg w:val="0"/>
          <w:docGrid w:type="lines" w:linePitch="312" w:charSpace="0"/>
        </w:sectPr>
      </w:pPr>
      <w:bookmarkStart w:id="143" w:name="_Toc165344755"/>
      <w:r>
        <w:rPr>
          <w:rFonts w:ascii="Times New Roman" w:eastAsia="幼圆" w:hAnsi="Times New Roman"/>
          <w:b/>
          <w:sz w:val="24"/>
          <w:szCs w:val="24"/>
        </w:rPr>
        <w:t>部门职能：</w:t>
      </w:r>
      <w:r>
        <w:rPr>
          <w:rFonts w:ascii="Times New Roman" w:eastAsia="幼圆" w:hAnsi="Times New Roman"/>
          <w:sz w:val="24"/>
          <w:szCs w:val="24"/>
        </w:rPr>
        <w:t>成本</w:t>
      </w:r>
      <w:r>
        <w:rPr>
          <w:rFonts w:eastAsia="幼圆" w:hint="eastAsia"/>
          <w:sz w:val="24"/>
          <w:szCs w:val="24"/>
          <w:lang w:eastAsia="zh-CN"/>
        </w:rPr>
        <w:t>管理管控</w:t>
      </w:r>
      <w:r>
        <w:rPr>
          <w:rFonts w:ascii="Times New Roman" w:eastAsia="幼圆" w:hAnsi="Times New Roman"/>
          <w:sz w:val="24"/>
          <w:szCs w:val="24"/>
        </w:rPr>
        <w:t>体系、成本</w:t>
      </w:r>
      <w:r>
        <w:rPr>
          <w:rFonts w:ascii="Times New Roman" w:eastAsia="幼圆" w:hAnsi="Times New Roman" w:hint="eastAsia"/>
          <w:sz w:val="24"/>
          <w:szCs w:val="24"/>
        </w:rPr>
        <w:t>规划</w:t>
      </w:r>
      <w:r>
        <w:rPr>
          <w:rFonts w:ascii="Times New Roman" w:eastAsia="幼圆" w:hAnsi="Times New Roman"/>
          <w:sz w:val="24"/>
          <w:szCs w:val="24"/>
        </w:rPr>
        <w:t>、成本动态</w:t>
      </w:r>
      <w:r>
        <w:rPr>
          <w:rFonts w:eastAsia="幼圆" w:hint="eastAsia"/>
          <w:sz w:val="24"/>
          <w:szCs w:val="24"/>
          <w:lang w:eastAsia="zh-CN"/>
        </w:rPr>
        <w:t>管理管控</w:t>
      </w:r>
      <w:r>
        <w:rPr>
          <w:rFonts w:ascii="Times New Roman" w:eastAsia="幼圆" w:hAnsi="Times New Roman"/>
          <w:sz w:val="24"/>
          <w:szCs w:val="24"/>
        </w:rPr>
        <w:t>、</w:t>
      </w:r>
      <w:r>
        <w:rPr>
          <w:rFonts w:eastAsia="幼圆" w:hint="eastAsia"/>
          <w:sz w:val="24"/>
          <w:szCs w:val="24"/>
          <w:lang w:eastAsia="zh-CN"/>
        </w:rPr>
        <w:t>相关项目</w:t>
      </w:r>
      <w:r>
        <w:rPr>
          <w:rFonts w:ascii="Times New Roman" w:eastAsia="幼圆" w:hAnsi="Times New Roman"/>
          <w:sz w:val="24"/>
          <w:szCs w:val="24"/>
        </w:rPr>
        <w:t>预结算、采购</w:t>
      </w:r>
      <w:r>
        <w:rPr>
          <w:rFonts w:eastAsia="幼圆" w:hint="eastAsia"/>
          <w:sz w:val="24"/>
          <w:szCs w:val="24"/>
          <w:lang w:eastAsia="zh-CN"/>
        </w:rPr>
        <w:t>管理管控</w:t>
      </w:r>
      <w:r>
        <w:rPr>
          <w:rFonts w:ascii="Times New Roman" w:eastAsia="幼圆" w:hAnsi="Times New Roman" w:hint="eastAsia"/>
          <w:sz w:val="24"/>
          <w:szCs w:val="24"/>
        </w:rPr>
        <w:t>、</w:t>
      </w:r>
      <w:r>
        <w:rPr>
          <w:rFonts w:ascii="Times New Roman" w:eastAsia="幼圆" w:hAnsi="Times New Roman"/>
          <w:sz w:val="24"/>
          <w:szCs w:val="24"/>
        </w:rPr>
        <w:t>工程</w:t>
      </w:r>
      <w:r>
        <w:rPr>
          <w:rFonts w:eastAsia="幼圆" w:hint="eastAsia"/>
          <w:sz w:val="24"/>
          <w:szCs w:val="24"/>
          <w:lang w:eastAsia="zh-CN"/>
        </w:rPr>
        <w:t>合同合约管理管控</w:t>
      </w:r>
      <w:r>
        <w:rPr>
          <w:rFonts w:ascii="Times New Roman" w:eastAsia="幼圆" w:hAnsi="Times New Roman"/>
          <w:sz w:val="24"/>
          <w:szCs w:val="24"/>
        </w:rPr>
        <w:t>、成本分析及效益评价</w:t>
      </w:r>
      <w:bookmarkEnd w:id="143"/>
    </w:p>
    <w:p>
      <w:pPr>
        <w:pStyle w:val="Normal0"/>
        <w:adjustRightInd w:val="0"/>
        <w:snapToGrid w:val="0"/>
        <w:spacing w:before="100" w:beforeAutospacing="1" w:afterAutospacing="1" w:line="360" w:lineRule="auto"/>
        <w:rPr>
          <w:rFonts w:eastAsia="幼圆"/>
          <w:snapToGrid w:val="0"/>
          <w:sz w:val="24"/>
          <w:szCs w:val="24"/>
        </w:rPr>
      </w:pPr>
      <w:r>
        <w:rPr>
          <w:rFonts w:ascii="Times New Roman" w:eastAsia="幼圆" w:hAnsi="Times New Roman"/>
          <w:sz w:val="24"/>
          <w:szCs w:val="24"/>
        </w:rPr>
        <w:pict>
          <v:shape id="_x0000_s1051" o:spid="_x0000_s1051" type="#_x0000_t75" style="width:46pt;height:44pt;margin-top:152pt;margin-left:37pt;mso-height-relative:page;mso-width-relative:page;position:absolute;z-index:-251631616" coordsize="21600,21600" o:preferrelative="t" filled="f" stroked="f">
            <v:stroke joinstyle="miter"/>
            <v:imagedata r:id="rId8" o:title="38"/>
            <o:lock v:ext="edit" aspectratio="t"/>
            <w10:anchorlock/>
          </v:shape>
        </w:pict>
      </w:r>
      <w:r>
        <w:rPr>
          <w:rFonts w:ascii="Times New Roman" w:eastAsia="幼圆" w:hAnsi="Times New Roman"/>
          <w:sz w:val="24"/>
          <w:szCs w:val="24"/>
        </w:rPr>
        <w:t>1．成本</w:t>
      </w:r>
      <w:r>
        <w:rPr>
          <w:rFonts w:eastAsia="幼圆" w:hint="eastAsia"/>
          <w:sz w:val="24"/>
          <w:szCs w:val="24"/>
          <w:lang w:eastAsia="zh-CN"/>
        </w:rPr>
        <w:t>管理管控</w:t>
      </w:r>
      <w:r>
        <w:rPr>
          <w:rFonts w:ascii="Times New Roman" w:eastAsia="幼圆" w:hAnsi="Times New Roman"/>
          <w:sz w:val="24"/>
          <w:szCs w:val="24"/>
        </w:rPr>
        <w:t>体系</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负责建立和完善公司成本控制体系；</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负责编制咨询</w:t>
      </w:r>
      <w:r>
        <w:rPr>
          <w:rFonts w:eastAsia="幼圆" w:hint="eastAsia"/>
          <w:sz w:val="24"/>
          <w:szCs w:val="24"/>
          <w:lang w:eastAsia="zh-CN"/>
        </w:rPr>
        <w:t>合同合约</w:t>
      </w:r>
      <w:r>
        <w:rPr>
          <w:rFonts w:ascii="Times New Roman" w:eastAsia="幼圆" w:hAnsi="Times New Roman"/>
          <w:sz w:val="24"/>
          <w:szCs w:val="24"/>
        </w:rPr>
        <w:t>标准化体系；</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w:t>
      </w:r>
      <w:r>
        <w:rPr>
          <w:rFonts w:eastAsia="幼圆" w:hint="eastAsia"/>
          <w:sz w:val="24"/>
          <w:szCs w:val="24"/>
          <w:lang w:eastAsia="zh-CN"/>
        </w:rPr>
        <w:t>相关项目</w:t>
      </w:r>
      <w:r>
        <w:rPr>
          <w:rFonts w:ascii="Times New Roman" w:eastAsia="幼圆" w:hAnsi="Times New Roman"/>
          <w:sz w:val="24"/>
          <w:szCs w:val="24"/>
        </w:rPr>
        <w:t>成本战略的策划、制定和实施；</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负责落实</w:t>
      </w:r>
      <w:r>
        <w:rPr>
          <w:rFonts w:eastAsia="幼圆" w:hint="eastAsia"/>
          <w:sz w:val="24"/>
          <w:szCs w:val="24"/>
          <w:lang w:eastAsia="zh-CN"/>
        </w:rPr>
        <w:t>相关项目</w:t>
      </w:r>
      <w:r>
        <w:rPr>
          <w:rFonts w:ascii="Times New Roman" w:eastAsia="幼圆" w:hAnsi="Times New Roman"/>
          <w:sz w:val="24"/>
          <w:szCs w:val="24"/>
        </w:rPr>
        <w:t>总体目标成本；</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eastAsia="幼圆" w:hint="eastAsia"/>
          <w:sz w:val="24"/>
          <w:szCs w:val="24"/>
          <w:lang w:eastAsia="zh-CN"/>
        </w:rPr>
        <w:t>相关项目</w:t>
      </w:r>
      <w:r>
        <w:rPr>
          <w:rFonts w:ascii="Times New Roman" w:eastAsia="幼圆" w:hAnsi="Times New Roman"/>
          <w:sz w:val="24"/>
          <w:szCs w:val="24"/>
        </w:rPr>
        <w:t>公司（部）进行责任成本的分解与考核；</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负责建立成本监控预警机制</w:t>
      </w:r>
      <w:r>
        <w:rPr>
          <w:rFonts w:ascii="Times New Roman" w:eastAsia="幼圆" w:hAnsi="Times New Roman" w:hint="eastAsia"/>
          <w:sz w:val="24"/>
          <w:szCs w:val="24"/>
        </w:rPr>
        <w:t>。</w:t>
      </w:r>
    </w:p>
    <w:p>
      <w:pPr>
        <w:pStyle w:val="Normal0"/>
        <w:tabs>
          <w:tab w:val="left" w:pos="108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2．成本</w:t>
      </w:r>
      <w:r>
        <w:rPr>
          <w:rFonts w:ascii="Times New Roman" w:eastAsia="幼圆" w:hAnsi="Times New Roman" w:hint="eastAsia"/>
          <w:sz w:val="24"/>
          <w:szCs w:val="24"/>
        </w:rPr>
        <w:t>规划</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编制《</w:t>
      </w:r>
      <w:r>
        <w:rPr>
          <w:rFonts w:eastAsia="幼圆" w:hint="eastAsia"/>
          <w:sz w:val="24"/>
          <w:szCs w:val="24"/>
          <w:lang w:eastAsia="zh-CN"/>
        </w:rPr>
        <w:t>相关项目</w:t>
      </w:r>
      <w:r>
        <w:rPr>
          <w:rFonts w:ascii="Times New Roman" w:eastAsia="幼圆" w:hAnsi="Times New Roman" w:hint="eastAsia"/>
          <w:sz w:val="24"/>
          <w:szCs w:val="24"/>
        </w:rPr>
        <w:t>可行性研究报告》</w:t>
      </w:r>
      <w:r>
        <w:rPr>
          <w:rFonts w:ascii="Times New Roman" w:eastAsia="幼圆" w:hAnsi="Times New Roman"/>
          <w:sz w:val="24"/>
          <w:szCs w:val="24"/>
        </w:rPr>
        <w:t>；</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配合进行产品</w:t>
      </w:r>
      <w:r>
        <w:rPr>
          <w:rFonts w:eastAsia="幼圆" w:hint="eastAsia"/>
          <w:sz w:val="24"/>
          <w:szCs w:val="24"/>
          <w:lang w:eastAsia="zh-CN"/>
        </w:rPr>
        <w:t>合适的方案</w:t>
      </w:r>
      <w:r>
        <w:rPr>
          <w:rFonts w:ascii="Times New Roman" w:eastAsia="幼圆" w:hAnsi="Times New Roman"/>
          <w:sz w:val="24"/>
          <w:szCs w:val="24"/>
        </w:rPr>
        <w:t>比选，提交不同设计</w:t>
      </w:r>
      <w:r>
        <w:rPr>
          <w:rFonts w:eastAsia="幼圆" w:hint="eastAsia"/>
          <w:sz w:val="24"/>
          <w:szCs w:val="24"/>
          <w:lang w:eastAsia="zh-CN"/>
        </w:rPr>
        <w:t>合适的方案</w:t>
      </w:r>
      <w:r>
        <w:rPr>
          <w:rFonts w:ascii="Times New Roman" w:eastAsia="幼圆" w:hAnsi="Times New Roman"/>
          <w:sz w:val="24"/>
          <w:szCs w:val="24"/>
        </w:rPr>
        <w:t>的《</w:t>
      </w:r>
      <w:r>
        <w:rPr>
          <w:rFonts w:eastAsia="幼圆" w:hint="eastAsia"/>
          <w:sz w:val="24"/>
          <w:szCs w:val="24"/>
          <w:lang w:eastAsia="zh-CN"/>
        </w:rPr>
        <w:t>合适的方案</w:t>
      </w:r>
      <w:r>
        <w:rPr>
          <w:rFonts w:ascii="Times New Roman" w:eastAsia="幼圆" w:hAnsi="Times New Roman"/>
          <w:sz w:val="24"/>
          <w:szCs w:val="24"/>
        </w:rPr>
        <w:t>甄选成本测算报告》；</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编制《</w:t>
      </w:r>
      <w:r>
        <w:rPr>
          <w:rFonts w:eastAsia="幼圆" w:hint="eastAsia"/>
          <w:sz w:val="24"/>
          <w:szCs w:val="24"/>
          <w:lang w:eastAsia="zh-CN"/>
        </w:rPr>
        <w:t>相关项目</w:t>
      </w:r>
      <w:r>
        <w:rPr>
          <w:rFonts w:ascii="Times New Roman" w:eastAsia="幼圆" w:hAnsi="Times New Roman"/>
          <w:sz w:val="24"/>
          <w:szCs w:val="24"/>
        </w:rPr>
        <w:t>目标成本》；</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编制《</w:t>
      </w:r>
      <w:r>
        <w:rPr>
          <w:rFonts w:eastAsia="幼圆" w:hint="eastAsia"/>
          <w:sz w:val="24"/>
          <w:szCs w:val="24"/>
          <w:lang w:eastAsia="zh-CN"/>
        </w:rPr>
        <w:t>相关项目</w:t>
      </w:r>
      <w:r>
        <w:rPr>
          <w:rFonts w:ascii="Times New Roman" w:eastAsia="幼圆" w:hAnsi="Times New Roman"/>
          <w:sz w:val="24"/>
          <w:szCs w:val="24"/>
        </w:rPr>
        <w:t>限额设计</w:t>
      </w:r>
      <w:r>
        <w:rPr>
          <w:rFonts w:ascii="Times New Roman" w:eastAsia="幼圆" w:hAnsi="Times New Roman" w:hint="eastAsia"/>
          <w:sz w:val="24"/>
          <w:szCs w:val="24"/>
        </w:rPr>
        <w:t>标准</w:t>
      </w:r>
      <w:r>
        <w:rPr>
          <w:rFonts w:ascii="Times New Roman" w:eastAsia="幼圆" w:hAnsi="Times New Roman"/>
          <w:sz w:val="24"/>
          <w:szCs w:val="24"/>
        </w:rPr>
        <w:t>》。</w:t>
      </w:r>
    </w:p>
    <w:p>
      <w:pPr>
        <w:pStyle w:val="Normal0"/>
        <w:tabs>
          <w:tab w:val="left" w:pos="108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3．成本动态</w:t>
      </w:r>
      <w:r>
        <w:rPr>
          <w:rFonts w:eastAsia="幼圆" w:hint="eastAsia"/>
          <w:sz w:val="24"/>
          <w:szCs w:val="24"/>
          <w:lang w:eastAsia="zh-CN"/>
        </w:rPr>
        <w:t>管理管控</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配合完成对</w:t>
      </w:r>
      <w:r>
        <w:rPr>
          <w:rFonts w:ascii="Times New Roman" w:eastAsia="幼圆" w:hAnsi="Times New Roman"/>
          <w:sz w:val="24"/>
          <w:szCs w:val="24"/>
        </w:rPr>
        <w:t>重大的或超出限额的设计变更的评审</w:t>
      </w:r>
      <w:r>
        <w:rPr>
          <w:rFonts w:ascii="Times New Roman" w:eastAsia="幼圆" w:hAnsi="Times New Roman" w:hint="eastAsia"/>
          <w:sz w:val="24"/>
          <w:szCs w:val="24"/>
        </w:rPr>
        <w:t>工作</w:t>
      </w:r>
      <w:r>
        <w:rPr>
          <w:rFonts w:ascii="Times New Roman" w:eastAsia="幼圆" w:hAnsi="Times New Roman"/>
          <w:sz w:val="24"/>
          <w:szCs w:val="24"/>
        </w:rPr>
        <w:t xml:space="preserve">； </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负责定期对</w:t>
      </w:r>
      <w:r>
        <w:rPr>
          <w:rFonts w:eastAsia="幼圆" w:hint="eastAsia"/>
          <w:sz w:val="24"/>
          <w:szCs w:val="24"/>
          <w:lang w:eastAsia="zh-CN"/>
        </w:rPr>
        <w:t>相关项目</w:t>
      </w:r>
      <w:r>
        <w:rPr>
          <w:rFonts w:ascii="Times New Roman" w:eastAsia="幼圆" w:hAnsi="Times New Roman"/>
          <w:sz w:val="24"/>
          <w:szCs w:val="24"/>
        </w:rPr>
        <w:t>成本进行监控，审核各</w:t>
      </w:r>
      <w:r>
        <w:rPr>
          <w:rFonts w:eastAsia="幼圆" w:hint="eastAsia"/>
          <w:sz w:val="24"/>
          <w:szCs w:val="24"/>
          <w:lang w:eastAsia="zh-CN"/>
        </w:rPr>
        <w:t>相关项目</w:t>
      </w:r>
      <w:r>
        <w:rPr>
          <w:rFonts w:ascii="Times New Roman" w:eastAsia="幼圆" w:hAnsi="Times New Roman"/>
          <w:sz w:val="24"/>
          <w:szCs w:val="24"/>
        </w:rPr>
        <w:t>公司（部）每月提供的动态成本报告，对可能超出目标成本的情况进行预警；</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负责收集、整理各</w:t>
      </w:r>
      <w:r>
        <w:rPr>
          <w:rFonts w:eastAsia="幼圆" w:hint="eastAsia"/>
          <w:sz w:val="24"/>
          <w:szCs w:val="24"/>
          <w:lang w:eastAsia="zh-CN"/>
        </w:rPr>
        <w:t>相关项目</w:t>
      </w:r>
      <w:r>
        <w:rPr>
          <w:rFonts w:ascii="Times New Roman" w:eastAsia="幼圆" w:hAnsi="Times New Roman"/>
          <w:sz w:val="24"/>
          <w:szCs w:val="24"/>
        </w:rPr>
        <w:t>公司（部）的有关成本信息，并对成本信息进行汇总及甄别。</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t>4．</w:t>
      </w:r>
      <w:r>
        <w:rPr>
          <w:rFonts w:eastAsia="幼圆" w:hint="eastAsia"/>
          <w:sz w:val="24"/>
          <w:szCs w:val="24"/>
          <w:lang w:eastAsia="zh-CN"/>
        </w:rPr>
        <w:t>相关项目</w:t>
      </w:r>
      <w:r>
        <w:rPr>
          <w:rFonts w:ascii="Times New Roman" w:eastAsia="幼圆" w:hAnsi="Times New Roman"/>
          <w:sz w:val="24"/>
          <w:szCs w:val="24"/>
        </w:rPr>
        <w:t>预结算</w:t>
      </w:r>
    </w:p>
    <w:p>
      <w:pPr>
        <w:pStyle w:val="Normal0"/>
        <w:numPr>
          <w:ilvl w:val="0"/>
          <w:numId w:val="45"/>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造价咨询公司评标选定工作；</w:t>
      </w:r>
    </w:p>
    <w:p>
      <w:pPr>
        <w:pStyle w:val="Normal0"/>
        <w:numPr>
          <w:ilvl w:val="0"/>
          <w:numId w:val="45"/>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负责编制各</w:t>
      </w:r>
      <w:r>
        <w:rPr>
          <w:rFonts w:eastAsia="幼圆" w:hint="eastAsia"/>
          <w:sz w:val="24"/>
          <w:szCs w:val="24"/>
          <w:lang w:eastAsia="zh-CN"/>
        </w:rPr>
        <w:t>相关项目</w:t>
      </w:r>
      <w:r>
        <w:rPr>
          <w:rFonts w:ascii="Times New Roman" w:eastAsia="幼圆" w:hAnsi="Times New Roman" w:hint="eastAsia"/>
          <w:sz w:val="24"/>
          <w:szCs w:val="24"/>
        </w:rPr>
        <w:t>的《</w:t>
      </w:r>
      <w:r>
        <w:rPr>
          <w:rFonts w:eastAsia="幼圆" w:hint="eastAsia"/>
          <w:sz w:val="24"/>
          <w:szCs w:val="24"/>
          <w:lang w:eastAsia="zh-CN"/>
        </w:rPr>
        <w:t>相关项目</w:t>
      </w:r>
      <w:r>
        <w:rPr>
          <w:rFonts w:ascii="Times New Roman" w:eastAsia="幼圆" w:hAnsi="Times New Roman" w:hint="eastAsia"/>
          <w:sz w:val="24"/>
          <w:szCs w:val="24"/>
        </w:rPr>
        <w:t>结算</w:t>
      </w:r>
      <w:r>
        <w:rPr>
          <w:rFonts w:eastAsia="幼圆" w:hint="eastAsia"/>
          <w:sz w:val="24"/>
          <w:szCs w:val="24"/>
          <w:lang w:eastAsia="zh-CN"/>
        </w:rPr>
        <w:t>相关计划</w:t>
      </w:r>
      <w:r>
        <w:rPr>
          <w:rFonts w:ascii="Times New Roman" w:eastAsia="幼圆" w:hAnsi="Times New Roman" w:hint="eastAsia"/>
          <w:sz w:val="24"/>
          <w:szCs w:val="24"/>
        </w:rPr>
        <w:t>》；</w:t>
      </w:r>
    </w:p>
    <w:p>
      <w:pPr>
        <w:pStyle w:val="Normal0"/>
        <w:numPr>
          <w:ilvl w:val="0"/>
          <w:numId w:val="45"/>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负责各</w:t>
      </w:r>
      <w:r>
        <w:rPr>
          <w:rFonts w:eastAsia="幼圆" w:hint="eastAsia"/>
          <w:sz w:val="24"/>
          <w:szCs w:val="24"/>
          <w:lang w:eastAsia="zh-CN"/>
        </w:rPr>
        <w:t>相关项目</w:t>
      </w:r>
      <w:r>
        <w:rPr>
          <w:rFonts w:ascii="Times New Roman" w:eastAsia="幼圆" w:hAnsi="Times New Roman"/>
          <w:sz w:val="24"/>
          <w:szCs w:val="24"/>
        </w:rPr>
        <w:t>结算工作；</w:t>
      </w:r>
    </w:p>
    <w:p>
      <w:pPr>
        <w:pStyle w:val="Normal0"/>
        <w:numPr>
          <w:ilvl w:val="0"/>
          <w:numId w:val="45"/>
        </w:numPr>
        <w:adjustRightInd w:val="0"/>
        <w:snapToGrid w:val="0"/>
        <w:spacing w:before="100" w:beforeAutospacing="1" w:after="0" w:afterAutospacing="1" w:line="360" w:lineRule="auto"/>
        <w:rPr>
          <w:rFonts w:eastAsia="幼圆"/>
          <w:sz w:val="24"/>
          <w:szCs w:val="24"/>
        </w:rPr>
        <w:sectPr>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幼圆" w:hAnsi="Times New Roman"/>
          <w:sz w:val="24"/>
          <w:szCs w:val="24"/>
        </w:rPr>
        <w:t>负责对各</w:t>
      </w:r>
      <w:r>
        <w:rPr>
          <w:rFonts w:eastAsia="幼圆" w:hint="eastAsia"/>
          <w:sz w:val="24"/>
          <w:szCs w:val="24"/>
          <w:lang w:eastAsia="zh-CN"/>
        </w:rPr>
        <w:t>相关项目</w:t>
      </w:r>
      <w:r>
        <w:rPr>
          <w:rFonts w:ascii="Times New Roman" w:eastAsia="幼圆" w:hAnsi="Times New Roman"/>
          <w:sz w:val="24"/>
          <w:szCs w:val="24"/>
        </w:rPr>
        <w:t>预算实行备案抽查；</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pict>
          <v:shape id="_x0000_s1052" o:spid="_x0000_s1052" type="#_x0000_t75" style="width:47pt;height:45pt;margin-top:699pt;margin-left:390pt;mso-height-relative:page;mso-width-relative:page;position:absolute;z-index:-251627520"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53" o:spid="_x0000_s1053" type="#_x0000_t75" style="width:113pt;height:16pt;margin-top:509pt;margin-left:263pt;mso-height-relative:page;mso-width-relative:page;position:absolute;z-index:-251628544"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54" o:spid="_x0000_s1054" type="#_x0000_t75" style="width:43pt;height:41pt;margin-top:276pt;margin-left:199pt;mso-height-relative:page;mso-width-relative:page;position:absolute;z-index:-25162956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55" o:spid="_x0000_s1055" type="#_x0000_t75" style="width:43pt;height:41pt;margin-top:103pt;margin-left:92pt;mso-height-relative:page;mso-width-relative:page;position:absolute;z-index:-251630592" coordsize="21600,21600" o:preferrelative="t" filled="f" stroked="f">
            <v:stroke joinstyle="miter"/>
            <v:imagedata r:id="rId8" o:title="38"/>
            <o:lock v:ext="edit" aspectratio="t"/>
            <w10:anchorlock/>
          </v:shape>
        </w:pict>
      </w:r>
      <w:r>
        <w:rPr>
          <w:rFonts w:ascii="Times New Roman" w:eastAsia="幼圆" w:hAnsi="Times New Roman"/>
          <w:sz w:val="24"/>
          <w:szCs w:val="24"/>
        </w:rPr>
        <w:t>负责</w:t>
      </w:r>
      <w:r>
        <w:rPr>
          <w:rFonts w:ascii="Times New Roman" w:eastAsia="幼圆" w:hAnsi="Times New Roman" w:hint="eastAsia"/>
          <w:sz w:val="24"/>
          <w:szCs w:val="24"/>
        </w:rPr>
        <w:t>编制《</w:t>
      </w:r>
      <w:r>
        <w:rPr>
          <w:rFonts w:ascii="Times New Roman" w:eastAsia="幼圆" w:hAnsi="Times New Roman"/>
          <w:sz w:val="24"/>
          <w:szCs w:val="24"/>
        </w:rPr>
        <w:t>工程结算分析报告</w:t>
      </w:r>
      <w:r>
        <w:rPr>
          <w:rFonts w:ascii="Times New Roman" w:eastAsia="幼圆" w:hAnsi="Times New Roman" w:hint="eastAsia"/>
          <w:sz w:val="24"/>
          <w:szCs w:val="24"/>
        </w:rPr>
        <w:t>》</w:t>
      </w:r>
      <w:r>
        <w:rPr>
          <w:rFonts w:ascii="Times New Roman" w:eastAsia="幼圆" w:hAnsi="Times New Roman"/>
          <w:sz w:val="24"/>
          <w:szCs w:val="24"/>
        </w:rPr>
        <w:t>。</w:t>
      </w:r>
    </w:p>
    <w:p>
      <w:pPr>
        <w:pStyle w:val="Normal0"/>
        <w:tabs>
          <w:tab w:val="left" w:pos="1260"/>
        </w:tabs>
        <w:spacing w:before="100" w:beforeAutospacing="1" w:afterAutospacing="1" w:line="360" w:lineRule="auto"/>
        <w:ind w:left="1680" w:hanging="1680" w:hangingChars="700"/>
        <w:outlineLvl w:val="0"/>
        <w:rPr>
          <w:rFonts w:eastAsia="幼圆" w:hint="eastAsia"/>
          <w:sz w:val="24"/>
          <w:szCs w:val="24"/>
        </w:rPr>
      </w:pPr>
      <w:bookmarkStart w:id="144" w:name="_Toc165344757"/>
      <w:r>
        <w:rPr>
          <w:rFonts w:ascii="Times New Roman" w:eastAsia="幼圆" w:hAnsi="Times New Roman" w:hint="eastAsia"/>
          <w:sz w:val="24"/>
          <w:szCs w:val="24"/>
        </w:rPr>
        <w:t>5</w:t>
      </w:r>
      <w:r>
        <w:rPr>
          <w:rFonts w:ascii="Times New Roman" w:eastAsia="幼圆" w:hAnsi="Times New Roman"/>
          <w:sz w:val="24"/>
          <w:szCs w:val="24"/>
        </w:rPr>
        <w:t>．采购</w:t>
      </w:r>
      <w:bookmarkEnd w:id="144"/>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管理管控</w:t>
      </w:r>
      <w:r>
        <w:rPr>
          <w:rFonts w:ascii="Times New Roman" w:eastAsia="幼圆" w:hAnsi="Times New Roman"/>
          <w:sz w:val="24"/>
          <w:szCs w:val="24"/>
        </w:rPr>
        <w:t>战略供应商信息库</w:t>
      </w:r>
      <w:r>
        <w:rPr>
          <w:rFonts w:ascii="Times New Roman" w:eastAsia="幼圆" w:hAnsi="Times New Roman" w:hint="eastAsia"/>
          <w:sz w:val="24"/>
          <w:szCs w:val="24"/>
        </w:rPr>
        <w:t>，主持</w:t>
      </w:r>
      <w:r>
        <w:rPr>
          <w:rFonts w:ascii="Times New Roman" w:eastAsia="幼圆" w:hAnsi="Times New Roman"/>
          <w:sz w:val="24"/>
          <w:szCs w:val="24"/>
        </w:rPr>
        <w:t>供应商的资质预审及评价；</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维护和完善</w:t>
      </w:r>
      <w:r>
        <w:rPr>
          <w:rFonts w:ascii="Times New Roman" w:eastAsia="幼圆" w:hAnsi="Times New Roman" w:hint="eastAsia"/>
          <w:sz w:val="24"/>
          <w:szCs w:val="24"/>
        </w:rPr>
        <w:t>造价</w:t>
      </w:r>
      <w:r>
        <w:rPr>
          <w:rFonts w:ascii="Times New Roman" w:eastAsia="幼圆" w:hAnsi="Times New Roman"/>
          <w:sz w:val="24"/>
          <w:szCs w:val="24"/>
        </w:rPr>
        <w:t>咨询类战略供应商信息库</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负责审核</w:t>
      </w:r>
      <w:r>
        <w:rPr>
          <w:rFonts w:eastAsia="幼圆" w:hint="eastAsia"/>
          <w:sz w:val="24"/>
          <w:szCs w:val="24"/>
          <w:lang w:eastAsia="zh-CN"/>
        </w:rPr>
        <w:t>相关项目</w:t>
      </w:r>
      <w:r>
        <w:rPr>
          <w:rFonts w:ascii="Times New Roman" w:eastAsia="幼圆" w:hAnsi="Times New Roman"/>
          <w:sz w:val="24"/>
          <w:szCs w:val="24"/>
        </w:rPr>
        <w:t>公司（部）提供的</w:t>
      </w:r>
      <w:r>
        <w:rPr>
          <w:rFonts w:ascii="Times New Roman" w:eastAsia="幼圆" w:hAnsi="Times New Roman" w:hint="eastAsia"/>
          <w:sz w:val="24"/>
          <w:szCs w:val="24"/>
        </w:rPr>
        <w:t>《</w:t>
      </w:r>
      <w:r>
        <w:rPr>
          <w:rFonts w:eastAsia="幼圆" w:hint="eastAsia"/>
          <w:sz w:val="24"/>
          <w:szCs w:val="24"/>
          <w:lang w:eastAsia="zh-CN"/>
        </w:rPr>
        <w:t>相关项目</w:t>
      </w:r>
      <w:r>
        <w:rPr>
          <w:rFonts w:ascii="Times New Roman" w:eastAsia="幼圆" w:hAnsi="Times New Roman"/>
          <w:sz w:val="24"/>
          <w:szCs w:val="24"/>
        </w:rPr>
        <w:t>设备及材料采购总体</w:t>
      </w:r>
      <w:r>
        <w:rPr>
          <w:rFonts w:eastAsia="幼圆" w:hint="eastAsia"/>
          <w:sz w:val="24"/>
          <w:szCs w:val="24"/>
          <w:lang w:eastAsia="zh-CN"/>
        </w:rPr>
        <w:t>相关计划</w:t>
      </w:r>
      <w:r>
        <w:rPr>
          <w:rFonts w:ascii="Times New Roman" w:eastAsia="幼圆" w:hAnsi="Times New Roman" w:hint="eastAsia"/>
          <w:sz w:val="24"/>
          <w:szCs w:val="24"/>
        </w:rPr>
        <w:t>》</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根据</w:t>
      </w:r>
      <w:r>
        <w:rPr>
          <w:rFonts w:eastAsia="幼圆" w:hint="eastAsia"/>
          <w:sz w:val="24"/>
          <w:szCs w:val="24"/>
          <w:lang w:eastAsia="zh-CN"/>
        </w:rPr>
        <w:t>相关项目</w:t>
      </w:r>
      <w:r>
        <w:rPr>
          <w:rFonts w:ascii="Times New Roman" w:eastAsia="幼圆" w:hAnsi="Times New Roman"/>
          <w:sz w:val="24"/>
          <w:szCs w:val="24"/>
        </w:rPr>
        <w:t>公司（部）提供的</w:t>
      </w:r>
      <w:r>
        <w:rPr>
          <w:rFonts w:ascii="Times New Roman" w:eastAsia="幼圆" w:hAnsi="Times New Roman" w:hint="eastAsia"/>
          <w:sz w:val="24"/>
          <w:szCs w:val="24"/>
        </w:rPr>
        <w:t>《</w:t>
      </w:r>
      <w:r>
        <w:rPr>
          <w:rFonts w:ascii="Times New Roman" w:eastAsia="幼圆" w:hAnsi="Times New Roman"/>
          <w:sz w:val="24"/>
          <w:szCs w:val="24"/>
        </w:rPr>
        <w:t>材料设备采购配合</w:t>
      </w:r>
      <w:r>
        <w:rPr>
          <w:rFonts w:eastAsia="幼圆" w:hint="eastAsia"/>
          <w:sz w:val="24"/>
          <w:szCs w:val="24"/>
          <w:lang w:eastAsia="zh-CN"/>
        </w:rPr>
        <w:t>相关计划</w:t>
      </w:r>
      <w:r>
        <w:rPr>
          <w:rFonts w:ascii="Times New Roman" w:eastAsia="幼圆" w:hAnsi="Times New Roman" w:hint="eastAsia"/>
          <w:sz w:val="24"/>
          <w:szCs w:val="24"/>
        </w:rPr>
        <w:t>》</w:t>
      </w:r>
      <w:r>
        <w:rPr>
          <w:rFonts w:ascii="Times New Roman" w:eastAsia="幼圆" w:hAnsi="Times New Roman"/>
          <w:sz w:val="24"/>
          <w:szCs w:val="24"/>
        </w:rPr>
        <w:t>，</w:t>
      </w:r>
      <w:r>
        <w:rPr>
          <w:rFonts w:ascii="Times New Roman" w:eastAsia="幼圆" w:hAnsi="Times New Roman" w:hint="eastAsia"/>
          <w:sz w:val="24"/>
          <w:szCs w:val="24"/>
        </w:rPr>
        <w:t>主持</w:t>
      </w:r>
      <w:r>
        <w:rPr>
          <w:rFonts w:ascii="Times New Roman" w:eastAsia="幼圆" w:hAnsi="Times New Roman"/>
          <w:sz w:val="24"/>
          <w:szCs w:val="24"/>
        </w:rPr>
        <w:t>公司权限范围内的招标工作；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负责跟踪市场材料价格，建立和维护材料价格信息库；</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负责编制公司招标的经济标书，并对各投标单位的经济标书进行评价；</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公司招标</w:t>
      </w:r>
      <w:r>
        <w:rPr>
          <w:rFonts w:eastAsia="幼圆" w:hint="eastAsia"/>
          <w:sz w:val="24"/>
          <w:szCs w:val="24"/>
          <w:lang w:eastAsia="zh-CN"/>
        </w:rPr>
        <w:t>相关项目合同合约</w:t>
      </w:r>
      <w:r>
        <w:rPr>
          <w:rFonts w:ascii="Times New Roman" w:eastAsia="幼圆" w:hAnsi="Times New Roman"/>
          <w:sz w:val="24"/>
          <w:szCs w:val="24"/>
        </w:rPr>
        <w:t>洽谈。</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hint="eastAsia"/>
          <w:sz w:val="24"/>
          <w:szCs w:val="24"/>
        </w:rPr>
        <w:t>6</w:t>
      </w:r>
      <w:r>
        <w:rPr>
          <w:rFonts w:ascii="Times New Roman" w:eastAsia="幼圆" w:hAnsi="Times New Roman"/>
          <w:sz w:val="24"/>
          <w:szCs w:val="24"/>
        </w:rPr>
        <w:t>．工程</w:t>
      </w:r>
      <w:r>
        <w:rPr>
          <w:rFonts w:eastAsia="幼圆" w:hint="eastAsia"/>
          <w:sz w:val="24"/>
          <w:szCs w:val="24"/>
          <w:lang w:eastAsia="zh-CN"/>
        </w:rPr>
        <w:t>合同合约管理管控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负责建立和完善标准化工程</w:t>
      </w:r>
      <w:r>
        <w:rPr>
          <w:rFonts w:eastAsia="幼圆" w:hint="eastAsia"/>
          <w:sz w:val="24"/>
          <w:szCs w:val="24"/>
          <w:lang w:eastAsia="zh-CN"/>
        </w:rPr>
        <w:t>合同合约</w:t>
      </w:r>
      <w:r>
        <w:rPr>
          <w:rFonts w:ascii="Times New Roman" w:eastAsia="幼圆" w:hAnsi="Times New Roman"/>
          <w:sz w:val="24"/>
          <w:szCs w:val="24"/>
        </w:rPr>
        <w:t>体系。</w:t>
      </w:r>
    </w:p>
    <w:p>
      <w:pPr>
        <w:pStyle w:val="Normal0"/>
        <w:tabs>
          <w:tab w:val="left" w:pos="1080"/>
        </w:tabs>
        <w:adjustRightInd w:val="0"/>
        <w:snapToGrid w:val="0"/>
        <w:spacing w:before="100" w:beforeAutospacing="1" w:afterAutospacing="1" w:line="360" w:lineRule="auto"/>
        <w:rPr>
          <w:rFonts w:eastAsia="幼圆"/>
          <w:sz w:val="24"/>
          <w:szCs w:val="24"/>
        </w:rPr>
      </w:pPr>
      <w:r>
        <w:rPr>
          <w:rFonts w:ascii="Times New Roman" w:eastAsia="幼圆" w:hAnsi="Times New Roman" w:hint="eastAsia"/>
          <w:sz w:val="24"/>
          <w:szCs w:val="24"/>
        </w:rPr>
        <w:t>7</w:t>
      </w:r>
      <w:r>
        <w:rPr>
          <w:rFonts w:ascii="Times New Roman" w:eastAsia="幼圆" w:hAnsi="Times New Roman"/>
          <w:sz w:val="24"/>
          <w:szCs w:val="24"/>
        </w:rPr>
        <w:t>．成本分析及效益评估</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参与</w:t>
      </w:r>
      <w:r>
        <w:rPr>
          <w:rFonts w:eastAsia="幼圆" w:hint="eastAsia"/>
          <w:sz w:val="24"/>
          <w:szCs w:val="24"/>
          <w:lang w:eastAsia="zh-CN"/>
        </w:rPr>
        <w:t>相关项目</w:t>
      </w:r>
      <w:r>
        <w:rPr>
          <w:rFonts w:ascii="Times New Roman" w:eastAsia="幼圆" w:hAnsi="Times New Roman"/>
          <w:sz w:val="24"/>
          <w:szCs w:val="24"/>
        </w:rPr>
        <w:t>公司组织的各重要节点的汇报会议，积累相关专业经验；</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负责收集、整理各</w:t>
      </w:r>
      <w:r>
        <w:rPr>
          <w:rFonts w:eastAsia="幼圆" w:hint="eastAsia"/>
          <w:sz w:val="24"/>
          <w:szCs w:val="24"/>
          <w:lang w:eastAsia="zh-CN"/>
        </w:rPr>
        <w:t>相关项目</w:t>
      </w:r>
      <w:r>
        <w:rPr>
          <w:rFonts w:ascii="Times New Roman" w:eastAsia="幼圆" w:hAnsi="Times New Roman"/>
          <w:sz w:val="24"/>
          <w:szCs w:val="24"/>
        </w:rPr>
        <w:t>的效益评价报告，编制《</w:t>
      </w:r>
      <w:r>
        <w:rPr>
          <w:rFonts w:eastAsia="幼圆" w:hint="eastAsia"/>
          <w:sz w:val="24"/>
          <w:szCs w:val="24"/>
          <w:lang w:eastAsia="zh-CN"/>
        </w:rPr>
        <w:t>相关项目</w:t>
      </w:r>
      <w:r>
        <w:rPr>
          <w:rFonts w:ascii="Times New Roman" w:eastAsia="幼圆" w:hAnsi="Times New Roman"/>
          <w:sz w:val="24"/>
          <w:szCs w:val="24"/>
        </w:rPr>
        <w:t>效益评价报告》。</w:t>
      </w:r>
    </w:p>
    <w:p>
      <w:pPr>
        <w:pStyle w:val="Normal0"/>
        <w:keepNext/>
        <w:keepLines/>
        <w:spacing w:before="100" w:beforeAutospacing="1" w:afterAutospacing="1" w:line="360" w:lineRule="auto"/>
        <w:outlineLvl w:val="2"/>
        <w:rPr>
          <w:rFonts w:eastAsia="幼圆"/>
          <w:b/>
          <w:bCs/>
          <w:sz w:val="28"/>
          <w:szCs w:val="28"/>
        </w:rPr>
      </w:pPr>
      <w:bookmarkStart w:id="145" w:name="_Toc165344756"/>
      <w:r>
        <w:rPr>
          <w:rFonts w:ascii="Times New Roman" w:eastAsia="幼圆" w:hAnsi="Times New Roman" w:hint="eastAsia"/>
          <w:b/>
          <w:bCs/>
          <w:sz w:val="28"/>
          <w:szCs w:val="28"/>
        </w:rPr>
        <w:t>（</w:t>
      </w:r>
      <w:r>
        <w:rPr>
          <w:rFonts w:ascii="Times New Roman" w:eastAsia="幼圆" w:hAnsi="Times New Roman"/>
          <w:b/>
          <w:bCs/>
          <w:sz w:val="28"/>
          <w:szCs w:val="28"/>
        </w:rPr>
        <w:t>四</w:t>
      </w:r>
      <w:r>
        <w:rPr>
          <w:rFonts w:ascii="Times New Roman" w:eastAsia="幼圆" w:hAnsi="Times New Roman" w:hint="eastAsia"/>
          <w:b/>
          <w:bCs/>
          <w:sz w:val="28"/>
          <w:szCs w:val="28"/>
        </w:rPr>
        <w:t>）</w:t>
      </w:r>
      <w:r>
        <w:rPr>
          <w:rFonts w:ascii="Times New Roman" w:eastAsia="幼圆" w:hAnsi="Times New Roman"/>
          <w:b/>
          <w:bCs/>
          <w:sz w:val="28"/>
          <w:szCs w:val="28"/>
        </w:rPr>
        <w:t>工程技术部：</w:t>
      </w:r>
      <w:bookmarkEnd w:id="145"/>
      <w:r>
        <w:rPr>
          <w:rFonts w:ascii="Times New Roman" w:eastAsia="幼圆" w:hAnsi="Times New Roman"/>
          <w:b/>
          <w:bCs/>
          <w:sz w:val="28"/>
          <w:szCs w:val="28"/>
        </w:rPr>
        <w:t xml:space="preserve">  </w:t>
      </w:r>
    </w:p>
    <w:p>
      <w:pPr>
        <w:pStyle w:val="Normal0"/>
        <w:adjustRightInd w:val="0"/>
        <w:snapToGrid w:val="0"/>
        <w:spacing w:before="100" w:beforeAutospacing="1" w:afterAutospacing="1" w:line="360" w:lineRule="auto"/>
        <w:ind w:left="1212" w:hanging="1212" w:hangingChars="505"/>
        <w:rPr>
          <w:rFonts w:eastAsia="幼圆"/>
          <w:sz w:val="24"/>
          <w:szCs w:val="24"/>
        </w:rPr>
      </w:pPr>
      <w:r>
        <w:rPr>
          <w:rFonts w:ascii="Times New Roman" w:eastAsia="幼圆" w:hAnsi="Times New Roman"/>
          <w:b/>
          <w:sz w:val="24"/>
          <w:szCs w:val="24"/>
        </w:rPr>
        <w:t>部门使命：</w:t>
      </w:r>
      <w:r>
        <w:rPr>
          <w:rFonts w:ascii="Times New Roman" w:eastAsia="幼圆" w:hAnsi="Times New Roman"/>
          <w:sz w:val="24"/>
          <w:szCs w:val="24"/>
        </w:rPr>
        <w:t>跟踪当今世界建筑技术潮流，研究和创新工程技术</w:t>
      </w:r>
      <w:r>
        <w:rPr>
          <w:rFonts w:eastAsia="幼圆" w:hint="eastAsia"/>
          <w:sz w:val="24"/>
          <w:szCs w:val="24"/>
          <w:lang w:eastAsia="zh-CN"/>
        </w:rPr>
        <w:t>管理管控</w:t>
      </w:r>
      <w:r>
        <w:rPr>
          <w:rFonts w:ascii="Times New Roman" w:eastAsia="幼圆" w:hAnsi="Times New Roman"/>
          <w:sz w:val="24"/>
          <w:szCs w:val="24"/>
        </w:rPr>
        <w:t>理念和方法，以前瞻性视野提升公司工程</w:t>
      </w:r>
      <w:r>
        <w:rPr>
          <w:rFonts w:eastAsia="幼圆" w:hint="eastAsia"/>
          <w:sz w:val="24"/>
          <w:szCs w:val="24"/>
          <w:lang w:eastAsia="zh-CN"/>
        </w:rPr>
        <w:t>管理管控</w:t>
      </w:r>
      <w:r>
        <w:rPr>
          <w:rFonts w:ascii="Times New Roman" w:eastAsia="幼圆" w:hAnsi="Times New Roman"/>
          <w:sz w:val="24"/>
          <w:szCs w:val="24"/>
        </w:rPr>
        <w:t>水平。</w:t>
      </w:r>
    </w:p>
    <w:p>
      <w:pPr>
        <w:pStyle w:val="Normal0"/>
        <w:tabs>
          <w:tab w:val="left" w:pos="1260"/>
        </w:tabs>
        <w:adjustRightInd w:val="0"/>
        <w:snapToGrid w:val="0"/>
        <w:spacing w:before="100" w:beforeAutospacing="1" w:afterAutospacing="1" w:line="360" w:lineRule="auto"/>
        <w:ind w:left="1212" w:hanging="1212" w:hangingChars="505"/>
        <w:rPr>
          <w:rFonts w:eastAsia="幼圆" w:hint="eastAsia"/>
          <w:sz w:val="24"/>
          <w:szCs w:val="24"/>
        </w:rPr>
        <w:sectPr>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幼圆" w:hAnsi="Times New Roman"/>
          <w:b/>
          <w:sz w:val="24"/>
          <w:szCs w:val="24"/>
        </w:rPr>
        <w:t>部门职能：</w:t>
      </w:r>
      <w:r>
        <w:rPr>
          <w:rFonts w:ascii="Times New Roman" w:eastAsia="幼圆" w:hAnsi="Times New Roman"/>
          <w:sz w:val="24"/>
          <w:szCs w:val="24"/>
        </w:rPr>
        <w:t>采购</w:t>
      </w:r>
      <w:r>
        <w:rPr>
          <w:rFonts w:eastAsia="幼圆" w:hint="eastAsia"/>
          <w:sz w:val="24"/>
          <w:szCs w:val="24"/>
          <w:lang w:eastAsia="zh-CN"/>
        </w:rPr>
        <w:t>管理管控</w:t>
      </w:r>
      <w:r>
        <w:rPr>
          <w:rFonts w:ascii="Times New Roman" w:eastAsia="幼圆" w:hAnsi="Times New Roman" w:hint="eastAsia"/>
          <w:sz w:val="24"/>
          <w:szCs w:val="24"/>
        </w:rPr>
        <w:t>配合</w:t>
      </w:r>
      <w:r>
        <w:rPr>
          <w:rFonts w:ascii="Times New Roman" w:eastAsia="幼圆" w:hAnsi="Times New Roman"/>
          <w:sz w:val="24"/>
          <w:szCs w:val="24"/>
        </w:rPr>
        <w:t>、工程过程</w:t>
      </w:r>
      <w:r>
        <w:rPr>
          <w:rFonts w:eastAsia="幼圆" w:hint="eastAsia"/>
          <w:sz w:val="24"/>
          <w:szCs w:val="24"/>
          <w:lang w:eastAsia="zh-CN"/>
        </w:rPr>
        <w:t>管理管控</w:t>
      </w:r>
      <w:r>
        <w:rPr>
          <w:rFonts w:ascii="Times New Roman" w:eastAsia="幼圆" w:hAnsi="Times New Roman"/>
          <w:sz w:val="24"/>
          <w:szCs w:val="24"/>
        </w:rPr>
        <w:t>配合、设计</w:t>
      </w:r>
      <w:r>
        <w:rPr>
          <w:rFonts w:eastAsia="幼圆" w:hint="eastAsia"/>
          <w:sz w:val="24"/>
          <w:szCs w:val="24"/>
          <w:lang w:eastAsia="zh-CN"/>
        </w:rPr>
        <w:t>管理管控</w:t>
      </w:r>
    </w:p>
    <w:p>
      <w:pPr>
        <w:pStyle w:val="Normal0"/>
        <w:tabs>
          <w:tab w:val="left" w:pos="1260"/>
        </w:tabs>
        <w:adjustRightInd w:val="0"/>
        <w:snapToGrid w:val="0"/>
        <w:spacing w:before="100" w:beforeAutospacing="1" w:afterAutospacing="1" w:line="360" w:lineRule="auto"/>
        <w:ind w:left="1212" w:hanging="1212" w:hangingChars="505"/>
        <w:rPr>
          <w:rFonts w:eastAsia="幼圆" w:hint="eastAsia"/>
          <w:sz w:val="24"/>
          <w:szCs w:val="24"/>
        </w:rPr>
      </w:pPr>
      <w:r>
        <w:rPr>
          <w:rFonts w:ascii="Times New Roman" w:eastAsia="幼圆" w:hAnsi="Times New Roman"/>
          <w:sz w:val="24"/>
          <w:szCs w:val="24"/>
        </w:rPr>
        <w:t>配合、工程技术支持、</w:t>
      </w:r>
      <w:r>
        <w:rPr>
          <w:rFonts w:ascii="Times New Roman" w:eastAsia="幼圆" w:hAnsi="Times New Roman"/>
          <w:sz w:val="24"/>
          <w:szCs w:val="24"/>
        </w:rPr>
        <w:pict>
          <v:shape id="_x0000_s1056" o:spid="_x0000_s1056" type="#_x0000_t75" style="width:1in;height:70pt;margin-top:631pt;margin-left:373pt;mso-height-relative:page;mso-width-relative:page;position:absolute;z-index:-251623424"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57" o:spid="_x0000_s1057" type="#_x0000_t75" style="width:70pt;height:68pt;margin-top:590pt;margin-left:221pt;mso-height-relative:page;mso-width-relative:page;position:absolute;z-index:-251624448"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58" o:spid="_x0000_s1058" type="#_x0000_t75" style="width:42pt;height:40pt;margin-top:296pt;margin-left:167pt;mso-height-relative:page;mso-width-relative:page;position:absolute;z-index:-251625472"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59" o:spid="_x0000_s1059" type="#_x0000_t75" style="width:108pt;height:16pt;margin-top:154pt;margin-left:12pt;mso-height-relative:page;mso-width-relative:page;position:absolute;z-index:-251626496" coordsize="21600,21600" o:preferrelative="t" filled="f" stroked="f">
            <v:stroke joinstyle="miter"/>
            <v:imagedata r:id="rId6" o:title="108"/>
            <o:lock v:ext="edit" aspectratio="t"/>
            <w10:anchorlock/>
          </v:shape>
        </w:pict>
      </w:r>
      <w:r>
        <w:rPr>
          <w:rFonts w:ascii="Times New Roman" w:eastAsia="幼圆" w:hAnsi="Times New Roman"/>
          <w:sz w:val="24"/>
          <w:szCs w:val="24"/>
        </w:rPr>
        <w:t>技术资料</w:t>
      </w:r>
      <w:r>
        <w:rPr>
          <w:rFonts w:eastAsia="幼圆" w:hint="eastAsia"/>
          <w:sz w:val="24"/>
          <w:szCs w:val="24"/>
          <w:lang w:eastAsia="zh-CN"/>
        </w:rPr>
        <w:t>管理管控</w:t>
      </w:r>
      <w:r>
        <w:rPr>
          <w:rFonts w:ascii="Times New Roman" w:eastAsia="幼圆" w:hAnsi="Times New Roman"/>
          <w:sz w:val="24"/>
          <w:szCs w:val="24"/>
        </w:rPr>
        <w:t>、工程</w:t>
      </w:r>
      <w:r>
        <w:rPr>
          <w:rFonts w:eastAsia="幼圆" w:hint="eastAsia"/>
          <w:sz w:val="24"/>
          <w:szCs w:val="24"/>
          <w:lang w:eastAsia="zh-CN"/>
        </w:rPr>
        <w:t>管理管控</w:t>
      </w:r>
      <w:r>
        <w:rPr>
          <w:rFonts w:ascii="Times New Roman" w:eastAsia="幼圆" w:hAnsi="Times New Roman"/>
          <w:sz w:val="24"/>
          <w:szCs w:val="24"/>
        </w:rPr>
        <w:t>指引制订及维护</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hint="eastAsia"/>
          <w:sz w:val="24"/>
          <w:szCs w:val="24"/>
        </w:rPr>
        <w:t>1</w:t>
      </w:r>
      <w:r>
        <w:rPr>
          <w:rFonts w:ascii="Times New Roman" w:eastAsia="幼圆" w:hAnsi="Times New Roman"/>
          <w:sz w:val="24"/>
          <w:szCs w:val="24"/>
        </w:rPr>
        <w:t>．采购</w:t>
      </w:r>
      <w:r>
        <w:rPr>
          <w:rFonts w:eastAsia="幼圆" w:hint="eastAsia"/>
          <w:sz w:val="24"/>
          <w:szCs w:val="24"/>
          <w:lang w:eastAsia="zh-CN"/>
        </w:rPr>
        <w:t>管理管控</w:t>
      </w:r>
      <w:r>
        <w:rPr>
          <w:rFonts w:ascii="Times New Roman" w:eastAsia="幼圆" w:hAnsi="Times New Roman"/>
          <w:sz w:val="24"/>
          <w:szCs w:val="24"/>
        </w:rPr>
        <w:t>配合</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ascii="Times New Roman" w:eastAsia="幼圆" w:hAnsi="Times New Roman"/>
          <w:sz w:val="24"/>
          <w:szCs w:val="24"/>
        </w:rPr>
        <w:t>进行公司权限范围内的招标</w:t>
      </w:r>
      <w:r>
        <w:rPr>
          <w:rFonts w:ascii="Times New Roman" w:eastAsia="幼圆" w:hAnsi="Times New Roman" w:hint="eastAsia"/>
          <w:sz w:val="24"/>
          <w:szCs w:val="24"/>
        </w:rPr>
        <w:t>。</w:t>
      </w:r>
    </w:p>
    <w:p>
      <w:pPr>
        <w:pStyle w:val="Normal0"/>
        <w:tabs>
          <w:tab w:val="left" w:pos="1260"/>
        </w:tabs>
        <w:adjustRightInd w:val="0"/>
        <w:snapToGrid w:val="0"/>
        <w:spacing w:before="100" w:beforeAutospacing="1" w:afterAutospacing="1" w:line="360" w:lineRule="auto"/>
        <w:rPr>
          <w:rFonts w:eastAsia="幼圆"/>
          <w:sz w:val="24"/>
          <w:szCs w:val="24"/>
        </w:rPr>
      </w:pPr>
      <w:r>
        <w:rPr>
          <w:rFonts w:ascii="Times New Roman" w:eastAsia="幼圆" w:hAnsi="Times New Roman" w:hint="eastAsia"/>
          <w:sz w:val="24"/>
          <w:szCs w:val="24"/>
        </w:rPr>
        <w:t>2</w:t>
      </w:r>
      <w:r>
        <w:rPr>
          <w:rFonts w:ascii="Times New Roman" w:eastAsia="幼圆" w:hAnsi="Times New Roman"/>
          <w:sz w:val="24"/>
          <w:szCs w:val="24"/>
        </w:rPr>
        <w:t>．工程过程</w:t>
      </w:r>
      <w:r>
        <w:rPr>
          <w:rFonts w:eastAsia="幼圆" w:hint="eastAsia"/>
          <w:sz w:val="24"/>
          <w:szCs w:val="24"/>
          <w:lang w:eastAsia="zh-CN"/>
        </w:rPr>
        <w:t>管理管控</w:t>
      </w:r>
      <w:r>
        <w:rPr>
          <w:rFonts w:ascii="Times New Roman" w:eastAsia="幼圆" w:hAnsi="Times New Roman"/>
          <w:sz w:val="24"/>
          <w:szCs w:val="24"/>
        </w:rPr>
        <w:t>配合</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负责定期对各</w:t>
      </w:r>
      <w:r>
        <w:rPr>
          <w:rFonts w:eastAsia="幼圆" w:hint="eastAsia"/>
          <w:sz w:val="24"/>
          <w:szCs w:val="24"/>
          <w:lang w:eastAsia="zh-CN"/>
        </w:rPr>
        <w:t>相关项目</w:t>
      </w:r>
      <w:r>
        <w:rPr>
          <w:rFonts w:ascii="Times New Roman" w:eastAsia="幼圆" w:hAnsi="Times New Roman"/>
          <w:sz w:val="24"/>
          <w:szCs w:val="24"/>
        </w:rPr>
        <w:t>工程进度、质量、安全文明施工情况进行督察，并督促</w:t>
      </w:r>
      <w:r>
        <w:rPr>
          <w:rFonts w:eastAsia="幼圆" w:hint="eastAsia"/>
          <w:sz w:val="24"/>
          <w:szCs w:val="24"/>
          <w:lang w:eastAsia="zh-CN"/>
        </w:rPr>
        <w:t>相关项目</w:t>
      </w:r>
      <w:r>
        <w:rPr>
          <w:rFonts w:ascii="Times New Roman" w:eastAsia="幼圆" w:hAnsi="Times New Roman"/>
          <w:sz w:val="24"/>
          <w:szCs w:val="24"/>
        </w:rPr>
        <w:t>公司（部）进行整改；</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eastAsia="幼圆" w:hint="eastAsia"/>
          <w:sz w:val="24"/>
          <w:szCs w:val="24"/>
          <w:lang w:eastAsia="zh-CN"/>
        </w:rPr>
        <w:t>相关项目</w:t>
      </w:r>
      <w:r>
        <w:rPr>
          <w:rFonts w:ascii="Times New Roman" w:eastAsia="幼圆" w:hAnsi="Times New Roman"/>
          <w:sz w:val="24"/>
          <w:szCs w:val="24"/>
        </w:rPr>
        <w:t>各阶段的工程验收；</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收集总结工程信息，建立和完善工程案例信息库。</w:t>
      </w:r>
    </w:p>
    <w:p>
      <w:pPr>
        <w:pStyle w:val="Normal0"/>
        <w:adjustRightInd w:val="0"/>
        <w:snapToGrid w:val="0"/>
        <w:spacing w:before="100" w:beforeAutospacing="1" w:afterAutospacing="1" w:line="360" w:lineRule="auto"/>
        <w:ind w:left="720" w:hanging="720" w:hangingChars="300"/>
        <w:outlineLvl w:val="0"/>
        <w:rPr>
          <w:rFonts w:eastAsia="幼圆"/>
          <w:sz w:val="24"/>
          <w:szCs w:val="24"/>
        </w:rPr>
      </w:pPr>
      <w:bookmarkStart w:id="146" w:name="_Toc165344758"/>
      <w:r>
        <w:rPr>
          <w:rFonts w:ascii="Times New Roman" w:eastAsia="幼圆" w:hAnsi="Times New Roman" w:hint="eastAsia"/>
          <w:sz w:val="24"/>
          <w:szCs w:val="24"/>
        </w:rPr>
        <w:t>3</w:t>
      </w:r>
      <w:r>
        <w:rPr>
          <w:rFonts w:ascii="Times New Roman" w:eastAsia="幼圆" w:hAnsi="Times New Roman"/>
          <w:sz w:val="24"/>
          <w:szCs w:val="24"/>
        </w:rPr>
        <w:t>．设计</w:t>
      </w:r>
      <w:r>
        <w:rPr>
          <w:rFonts w:eastAsia="幼圆" w:hint="eastAsia"/>
          <w:sz w:val="24"/>
          <w:szCs w:val="24"/>
          <w:lang w:eastAsia="zh-CN"/>
        </w:rPr>
        <w:t>管理管控</w:t>
      </w:r>
      <w:r>
        <w:rPr>
          <w:rFonts w:ascii="Times New Roman" w:eastAsia="幼圆" w:hAnsi="Times New Roman"/>
          <w:sz w:val="24"/>
          <w:szCs w:val="24"/>
        </w:rPr>
        <w:t>配合</w:t>
      </w:r>
      <w:bookmarkEnd w:id="146"/>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配合对建筑</w:t>
      </w:r>
      <w:r>
        <w:rPr>
          <w:rFonts w:eastAsia="幼圆" w:hint="eastAsia"/>
          <w:sz w:val="24"/>
          <w:szCs w:val="24"/>
          <w:lang w:eastAsia="zh-CN"/>
        </w:rPr>
        <w:t>合适的方案</w:t>
      </w:r>
      <w:r>
        <w:rPr>
          <w:rFonts w:ascii="Times New Roman" w:eastAsia="幼圆" w:hAnsi="Times New Roman"/>
          <w:sz w:val="24"/>
          <w:szCs w:val="24"/>
        </w:rPr>
        <w:t>进行结构选型；</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配合编制《</w:t>
      </w:r>
      <w:r>
        <w:rPr>
          <w:rFonts w:eastAsia="幼圆" w:hint="eastAsia"/>
          <w:sz w:val="24"/>
          <w:szCs w:val="24"/>
          <w:lang w:eastAsia="zh-CN"/>
        </w:rPr>
        <w:t>相关项目</w:t>
      </w:r>
      <w:r>
        <w:rPr>
          <w:rFonts w:ascii="Times New Roman" w:eastAsia="幼圆" w:hAnsi="Times New Roman"/>
          <w:sz w:val="24"/>
          <w:szCs w:val="24"/>
        </w:rPr>
        <w:t>限额设计</w:t>
      </w:r>
      <w:r>
        <w:rPr>
          <w:rFonts w:ascii="Times New Roman" w:eastAsia="幼圆" w:hAnsi="Times New Roman" w:hint="eastAsia"/>
          <w:sz w:val="24"/>
          <w:szCs w:val="24"/>
        </w:rPr>
        <w:t>标准</w:t>
      </w:r>
      <w:r>
        <w:rPr>
          <w:rFonts w:ascii="Times New Roman" w:eastAsia="幼圆" w:hAnsi="Times New Roman"/>
          <w:sz w:val="24"/>
          <w:szCs w:val="24"/>
        </w:rPr>
        <w:t>》；</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配合对设计单位的结构</w:t>
      </w:r>
      <w:r>
        <w:rPr>
          <w:rFonts w:eastAsia="幼圆" w:hint="eastAsia"/>
          <w:sz w:val="24"/>
          <w:szCs w:val="24"/>
          <w:lang w:eastAsia="zh-CN"/>
        </w:rPr>
        <w:t>合适的方案</w:t>
      </w:r>
      <w:r>
        <w:rPr>
          <w:rFonts w:ascii="Times New Roman" w:eastAsia="幼圆" w:hAnsi="Times New Roman"/>
          <w:sz w:val="24"/>
          <w:szCs w:val="24"/>
        </w:rPr>
        <w:t>、设备选型等进行优化；</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配合对设计各阶段的阶段性成果进行审核；</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图纸内部审查；</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施工图的图纸会审和技术交底。</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t>5．工程技术支持</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编制《</w:t>
      </w:r>
      <w:r>
        <w:rPr>
          <w:rFonts w:eastAsia="幼圆" w:hint="eastAsia"/>
          <w:sz w:val="24"/>
          <w:szCs w:val="24"/>
          <w:lang w:eastAsia="zh-CN"/>
        </w:rPr>
        <w:t>相关项目</w:t>
      </w:r>
      <w:r>
        <w:rPr>
          <w:rFonts w:ascii="Times New Roman" w:eastAsia="幼圆" w:hAnsi="Times New Roman" w:hint="eastAsia"/>
          <w:sz w:val="24"/>
          <w:szCs w:val="24"/>
        </w:rPr>
        <w:t>可行性研究报告》</w:t>
      </w:r>
      <w:r>
        <w:rPr>
          <w:rFonts w:ascii="Times New Roman" w:eastAsia="幼圆" w:hAnsi="Times New Roman"/>
          <w:sz w:val="24"/>
          <w:szCs w:val="24"/>
        </w:rPr>
        <w:t>；</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参与完成</w:t>
      </w:r>
      <w:r>
        <w:rPr>
          <w:rFonts w:ascii="Times New Roman" w:eastAsia="幼圆" w:hAnsi="Times New Roman"/>
          <w:sz w:val="24"/>
          <w:szCs w:val="24"/>
        </w:rPr>
        <w:t>大型设备或主要材料的现场验收</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配合进行《施工组织设计》</w:t>
      </w:r>
      <w:r>
        <w:rPr>
          <w:rFonts w:ascii="Times New Roman" w:eastAsia="幼圆" w:hAnsi="Times New Roman"/>
          <w:sz w:val="24"/>
          <w:szCs w:val="24"/>
        </w:rPr>
        <w:t>评审；</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配合完成对</w:t>
      </w:r>
      <w:r>
        <w:rPr>
          <w:rFonts w:ascii="Times New Roman" w:eastAsia="幼圆" w:hAnsi="Times New Roman"/>
          <w:sz w:val="24"/>
          <w:szCs w:val="24"/>
        </w:rPr>
        <w:t>重大的或超出限额的设计变更的评审</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在工程全过程中对工程重大技术问题提供专业支持；</w:t>
      </w:r>
    </w:p>
    <w:p>
      <w:pPr>
        <w:pStyle w:val="Normal0"/>
        <w:numPr>
          <w:ilvl w:val="0"/>
          <w:numId w:val="4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参与</w:t>
      </w:r>
      <w:r>
        <w:rPr>
          <w:rFonts w:eastAsia="幼圆" w:hint="eastAsia"/>
          <w:sz w:val="24"/>
          <w:szCs w:val="24"/>
          <w:lang w:eastAsia="zh-CN"/>
        </w:rPr>
        <w:t>相关项目</w:t>
      </w:r>
      <w:r>
        <w:rPr>
          <w:rFonts w:ascii="Times New Roman" w:eastAsia="幼圆" w:hAnsi="Times New Roman"/>
          <w:sz w:val="24"/>
          <w:szCs w:val="24"/>
        </w:rPr>
        <w:t>公司组织的各重要节点的汇报会议，积累相关专业经验；</w:t>
      </w:r>
    </w:p>
    <w:p>
      <w:pPr>
        <w:pStyle w:val="Normal0"/>
        <w:numPr>
          <w:ilvl w:val="0"/>
          <w:numId w:val="46"/>
        </w:numPr>
        <w:adjustRightInd w:val="0"/>
        <w:snapToGrid w:val="0"/>
        <w:spacing w:before="100" w:beforeAutospacing="1" w:after="0" w:afterAutospacing="1" w:line="360" w:lineRule="auto"/>
        <w:rPr>
          <w:rFonts w:eastAsia="幼圆"/>
          <w:sz w:val="24"/>
          <w:szCs w:val="24"/>
        </w:rPr>
        <w:sectPr>
          <w:footerReference w:type="default" r:id="rId20"/>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幼圆" w:hAnsi="Times New Roman"/>
          <w:sz w:val="24"/>
          <w:szCs w:val="24"/>
        </w:rPr>
        <w:t>负责新技术、新工艺在实际工程中的推广和应用；</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pict>
          <v:shape id="_x0000_s1060" o:spid="_x0000_s1060" type="#_x0000_t75" style="width:47pt;height:45pt;margin-top:392pt;margin-left:157pt;mso-height-relative:page;mso-width-relative:page;position:absolute;z-index:-251621376"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pict>
          <v:shape id="_x0000_s1061" o:spid="_x0000_s1061" type="#_x0000_t75" style="width:42pt;height:40pt;margin-top:39pt;margin-left:62pt;mso-height-relative:page;mso-width-relative:page;position:absolute;z-index:-251622400"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t>配合处理</w:t>
      </w:r>
      <w:r>
        <w:rPr>
          <w:rFonts w:ascii="Times New Roman" w:eastAsia="幼圆" w:hAnsi="Times New Roman"/>
          <w:sz w:val="24"/>
          <w:szCs w:val="24"/>
        </w:rPr>
        <w:t>重大投诉，提供工程技术解决</w:t>
      </w:r>
      <w:r>
        <w:rPr>
          <w:rFonts w:eastAsia="幼圆" w:hint="eastAsia"/>
          <w:sz w:val="24"/>
          <w:szCs w:val="24"/>
          <w:lang w:eastAsia="zh-CN"/>
        </w:rPr>
        <w:t>合适的方案</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负责更新维护工程类供应商信息数据；</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提出新材料、新技术、新工艺、新设备选用的建议。</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6．技术资料</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负责对</w:t>
      </w:r>
      <w:r>
        <w:rPr>
          <w:rFonts w:eastAsia="幼圆" w:hint="eastAsia"/>
          <w:sz w:val="24"/>
          <w:szCs w:val="24"/>
          <w:lang w:eastAsia="zh-CN"/>
        </w:rPr>
        <w:t>相关项目</w:t>
      </w:r>
      <w:r>
        <w:rPr>
          <w:rFonts w:ascii="Times New Roman" w:eastAsia="幼圆" w:hAnsi="Times New Roman"/>
          <w:sz w:val="24"/>
          <w:szCs w:val="24"/>
        </w:rPr>
        <w:t>工程技术、施工资料</w:t>
      </w:r>
      <w:r>
        <w:rPr>
          <w:rFonts w:eastAsia="幼圆" w:hint="eastAsia"/>
          <w:sz w:val="24"/>
          <w:szCs w:val="24"/>
          <w:lang w:eastAsia="zh-CN"/>
        </w:rPr>
        <w:t>管理管控</w:t>
      </w:r>
      <w:r>
        <w:rPr>
          <w:rFonts w:ascii="Times New Roman" w:eastAsia="幼圆" w:hAnsi="Times New Roman"/>
          <w:sz w:val="24"/>
          <w:szCs w:val="24"/>
        </w:rPr>
        <w:t>的督促、检查；</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eastAsia="幼圆" w:hint="eastAsia"/>
          <w:sz w:val="24"/>
          <w:szCs w:val="24"/>
          <w:lang w:eastAsia="zh-CN"/>
        </w:rPr>
        <w:t>相关项目</w:t>
      </w:r>
      <w:r>
        <w:rPr>
          <w:rFonts w:ascii="Times New Roman" w:eastAsia="幼圆" w:hAnsi="Times New Roman"/>
          <w:sz w:val="24"/>
          <w:szCs w:val="24"/>
        </w:rPr>
        <w:t xml:space="preserve">公司（部）完成工程竣工后的档案资料移交。 </w:t>
      </w:r>
    </w:p>
    <w:p>
      <w:pPr>
        <w:pStyle w:val="Normal0"/>
        <w:tabs>
          <w:tab w:val="left" w:pos="1260"/>
        </w:tabs>
        <w:spacing w:before="100" w:beforeAutospacing="1" w:afterAutospacing="1" w:line="360" w:lineRule="auto"/>
        <w:ind w:left="1716" w:hanging="1762" w:leftChars="-22" w:hangingChars="734"/>
        <w:outlineLvl w:val="0"/>
        <w:rPr>
          <w:rFonts w:eastAsia="幼圆"/>
          <w:sz w:val="24"/>
          <w:szCs w:val="24"/>
        </w:rPr>
      </w:pPr>
      <w:bookmarkStart w:id="147" w:name="_Toc165344759"/>
      <w:r>
        <w:rPr>
          <w:rFonts w:ascii="Times New Roman" w:eastAsia="幼圆" w:hAnsi="Times New Roman"/>
          <w:sz w:val="24"/>
          <w:szCs w:val="24"/>
        </w:rPr>
        <w:t>7．工程</w:t>
      </w:r>
      <w:r>
        <w:rPr>
          <w:rFonts w:eastAsia="幼圆" w:hint="eastAsia"/>
          <w:sz w:val="24"/>
          <w:szCs w:val="24"/>
          <w:lang w:eastAsia="zh-CN"/>
        </w:rPr>
        <w:t>管理管控</w:t>
      </w:r>
      <w:r>
        <w:rPr>
          <w:rFonts w:ascii="Times New Roman" w:eastAsia="幼圆" w:hAnsi="Times New Roman"/>
          <w:sz w:val="24"/>
          <w:szCs w:val="24"/>
        </w:rPr>
        <w:t>指引制订及维护</w:t>
      </w:r>
      <w:bookmarkEnd w:id="147"/>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负责施工图设计指引（建筑专业除外）的制订及维护；</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负责工程</w:t>
      </w:r>
      <w:r>
        <w:rPr>
          <w:rFonts w:eastAsia="幼圆" w:hint="eastAsia"/>
          <w:sz w:val="24"/>
          <w:szCs w:val="24"/>
          <w:lang w:eastAsia="zh-CN"/>
        </w:rPr>
        <w:t>管理管控</w:t>
      </w:r>
      <w:r>
        <w:rPr>
          <w:rFonts w:ascii="Times New Roman" w:eastAsia="幼圆" w:hAnsi="Times New Roman"/>
          <w:sz w:val="24"/>
          <w:szCs w:val="24"/>
        </w:rPr>
        <w:t>指引的制订及维护。</w:t>
      </w:r>
    </w:p>
    <w:p>
      <w:pPr>
        <w:pStyle w:val="Normal0"/>
        <w:keepNext/>
        <w:keepLines/>
        <w:spacing w:before="100" w:beforeAutospacing="1" w:afterAutospacing="1" w:line="360" w:lineRule="auto"/>
        <w:outlineLvl w:val="2"/>
        <w:rPr>
          <w:rFonts w:eastAsia="幼圆"/>
          <w:b/>
          <w:bCs/>
          <w:sz w:val="28"/>
          <w:szCs w:val="28"/>
        </w:rPr>
      </w:pPr>
      <w:bookmarkStart w:id="148" w:name="_Toc165344760"/>
      <w:r>
        <w:rPr>
          <w:rFonts w:ascii="Times New Roman" w:eastAsia="幼圆" w:hAnsi="Times New Roman" w:hint="eastAsia"/>
          <w:b/>
          <w:bCs/>
          <w:sz w:val="28"/>
          <w:szCs w:val="28"/>
        </w:rPr>
        <w:t>（</w:t>
      </w:r>
      <w:r>
        <w:rPr>
          <w:rFonts w:ascii="Times New Roman" w:eastAsia="幼圆" w:hAnsi="Times New Roman"/>
          <w:b/>
          <w:bCs/>
          <w:sz w:val="28"/>
          <w:szCs w:val="28"/>
        </w:rPr>
        <w:t>五</w:t>
      </w:r>
      <w:r>
        <w:rPr>
          <w:rFonts w:ascii="Times New Roman" w:eastAsia="幼圆" w:hAnsi="Times New Roman" w:hint="eastAsia"/>
          <w:b/>
          <w:bCs/>
          <w:sz w:val="28"/>
          <w:szCs w:val="28"/>
        </w:rPr>
        <w:t>）</w:t>
      </w:r>
      <w:r>
        <w:rPr>
          <w:rFonts w:ascii="Times New Roman" w:eastAsia="幼圆" w:hAnsi="Times New Roman"/>
          <w:b/>
          <w:bCs/>
          <w:sz w:val="28"/>
          <w:szCs w:val="28"/>
        </w:rPr>
        <w:t>产品研究部</w:t>
      </w:r>
      <w:bookmarkEnd w:id="148"/>
    </w:p>
    <w:p>
      <w:pPr>
        <w:pStyle w:val="Normal0"/>
        <w:spacing w:before="100" w:beforeAutospacing="1" w:afterAutospacing="1" w:line="360" w:lineRule="auto"/>
        <w:ind w:left="1183" w:hanging="1183" w:hangingChars="493"/>
        <w:outlineLvl w:val="0"/>
        <w:rPr>
          <w:rFonts w:eastAsia="幼圆"/>
          <w:b/>
          <w:sz w:val="24"/>
          <w:szCs w:val="24"/>
        </w:rPr>
      </w:pPr>
      <w:bookmarkStart w:id="149" w:name="_Toc165344761"/>
      <w:r>
        <w:rPr>
          <w:rFonts w:ascii="Times New Roman" w:eastAsia="幼圆" w:hAnsi="Times New Roman"/>
          <w:b/>
          <w:sz w:val="24"/>
          <w:szCs w:val="24"/>
        </w:rPr>
        <w:t>部门使命</w:t>
      </w:r>
      <w:r>
        <w:rPr>
          <w:rFonts w:ascii="Times New Roman" w:eastAsia="幼圆" w:hAnsi="Times New Roman"/>
          <w:sz w:val="24"/>
          <w:szCs w:val="24"/>
        </w:rPr>
        <w:t>：跟踪当今世界建筑潮流，研究和创新满足市场需求的产品，以前瞻性视野，创造最具价值的生活空间。</w:t>
      </w:r>
      <w:bookmarkEnd w:id="149"/>
      <w:r>
        <w:rPr>
          <w:rFonts w:ascii="Times New Roman" w:eastAsia="幼圆" w:hAnsi="Times New Roman"/>
          <w:b/>
          <w:sz w:val="24"/>
          <w:szCs w:val="24"/>
        </w:rPr>
        <w:t xml:space="preserve"> </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b/>
          <w:sz w:val="24"/>
          <w:szCs w:val="24"/>
        </w:rPr>
        <w:t>部门职能：</w:t>
      </w:r>
      <w:r>
        <w:rPr>
          <w:rFonts w:eastAsia="幼圆" w:hint="eastAsia"/>
          <w:sz w:val="24"/>
          <w:szCs w:val="24"/>
          <w:lang w:eastAsia="zh-CN"/>
        </w:rPr>
        <w:t>相关项目</w:t>
      </w:r>
      <w:r>
        <w:rPr>
          <w:rFonts w:ascii="Times New Roman" w:eastAsia="幼圆" w:hAnsi="Times New Roman"/>
          <w:sz w:val="24"/>
          <w:szCs w:val="24"/>
        </w:rPr>
        <w:t>规划、设计配合、设计研究、标准化设计</w:t>
      </w:r>
      <w:r>
        <w:rPr>
          <w:rFonts w:eastAsia="幼圆" w:hint="eastAsia"/>
          <w:sz w:val="24"/>
          <w:szCs w:val="24"/>
          <w:lang w:eastAsia="zh-CN"/>
        </w:rPr>
        <w:t>合同合约</w:t>
      </w:r>
      <w:r>
        <w:rPr>
          <w:rFonts w:ascii="Times New Roman" w:eastAsia="幼圆" w:hAnsi="Times New Roman"/>
          <w:sz w:val="24"/>
          <w:szCs w:val="24"/>
        </w:rPr>
        <w:t>体系及供应商</w:t>
      </w:r>
      <w:r>
        <w:rPr>
          <w:rFonts w:eastAsia="幼圆" w:hint="eastAsia"/>
          <w:sz w:val="24"/>
          <w:szCs w:val="24"/>
          <w:lang w:eastAsia="zh-CN"/>
        </w:rPr>
        <w:t>管理管控</w:t>
      </w:r>
    </w:p>
    <w:p>
      <w:pPr>
        <w:pStyle w:val="Normal0"/>
        <w:spacing w:before="100" w:beforeAutospacing="1" w:afterAutospacing="1" w:line="360" w:lineRule="auto"/>
        <w:ind w:left="1680" w:hanging="1680" w:hangingChars="700"/>
        <w:outlineLvl w:val="0"/>
        <w:rPr>
          <w:rFonts w:eastAsia="幼圆"/>
          <w:sz w:val="24"/>
          <w:szCs w:val="24"/>
        </w:rPr>
      </w:pPr>
      <w:bookmarkStart w:id="150" w:name="_Toc165344762"/>
      <w:r>
        <w:rPr>
          <w:rFonts w:ascii="Times New Roman" w:eastAsia="幼圆" w:hAnsi="Times New Roman"/>
          <w:sz w:val="24"/>
          <w:szCs w:val="24"/>
        </w:rPr>
        <w:t>1．</w:t>
      </w:r>
      <w:r>
        <w:rPr>
          <w:rFonts w:eastAsia="幼圆" w:hint="eastAsia"/>
          <w:sz w:val="24"/>
          <w:szCs w:val="24"/>
          <w:lang w:eastAsia="zh-CN"/>
        </w:rPr>
        <w:t>相关项目</w:t>
      </w:r>
      <w:r>
        <w:rPr>
          <w:rFonts w:ascii="Times New Roman" w:eastAsia="幼圆" w:hAnsi="Times New Roman"/>
          <w:sz w:val="24"/>
          <w:szCs w:val="24"/>
        </w:rPr>
        <w:t>规划</w:t>
      </w:r>
      <w:bookmarkEnd w:id="150"/>
    </w:p>
    <w:p>
      <w:pPr>
        <w:pStyle w:val="Normal0"/>
        <w:numPr>
          <w:ilvl w:val="0"/>
          <w:numId w:val="10"/>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编制《</w:t>
      </w:r>
      <w:r>
        <w:rPr>
          <w:rFonts w:eastAsia="幼圆" w:hint="eastAsia"/>
          <w:sz w:val="24"/>
          <w:szCs w:val="24"/>
          <w:lang w:eastAsia="zh-CN"/>
        </w:rPr>
        <w:t>相关项目</w:t>
      </w:r>
      <w:r>
        <w:rPr>
          <w:rFonts w:ascii="Times New Roman" w:eastAsia="幼圆" w:hAnsi="Times New Roman" w:hint="eastAsia"/>
          <w:sz w:val="24"/>
          <w:szCs w:val="24"/>
        </w:rPr>
        <w:t>可行性研究报告》</w:t>
      </w:r>
      <w:r>
        <w:rPr>
          <w:rFonts w:ascii="Times New Roman" w:eastAsia="幼圆" w:hAnsi="Times New Roman"/>
          <w:sz w:val="24"/>
          <w:szCs w:val="24"/>
        </w:rPr>
        <w:t>；</w:t>
      </w:r>
    </w:p>
    <w:p>
      <w:pPr>
        <w:pStyle w:val="Normal0"/>
        <w:numPr>
          <w:ilvl w:val="0"/>
          <w:numId w:val="10"/>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numPr>
          <w:ilvl w:val="0"/>
          <w:numId w:val="10"/>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配合编制《</w:t>
      </w:r>
      <w:r>
        <w:rPr>
          <w:rFonts w:eastAsia="幼圆" w:hint="eastAsia"/>
          <w:sz w:val="24"/>
          <w:szCs w:val="24"/>
          <w:lang w:eastAsia="zh-CN"/>
        </w:rPr>
        <w:t>相关项目</w:t>
      </w:r>
      <w:r>
        <w:rPr>
          <w:rFonts w:ascii="Times New Roman" w:eastAsia="幼圆" w:hAnsi="Times New Roman"/>
          <w:sz w:val="24"/>
          <w:szCs w:val="24"/>
        </w:rPr>
        <w:t>限额设计</w:t>
      </w:r>
      <w:r>
        <w:rPr>
          <w:rFonts w:ascii="Times New Roman" w:eastAsia="幼圆" w:hAnsi="Times New Roman" w:hint="eastAsia"/>
          <w:sz w:val="24"/>
          <w:szCs w:val="24"/>
        </w:rPr>
        <w:t>标准</w:t>
      </w:r>
      <w:r>
        <w:rPr>
          <w:rFonts w:ascii="Times New Roman" w:eastAsia="幼圆" w:hAnsi="Times New Roman"/>
          <w:sz w:val="24"/>
          <w:szCs w:val="24"/>
        </w:rPr>
        <w:t>》。</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t>2．设计配合</w:t>
      </w:r>
    </w:p>
    <w:p>
      <w:pPr>
        <w:pStyle w:val="Normal0"/>
        <w:numPr>
          <w:ilvl w:val="0"/>
          <w:numId w:val="10"/>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配合对设计各阶段的阶段性成果进行审核。</w:t>
      </w:r>
    </w:p>
    <w:p>
      <w:pPr>
        <w:pStyle w:val="Normal0"/>
        <w:adjustRightInd w:val="0"/>
        <w:snapToGrid w:val="0"/>
        <w:spacing w:before="100" w:beforeAutospacing="1" w:afterAutospacing="1" w:line="360" w:lineRule="auto"/>
        <w:rPr>
          <w:rFonts w:eastAsia="幼圆"/>
          <w:b/>
          <w:bCs/>
          <w:sz w:val="24"/>
          <w:szCs w:val="24"/>
        </w:rPr>
      </w:pPr>
      <w:r>
        <w:rPr>
          <w:rFonts w:ascii="Times New Roman" w:eastAsia="幼圆" w:hAnsi="Times New Roman"/>
          <w:sz w:val="24"/>
          <w:szCs w:val="24"/>
        </w:rPr>
        <w:t>3．设计研究</w:t>
      </w:r>
    </w:p>
    <w:p>
      <w:pPr>
        <w:pStyle w:val="Normal0"/>
        <w:numPr>
          <w:ilvl w:val="0"/>
          <w:numId w:val="11"/>
        </w:numPr>
        <w:adjustRightInd w:val="0"/>
        <w:snapToGrid w:val="0"/>
        <w:spacing w:before="100" w:beforeAutospacing="1" w:after="0" w:afterAutospacing="1" w:line="360" w:lineRule="auto"/>
        <w:jc w:val="left"/>
        <w:rPr>
          <w:rFonts w:eastAsia="幼圆"/>
          <w:sz w:val="24"/>
          <w:szCs w:val="24"/>
        </w:rPr>
        <w:sectPr>
          <w:footerReference w:type="default" r:id="rId21"/>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幼圆" w:hAnsi="Times New Roman"/>
          <w:sz w:val="24"/>
          <w:szCs w:val="24"/>
        </w:rPr>
        <w:t>负责施工图设计标准体系中建筑专业相关</w:t>
      </w:r>
      <w:r>
        <w:rPr>
          <w:rFonts w:eastAsia="幼圆" w:hint="eastAsia"/>
          <w:sz w:val="24"/>
          <w:szCs w:val="24"/>
          <w:lang w:eastAsia="zh-CN"/>
        </w:rPr>
        <w:t>合适的内容</w:t>
      </w:r>
    </w:p>
    <w:p>
      <w:pPr>
        <w:pStyle w:val="Normal0"/>
        <w:numPr>
          <w:ilvl w:val="0"/>
          <w:numId w:val="0"/>
        </w:numPr>
        <w:adjustRightInd w:val="0"/>
        <w:snapToGrid w:val="0"/>
        <w:spacing w:before="100" w:beforeAutospacing="1" w:after="0" w:afterAutospacing="1" w:line="360" w:lineRule="auto"/>
        <w:ind w:left="2117"/>
        <w:jc w:val="left"/>
        <w:rPr>
          <w:rFonts w:eastAsia="幼圆"/>
          <w:sz w:val="24"/>
          <w:szCs w:val="24"/>
        </w:rPr>
      </w:pPr>
      <w:r>
        <w:rPr>
          <w:rFonts w:ascii="Times New Roman" w:eastAsia="幼圆" w:hAnsi="Times New Roman"/>
          <w:sz w:val="24"/>
          <w:szCs w:val="24"/>
        </w:rPr>
        <w:t>的制订；</w:t>
      </w:r>
    </w:p>
    <w:p>
      <w:pPr>
        <w:pStyle w:val="Normal0"/>
        <w:numPr>
          <w:ilvl w:val="0"/>
          <w:numId w:val="11"/>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负责联系相关专业人士，与营销策划部一起建立并完善专家</w:t>
      </w:r>
      <w:r>
        <w:rPr>
          <w:rFonts w:ascii="Times New Roman" w:eastAsia="幼圆" w:hAnsi="Times New Roman"/>
          <w:sz w:val="24"/>
          <w:szCs w:val="24"/>
        </w:rPr>
        <w:pict>
          <v:shape id="_x0000_s1062" o:spid="_x0000_s1062" type="#_x0000_t75" style="width:41pt;height:39pt;margin-top:682pt;margin-left:391pt;mso-height-relative:page;mso-width-relative:page;position:absolute;z-index:-251617280"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63" o:spid="_x0000_s1063" type="#_x0000_t75" style="width:75pt;height:73pt;margin-top:586pt;margin-left:4in;mso-height-relative:page;mso-width-relative:page;position:absolute;z-index:-251618304"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64" o:spid="_x0000_s1064" type="#_x0000_t75" style="width:39pt;height:37pt;margin-top:265pt;margin-left:155pt;mso-height-relative:page;mso-width-relative:page;position:absolute;z-index:-25161932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65" o:spid="_x0000_s1065" type="#_x0000_t75" style="width:38pt;height:37pt;margin-top:89pt;margin-left:71pt;mso-height-relative:page;mso-width-relative:page;position:absolute;z-index:-251620352" coordsize="21600,21600" o:preferrelative="t" filled="f" stroked="f">
            <v:stroke joinstyle="miter"/>
            <v:imagedata r:id="rId8" o:title="38"/>
            <o:lock v:ext="edit" aspectratio="t"/>
            <w10:anchorlock/>
          </v:shape>
        </w:pict>
      </w:r>
      <w:r>
        <w:rPr>
          <w:rFonts w:ascii="Times New Roman" w:eastAsia="幼圆" w:hAnsi="Times New Roman"/>
          <w:sz w:val="24"/>
          <w:szCs w:val="24"/>
        </w:rPr>
        <w:t>人才库；</w:t>
      </w:r>
    </w:p>
    <w:p>
      <w:pPr>
        <w:pStyle w:val="Normal0"/>
        <w:numPr>
          <w:ilvl w:val="0"/>
          <w:numId w:val="1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参与</w:t>
      </w:r>
      <w:r>
        <w:rPr>
          <w:rFonts w:eastAsia="幼圆" w:hint="eastAsia"/>
          <w:sz w:val="24"/>
          <w:szCs w:val="24"/>
          <w:lang w:eastAsia="zh-CN"/>
        </w:rPr>
        <w:t>相关项目</w:t>
      </w:r>
      <w:r>
        <w:rPr>
          <w:rFonts w:ascii="Times New Roman" w:eastAsia="幼圆" w:hAnsi="Times New Roman"/>
          <w:sz w:val="24"/>
          <w:szCs w:val="24"/>
        </w:rPr>
        <w:t>公司组织的各重要节点的汇报会议，积累相关专业经验；</w:t>
      </w:r>
    </w:p>
    <w:p>
      <w:pPr>
        <w:pStyle w:val="Normal0"/>
        <w:numPr>
          <w:ilvl w:val="0"/>
          <w:numId w:val="11"/>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负责建立</w:t>
      </w:r>
      <w:r>
        <w:rPr>
          <w:rFonts w:ascii="Times New Roman" w:eastAsia="幼圆" w:hAnsi="Times New Roman" w:hint="eastAsia"/>
          <w:sz w:val="24"/>
          <w:szCs w:val="24"/>
        </w:rPr>
        <w:t>设计案例信息</w:t>
      </w:r>
      <w:r>
        <w:rPr>
          <w:rFonts w:ascii="Times New Roman" w:eastAsia="幼圆" w:hAnsi="Times New Roman"/>
          <w:sz w:val="24"/>
          <w:szCs w:val="24"/>
        </w:rPr>
        <w:t>库</w:t>
      </w:r>
      <w:r>
        <w:rPr>
          <w:rFonts w:ascii="Times New Roman" w:eastAsia="幼圆" w:hAnsi="Times New Roman" w:hint="eastAsia"/>
          <w:sz w:val="24"/>
          <w:szCs w:val="24"/>
        </w:rPr>
        <w:t>，并进行分析整理</w:t>
      </w:r>
      <w:r>
        <w:rPr>
          <w:rFonts w:ascii="Times New Roman" w:eastAsia="幼圆" w:hAnsi="Times New Roman"/>
          <w:sz w:val="24"/>
          <w:szCs w:val="24"/>
        </w:rPr>
        <w:t>；</w:t>
      </w:r>
    </w:p>
    <w:p>
      <w:pPr>
        <w:pStyle w:val="Normal0"/>
        <w:numPr>
          <w:ilvl w:val="0"/>
          <w:numId w:val="11"/>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负责跟踪国内外建筑规划动态，进行研究及创新。</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4．标准化设计</w:t>
      </w:r>
      <w:r>
        <w:rPr>
          <w:rFonts w:eastAsia="幼圆" w:hint="eastAsia"/>
          <w:sz w:val="24"/>
          <w:szCs w:val="24"/>
          <w:lang w:eastAsia="zh-CN"/>
        </w:rPr>
        <w:t>合同合约</w:t>
      </w:r>
      <w:r>
        <w:rPr>
          <w:rFonts w:ascii="Times New Roman" w:eastAsia="幼圆" w:hAnsi="Times New Roman"/>
          <w:sz w:val="24"/>
          <w:szCs w:val="24"/>
        </w:rPr>
        <w:t>体系及供应商</w:t>
      </w:r>
      <w:r>
        <w:rPr>
          <w:rFonts w:eastAsia="幼圆" w:hint="eastAsia"/>
          <w:sz w:val="24"/>
          <w:szCs w:val="24"/>
          <w:lang w:eastAsia="zh-CN"/>
        </w:rPr>
        <w:t>管理管控</w:t>
      </w:r>
    </w:p>
    <w:p>
      <w:pPr>
        <w:pStyle w:val="Normal0"/>
        <w:numPr>
          <w:ilvl w:val="0"/>
          <w:numId w:val="11"/>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负责建立和完善标准化设计</w:t>
      </w:r>
      <w:r>
        <w:rPr>
          <w:rFonts w:eastAsia="幼圆" w:hint="eastAsia"/>
          <w:sz w:val="24"/>
          <w:szCs w:val="24"/>
          <w:lang w:eastAsia="zh-CN"/>
        </w:rPr>
        <w:t>合同合约</w:t>
      </w:r>
      <w:r>
        <w:rPr>
          <w:rFonts w:ascii="Times New Roman" w:eastAsia="幼圆" w:hAnsi="Times New Roman"/>
          <w:sz w:val="24"/>
          <w:szCs w:val="24"/>
        </w:rPr>
        <w:t>体系；</w:t>
      </w:r>
    </w:p>
    <w:p>
      <w:pPr>
        <w:pStyle w:val="Normal0"/>
        <w:numPr>
          <w:ilvl w:val="0"/>
          <w:numId w:val="11"/>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负责维护和完善设计类战略供应商信息库。</w:t>
      </w:r>
    </w:p>
    <w:p>
      <w:pPr>
        <w:pStyle w:val="Normal0"/>
        <w:keepNext/>
        <w:keepLines/>
        <w:spacing w:before="100" w:beforeAutospacing="1" w:afterAutospacing="1" w:line="360" w:lineRule="auto"/>
        <w:outlineLvl w:val="2"/>
        <w:rPr>
          <w:rFonts w:eastAsia="幼圆"/>
          <w:b/>
          <w:bCs/>
          <w:sz w:val="28"/>
          <w:szCs w:val="28"/>
        </w:rPr>
      </w:pPr>
      <w:bookmarkStart w:id="151" w:name="_Toc165344763"/>
      <w:r>
        <w:rPr>
          <w:rFonts w:ascii="Times New Roman" w:eastAsia="幼圆" w:hAnsi="Times New Roman" w:hint="eastAsia"/>
          <w:b/>
          <w:bCs/>
          <w:sz w:val="28"/>
          <w:szCs w:val="28"/>
        </w:rPr>
        <w:t>（</w:t>
      </w:r>
      <w:r>
        <w:rPr>
          <w:rFonts w:ascii="Times New Roman" w:eastAsia="幼圆" w:hAnsi="Times New Roman"/>
          <w:b/>
          <w:bCs/>
          <w:sz w:val="28"/>
          <w:szCs w:val="28"/>
        </w:rPr>
        <w:t>六</w:t>
      </w:r>
      <w:r>
        <w:rPr>
          <w:rFonts w:ascii="Times New Roman" w:eastAsia="幼圆" w:hAnsi="Times New Roman" w:hint="eastAsia"/>
          <w:b/>
          <w:bCs/>
          <w:sz w:val="28"/>
          <w:szCs w:val="28"/>
        </w:rPr>
        <w:t>）</w:t>
      </w:r>
      <w:r>
        <w:rPr>
          <w:rFonts w:ascii="Times New Roman" w:eastAsia="幼圆" w:hAnsi="Times New Roman"/>
          <w:b/>
          <w:bCs/>
          <w:sz w:val="28"/>
          <w:szCs w:val="28"/>
        </w:rPr>
        <w:t>营销策划部</w:t>
      </w:r>
      <w:bookmarkEnd w:id="151"/>
    </w:p>
    <w:p>
      <w:pPr>
        <w:pStyle w:val="Normal0"/>
        <w:spacing w:before="100" w:beforeAutospacing="1" w:afterAutospacing="1" w:line="360" w:lineRule="auto"/>
        <w:ind w:left="1182" w:hanging="1190" w:leftChars="-4" w:hangingChars="496"/>
        <w:outlineLvl w:val="0"/>
        <w:rPr>
          <w:rFonts w:eastAsia="幼圆"/>
          <w:sz w:val="24"/>
          <w:szCs w:val="24"/>
        </w:rPr>
      </w:pPr>
      <w:bookmarkStart w:id="152" w:name="_Toc165344764"/>
      <w:r>
        <w:rPr>
          <w:rFonts w:ascii="Times New Roman" w:eastAsia="幼圆" w:hAnsi="Times New Roman"/>
          <w:b/>
          <w:sz w:val="24"/>
          <w:szCs w:val="24"/>
        </w:rPr>
        <w:t>部门使命</w:t>
      </w:r>
      <w:r>
        <w:rPr>
          <w:rFonts w:ascii="Times New Roman" w:eastAsia="幼圆" w:hAnsi="Times New Roman"/>
          <w:sz w:val="24"/>
          <w:szCs w:val="24"/>
        </w:rPr>
        <w:t>：以前瞻性视野，提升和创新市场营销策划理念和策划水平，引领市场潮流，极大地满足客户需求。</w:t>
      </w:r>
      <w:bookmarkEnd w:id="152"/>
    </w:p>
    <w:p>
      <w:pPr>
        <w:pStyle w:val="Normal0"/>
        <w:spacing w:before="100" w:beforeAutospacing="1" w:afterAutospacing="1" w:line="360" w:lineRule="auto"/>
        <w:ind w:left="1246" w:hanging="1246" w:hangingChars="519"/>
        <w:outlineLvl w:val="0"/>
        <w:rPr>
          <w:rFonts w:eastAsia="幼圆" w:hint="eastAsia"/>
          <w:sz w:val="24"/>
          <w:szCs w:val="24"/>
        </w:rPr>
      </w:pPr>
      <w:bookmarkStart w:id="153" w:name="_Toc165344765"/>
      <w:r>
        <w:rPr>
          <w:rFonts w:ascii="Times New Roman" w:eastAsia="幼圆" w:hAnsi="Times New Roman"/>
          <w:b/>
          <w:sz w:val="24"/>
          <w:szCs w:val="24"/>
        </w:rPr>
        <w:t>部门职能</w:t>
      </w:r>
      <w:r>
        <w:rPr>
          <w:rFonts w:ascii="Times New Roman" w:eastAsia="幼圆" w:hAnsi="Times New Roman"/>
          <w:sz w:val="24"/>
          <w:szCs w:val="24"/>
        </w:rPr>
        <w:t>：</w:t>
      </w:r>
      <w:r>
        <w:rPr>
          <w:rFonts w:eastAsia="幼圆" w:hint="eastAsia"/>
          <w:sz w:val="24"/>
          <w:szCs w:val="24"/>
          <w:lang w:eastAsia="zh-CN"/>
        </w:rPr>
        <w:t>相关项目</w:t>
      </w:r>
      <w:r>
        <w:rPr>
          <w:rFonts w:ascii="Times New Roman" w:eastAsia="幼圆" w:hAnsi="Times New Roman"/>
          <w:sz w:val="24"/>
          <w:szCs w:val="24"/>
        </w:rPr>
        <w:t>策划、</w:t>
      </w:r>
      <w:r>
        <w:rPr>
          <w:rFonts w:eastAsia="幼圆" w:hint="eastAsia"/>
          <w:bCs/>
          <w:sz w:val="24"/>
          <w:szCs w:val="24"/>
          <w:lang w:eastAsia="zh-CN"/>
        </w:rPr>
        <w:t>相关项目</w:t>
      </w:r>
      <w:r>
        <w:rPr>
          <w:rFonts w:ascii="Times New Roman" w:eastAsia="幼圆" w:hAnsi="Times New Roman"/>
          <w:bCs/>
          <w:sz w:val="24"/>
          <w:szCs w:val="24"/>
        </w:rPr>
        <w:t>营销</w:t>
      </w:r>
      <w:r>
        <w:rPr>
          <w:rFonts w:ascii="Times New Roman" w:eastAsia="幼圆" w:hAnsi="Times New Roman"/>
          <w:sz w:val="24"/>
          <w:szCs w:val="24"/>
        </w:rPr>
        <w:t>、市场研究、品牌策划及建设、标准化营销</w:t>
      </w:r>
      <w:r>
        <w:rPr>
          <w:rFonts w:eastAsia="幼圆" w:hint="eastAsia"/>
          <w:sz w:val="24"/>
          <w:szCs w:val="24"/>
          <w:lang w:eastAsia="zh-CN"/>
        </w:rPr>
        <w:t>合同合约</w:t>
      </w:r>
      <w:r>
        <w:rPr>
          <w:rFonts w:ascii="Times New Roman" w:eastAsia="幼圆" w:hAnsi="Times New Roman"/>
          <w:sz w:val="24"/>
          <w:szCs w:val="24"/>
        </w:rPr>
        <w:t>体系</w:t>
      </w:r>
      <w:bookmarkEnd w:id="153"/>
      <w:r>
        <w:rPr>
          <w:rFonts w:eastAsia="幼圆" w:hint="eastAsia"/>
          <w:sz w:val="24"/>
          <w:szCs w:val="24"/>
          <w:lang w:eastAsia="zh-CN"/>
        </w:rPr>
        <w:t>管理管控</w:t>
      </w:r>
    </w:p>
    <w:p>
      <w:pPr>
        <w:pStyle w:val="Normal0"/>
        <w:adjustRightInd w:val="0"/>
        <w:snapToGrid w:val="0"/>
        <w:spacing w:before="100" w:beforeAutospacing="1" w:afterAutospacing="1" w:line="360" w:lineRule="auto"/>
        <w:outlineLvl w:val="0"/>
        <w:rPr>
          <w:rFonts w:eastAsia="幼圆"/>
          <w:sz w:val="24"/>
          <w:szCs w:val="24"/>
        </w:rPr>
      </w:pPr>
      <w:bookmarkStart w:id="154" w:name="_Toc165344766"/>
      <w:r>
        <w:rPr>
          <w:rFonts w:ascii="Times New Roman" w:eastAsia="幼圆" w:hAnsi="Times New Roman"/>
          <w:sz w:val="24"/>
          <w:szCs w:val="24"/>
        </w:rPr>
        <w:t>1．</w:t>
      </w:r>
      <w:r>
        <w:rPr>
          <w:rFonts w:eastAsia="幼圆" w:hint="eastAsia"/>
          <w:sz w:val="24"/>
          <w:szCs w:val="24"/>
          <w:lang w:eastAsia="zh-CN"/>
        </w:rPr>
        <w:t>相关项目</w:t>
      </w:r>
      <w:r>
        <w:rPr>
          <w:rFonts w:ascii="Times New Roman" w:eastAsia="幼圆" w:hAnsi="Times New Roman"/>
          <w:sz w:val="24"/>
          <w:szCs w:val="24"/>
        </w:rPr>
        <w:t>策划</w:t>
      </w:r>
      <w:bookmarkEnd w:id="154"/>
    </w:p>
    <w:p>
      <w:pPr>
        <w:pStyle w:val="Normal0"/>
        <w:numPr>
          <w:ilvl w:val="0"/>
          <w:numId w:val="1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编制《</w:t>
      </w:r>
      <w:r>
        <w:rPr>
          <w:rFonts w:eastAsia="幼圆" w:hint="eastAsia"/>
          <w:sz w:val="24"/>
          <w:szCs w:val="24"/>
          <w:lang w:eastAsia="zh-CN"/>
        </w:rPr>
        <w:t>相关项目</w:t>
      </w:r>
      <w:r>
        <w:rPr>
          <w:rFonts w:ascii="Times New Roman" w:eastAsia="幼圆" w:hAnsi="Times New Roman" w:hint="eastAsia"/>
          <w:sz w:val="24"/>
          <w:szCs w:val="24"/>
        </w:rPr>
        <w:t>可行性研究报告》</w:t>
      </w:r>
      <w:r>
        <w:rPr>
          <w:rFonts w:ascii="Times New Roman" w:eastAsia="幼圆" w:hAnsi="Times New Roman"/>
          <w:sz w:val="24"/>
          <w:szCs w:val="24"/>
        </w:rPr>
        <w:t>；</w:t>
      </w:r>
    </w:p>
    <w:p>
      <w:pPr>
        <w:pStyle w:val="Normal0"/>
        <w:numPr>
          <w:ilvl w:val="0"/>
          <w:numId w:val="12"/>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adjustRightInd w:val="0"/>
        <w:snapToGrid w:val="0"/>
        <w:spacing w:before="100" w:beforeAutospacing="1" w:afterAutospacing="1" w:line="360" w:lineRule="auto"/>
        <w:outlineLvl w:val="0"/>
        <w:rPr>
          <w:rFonts w:eastAsia="幼圆"/>
          <w:bCs/>
          <w:sz w:val="24"/>
          <w:szCs w:val="24"/>
        </w:rPr>
      </w:pPr>
      <w:bookmarkStart w:id="155" w:name="_Toc165344767"/>
      <w:r>
        <w:rPr>
          <w:rFonts w:ascii="Times New Roman" w:eastAsia="幼圆" w:hAnsi="Times New Roman"/>
          <w:sz w:val="24"/>
          <w:szCs w:val="24"/>
        </w:rPr>
        <w:t>2．</w:t>
      </w:r>
      <w:r>
        <w:rPr>
          <w:rFonts w:eastAsia="幼圆" w:hint="eastAsia"/>
          <w:bCs/>
          <w:sz w:val="24"/>
          <w:szCs w:val="24"/>
          <w:lang w:eastAsia="zh-CN"/>
        </w:rPr>
        <w:t>相关项目</w:t>
      </w:r>
      <w:r>
        <w:rPr>
          <w:rFonts w:ascii="Times New Roman" w:eastAsia="幼圆" w:hAnsi="Times New Roman"/>
          <w:bCs/>
          <w:sz w:val="24"/>
          <w:szCs w:val="24"/>
        </w:rPr>
        <w:t>营销</w:t>
      </w:r>
      <w:bookmarkEnd w:id="155"/>
    </w:p>
    <w:p>
      <w:pPr>
        <w:pStyle w:val="Normal0"/>
        <w:numPr>
          <w:ilvl w:val="0"/>
          <w:numId w:val="12"/>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营销推广策划</w:t>
      </w:r>
      <w:r>
        <w:rPr>
          <w:rFonts w:eastAsia="幼圆" w:hint="eastAsia"/>
          <w:sz w:val="24"/>
          <w:szCs w:val="24"/>
          <w:lang w:eastAsia="zh-CN"/>
        </w:rPr>
        <w:t>合适的方案</w:t>
      </w:r>
      <w:r>
        <w:rPr>
          <w:rFonts w:ascii="Times New Roman" w:eastAsia="幼圆" w:hAnsi="Times New Roman" w:hint="eastAsia"/>
          <w:sz w:val="24"/>
          <w:szCs w:val="24"/>
        </w:rPr>
        <w:t>》</w:t>
      </w:r>
      <w:r>
        <w:rPr>
          <w:rFonts w:ascii="Times New Roman" w:eastAsia="幼圆" w:hAnsi="Times New Roman"/>
          <w:sz w:val="24"/>
          <w:szCs w:val="24"/>
        </w:rPr>
        <w:t>的制定及评审</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12"/>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营销策划公司的选择评审</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12"/>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广告策划公司的选择评审</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12"/>
        </w:numPr>
        <w:tabs>
          <w:tab w:val="left" w:pos="2868"/>
        </w:tabs>
        <w:adjustRightInd w:val="0"/>
        <w:snapToGrid w:val="0"/>
        <w:spacing w:before="100" w:beforeAutospacing="1" w:after="0" w:afterAutospacing="1" w:line="360" w:lineRule="auto"/>
        <w:rPr>
          <w:rFonts w:eastAsia="幼圆"/>
          <w:sz w:val="24"/>
          <w:szCs w:val="24"/>
        </w:rPr>
        <w:sectPr>
          <w:footerReference w:type="default" r:id="rId22"/>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幼圆" w:hAnsi="Times New Roman" w:hint="eastAsia"/>
          <w:sz w:val="24"/>
          <w:szCs w:val="24"/>
        </w:rPr>
        <w:t>配合完成《</w:t>
      </w:r>
      <w:r>
        <w:rPr>
          <w:rFonts w:ascii="Times New Roman" w:eastAsia="幼圆" w:hAnsi="Times New Roman"/>
          <w:sz w:val="24"/>
          <w:szCs w:val="24"/>
        </w:rPr>
        <w:t>营销费用预算</w:t>
      </w:r>
      <w:r>
        <w:rPr>
          <w:rFonts w:ascii="Times New Roman" w:eastAsia="幼圆" w:hAnsi="Times New Roman" w:hint="eastAsia"/>
          <w:sz w:val="24"/>
          <w:szCs w:val="24"/>
        </w:rPr>
        <w:t>》</w:t>
      </w:r>
      <w:r>
        <w:rPr>
          <w:rFonts w:ascii="Times New Roman" w:eastAsia="幼圆" w:hAnsi="Times New Roman"/>
          <w:sz w:val="24"/>
          <w:szCs w:val="24"/>
        </w:rPr>
        <w:t>的制定及评审</w:t>
      </w:r>
      <w:r>
        <w:rPr>
          <w:rFonts w:ascii="Times New Roman" w:eastAsia="幼圆" w:hAnsi="Times New Roman" w:hint="eastAsia"/>
          <w:sz w:val="24"/>
          <w:szCs w:val="24"/>
        </w:rPr>
        <w:t>工作。</w:t>
      </w:r>
    </w:p>
    <w:p>
      <w:pPr>
        <w:pStyle w:val="Normal0"/>
        <w:adjustRightInd w:val="0"/>
        <w:snapToGrid w:val="0"/>
        <w:spacing w:before="100" w:beforeAutospacing="1" w:afterAutospacing="1" w:line="360" w:lineRule="auto"/>
        <w:outlineLvl w:val="0"/>
        <w:rPr>
          <w:rFonts w:eastAsia="幼圆"/>
          <w:sz w:val="24"/>
          <w:szCs w:val="24"/>
        </w:rPr>
      </w:pPr>
      <w:bookmarkStart w:id="156" w:name="_Toc165344768"/>
      <w:r>
        <w:rPr>
          <w:rFonts w:ascii="Times New Roman" w:eastAsia="幼圆" w:hAnsi="Times New Roman"/>
          <w:sz w:val="24"/>
          <w:szCs w:val="24"/>
        </w:rPr>
        <w:t>3．市场研究</w:t>
      </w:r>
      <w:bookmarkEnd w:id="156"/>
    </w:p>
    <w:p>
      <w:pPr>
        <w:pStyle w:val="Normal0"/>
        <w:numPr>
          <w:ilvl w:val="0"/>
          <w:numId w:val="4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负责维护和完善营销类战略供应商信息库；</w:t>
      </w:r>
    </w:p>
    <w:p>
      <w:pPr>
        <w:pStyle w:val="Normal0"/>
        <w:numPr>
          <w:ilvl w:val="0"/>
          <w:numId w:val="47"/>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pict>
          <v:shape id="_x0000_s1066" o:spid="_x0000_s1066" type="#_x0000_t75" style="width:47pt;height:45pt;margin-top:779pt;margin-left:378pt;mso-height-relative:page;mso-width-relative:page;position:absolute;z-index:-251613184"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67" o:spid="_x0000_s1067" type="#_x0000_t75" style="width:71pt;height:69pt;margin-top:537pt;margin-left:257pt;mso-height-relative:page;mso-width-relative:page;position:absolute;z-index:-251614208"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68" o:spid="_x0000_s1068" type="#_x0000_t75" style="width:109pt;height:16pt;margin-top:217pt;margin-left:150pt;mso-height-relative:page;mso-width-relative:page;position:absolute;z-index:-251615232"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69" o:spid="_x0000_s1069" type="#_x0000_t75" style="width:110pt;height:16pt;margin-top:93pt;margin-left:40pt;mso-height-relative:page;mso-width-relative:page;position:absolute;z-index:-251616256" coordsize="21600,21600" o:preferrelative="t" filled="f" stroked="f">
            <v:stroke joinstyle="miter"/>
            <v:imagedata r:id="rId6" o:title="108"/>
            <o:lock v:ext="edit" aspectratio="t"/>
            <w10:anchorlock/>
          </v:shape>
        </w:pict>
      </w:r>
      <w:r>
        <w:rPr>
          <w:rFonts w:ascii="Times New Roman" w:eastAsia="幼圆" w:hAnsi="Times New Roman"/>
          <w:sz w:val="24"/>
          <w:szCs w:val="24"/>
        </w:rPr>
        <w:t>负责联系相关专业人士，与产品研究部一起建立并完善专家人才库；</w:t>
      </w:r>
    </w:p>
    <w:p>
      <w:pPr>
        <w:pStyle w:val="Normal0"/>
        <w:numPr>
          <w:ilvl w:val="0"/>
          <w:numId w:val="4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参与</w:t>
      </w:r>
      <w:r>
        <w:rPr>
          <w:rFonts w:eastAsia="幼圆" w:hint="eastAsia"/>
          <w:sz w:val="24"/>
          <w:szCs w:val="24"/>
          <w:lang w:eastAsia="zh-CN"/>
        </w:rPr>
        <w:t>相关项目</w:t>
      </w:r>
      <w:r>
        <w:rPr>
          <w:rFonts w:ascii="Times New Roman" w:eastAsia="幼圆" w:hAnsi="Times New Roman"/>
          <w:sz w:val="24"/>
          <w:szCs w:val="24"/>
        </w:rPr>
        <w:t>公司组织的各重要节点的汇报会议，积累相关专业经验；</w:t>
      </w:r>
    </w:p>
    <w:p>
      <w:pPr>
        <w:pStyle w:val="Normal0"/>
        <w:numPr>
          <w:ilvl w:val="0"/>
          <w:numId w:val="47"/>
        </w:numPr>
        <w:adjustRightInd w:val="0"/>
        <w:snapToGrid w:val="0"/>
        <w:spacing w:before="100" w:beforeAutospacing="1" w:after="0" w:afterAutospacing="1" w:line="360" w:lineRule="auto"/>
        <w:ind w:right="4" w:rightChars="2"/>
        <w:outlineLvl w:val="0"/>
        <w:rPr>
          <w:rFonts w:eastAsia="幼圆" w:hint="eastAsia"/>
          <w:sz w:val="24"/>
          <w:szCs w:val="24"/>
        </w:rPr>
      </w:pPr>
      <w:bookmarkStart w:id="157" w:name="_Toc165344769"/>
      <w:r>
        <w:rPr>
          <w:rFonts w:ascii="Times New Roman" w:eastAsia="幼圆" w:hAnsi="Times New Roman"/>
          <w:sz w:val="24"/>
          <w:szCs w:val="24"/>
        </w:rPr>
        <w:t>负责市场调研及政策研究，定期形成《市场分析报告》</w:t>
      </w:r>
      <w:bookmarkEnd w:id="157"/>
      <w:r>
        <w:rPr>
          <w:rFonts w:ascii="Times New Roman" w:eastAsia="幼圆" w:hAnsi="Times New Roman"/>
          <w:sz w:val="24"/>
          <w:szCs w:val="24"/>
        </w:rPr>
        <w:t>；</w:t>
      </w:r>
    </w:p>
    <w:p>
      <w:pPr>
        <w:pStyle w:val="Normal0"/>
        <w:numPr>
          <w:ilvl w:val="0"/>
          <w:numId w:val="47"/>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负责各</w:t>
      </w:r>
      <w:r>
        <w:rPr>
          <w:rFonts w:eastAsia="幼圆" w:hint="eastAsia"/>
          <w:sz w:val="24"/>
          <w:szCs w:val="24"/>
          <w:lang w:eastAsia="zh-CN"/>
        </w:rPr>
        <w:t>相关项目</w:t>
      </w:r>
      <w:r>
        <w:rPr>
          <w:rFonts w:ascii="Times New Roman" w:eastAsia="幼圆" w:hAnsi="Times New Roman"/>
          <w:sz w:val="24"/>
          <w:szCs w:val="24"/>
        </w:rPr>
        <w:t>相关营销负责人交流总结，提高营销专业水平；</w:t>
      </w:r>
    </w:p>
    <w:p>
      <w:pPr>
        <w:pStyle w:val="Normal0"/>
        <w:numPr>
          <w:ilvl w:val="0"/>
          <w:numId w:val="47"/>
        </w:numPr>
        <w:adjustRightInd w:val="0"/>
        <w:snapToGrid w:val="0"/>
        <w:spacing w:before="100" w:beforeAutospacing="1" w:after="0" w:afterAutospacing="1" w:line="360" w:lineRule="auto"/>
        <w:jc w:val="left"/>
        <w:rPr>
          <w:rFonts w:eastAsia="幼圆"/>
          <w:sz w:val="24"/>
          <w:szCs w:val="24"/>
        </w:rPr>
      </w:pPr>
      <w:r>
        <w:rPr>
          <w:rFonts w:ascii="Times New Roman" w:eastAsia="幼圆" w:hAnsi="Times New Roman"/>
          <w:sz w:val="24"/>
          <w:szCs w:val="24"/>
        </w:rPr>
        <w:t>负责</w:t>
      </w:r>
      <w:r>
        <w:rPr>
          <w:rFonts w:ascii="Times New Roman" w:eastAsia="幼圆" w:hAnsi="Times New Roman" w:hint="eastAsia"/>
          <w:sz w:val="24"/>
          <w:szCs w:val="24"/>
        </w:rPr>
        <w:t>制订</w:t>
      </w:r>
      <w:r>
        <w:rPr>
          <w:rFonts w:ascii="Times New Roman" w:eastAsia="幼圆" w:hAnsi="Times New Roman"/>
          <w:sz w:val="24"/>
          <w:szCs w:val="24"/>
        </w:rPr>
        <w:t>科学的营销</w:t>
      </w:r>
      <w:r>
        <w:rPr>
          <w:rFonts w:eastAsia="幼圆" w:hint="eastAsia"/>
          <w:sz w:val="24"/>
          <w:szCs w:val="24"/>
          <w:lang w:eastAsia="zh-CN"/>
        </w:rPr>
        <w:t>管理管控</w:t>
      </w:r>
      <w:r>
        <w:rPr>
          <w:rFonts w:ascii="Times New Roman" w:eastAsia="幼圆" w:hAnsi="Times New Roman"/>
          <w:sz w:val="24"/>
          <w:szCs w:val="24"/>
        </w:rPr>
        <w:t>体制，推进营销职能创新</w:t>
      </w:r>
      <w:r>
        <w:rPr>
          <w:rFonts w:ascii="Times New Roman" w:eastAsia="幼圆" w:hAnsi="Times New Roman" w:hint="eastAsia"/>
          <w:sz w:val="24"/>
          <w:szCs w:val="24"/>
        </w:rPr>
        <w:t>。</w:t>
      </w:r>
    </w:p>
    <w:p>
      <w:pPr>
        <w:pStyle w:val="Normal0"/>
        <w:adjustRightInd w:val="0"/>
        <w:snapToGrid w:val="0"/>
        <w:spacing w:before="100" w:beforeAutospacing="1" w:afterAutospacing="1" w:line="360" w:lineRule="auto"/>
        <w:outlineLvl w:val="0"/>
        <w:rPr>
          <w:rFonts w:eastAsia="幼圆"/>
          <w:sz w:val="24"/>
          <w:szCs w:val="24"/>
        </w:rPr>
      </w:pPr>
      <w:bookmarkStart w:id="158" w:name="_Toc165344770"/>
      <w:r>
        <w:rPr>
          <w:rFonts w:ascii="Times New Roman" w:eastAsia="幼圆" w:hAnsi="Times New Roman"/>
          <w:sz w:val="24"/>
          <w:szCs w:val="24"/>
        </w:rPr>
        <w:t>4．品牌策划及建设</w:t>
      </w:r>
      <w:bookmarkEnd w:id="158"/>
    </w:p>
    <w:p>
      <w:pPr>
        <w:pStyle w:val="Normal0"/>
        <w:numPr>
          <w:ilvl w:val="0"/>
          <w:numId w:val="47"/>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负责公司品牌规划战略</w:t>
      </w:r>
      <w:r>
        <w:rPr>
          <w:rFonts w:ascii="Times New Roman" w:eastAsia="幼圆" w:hAnsi="Times New Roman" w:hint="eastAsia"/>
          <w:sz w:val="24"/>
          <w:szCs w:val="24"/>
        </w:rPr>
        <w:t>的</w:t>
      </w:r>
      <w:r>
        <w:rPr>
          <w:rFonts w:ascii="Times New Roman" w:eastAsia="幼圆" w:hAnsi="Times New Roman"/>
          <w:sz w:val="24"/>
          <w:szCs w:val="24"/>
        </w:rPr>
        <w:t>制定</w:t>
      </w:r>
      <w:r>
        <w:rPr>
          <w:rFonts w:ascii="Times New Roman" w:eastAsia="幼圆" w:hAnsi="Times New Roman" w:hint="eastAsia"/>
          <w:sz w:val="24"/>
          <w:szCs w:val="24"/>
        </w:rPr>
        <w:t>和</w:t>
      </w:r>
      <w:r>
        <w:rPr>
          <w:rFonts w:ascii="Times New Roman" w:eastAsia="幼圆" w:hAnsi="Times New Roman"/>
          <w:sz w:val="24"/>
          <w:szCs w:val="24"/>
        </w:rPr>
        <w:t>实施；</w:t>
      </w:r>
    </w:p>
    <w:p>
      <w:pPr>
        <w:pStyle w:val="Normal0"/>
        <w:numPr>
          <w:ilvl w:val="0"/>
          <w:numId w:val="47"/>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公司品牌宣传标准件体系</w:t>
      </w:r>
      <w:r>
        <w:rPr>
          <w:rFonts w:ascii="Times New Roman" w:eastAsia="幼圆" w:hAnsi="Times New Roman" w:hint="eastAsia"/>
          <w:sz w:val="24"/>
          <w:szCs w:val="24"/>
        </w:rPr>
        <w:t>的</w:t>
      </w:r>
      <w:r>
        <w:rPr>
          <w:rFonts w:ascii="Times New Roman" w:eastAsia="幼圆" w:hAnsi="Times New Roman"/>
          <w:sz w:val="24"/>
          <w:szCs w:val="24"/>
        </w:rPr>
        <w:t>建立</w:t>
      </w:r>
      <w:r>
        <w:rPr>
          <w:rFonts w:ascii="Times New Roman" w:eastAsia="幼圆" w:hAnsi="Times New Roman" w:hint="eastAsia"/>
          <w:sz w:val="24"/>
          <w:szCs w:val="24"/>
        </w:rPr>
        <w:t>和</w:t>
      </w:r>
      <w:r>
        <w:rPr>
          <w:rFonts w:ascii="Times New Roman" w:eastAsia="幼圆" w:hAnsi="Times New Roman"/>
          <w:sz w:val="24"/>
          <w:szCs w:val="24"/>
        </w:rPr>
        <w:t>落实；</w:t>
      </w:r>
    </w:p>
    <w:p>
      <w:pPr>
        <w:pStyle w:val="Normal0"/>
        <w:numPr>
          <w:ilvl w:val="0"/>
          <w:numId w:val="47"/>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组织</w:t>
      </w:r>
      <w:r>
        <w:rPr>
          <w:rFonts w:ascii="Times New Roman" w:eastAsia="幼圆" w:hAnsi="Times New Roman"/>
          <w:sz w:val="24"/>
          <w:szCs w:val="24"/>
        </w:rPr>
        <w:t>各</w:t>
      </w:r>
      <w:r>
        <w:rPr>
          <w:rFonts w:eastAsia="幼圆" w:hint="eastAsia"/>
          <w:sz w:val="24"/>
          <w:szCs w:val="24"/>
          <w:lang w:eastAsia="zh-CN"/>
        </w:rPr>
        <w:t>相关项目</w:t>
      </w:r>
      <w:r>
        <w:rPr>
          <w:rFonts w:ascii="Times New Roman" w:eastAsia="幼圆" w:hAnsi="Times New Roman"/>
          <w:sz w:val="24"/>
          <w:szCs w:val="24"/>
        </w:rPr>
        <w:t>参加大型房地产展会。</w:t>
      </w:r>
    </w:p>
    <w:p>
      <w:pPr>
        <w:pStyle w:val="Normal0"/>
        <w:tabs>
          <w:tab w:val="left" w:pos="1260"/>
        </w:tabs>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5．标准化营销</w:t>
      </w:r>
      <w:r>
        <w:rPr>
          <w:rFonts w:eastAsia="幼圆" w:hint="eastAsia"/>
          <w:sz w:val="24"/>
          <w:szCs w:val="24"/>
          <w:lang w:eastAsia="zh-CN"/>
        </w:rPr>
        <w:t>合同合约</w:t>
      </w:r>
      <w:r>
        <w:rPr>
          <w:rFonts w:ascii="Times New Roman" w:eastAsia="幼圆" w:hAnsi="Times New Roman"/>
          <w:sz w:val="24"/>
          <w:szCs w:val="24"/>
        </w:rPr>
        <w:t>体系</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负责建立和完善标准化营销</w:t>
      </w:r>
      <w:r>
        <w:rPr>
          <w:rFonts w:eastAsia="幼圆" w:hint="eastAsia"/>
          <w:sz w:val="24"/>
          <w:szCs w:val="24"/>
          <w:lang w:eastAsia="zh-CN"/>
        </w:rPr>
        <w:t>合同合约</w:t>
      </w:r>
      <w:r>
        <w:rPr>
          <w:rFonts w:ascii="Times New Roman" w:eastAsia="幼圆" w:hAnsi="Times New Roman"/>
          <w:sz w:val="24"/>
          <w:szCs w:val="24"/>
        </w:rPr>
        <w:t>体系。</w:t>
      </w:r>
    </w:p>
    <w:p>
      <w:pPr>
        <w:pStyle w:val="Normal0"/>
        <w:keepNext/>
        <w:keepLines/>
        <w:tabs>
          <w:tab w:val="left" w:pos="4984"/>
        </w:tabs>
        <w:spacing w:before="100" w:beforeAutospacing="1" w:afterAutospacing="1" w:line="360" w:lineRule="auto"/>
        <w:ind w:left="1960" w:hanging="1960" w:hangingChars="700"/>
        <w:outlineLvl w:val="2"/>
        <w:rPr>
          <w:rFonts w:eastAsia="幼圆"/>
          <w:sz w:val="28"/>
          <w:szCs w:val="28"/>
        </w:rPr>
      </w:pPr>
      <w:bookmarkStart w:id="159" w:name="_Toc165344771"/>
      <w:r>
        <w:rPr>
          <w:rFonts w:ascii="Times New Roman" w:eastAsia="幼圆" w:hAnsi="Times New Roman" w:hint="eastAsia"/>
          <w:b/>
          <w:bCs/>
          <w:sz w:val="28"/>
          <w:szCs w:val="28"/>
        </w:rPr>
        <w:t>（</w:t>
      </w:r>
      <w:r>
        <w:rPr>
          <w:rFonts w:ascii="Times New Roman" w:eastAsia="幼圆" w:hAnsi="Times New Roman"/>
          <w:b/>
          <w:bCs/>
          <w:sz w:val="28"/>
          <w:szCs w:val="28"/>
        </w:rPr>
        <w:t>七</w:t>
      </w:r>
      <w:r>
        <w:rPr>
          <w:rFonts w:ascii="Times New Roman" w:eastAsia="幼圆" w:hAnsi="Times New Roman" w:hint="eastAsia"/>
          <w:b/>
          <w:bCs/>
          <w:sz w:val="28"/>
          <w:szCs w:val="28"/>
        </w:rPr>
        <w:t>）</w:t>
      </w:r>
      <w:r>
        <w:rPr>
          <w:rFonts w:ascii="Times New Roman" w:eastAsia="幼圆" w:hAnsi="Times New Roman"/>
          <w:b/>
          <w:bCs/>
          <w:sz w:val="28"/>
          <w:szCs w:val="28"/>
        </w:rPr>
        <w:t>财务部：</w:t>
      </w:r>
      <w:bookmarkEnd w:id="159"/>
    </w:p>
    <w:p>
      <w:pPr>
        <w:pStyle w:val="Normal0"/>
        <w:tabs>
          <w:tab w:val="left" w:pos="1843"/>
        </w:tabs>
        <w:spacing w:before="100" w:beforeAutospacing="1" w:afterAutospacing="1" w:line="360" w:lineRule="auto"/>
        <w:ind w:left="1183" w:hanging="1183" w:hangingChars="493"/>
        <w:outlineLvl w:val="0"/>
        <w:rPr>
          <w:rFonts w:eastAsia="幼圆"/>
          <w:b/>
          <w:sz w:val="24"/>
          <w:szCs w:val="24"/>
        </w:rPr>
      </w:pPr>
      <w:bookmarkStart w:id="160" w:name="_Toc165344772"/>
      <w:r>
        <w:rPr>
          <w:rFonts w:ascii="Times New Roman" w:eastAsia="幼圆" w:hAnsi="Times New Roman"/>
          <w:b/>
          <w:sz w:val="24"/>
          <w:szCs w:val="24"/>
        </w:rPr>
        <w:t>部门使命：</w:t>
      </w:r>
      <w:r>
        <w:rPr>
          <w:rFonts w:ascii="Times New Roman" w:eastAsia="幼圆" w:hAnsi="Times New Roman"/>
          <w:bCs/>
          <w:sz w:val="24"/>
          <w:szCs w:val="24"/>
        </w:rPr>
        <w:t>以前瞻性视野，研究和创新房地产开发资本运营理念和方法，构建和完善满足公司</w:t>
      </w:r>
      <w:r>
        <w:rPr>
          <w:rFonts w:eastAsia="幼圆" w:hint="eastAsia"/>
          <w:bCs/>
          <w:sz w:val="24"/>
          <w:szCs w:val="24"/>
          <w:lang w:eastAsia="zh-CN"/>
        </w:rPr>
        <w:t>相关项目</w:t>
      </w:r>
      <w:r>
        <w:rPr>
          <w:rFonts w:ascii="Times New Roman" w:eastAsia="幼圆" w:hAnsi="Times New Roman"/>
          <w:bCs/>
          <w:sz w:val="24"/>
          <w:szCs w:val="24"/>
        </w:rPr>
        <w:t>需求的资金运作平台。</w:t>
      </w:r>
      <w:bookmarkEnd w:id="160"/>
    </w:p>
    <w:p>
      <w:pPr>
        <w:pStyle w:val="Normal0"/>
        <w:tabs>
          <w:tab w:val="left" w:pos="1843"/>
        </w:tabs>
        <w:spacing w:before="100" w:beforeAutospacing="1" w:afterAutospacing="1" w:line="360" w:lineRule="auto"/>
        <w:ind w:left="1183" w:hanging="1183" w:hangingChars="493"/>
        <w:outlineLvl w:val="0"/>
        <w:rPr>
          <w:rFonts w:eastAsia="幼圆" w:hint="eastAsia"/>
          <w:sz w:val="24"/>
          <w:szCs w:val="24"/>
        </w:rPr>
      </w:pPr>
      <w:bookmarkStart w:id="161" w:name="_Toc165344773"/>
      <w:r>
        <w:rPr>
          <w:rFonts w:ascii="Times New Roman" w:eastAsia="幼圆" w:hAnsi="Times New Roman"/>
          <w:b/>
          <w:sz w:val="24"/>
          <w:szCs w:val="24"/>
        </w:rPr>
        <w:t>部门职能：</w:t>
      </w:r>
      <w:r>
        <w:rPr>
          <w:rFonts w:ascii="Times New Roman" w:eastAsia="幼圆" w:hAnsi="Times New Roman"/>
          <w:sz w:val="24"/>
          <w:szCs w:val="24"/>
        </w:rPr>
        <w:t>财务</w:t>
      </w:r>
      <w:r>
        <w:rPr>
          <w:rFonts w:eastAsia="幼圆" w:hint="eastAsia"/>
          <w:sz w:val="24"/>
          <w:szCs w:val="24"/>
          <w:lang w:eastAsia="zh-CN"/>
        </w:rPr>
        <w:t>管理管控</w:t>
      </w:r>
      <w:r>
        <w:rPr>
          <w:rFonts w:ascii="Times New Roman" w:eastAsia="幼圆" w:hAnsi="Times New Roman"/>
          <w:sz w:val="24"/>
          <w:szCs w:val="24"/>
        </w:rPr>
        <w:t>制度</w:t>
      </w:r>
      <w:r>
        <w:rPr>
          <w:rFonts w:eastAsia="幼圆" w:hint="eastAsia"/>
          <w:sz w:val="24"/>
          <w:szCs w:val="24"/>
          <w:lang w:eastAsia="zh-CN"/>
        </w:rPr>
        <w:t>管理管控</w:t>
      </w:r>
      <w:r>
        <w:rPr>
          <w:rFonts w:ascii="Times New Roman" w:eastAsia="幼圆" w:hAnsi="Times New Roman"/>
          <w:sz w:val="24"/>
          <w:szCs w:val="24"/>
        </w:rPr>
        <w:t>、会计核算、融资</w:t>
      </w:r>
      <w:r>
        <w:rPr>
          <w:rFonts w:eastAsia="幼圆" w:hint="eastAsia"/>
          <w:sz w:val="24"/>
          <w:szCs w:val="24"/>
          <w:lang w:eastAsia="zh-CN"/>
        </w:rPr>
        <w:t>管理管控</w:t>
      </w:r>
      <w:r>
        <w:rPr>
          <w:rFonts w:ascii="Times New Roman" w:eastAsia="幼圆" w:hAnsi="Times New Roman"/>
          <w:sz w:val="24"/>
          <w:szCs w:val="24"/>
        </w:rPr>
        <w:t>、全面预算</w:t>
      </w:r>
      <w:r>
        <w:rPr>
          <w:rFonts w:eastAsia="幼圆" w:hint="eastAsia"/>
          <w:sz w:val="24"/>
          <w:szCs w:val="24"/>
          <w:lang w:eastAsia="zh-CN"/>
        </w:rPr>
        <w:t>管理管控</w:t>
      </w:r>
      <w:r>
        <w:rPr>
          <w:rFonts w:ascii="Times New Roman" w:eastAsia="幼圆" w:hAnsi="Times New Roman"/>
          <w:sz w:val="24"/>
          <w:szCs w:val="24"/>
        </w:rPr>
        <w:t>、财务分析与公司决策支持、税务</w:t>
      </w:r>
      <w:r>
        <w:rPr>
          <w:rFonts w:eastAsia="幼圆" w:hint="eastAsia"/>
          <w:sz w:val="24"/>
          <w:szCs w:val="24"/>
          <w:lang w:eastAsia="zh-CN"/>
        </w:rPr>
        <w:t>管理管控</w:t>
      </w:r>
      <w:r>
        <w:rPr>
          <w:rFonts w:ascii="Times New Roman" w:eastAsia="幼圆" w:hAnsi="Times New Roman"/>
          <w:sz w:val="24"/>
          <w:szCs w:val="24"/>
        </w:rPr>
        <w:t>、权益性投资</w:t>
      </w:r>
      <w:r>
        <w:rPr>
          <w:rFonts w:eastAsia="幼圆" w:hint="eastAsia"/>
          <w:sz w:val="24"/>
          <w:szCs w:val="24"/>
          <w:lang w:eastAsia="zh-CN"/>
        </w:rPr>
        <w:t>管理管控</w:t>
      </w:r>
      <w:r>
        <w:rPr>
          <w:rFonts w:ascii="Times New Roman" w:eastAsia="幼圆" w:hAnsi="Times New Roman"/>
          <w:sz w:val="24"/>
          <w:szCs w:val="24"/>
        </w:rPr>
        <w:t>和审计、财务档案与内部</w:t>
      </w:r>
      <w:bookmarkEnd w:id="161"/>
      <w:r>
        <w:rPr>
          <w:rFonts w:eastAsia="幼圆" w:hint="eastAsia"/>
          <w:sz w:val="24"/>
          <w:szCs w:val="24"/>
          <w:lang w:eastAsia="zh-CN"/>
        </w:rPr>
        <w:t>管理管控</w:t>
      </w:r>
    </w:p>
    <w:p>
      <w:pPr>
        <w:pStyle w:val="Normal0"/>
        <w:spacing w:before="100" w:beforeAutospacing="1" w:afterAutospacing="1" w:line="360" w:lineRule="auto"/>
        <w:rPr>
          <w:rFonts w:eastAsia="幼圆" w:hint="eastAsia"/>
          <w:sz w:val="24"/>
          <w:szCs w:val="24"/>
        </w:rPr>
        <w:sectPr>
          <w:footerReference w:type="default" r:id="rId23"/>
          <w:type w:val="nextPage"/>
          <w:pgSz w:w="11906" w:h="16838"/>
          <w:pgMar w:top="1440" w:right="1800" w:bottom="1440" w:left="1800" w:header="851" w:footer="992" w:gutter="0"/>
          <w:pgNumType w:start="12"/>
          <w:cols w:num="1" w:space="425"/>
          <w:titlePg w:val="0"/>
          <w:docGrid w:type="lines" w:linePitch="312" w:charSpace="0"/>
        </w:sectPr>
      </w:pPr>
      <w:r>
        <w:rPr>
          <w:rFonts w:ascii="Times New Roman" w:eastAsia="幼圆" w:hAnsi="Times New Roman"/>
          <w:sz w:val="24"/>
          <w:szCs w:val="24"/>
        </w:rPr>
        <w:t>1．财务</w:t>
      </w:r>
      <w:r>
        <w:rPr>
          <w:rFonts w:eastAsia="幼圆" w:hint="eastAsia"/>
          <w:sz w:val="24"/>
          <w:szCs w:val="24"/>
          <w:lang w:eastAsia="zh-CN"/>
        </w:rPr>
        <w:t>管理管控</w:t>
      </w:r>
      <w:r>
        <w:rPr>
          <w:rFonts w:ascii="Times New Roman" w:eastAsia="幼圆" w:hAnsi="Times New Roman"/>
          <w:sz w:val="24"/>
          <w:szCs w:val="24"/>
        </w:rPr>
        <w:t>制度</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w:t>
      </w:r>
      <w:r>
        <w:rPr>
          <w:rFonts w:ascii="Times New Roman" w:eastAsia="幼圆" w:hAnsi="Times New Roman"/>
          <w:sz w:val="24"/>
          <w:szCs w:val="24"/>
        </w:rPr>
        <w:t>根据国家财会法律法规，结合公司</w:t>
      </w:r>
      <w:r>
        <w:rPr>
          <w:rFonts w:eastAsia="幼圆" w:hint="eastAsia"/>
          <w:sz w:val="24"/>
          <w:szCs w:val="24"/>
          <w:lang w:eastAsia="zh-CN"/>
        </w:rPr>
        <w:t>管理管控</w:t>
      </w:r>
      <w:r>
        <w:rPr>
          <w:rFonts w:ascii="Times New Roman" w:eastAsia="幼圆" w:hAnsi="Times New Roman"/>
          <w:sz w:val="24"/>
          <w:szCs w:val="24"/>
        </w:rPr>
        <w:t>需要，建立和完善公司各种财务</w:t>
      </w:r>
      <w:r>
        <w:rPr>
          <w:rFonts w:eastAsia="幼圆" w:hint="eastAsia"/>
          <w:sz w:val="24"/>
          <w:szCs w:val="24"/>
          <w:lang w:eastAsia="zh-CN"/>
        </w:rPr>
        <w:t>管理管控</w:t>
      </w:r>
      <w:r>
        <w:rPr>
          <w:rFonts w:ascii="Times New Roman" w:eastAsia="幼圆" w:hAnsi="Times New Roman"/>
          <w:sz w:val="24"/>
          <w:szCs w:val="24"/>
        </w:rPr>
        <w:t>制度。</w:t>
      </w:r>
    </w:p>
    <w:p>
      <w:pPr>
        <w:pStyle w:val="Normal0"/>
        <w:adjustRightInd w:val="0"/>
        <w:snapToGrid w:val="0"/>
        <w:spacing w:before="100" w:beforeAutospacing="1" w:after="0" w:afterAutospacing="1" w:line="360" w:lineRule="auto"/>
        <w:ind w:left="1702"/>
        <w:rPr>
          <w:rFonts w:eastAsia="幼圆"/>
          <w:sz w:val="24"/>
          <w:szCs w:val="24"/>
        </w:rPr>
      </w:pPr>
    </w:p>
    <w:p>
      <w:pPr>
        <w:pStyle w:val="Normal0"/>
        <w:adjustRightInd w:val="0"/>
        <w:snapToGrid w:val="0"/>
        <w:spacing w:before="100" w:beforeAutospacing="1" w:afterAutospacing="1" w:line="360" w:lineRule="auto"/>
        <w:rPr>
          <w:rFonts w:eastAsia="幼圆"/>
          <w:bCs/>
          <w:sz w:val="24"/>
          <w:szCs w:val="24"/>
        </w:rPr>
      </w:pPr>
      <w:r>
        <w:rPr>
          <w:rFonts w:ascii="Times New Roman" w:eastAsia="幼圆" w:hAnsi="Times New Roman"/>
          <w:sz w:val="24"/>
          <w:szCs w:val="24"/>
        </w:rPr>
        <w:pict>
          <v:shape id="_x0000_s1070" o:spid="_x0000_s1070" type="#_x0000_t75" style="width:43pt;height:41pt;margin-top:677pt;margin-left:316pt;mso-height-relative:page;mso-width-relative:page;position:absolute;z-index:-25160908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71" o:spid="_x0000_s1071" type="#_x0000_t75" style="width:112pt;height:16pt;margin-top:501pt;margin-left:4in;mso-height-relative:page;mso-width-relative:page;position:absolute;z-index:-251610112"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72" o:spid="_x0000_s1072" type="#_x0000_t75" style="width:46pt;height:44pt;margin-top:208pt;margin-left:192pt;mso-height-relative:page;mso-width-relative:page;position:absolute;z-index:-251611136"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73" o:spid="_x0000_s1073" type="#_x0000_t75" style="width:92pt;height:29pt;margin-top:15pt;margin-left:44pt;mso-height-relative:page;mso-width-relative:page;position:absolute;z-index:-251612160" coordsize="21600,21600" o:preferrelative="t" filled="f" stroked="f">
            <v:stroke joinstyle="miter"/>
            <v:imagedata r:id="rId10" o:title="88"/>
            <o:lock v:ext="edit" aspectratio="t"/>
            <w10:anchorlock/>
          </v:shape>
        </w:pict>
      </w:r>
      <w:r>
        <w:rPr>
          <w:rFonts w:ascii="Times New Roman" w:eastAsia="幼圆" w:hAnsi="Times New Roman"/>
          <w:sz w:val="24"/>
          <w:szCs w:val="24"/>
        </w:rPr>
        <w:t>2．会计核算</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负责办理日常核算业务；</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负责办理日常出纳业务；</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财务会计报告</w:t>
      </w:r>
      <w:r>
        <w:rPr>
          <w:rFonts w:ascii="Times New Roman" w:eastAsia="幼圆" w:hAnsi="Times New Roman" w:hint="eastAsia"/>
          <w:sz w:val="24"/>
          <w:szCs w:val="24"/>
        </w:rPr>
        <w:t>的</w:t>
      </w:r>
      <w:r>
        <w:rPr>
          <w:rFonts w:ascii="Times New Roman" w:eastAsia="幼圆" w:hAnsi="Times New Roman"/>
          <w:sz w:val="24"/>
          <w:szCs w:val="24"/>
        </w:rPr>
        <w:t>编制</w:t>
      </w:r>
      <w:r>
        <w:rPr>
          <w:rFonts w:ascii="Times New Roman" w:eastAsia="幼圆" w:hAnsi="Times New Roman" w:hint="eastAsia"/>
          <w:sz w:val="24"/>
          <w:szCs w:val="24"/>
        </w:rPr>
        <w:t>和</w:t>
      </w:r>
      <w:r>
        <w:rPr>
          <w:rFonts w:ascii="Times New Roman" w:eastAsia="幼圆" w:hAnsi="Times New Roman"/>
          <w:sz w:val="24"/>
          <w:szCs w:val="24"/>
        </w:rPr>
        <w:t>报送；</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负责公司年度财务报告社会审计工作。</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3．融资</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负责制定并平衡公司资金</w:t>
      </w:r>
      <w:r>
        <w:rPr>
          <w:rFonts w:eastAsia="幼圆" w:hint="eastAsia"/>
          <w:sz w:val="24"/>
          <w:szCs w:val="24"/>
          <w:lang w:eastAsia="zh-CN"/>
        </w:rPr>
        <w:t>相关计划</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负责公司日常资金调度，确保公司营运资金需求；</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相关项目</w:t>
      </w:r>
      <w:r>
        <w:rPr>
          <w:rFonts w:ascii="Times New Roman" w:eastAsia="幼圆" w:hAnsi="Times New Roman"/>
          <w:sz w:val="24"/>
          <w:szCs w:val="24"/>
        </w:rPr>
        <w:t>开发的各项融资业务；</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负责金融机构关系维护；</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负责资本市场及融资创新的研究</w:t>
      </w:r>
      <w:r>
        <w:rPr>
          <w:rFonts w:eastAsia="幼圆" w:hint="eastAsia"/>
          <w:sz w:val="24"/>
          <w:szCs w:val="24"/>
          <w:lang w:eastAsia="zh-CN"/>
        </w:rPr>
        <w:t>管理管控</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相关项目</w:t>
      </w:r>
      <w:r>
        <w:rPr>
          <w:rFonts w:ascii="Times New Roman" w:eastAsia="幼圆" w:hAnsi="Times New Roman"/>
          <w:sz w:val="24"/>
          <w:szCs w:val="24"/>
        </w:rPr>
        <w:t>按揭银行的选择与业务合作。</w:t>
      </w:r>
    </w:p>
    <w:p>
      <w:pPr>
        <w:pStyle w:val="Normal0"/>
        <w:spacing w:before="100" w:beforeAutospacing="1" w:afterAutospacing="1" w:line="360" w:lineRule="auto"/>
        <w:rPr>
          <w:rFonts w:eastAsia="幼圆" w:hint="eastAsia"/>
          <w:sz w:val="24"/>
          <w:szCs w:val="24"/>
        </w:rPr>
      </w:pPr>
      <w:r>
        <w:rPr>
          <w:rFonts w:ascii="Times New Roman" w:eastAsia="幼圆" w:hAnsi="Times New Roman"/>
          <w:sz w:val="24"/>
          <w:szCs w:val="24"/>
        </w:rPr>
        <w:t>4．全面预算</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负责公司全面预算的编制与控制；</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配合</w:t>
      </w:r>
      <w:r>
        <w:rPr>
          <w:rFonts w:ascii="Times New Roman" w:eastAsia="幼圆" w:hAnsi="Times New Roman"/>
          <w:sz w:val="24"/>
          <w:szCs w:val="24"/>
        </w:rPr>
        <w:t>确定公司经营目标</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配合</w:t>
      </w:r>
      <w:r>
        <w:rPr>
          <w:rFonts w:ascii="Times New Roman" w:eastAsia="幼圆" w:hAnsi="Times New Roman"/>
          <w:sz w:val="24"/>
          <w:szCs w:val="24"/>
        </w:rPr>
        <w:t>编制经营</w:t>
      </w:r>
      <w:r>
        <w:rPr>
          <w:rFonts w:eastAsia="幼圆" w:hint="eastAsia"/>
          <w:sz w:val="24"/>
          <w:szCs w:val="24"/>
          <w:lang w:eastAsia="zh-CN"/>
        </w:rPr>
        <w:t>相关计划</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动态跟踪调整</w:t>
      </w:r>
      <w:r>
        <w:rPr>
          <w:rFonts w:ascii="Times New Roman" w:eastAsia="幼圆" w:hAnsi="Times New Roman" w:hint="eastAsia"/>
          <w:sz w:val="24"/>
          <w:szCs w:val="24"/>
        </w:rPr>
        <w:t>资金</w:t>
      </w:r>
      <w:r>
        <w:rPr>
          <w:rFonts w:eastAsia="幼圆" w:hint="eastAsia"/>
          <w:sz w:val="24"/>
          <w:szCs w:val="24"/>
          <w:lang w:eastAsia="zh-CN"/>
        </w:rPr>
        <w:t>相关计划</w:t>
      </w:r>
      <w:r>
        <w:rPr>
          <w:rFonts w:ascii="Times New Roman" w:eastAsia="幼圆" w:hAnsi="Times New Roman"/>
          <w:sz w:val="24"/>
          <w:szCs w:val="24"/>
        </w:rPr>
        <w:t>。</w:t>
      </w:r>
    </w:p>
    <w:p>
      <w:pPr>
        <w:pStyle w:val="Normal0"/>
        <w:spacing w:before="100" w:beforeAutospacing="1" w:afterAutospacing="1" w:line="360" w:lineRule="auto"/>
        <w:rPr>
          <w:rFonts w:eastAsia="幼圆"/>
          <w:color w:val="FF0000"/>
          <w:sz w:val="24"/>
          <w:szCs w:val="24"/>
        </w:rPr>
      </w:pPr>
      <w:r>
        <w:rPr>
          <w:rFonts w:ascii="Times New Roman" w:eastAsia="幼圆" w:hAnsi="Times New Roman"/>
          <w:sz w:val="24"/>
          <w:szCs w:val="24"/>
        </w:rPr>
        <w:t>5．财务分析与公司决策支持</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负责公司财务状况分析，提供</w:t>
      </w:r>
      <w:r>
        <w:rPr>
          <w:rFonts w:eastAsia="幼圆" w:hint="eastAsia"/>
          <w:sz w:val="24"/>
          <w:szCs w:val="24"/>
          <w:lang w:eastAsia="zh-CN"/>
        </w:rPr>
        <w:t>管理管控</w:t>
      </w:r>
      <w:r>
        <w:rPr>
          <w:rFonts w:ascii="Times New Roman" w:eastAsia="幼圆" w:hAnsi="Times New Roman"/>
          <w:sz w:val="24"/>
          <w:szCs w:val="24"/>
        </w:rPr>
        <w:t>报表；</w:t>
      </w:r>
    </w:p>
    <w:p>
      <w:pPr>
        <w:pStyle w:val="Normal0"/>
        <w:numPr>
          <w:ilvl w:val="0"/>
          <w:numId w:val="6"/>
        </w:numPr>
        <w:adjustRightInd w:val="0"/>
        <w:snapToGrid w:val="0"/>
        <w:spacing w:before="100" w:beforeAutospacing="1" w:after="0" w:afterAutospacing="1" w:line="360" w:lineRule="auto"/>
        <w:rPr>
          <w:rFonts w:eastAsia="幼圆"/>
          <w:sz w:val="24"/>
          <w:szCs w:val="24"/>
        </w:rPr>
        <w:sectPr>
          <w:footerReference w:type="default" r:id="rId24"/>
          <w:type w:val="nextPage"/>
          <w:pgSz w:w="11906" w:h="16838"/>
          <w:pgMar w:top="1440" w:right="1800" w:bottom="1440" w:left="1800" w:header="851" w:footer="992" w:gutter="0"/>
          <w:pgNumType w:start="13"/>
          <w:cols w:num="1" w:space="425"/>
          <w:titlePg w:val="0"/>
          <w:docGrid w:type="lines" w:linePitch="312" w:charSpace="0"/>
        </w:sectPr>
      </w:pPr>
      <w:r>
        <w:rPr>
          <w:rFonts w:ascii="Times New Roman" w:eastAsia="幼圆" w:hAnsi="Times New Roman" w:hint="eastAsia"/>
          <w:sz w:val="24"/>
          <w:szCs w:val="24"/>
        </w:rPr>
        <w:t>负责</w:t>
      </w:r>
      <w:r>
        <w:rPr>
          <w:rFonts w:ascii="Times New Roman" w:eastAsia="幼圆" w:hAnsi="Times New Roman"/>
          <w:sz w:val="24"/>
          <w:szCs w:val="24"/>
        </w:rPr>
        <w:t>审核各类经济</w:t>
      </w:r>
      <w:r>
        <w:rPr>
          <w:rFonts w:eastAsia="幼圆" w:hint="eastAsia"/>
          <w:sz w:val="24"/>
          <w:szCs w:val="24"/>
          <w:lang w:eastAsia="zh-CN"/>
        </w:rPr>
        <w:t>合同合约</w:t>
      </w:r>
      <w:r>
        <w:rPr>
          <w:rFonts w:ascii="Times New Roman" w:eastAsia="幼圆" w:hAnsi="Times New Roman"/>
          <w:sz w:val="24"/>
          <w:szCs w:val="24"/>
        </w:rPr>
        <w:t>，提供战术性决策支持，对经济</w:t>
      </w:r>
      <w:r>
        <w:rPr>
          <w:rFonts w:eastAsia="幼圆" w:hint="eastAsia"/>
          <w:sz w:val="24"/>
          <w:szCs w:val="24"/>
          <w:lang w:eastAsia="zh-CN"/>
        </w:rPr>
        <w:t>合同合约</w:t>
      </w:r>
      <w:r>
        <w:rPr>
          <w:rFonts w:ascii="Times New Roman" w:eastAsia="幼圆" w:hAnsi="Times New Roman"/>
          <w:sz w:val="24"/>
          <w:szCs w:val="24"/>
        </w:rPr>
        <w:t>的财务</w:t>
      </w:r>
      <w:r>
        <w:rPr>
          <w:rFonts w:eastAsia="幼圆" w:hint="eastAsia"/>
          <w:sz w:val="24"/>
          <w:szCs w:val="24"/>
          <w:lang w:eastAsia="zh-CN"/>
        </w:rPr>
        <w:t>条约条款</w:t>
      </w:r>
      <w:r>
        <w:rPr>
          <w:rFonts w:ascii="Times New Roman" w:eastAsia="幼圆" w:hAnsi="Times New Roman"/>
          <w:sz w:val="24"/>
          <w:szCs w:val="24"/>
        </w:rPr>
        <w:t>提出建议，把控财务风险；</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编制《</w:t>
      </w:r>
      <w:r>
        <w:rPr>
          <w:rFonts w:eastAsia="幼圆" w:hint="eastAsia"/>
          <w:sz w:val="24"/>
          <w:szCs w:val="24"/>
          <w:lang w:eastAsia="zh-CN"/>
        </w:rPr>
        <w:t>相关项目</w:t>
      </w:r>
      <w:r>
        <w:rPr>
          <w:rFonts w:ascii="Times New Roman" w:eastAsia="幼圆" w:hAnsi="Times New Roman" w:hint="eastAsia"/>
          <w:sz w:val="24"/>
          <w:szCs w:val="24"/>
        </w:rPr>
        <w:t>可行性研究报告》</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adjustRightInd w:val="0"/>
        <w:snapToGrid w:val="0"/>
        <w:spacing w:before="100" w:beforeAutospacing="1" w:after="0" w:afterAutospacing="1" w:line="360" w:lineRule="auto"/>
        <w:rPr>
          <w:rFonts w:eastAsia="幼圆" w:hint="eastAsia"/>
          <w:sz w:val="24"/>
          <w:szCs w:val="24"/>
        </w:rPr>
      </w:pPr>
    </w:p>
    <w:p>
      <w:pPr>
        <w:pStyle w:val="Normal0"/>
        <w:adjustRightInd w:val="0"/>
        <w:snapToGrid w:val="0"/>
        <w:spacing w:before="100" w:beforeAutospacing="1" w:after="0" w:afterAutospacing="1" w:line="360" w:lineRule="auto"/>
        <w:rPr>
          <w:rFonts w:eastAsia="幼圆"/>
          <w:sz w:val="24"/>
          <w:szCs w:val="24"/>
        </w:rPr>
      </w:pPr>
    </w:p>
    <w:p>
      <w:pPr>
        <w:pStyle w:val="Normal0"/>
        <w:tabs>
          <w:tab w:val="left" w:pos="1260"/>
        </w:tabs>
        <w:spacing w:before="100" w:beforeAutospacing="1" w:afterAutospacing="1" w:line="360" w:lineRule="auto"/>
        <w:rPr>
          <w:rFonts w:eastAsia="幼圆" w:hint="eastAsia"/>
          <w:sz w:val="24"/>
          <w:szCs w:val="24"/>
        </w:rPr>
      </w:pPr>
      <w:r>
        <w:rPr>
          <w:rFonts w:ascii="Times New Roman" w:eastAsia="幼圆" w:hAnsi="Times New Roman"/>
          <w:sz w:val="24"/>
          <w:szCs w:val="24"/>
        </w:rPr>
        <w:pict>
          <v:shape id="_x0000_s1074" o:spid="_x0000_s1074" type="#_x0000_t75" style="width:116pt;height:17pt;margin-top:790pt;margin-left:310pt;mso-height-relative:page;mso-width-relative:page;position:absolute;z-index:-251604992"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75" o:spid="_x0000_s1075" type="#_x0000_t75" style="width:71pt;height:69pt;margin-top:452pt;margin-left:245pt;mso-height-relative:page;mso-width-relative:page;position:absolute;z-index:-251606016"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76" o:spid="_x0000_s1076" type="#_x0000_t75" style="width:110pt;height:16pt;margin-top:372pt;margin-left:137pt;mso-height-relative:page;mso-width-relative:page;position:absolute;z-index:-251607040"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77" o:spid="_x0000_s1077" type="#_x0000_t75" style="width:88pt;height:28pt;margin-top:91pt;margin-left:76pt;mso-height-relative:page;mso-width-relative:page;position:absolute;z-index:-251608064" coordsize="21600,21600" o:preferrelative="t" filled="f" stroked="f">
            <v:stroke joinstyle="miter"/>
            <v:imagedata r:id="rId10" o:title="88"/>
            <o:lock v:ext="edit" aspectratio="t"/>
            <w10:anchorlock/>
          </v:shape>
        </w:pict>
      </w:r>
      <w:r>
        <w:rPr>
          <w:rFonts w:ascii="Times New Roman" w:eastAsia="幼圆" w:hAnsi="Times New Roman"/>
          <w:sz w:val="24"/>
          <w:szCs w:val="24"/>
        </w:rPr>
        <w:t>6．税务</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负责办理公司日常纳税业务以及其他税务事项；</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负责公司税务筹划；</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负责开发</w:t>
      </w:r>
      <w:r>
        <w:rPr>
          <w:rFonts w:eastAsia="幼圆" w:hint="eastAsia"/>
          <w:sz w:val="24"/>
          <w:szCs w:val="24"/>
          <w:lang w:eastAsia="zh-CN"/>
        </w:rPr>
        <w:t>相关项目</w:t>
      </w:r>
      <w:r>
        <w:rPr>
          <w:rFonts w:ascii="Times New Roman" w:eastAsia="幼圆" w:hAnsi="Times New Roman"/>
          <w:sz w:val="24"/>
          <w:szCs w:val="24"/>
        </w:rPr>
        <w:t>税务筹划；</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eastAsia="幼圆" w:hint="eastAsia"/>
          <w:sz w:val="24"/>
          <w:szCs w:val="24"/>
          <w:lang w:eastAsia="zh-CN"/>
        </w:rPr>
        <w:t>相关项目</w:t>
      </w:r>
      <w:r>
        <w:rPr>
          <w:rFonts w:ascii="Times New Roman" w:eastAsia="幼圆" w:hAnsi="Times New Roman"/>
          <w:sz w:val="24"/>
          <w:szCs w:val="24"/>
        </w:rPr>
        <w:t>公司税务工作。</w:t>
      </w:r>
    </w:p>
    <w:p>
      <w:pPr>
        <w:pStyle w:val="Normal0"/>
        <w:spacing w:before="100" w:beforeAutospacing="1" w:afterAutospacing="1" w:line="360" w:lineRule="auto"/>
        <w:rPr>
          <w:rFonts w:eastAsia="幼圆"/>
          <w:sz w:val="24"/>
          <w:szCs w:val="24"/>
        </w:rPr>
      </w:pPr>
      <w:r>
        <w:rPr>
          <w:rFonts w:ascii="Times New Roman" w:eastAsia="幼圆" w:hAnsi="Times New Roman"/>
          <w:sz w:val="24"/>
          <w:szCs w:val="24"/>
        </w:rPr>
        <w:t>7．权益性投资</w:t>
      </w:r>
      <w:r>
        <w:rPr>
          <w:rFonts w:eastAsia="幼圆" w:hint="eastAsia"/>
          <w:sz w:val="24"/>
          <w:szCs w:val="24"/>
          <w:lang w:eastAsia="zh-CN"/>
        </w:rPr>
        <w:t>管理管控</w:t>
      </w:r>
      <w:r>
        <w:rPr>
          <w:rFonts w:ascii="Times New Roman" w:eastAsia="幼圆" w:hAnsi="Times New Roman"/>
          <w:sz w:val="24"/>
          <w:szCs w:val="24"/>
        </w:rPr>
        <w:t>和审计</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收集整理投资企业财务数据和信息；</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为公司向投资企业派出董事提供财务资料；</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指导及检查投资企业</w:t>
      </w:r>
      <w:r>
        <w:rPr>
          <w:rFonts w:ascii="Times New Roman" w:eastAsia="幼圆" w:hAnsi="Times New Roman" w:hint="eastAsia"/>
          <w:sz w:val="24"/>
          <w:szCs w:val="24"/>
        </w:rPr>
        <w:t>的</w:t>
      </w:r>
      <w:r>
        <w:rPr>
          <w:rFonts w:ascii="Times New Roman" w:eastAsia="幼圆" w:hAnsi="Times New Roman"/>
          <w:sz w:val="24"/>
          <w:szCs w:val="24"/>
        </w:rPr>
        <w:t>财务</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ascii="Times New Roman" w:eastAsia="幼圆" w:hAnsi="Times New Roman"/>
          <w:sz w:val="24"/>
          <w:szCs w:val="24"/>
        </w:rPr>
        <w:t>上级单位对本公司及投资企业的日常审计和检查；</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监控公司内控制度的实施。</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8．财务档案与内部</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负责公司会计档案</w:t>
      </w:r>
      <w:r>
        <w:rPr>
          <w:rFonts w:eastAsia="幼圆" w:hint="eastAsia"/>
          <w:sz w:val="24"/>
          <w:szCs w:val="24"/>
          <w:lang w:eastAsia="zh-CN"/>
        </w:rPr>
        <w:t>管理管控</w:t>
      </w:r>
      <w:r>
        <w:rPr>
          <w:rFonts w:ascii="Times New Roman" w:eastAsia="幼圆" w:hAnsi="Times New Roman"/>
          <w:sz w:val="24"/>
          <w:szCs w:val="24"/>
        </w:rPr>
        <w:t>，确保档案的完整与安全；</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负责维护财务软件的正常运行及数据安全；</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负责公司财务印章、有价证券、票据及贷款等经济</w:t>
      </w:r>
      <w:r>
        <w:rPr>
          <w:rFonts w:eastAsia="幼圆" w:hint="eastAsia"/>
          <w:sz w:val="24"/>
          <w:szCs w:val="24"/>
          <w:lang w:eastAsia="zh-CN"/>
        </w:rPr>
        <w:t>合同合约</w:t>
      </w:r>
      <w:r>
        <w:rPr>
          <w:rFonts w:ascii="Times New Roman" w:eastAsia="幼圆" w:hAnsi="Times New Roman"/>
          <w:sz w:val="24"/>
          <w:szCs w:val="24"/>
        </w:rPr>
        <w:t>的</w:t>
      </w:r>
      <w:r>
        <w:rPr>
          <w:rFonts w:eastAsia="幼圆" w:hint="eastAsia"/>
          <w:sz w:val="24"/>
          <w:szCs w:val="24"/>
          <w:lang w:eastAsia="zh-CN"/>
        </w:rPr>
        <w:t>管理管控</w:t>
      </w:r>
      <w:r>
        <w:rPr>
          <w:rFonts w:ascii="Times New Roman" w:eastAsia="幼圆" w:hAnsi="Times New Roman"/>
          <w:sz w:val="24"/>
          <w:szCs w:val="24"/>
        </w:rPr>
        <w:t>。</w:t>
      </w:r>
    </w:p>
    <w:p>
      <w:pPr>
        <w:pStyle w:val="Normal0"/>
        <w:keepNext/>
        <w:keepLines/>
        <w:spacing w:before="100" w:beforeAutospacing="1" w:afterAutospacing="1" w:line="360" w:lineRule="auto"/>
        <w:outlineLvl w:val="2"/>
        <w:rPr>
          <w:rFonts w:eastAsia="幼圆"/>
          <w:bCs/>
          <w:sz w:val="28"/>
          <w:szCs w:val="28"/>
        </w:rPr>
      </w:pPr>
      <w:bookmarkStart w:id="162" w:name="_Toc165344774"/>
      <w:r>
        <w:rPr>
          <w:rFonts w:ascii="Times New Roman" w:eastAsia="幼圆" w:hAnsi="Times New Roman" w:hint="eastAsia"/>
          <w:b/>
          <w:sz w:val="28"/>
          <w:szCs w:val="28"/>
        </w:rPr>
        <w:t>（</w:t>
      </w:r>
      <w:r>
        <w:rPr>
          <w:rFonts w:ascii="Times New Roman" w:eastAsia="幼圆" w:hAnsi="Times New Roman"/>
          <w:b/>
          <w:sz w:val="28"/>
          <w:szCs w:val="28"/>
        </w:rPr>
        <w:t>八</w:t>
      </w:r>
      <w:r>
        <w:rPr>
          <w:rFonts w:ascii="Times New Roman" w:eastAsia="幼圆" w:hAnsi="Times New Roman" w:hint="eastAsia"/>
          <w:b/>
          <w:sz w:val="28"/>
          <w:szCs w:val="28"/>
        </w:rPr>
        <w:t>）</w:t>
      </w:r>
      <w:r>
        <w:rPr>
          <w:rFonts w:ascii="Times New Roman" w:eastAsia="幼圆" w:hAnsi="Times New Roman"/>
          <w:b/>
          <w:sz w:val="28"/>
          <w:szCs w:val="28"/>
        </w:rPr>
        <w:t>客户服务部</w:t>
      </w:r>
      <w:bookmarkEnd w:id="162"/>
    </w:p>
    <w:p>
      <w:pPr>
        <w:pStyle w:val="Normal0"/>
        <w:spacing w:before="100" w:beforeAutospacing="1" w:afterAutospacing="1" w:line="360" w:lineRule="auto"/>
        <w:ind w:left="1169" w:hanging="1169" w:hangingChars="487"/>
        <w:rPr>
          <w:rFonts w:eastAsia="幼圆"/>
          <w:b/>
          <w:sz w:val="24"/>
          <w:szCs w:val="24"/>
        </w:rPr>
        <w:sectPr>
          <w:footerReference w:type="default" r:id="rId25"/>
          <w:type w:val="nextPage"/>
          <w:pgSz w:w="11906" w:h="16838"/>
          <w:pgMar w:top="1440" w:right="1800" w:bottom="1440" w:left="1800" w:header="851" w:footer="992" w:gutter="0"/>
          <w:pgNumType w:start="14"/>
          <w:cols w:num="1" w:space="425"/>
          <w:titlePg w:val="0"/>
          <w:docGrid w:type="lines" w:linePitch="312" w:charSpace="0"/>
        </w:sectPr>
      </w:pPr>
      <w:r>
        <w:rPr>
          <w:rFonts w:ascii="Times New Roman" w:eastAsia="幼圆" w:hAnsi="Times New Roman"/>
          <w:b/>
          <w:sz w:val="24"/>
          <w:szCs w:val="24"/>
        </w:rPr>
        <w:t>部门使命：</w:t>
      </w:r>
      <w:r>
        <w:rPr>
          <w:rFonts w:ascii="Times New Roman" w:eastAsia="幼圆" w:hAnsi="Times New Roman"/>
          <w:sz w:val="24"/>
          <w:szCs w:val="24"/>
        </w:rPr>
        <w:t>以前瞻性视野构建以客户为中心的客户服务平台，努力提升公司市场中的信誉度和美誉度。</w:t>
      </w:r>
    </w:p>
    <w:p>
      <w:pPr>
        <w:pStyle w:val="Normal0"/>
        <w:spacing w:before="100" w:beforeAutospacing="1" w:afterAutospacing="1" w:line="360" w:lineRule="auto"/>
        <w:ind w:left="1169" w:hanging="1169" w:hangingChars="487"/>
        <w:rPr>
          <w:rFonts w:eastAsia="幼圆" w:hint="eastAsia"/>
          <w:sz w:val="24"/>
          <w:szCs w:val="24"/>
        </w:rPr>
      </w:pPr>
      <w:r>
        <w:rPr>
          <w:rFonts w:ascii="Times New Roman" w:eastAsia="幼圆" w:hAnsi="Times New Roman"/>
          <w:b/>
          <w:sz w:val="24"/>
          <w:szCs w:val="24"/>
        </w:rPr>
        <w:t>部门职能：</w:t>
      </w:r>
      <w:r>
        <w:rPr>
          <w:rFonts w:eastAsia="幼圆" w:hint="eastAsia"/>
          <w:sz w:val="24"/>
          <w:szCs w:val="24"/>
          <w:lang w:eastAsia="zh-CN"/>
        </w:rPr>
        <w:t>相关项目</w:t>
      </w:r>
      <w:r>
        <w:rPr>
          <w:rFonts w:ascii="Times New Roman" w:eastAsia="幼圆" w:hAnsi="Times New Roman"/>
          <w:sz w:val="24"/>
          <w:szCs w:val="24"/>
        </w:rPr>
        <w:t>策划配合、销售事务</w:t>
      </w:r>
      <w:r>
        <w:rPr>
          <w:rFonts w:eastAsia="幼圆" w:hint="eastAsia"/>
          <w:sz w:val="24"/>
          <w:szCs w:val="24"/>
          <w:lang w:eastAsia="zh-CN"/>
        </w:rPr>
        <w:t>管理管控</w:t>
      </w:r>
      <w:r>
        <w:rPr>
          <w:rFonts w:ascii="Times New Roman" w:eastAsia="幼圆" w:hAnsi="Times New Roman"/>
          <w:sz w:val="24"/>
          <w:szCs w:val="24"/>
        </w:rPr>
        <w:t>、投诉处理、客户关系</w:t>
      </w:r>
      <w:r>
        <w:rPr>
          <w:rFonts w:eastAsia="幼圆" w:hint="eastAsia"/>
          <w:sz w:val="24"/>
          <w:szCs w:val="24"/>
          <w:lang w:eastAsia="zh-CN"/>
        </w:rPr>
        <w:t>管理管控</w:t>
      </w:r>
      <w:r>
        <w:rPr>
          <w:rFonts w:ascii="Times New Roman" w:eastAsia="幼圆" w:hAnsi="Times New Roman"/>
          <w:sz w:val="24"/>
          <w:szCs w:val="24"/>
        </w:rPr>
        <w:t>、**会</w:t>
      </w:r>
      <w:r>
        <w:rPr>
          <w:rFonts w:eastAsia="幼圆" w:hint="eastAsia"/>
          <w:sz w:val="24"/>
          <w:szCs w:val="24"/>
          <w:lang w:eastAsia="zh-CN"/>
        </w:rPr>
        <w:t>管理管控</w:t>
      </w:r>
      <w:r>
        <w:rPr>
          <w:rFonts w:ascii="Times New Roman" w:eastAsia="幼圆" w:hAnsi="Times New Roman"/>
          <w:sz w:val="24"/>
          <w:szCs w:val="24"/>
        </w:rPr>
        <w:t>、</w:t>
      </w:r>
      <w:r>
        <w:rPr>
          <w:rFonts w:ascii="Times New Roman" w:eastAsia="幼圆" w:hAnsi="Times New Roman"/>
          <w:bCs/>
          <w:sz w:val="24"/>
          <w:szCs w:val="24"/>
        </w:rPr>
        <w:t>客户服务体系、</w:t>
      </w:r>
      <w:r>
        <w:rPr>
          <w:rFonts w:ascii="Times New Roman" w:eastAsia="幼圆" w:hAnsi="Times New Roman"/>
          <w:sz w:val="24"/>
          <w:szCs w:val="24"/>
        </w:rPr>
        <w:t>客服信息分析、法务</w:t>
      </w:r>
      <w:r>
        <w:rPr>
          <w:rFonts w:eastAsia="幼圆" w:hint="eastAsia"/>
          <w:sz w:val="24"/>
          <w:szCs w:val="24"/>
          <w:lang w:eastAsia="zh-CN"/>
        </w:rPr>
        <w:t>管理管控</w:t>
      </w:r>
      <w:r>
        <w:rPr>
          <w:rFonts w:ascii="Times New Roman" w:eastAsia="幼圆" w:hAnsi="Times New Roman"/>
          <w:sz w:val="24"/>
          <w:szCs w:val="24"/>
        </w:rPr>
        <w:t>、客户危机</w:t>
      </w:r>
      <w:r>
        <w:rPr>
          <w:rFonts w:eastAsia="幼圆" w:hint="eastAsia"/>
          <w:sz w:val="24"/>
          <w:szCs w:val="24"/>
          <w:lang w:eastAsia="zh-CN"/>
        </w:rPr>
        <w:t>管理管控</w:t>
      </w:r>
    </w:p>
    <w:p>
      <w:pPr>
        <w:pStyle w:val="Normal0"/>
        <w:spacing w:before="100" w:beforeAutospacing="1" w:afterAutospacing="1" w:line="360" w:lineRule="auto"/>
        <w:ind w:left="1680" w:hanging="1680" w:hangingChars="700"/>
        <w:rPr>
          <w:rFonts w:eastAsia="幼圆"/>
          <w:sz w:val="24"/>
          <w:szCs w:val="24"/>
        </w:rPr>
      </w:pPr>
      <w:r>
        <w:rPr>
          <w:rFonts w:ascii="Times New Roman" w:eastAsia="幼圆" w:hAnsi="Times New Roman"/>
          <w:sz w:val="24"/>
          <w:szCs w:val="24"/>
        </w:rPr>
        <w:t>1．</w:t>
      </w:r>
      <w:r>
        <w:rPr>
          <w:rFonts w:eastAsia="幼圆" w:hint="eastAsia"/>
          <w:sz w:val="24"/>
          <w:szCs w:val="24"/>
          <w:lang w:eastAsia="zh-CN"/>
        </w:rPr>
        <w:t>相关项目</w:t>
      </w:r>
      <w:r>
        <w:rPr>
          <w:rFonts w:ascii="Times New Roman" w:eastAsia="幼圆" w:hAnsi="Times New Roman"/>
          <w:sz w:val="24"/>
          <w:szCs w:val="24"/>
        </w:rPr>
        <w:t>策划配合</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配合编制《</w:t>
      </w:r>
      <w:r>
        <w:rPr>
          <w:rFonts w:eastAsia="幼圆" w:hint="eastAsia"/>
          <w:sz w:val="24"/>
          <w:szCs w:val="24"/>
          <w:lang w:eastAsia="zh-CN"/>
        </w:rPr>
        <w:t>相关项目</w:t>
      </w:r>
      <w:r>
        <w:rPr>
          <w:rFonts w:ascii="Times New Roman" w:eastAsia="幼圆" w:hAnsi="Times New Roman" w:hint="eastAsia"/>
          <w:sz w:val="24"/>
          <w:szCs w:val="24"/>
        </w:rPr>
        <w:t>开发纲要》</w:t>
      </w:r>
      <w:r>
        <w:rPr>
          <w:rFonts w:ascii="Times New Roman" w:eastAsia="幼圆" w:hAnsi="Times New Roman"/>
          <w:sz w:val="24"/>
          <w:szCs w:val="24"/>
        </w:rPr>
        <w:t>；</w:t>
      </w:r>
    </w:p>
    <w:p>
      <w:pPr>
        <w:pStyle w:val="Normal0"/>
        <w:numPr>
          <w:ilvl w:val="0"/>
          <w:numId w:val="48"/>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pict>
          <v:shape id="_x0000_s1078" o:spid="_x0000_s1078" type="#_x0000_t75" style="width:40pt;height:38pt;margin-top:779pt;margin-left:355pt;mso-height-relative:page;mso-width-relative:page;position:absolute;z-index:-251600896"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pict>
          <v:shape id="_x0000_s1079" o:spid="_x0000_s1079" type="#_x0000_t75" style="width:66pt;height:65pt;margin-top:443pt;margin-left:211pt;mso-height-relative:page;mso-width-relative:page;position:absolute;z-index:-251601920" coordsize="21600,21600" o:preferrelative="t" filled="f" stroked="f">
            <v:stroke joinstyle="miter"/>
            <v:imagedata r:id="rId5" o:title="66"/>
            <o:lock v:ext="edit" aspectratio="t"/>
            <w10:anchorlock/>
          </v:shape>
        </w:pict>
      </w:r>
      <w:r>
        <w:rPr>
          <w:rFonts w:ascii="Times New Roman" w:eastAsia="幼圆" w:hAnsi="Times New Roman" w:hint="eastAsia"/>
          <w:sz w:val="24"/>
          <w:szCs w:val="24"/>
        </w:rPr>
        <w:pict>
          <v:shape id="_x0000_s1080" o:spid="_x0000_s1080" type="#_x0000_t75" style="width:39pt;height:37pt;margin-top:338pt;margin-left:151pt;mso-height-relative:page;mso-width-relative:page;position:absolute;z-index:-251602944"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pict>
          <v:shape id="_x0000_s1081" o:spid="_x0000_s1081" type="#_x0000_t75" style="width:39pt;height:37pt;margin-top:117pt;margin-left:27pt;mso-height-relative:page;mso-width-relative:page;position:absolute;z-index:-251603968"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t>配合完成</w:t>
      </w:r>
      <w:r>
        <w:rPr>
          <w:rFonts w:ascii="Times New Roman" w:eastAsia="幼圆" w:hAnsi="Times New Roman"/>
          <w:sz w:val="24"/>
          <w:szCs w:val="24"/>
        </w:rPr>
        <w:t>营销推广策划</w:t>
      </w:r>
      <w:r>
        <w:rPr>
          <w:rFonts w:eastAsia="幼圆" w:hint="eastAsia"/>
          <w:sz w:val="24"/>
          <w:szCs w:val="24"/>
          <w:lang w:eastAsia="zh-CN"/>
        </w:rPr>
        <w:t>合适的方案</w:t>
      </w:r>
      <w:r>
        <w:rPr>
          <w:rFonts w:ascii="Times New Roman" w:eastAsia="幼圆" w:hAnsi="Times New Roman"/>
          <w:sz w:val="24"/>
          <w:szCs w:val="24"/>
        </w:rPr>
        <w:t>的制定</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spacing w:before="100" w:beforeAutospacing="1" w:afterAutospacing="1" w:line="360" w:lineRule="auto"/>
        <w:ind w:left="1440" w:hanging="1440" w:hangingChars="600"/>
        <w:rPr>
          <w:rFonts w:eastAsia="幼圆" w:hint="eastAsia"/>
          <w:sz w:val="24"/>
          <w:szCs w:val="24"/>
        </w:rPr>
      </w:pPr>
      <w:r>
        <w:rPr>
          <w:rFonts w:ascii="Times New Roman" w:eastAsia="幼圆" w:hAnsi="Times New Roman"/>
          <w:sz w:val="24"/>
          <w:szCs w:val="24"/>
        </w:rPr>
        <w:t>2．销售事务</w:t>
      </w:r>
      <w:r>
        <w:rPr>
          <w:rFonts w:eastAsia="幼圆" w:hint="eastAsia"/>
          <w:sz w:val="24"/>
          <w:szCs w:val="24"/>
          <w:lang w:eastAsia="zh-CN"/>
        </w:rPr>
        <w:t>管理管控</w:t>
      </w:r>
    </w:p>
    <w:p>
      <w:pPr>
        <w:pStyle w:val="Normal0"/>
        <w:numPr>
          <w:ilvl w:val="0"/>
          <w:numId w:val="48"/>
        </w:numPr>
        <w:tabs>
          <w:tab w:val="left" w:pos="2868"/>
        </w:tabs>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物业</w:t>
      </w:r>
      <w:r>
        <w:rPr>
          <w:rFonts w:eastAsia="幼圆" w:hint="eastAsia"/>
          <w:sz w:val="24"/>
          <w:szCs w:val="24"/>
          <w:lang w:eastAsia="zh-CN"/>
        </w:rPr>
        <w:t>管理管控</w:t>
      </w:r>
      <w:r>
        <w:rPr>
          <w:rFonts w:ascii="Times New Roman" w:eastAsia="幼圆" w:hAnsi="Times New Roman"/>
          <w:sz w:val="24"/>
          <w:szCs w:val="24"/>
        </w:rPr>
        <w:t>公司</w:t>
      </w:r>
      <w:r>
        <w:rPr>
          <w:rFonts w:ascii="Times New Roman" w:eastAsia="幼圆" w:hAnsi="Times New Roman" w:hint="eastAsia"/>
          <w:sz w:val="24"/>
          <w:szCs w:val="24"/>
        </w:rPr>
        <w:t>的选定工作</w:t>
      </w:r>
      <w:r>
        <w:rPr>
          <w:rFonts w:ascii="Times New Roman" w:eastAsia="幼圆" w:hAnsi="Times New Roman"/>
          <w:sz w:val="24"/>
          <w:szCs w:val="24"/>
        </w:rPr>
        <w:t>；</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与</w:t>
      </w:r>
      <w:r>
        <w:rPr>
          <w:rFonts w:eastAsia="幼圆" w:hint="eastAsia"/>
          <w:sz w:val="24"/>
          <w:szCs w:val="24"/>
          <w:lang w:eastAsia="zh-CN"/>
        </w:rPr>
        <w:t>相关项目</w:t>
      </w:r>
      <w:r>
        <w:rPr>
          <w:rFonts w:ascii="Times New Roman" w:eastAsia="幼圆" w:hAnsi="Times New Roman"/>
          <w:sz w:val="24"/>
          <w:szCs w:val="24"/>
        </w:rPr>
        <w:t>公司（部）共同负责销售代理公司的</w:t>
      </w:r>
      <w:r>
        <w:rPr>
          <w:rFonts w:eastAsia="幼圆" w:hint="eastAsia"/>
          <w:sz w:val="24"/>
          <w:szCs w:val="24"/>
          <w:lang w:eastAsia="zh-CN"/>
        </w:rPr>
        <w:t>管理管控</w:t>
      </w:r>
      <w:r>
        <w:rPr>
          <w:rFonts w:ascii="Times New Roman" w:eastAsia="幼圆" w:hAnsi="Times New Roman"/>
          <w:sz w:val="24"/>
          <w:szCs w:val="24"/>
        </w:rPr>
        <w:t>和评估；</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负责有关销售信息系统初始数据的录入；</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进行</w:t>
      </w:r>
      <w:r>
        <w:rPr>
          <w:rFonts w:ascii="Times New Roman" w:eastAsia="幼圆" w:hAnsi="Times New Roman"/>
          <w:sz w:val="24"/>
          <w:szCs w:val="24"/>
        </w:rPr>
        <w:t>按揭银行</w:t>
      </w:r>
      <w:r>
        <w:rPr>
          <w:rFonts w:ascii="Times New Roman" w:eastAsia="幼圆" w:hAnsi="Times New Roman" w:hint="eastAsia"/>
          <w:sz w:val="24"/>
          <w:szCs w:val="24"/>
        </w:rPr>
        <w:t>的</w:t>
      </w:r>
      <w:r>
        <w:rPr>
          <w:rFonts w:ascii="Times New Roman" w:eastAsia="幼圆" w:hAnsi="Times New Roman"/>
          <w:sz w:val="24"/>
          <w:szCs w:val="24"/>
        </w:rPr>
        <w:t>选择；</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负责认购书、销售</w:t>
      </w:r>
      <w:r>
        <w:rPr>
          <w:rFonts w:eastAsia="幼圆" w:hint="eastAsia"/>
          <w:sz w:val="24"/>
          <w:szCs w:val="24"/>
          <w:lang w:eastAsia="zh-CN"/>
        </w:rPr>
        <w:t>合同合约</w:t>
      </w:r>
      <w:r>
        <w:rPr>
          <w:rFonts w:ascii="Times New Roman" w:eastAsia="幼圆" w:hAnsi="Times New Roman"/>
          <w:sz w:val="24"/>
          <w:szCs w:val="24"/>
        </w:rPr>
        <w:t>等法律文件的准备工作；</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进行</w:t>
      </w:r>
      <w:r>
        <w:rPr>
          <w:rFonts w:ascii="Times New Roman" w:eastAsia="幼圆" w:hAnsi="Times New Roman"/>
          <w:sz w:val="24"/>
          <w:szCs w:val="24"/>
        </w:rPr>
        <w:t>营销推广客户活动；</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签订相关认购协议工作；</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负责与客户签订销售</w:t>
      </w:r>
      <w:r>
        <w:rPr>
          <w:rFonts w:eastAsia="幼圆" w:hint="eastAsia"/>
          <w:sz w:val="24"/>
          <w:szCs w:val="24"/>
          <w:lang w:eastAsia="zh-CN"/>
        </w:rPr>
        <w:t>合同合约</w:t>
      </w:r>
      <w:r>
        <w:rPr>
          <w:rFonts w:ascii="Times New Roman" w:eastAsia="幼圆" w:hAnsi="Times New Roman"/>
          <w:sz w:val="24"/>
          <w:szCs w:val="24"/>
        </w:rPr>
        <w:t>，并负责销售回款；</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客户资料移交工作；</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负责客户资料及销售</w:t>
      </w:r>
      <w:r>
        <w:rPr>
          <w:rFonts w:eastAsia="幼圆" w:hint="eastAsia"/>
          <w:sz w:val="24"/>
          <w:szCs w:val="24"/>
          <w:lang w:eastAsia="zh-CN"/>
        </w:rPr>
        <w:t>合同合约管理管控</w:t>
      </w:r>
      <w:r>
        <w:rPr>
          <w:rFonts w:ascii="Times New Roman" w:eastAsia="幼圆" w:hAnsi="Times New Roman"/>
          <w:sz w:val="24"/>
          <w:szCs w:val="24"/>
        </w:rPr>
        <w:t>；</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负责销售数据统计分析、汇总分析；</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负责销售后的相关产权办理工作，包括：面积补差、初始登记、转移登记并协助监管银行或业主办理《房产证》；</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负责组织</w:t>
      </w:r>
      <w:r>
        <w:rPr>
          <w:rFonts w:eastAsia="幼圆" w:hint="eastAsia"/>
          <w:sz w:val="24"/>
          <w:szCs w:val="24"/>
          <w:lang w:eastAsia="zh-CN"/>
        </w:rPr>
        <w:t>相关项目</w:t>
      </w:r>
      <w:r>
        <w:rPr>
          <w:rFonts w:ascii="Times New Roman" w:eastAsia="幼圆" w:hAnsi="Times New Roman"/>
          <w:sz w:val="24"/>
          <w:szCs w:val="24"/>
        </w:rPr>
        <w:t>入伙策划并组织落实；</w:t>
      </w:r>
    </w:p>
    <w:p>
      <w:pPr>
        <w:pStyle w:val="Normal0"/>
        <w:numPr>
          <w:ilvl w:val="0"/>
          <w:numId w:val="48"/>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相关项目</w:t>
      </w:r>
      <w:r>
        <w:rPr>
          <w:rFonts w:ascii="Times New Roman" w:eastAsia="幼圆" w:hAnsi="Times New Roman"/>
          <w:sz w:val="24"/>
          <w:szCs w:val="24"/>
        </w:rPr>
        <w:t>尾盘销售及资产</w:t>
      </w:r>
      <w:r>
        <w:rPr>
          <w:rFonts w:eastAsia="幼圆" w:hint="eastAsia"/>
          <w:sz w:val="24"/>
          <w:szCs w:val="24"/>
          <w:lang w:eastAsia="zh-CN"/>
        </w:rPr>
        <w:t>管理管控</w:t>
      </w:r>
      <w:r>
        <w:rPr>
          <w:rFonts w:ascii="Times New Roman" w:eastAsia="幼圆" w:hAnsi="Times New Roman"/>
          <w:sz w:val="24"/>
          <w:szCs w:val="24"/>
        </w:rPr>
        <w:t>。</w:t>
      </w:r>
    </w:p>
    <w:p>
      <w:pPr>
        <w:pStyle w:val="Normal0"/>
        <w:spacing w:before="100" w:beforeAutospacing="1" w:afterAutospacing="1" w:line="360" w:lineRule="auto"/>
        <w:rPr>
          <w:rFonts w:eastAsia="幼圆"/>
          <w:sz w:val="24"/>
          <w:szCs w:val="24"/>
        </w:rPr>
      </w:pPr>
      <w:r>
        <w:rPr>
          <w:rFonts w:ascii="Times New Roman" w:eastAsia="幼圆" w:hAnsi="Times New Roman"/>
          <w:sz w:val="24"/>
          <w:szCs w:val="24"/>
        </w:rPr>
        <w:t>3．投诉处理</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负责与</w:t>
      </w:r>
      <w:r>
        <w:rPr>
          <w:rFonts w:eastAsia="幼圆" w:hint="eastAsia"/>
          <w:sz w:val="24"/>
          <w:szCs w:val="24"/>
          <w:lang w:eastAsia="zh-CN"/>
        </w:rPr>
        <w:t>相关项目</w:t>
      </w:r>
      <w:r>
        <w:rPr>
          <w:rFonts w:ascii="Times New Roman" w:eastAsia="幼圆" w:hAnsi="Times New Roman"/>
          <w:sz w:val="24"/>
          <w:szCs w:val="24"/>
        </w:rPr>
        <w:t>公司（部）进行对接，参与工程竣工验收；</w:t>
      </w:r>
    </w:p>
    <w:p>
      <w:pPr>
        <w:pStyle w:val="Normal0"/>
        <w:numPr>
          <w:ilvl w:val="0"/>
          <w:numId w:val="14"/>
        </w:numPr>
        <w:adjustRightInd w:val="0"/>
        <w:snapToGrid w:val="0"/>
        <w:spacing w:before="100" w:beforeAutospacing="1" w:after="0" w:afterAutospacing="1" w:line="360" w:lineRule="auto"/>
        <w:rPr>
          <w:rFonts w:eastAsia="幼圆"/>
          <w:sz w:val="24"/>
          <w:szCs w:val="24"/>
        </w:rPr>
        <w:sectPr>
          <w:footerReference w:type="default" r:id="rId26"/>
          <w:type w:val="nextPage"/>
          <w:pgSz w:w="11906" w:h="16838"/>
          <w:pgMar w:top="1440" w:right="1800" w:bottom="1440" w:left="1800" w:header="851" w:footer="992" w:gutter="0"/>
          <w:pgNumType w:start="15"/>
          <w:cols w:num="1" w:space="425"/>
          <w:titlePg w:val="0"/>
          <w:docGrid w:type="lines" w:linePitch="312" w:charSpace="0"/>
        </w:sectPr>
      </w:pPr>
      <w:r>
        <w:rPr>
          <w:rFonts w:ascii="Times New Roman" w:eastAsia="幼圆" w:hAnsi="Times New Roman"/>
          <w:sz w:val="24"/>
          <w:szCs w:val="24"/>
        </w:rPr>
        <w:t>成立</w:t>
      </w:r>
      <w:r>
        <w:rPr>
          <w:rFonts w:eastAsia="幼圆" w:hint="eastAsia"/>
          <w:sz w:val="24"/>
          <w:szCs w:val="24"/>
          <w:lang w:eastAsia="zh-CN"/>
        </w:rPr>
        <w:t>相关项目</w:t>
      </w:r>
      <w:r>
        <w:rPr>
          <w:rFonts w:ascii="Times New Roman" w:eastAsia="幼圆" w:hAnsi="Times New Roman"/>
          <w:sz w:val="24"/>
          <w:szCs w:val="24"/>
        </w:rPr>
        <w:t>售后维修小组，负责售后维修工作；</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配合完成</w:t>
      </w:r>
      <w:r>
        <w:rPr>
          <w:rFonts w:ascii="Times New Roman" w:eastAsia="幼圆" w:hAnsi="Times New Roman"/>
          <w:sz w:val="24"/>
          <w:szCs w:val="24"/>
        </w:rPr>
        <w:t>物业</w:t>
      </w:r>
      <w:r>
        <w:rPr>
          <w:rFonts w:eastAsia="幼圆" w:hint="eastAsia"/>
          <w:sz w:val="24"/>
          <w:szCs w:val="24"/>
          <w:lang w:eastAsia="zh-CN"/>
        </w:rPr>
        <w:t>管理管控合适的方案</w:t>
      </w:r>
      <w:r>
        <w:rPr>
          <w:rFonts w:ascii="Times New Roman" w:eastAsia="幼圆" w:hAnsi="Times New Roman" w:hint="eastAsia"/>
          <w:sz w:val="24"/>
          <w:szCs w:val="24"/>
        </w:rPr>
        <w:t>的</w:t>
      </w:r>
      <w:r>
        <w:rPr>
          <w:rFonts w:ascii="Times New Roman" w:eastAsia="幼圆" w:hAnsi="Times New Roman"/>
          <w:sz w:val="24"/>
          <w:szCs w:val="24"/>
        </w:rPr>
        <w:t>审核</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14"/>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负责受理客户投诉；</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负责与客户洽谈解决</w:t>
      </w:r>
      <w:r>
        <w:rPr>
          <w:rFonts w:eastAsia="幼圆" w:hint="eastAsia"/>
          <w:sz w:val="24"/>
          <w:szCs w:val="24"/>
          <w:lang w:eastAsia="zh-CN"/>
        </w:rPr>
        <w:t>合适的方案</w:t>
      </w:r>
      <w:r>
        <w:rPr>
          <w:rFonts w:ascii="Times New Roman" w:eastAsia="幼圆" w:hAnsi="Times New Roman"/>
          <w:sz w:val="24"/>
          <w:szCs w:val="24"/>
        </w:rPr>
        <w:t xml:space="preserve">，并组织协调相关专业部门进行处理； </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相关项目</w:t>
      </w:r>
      <w:r>
        <w:rPr>
          <w:rFonts w:ascii="Times New Roman" w:eastAsia="幼圆" w:hAnsi="Times New Roman"/>
          <w:sz w:val="24"/>
          <w:szCs w:val="24"/>
        </w:rPr>
        <w:t>公司（部）解散后，维修工程款项的</w:t>
      </w:r>
      <w:r>
        <w:rPr>
          <w:rFonts w:eastAsia="幼圆" w:hint="eastAsia"/>
          <w:sz w:val="24"/>
          <w:szCs w:val="24"/>
          <w:lang w:eastAsia="zh-CN"/>
        </w:rPr>
        <w:t>管理管控</w:t>
      </w:r>
      <w:r>
        <w:rPr>
          <w:rFonts w:ascii="Times New Roman" w:eastAsia="幼圆" w:hAnsi="Times New Roman"/>
          <w:sz w:val="24"/>
          <w:szCs w:val="24"/>
        </w:rPr>
        <w:t>；</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组织</w:t>
      </w:r>
      <w:r>
        <w:rPr>
          <w:rFonts w:ascii="Times New Roman" w:eastAsia="幼圆" w:hAnsi="Times New Roman"/>
          <w:sz w:val="24"/>
          <w:szCs w:val="24"/>
        </w:rPr>
        <w:t>各部门使用客户服务软件；</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负责对客户投诉处理的结果进行回访；</w:t>
      </w:r>
    </w:p>
    <w:p>
      <w:pPr>
        <w:pStyle w:val="Normal0"/>
        <w:numPr>
          <w:ilvl w:val="0"/>
          <w:numId w:val="14"/>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pict>
          <v:shape id="_x0000_s1082" o:spid="_x0000_s1082" type="#_x0000_t75" style="width:109pt;height:16pt;margin-top:660pt;margin-left:394pt;mso-height-relative:page;mso-width-relative:page;position:absolute;z-index:-251596800"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83" o:spid="_x0000_s1083" type="#_x0000_t75" style="width:41pt;height:39pt;margin-top:587pt;margin-left:290pt;mso-height-relative:page;mso-width-relative:page;position:absolute;z-index:-251597824"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84" o:spid="_x0000_s1084" type="#_x0000_t75" style="width:117pt;height:17pt;margin-top:346pt;margin-left:169pt;mso-height-relative:page;mso-width-relative:page;position:absolute;z-index:-251598848"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85" o:spid="_x0000_s1085" type="#_x0000_t75" style="width:75pt;height:73pt;margin-top:49pt;margin-left:37pt;mso-height-relative:page;mso-width-relative:page;position:absolute;z-index:-251599872" coordsize="21600,21600" o:preferrelative="t" filled="f" stroked="f">
            <v:stroke joinstyle="miter"/>
            <v:imagedata r:id="rId5" o:title="66"/>
            <o:lock v:ext="edit" aspectratio="t"/>
            <w10:anchorlock/>
          </v:shape>
        </w:pict>
      </w:r>
      <w:r>
        <w:rPr>
          <w:rFonts w:ascii="Times New Roman" w:eastAsia="幼圆" w:hAnsi="Times New Roman"/>
          <w:sz w:val="24"/>
          <w:szCs w:val="24"/>
        </w:rPr>
        <w:t>负责记录客户投诉信息，并</w:t>
      </w:r>
      <w:r>
        <w:rPr>
          <w:rFonts w:eastAsia="幼圆" w:hint="eastAsia"/>
          <w:sz w:val="24"/>
          <w:szCs w:val="24"/>
          <w:lang w:eastAsia="zh-CN"/>
        </w:rPr>
        <w:t>管理管控</w:t>
      </w:r>
      <w:r>
        <w:rPr>
          <w:rFonts w:ascii="Times New Roman" w:eastAsia="幼圆" w:hAnsi="Times New Roman"/>
          <w:sz w:val="24"/>
          <w:szCs w:val="24"/>
        </w:rPr>
        <w:t xml:space="preserve">客户投诉档案； </w:t>
      </w:r>
    </w:p>
    <w:p>
      <w:pPr>
        <w:pStyle w:val="Normal0"/>
        <w:spacing w:before="100" w:beforeAutospacing="1" w:afterAutospacing="1" w:line="360" w:lineRule="auto"/>
        <w:ind w:firstLine="2160" w:firstLineChars="900"/>
        <w:rPr>
          <w:rFonts w:eastAsia="幼圆" w:hint="eastAsia"/>
          <w:sz w:val="24"/>
          <w:szCs w:val="24"/>
        </w:rPr>
      </w:pPr>
      <w:r>
        <w:rPr>
          <w:rFonts w:ascii="Times New Roman" w:eastAsia="幼圆" w:hAnsi="Times New Roman"/>
          <w:sz w:val="24"/>
          <w:szCs w:val="24"/>
        </w:rPr>
        <w:t>负责定期对客户投诉进行分析。</w:t>
      </w:r>
    </w:p>
    <w:p>
      <w:pPr>
        <w:pStyle w:val="Normal0"/>
        <w:spacing w:before="100" w:beforeAutospacing="1" w:afterAutospacing="1" w:line="360" w:lineRule="auto"/>
        <w:rPr>
          <w:rFonts w:eastAsia="幼圆" w:hint="eastAsia"/>
          <w:sz w:val="24"/>
          <w:szCs w:val="24"/>
        </w:rPr>
      </w:pPr>
      <w:r>
        <w:rPr>
          <w:rFonts w:ascii="Times New Roman" w:eastAsia="幼圆" w:hAnsi="Times New Roman"/>
          <w:sz w:val="24"/>
          <w:szCs w:val="24"/>
        </w:rPr>
        <w:t>4．客户关系</w:t>
      </w:r>
      <w:r>
        <w:rPr>
          <w:rFonts w:eastAsia="幼圆" w:hint="eastAsia"/>
          <w:sz w:val="24"/>
          <w:szCs w:val="24"/>
          <w:lang w:eastAsia="zh-CN"/>
        </w:rPr>
        <w:t>管理管控</w:t>
      </w:r>
    </w:p>
    <w:p>
      <w:pPr>
        <w:pStyle w:val="Normal0"/>
        <w:numPr>
          <w:ilvl w:val="0"/>
          <w:numId w:val="15"/>
        </w:numPr>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ascii="Times New Roman" w:eastAsia="幼圆" w:hAnsi="Times New Roman" w:hint="eastAsia"/>
          <w:sz w:val="24"/>
          <w:szCs w:val="24"/>
        </w:rPr>
        <w:t>进行</w:t>
      </w:r>
      <w:r>
        <w:rPr>
          <w:rFonts w:ascii="Times New Roman" w:eastAsia="幼圆" w:hAnsi="Times New Roman"/>
          <w:sz w:val="24"/>
          <w:szCs w:val="24"/>
        </w:rPr>
        <w:t>客户满意度调查；</w:t>
      </w:r>
    </w:p>
    <w:p>
      <w:pPr>
        <w:pStyle w:val="Normal0"/>
        <w:numPr>
          <w:ilvl w:val="0"/>
          <w:numId w:val="15"/>
        </w:numPr>
        <w:spacing w:before="100" w:beforeAutospacing="1" w:after="0" w:afterAutospacing="1" w:line="360" w:lineRule="auto"/>
        <w:rPr>
          <w:rFonts w:eastAsia="幼圆"/>
          <w:sz w:val="24"/>
          <w:szCs w:val="24"/>
        </w:rPr>
      </w:pPr>
      <w:r>
        <w:rPr>
          <w:rFonts w:ascii="Times New Roman" w:eastAsia="幼圆" w:hAnsi="Times New Roman"/>
          <w:sz w:val="24"/>
          <w:szCs w:val="24"/>
        </w:rPr>
        <w:t>负责对客户满意度调查结果进行分析，并形成报告。</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5．**会</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负责**会的策划、设立及后期会务工作；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负责**会的推广工作；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负责**会会刊的策划及出版工作；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负责**会会员活动的策划及实施；</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负责**会运作过程中与**系统其他单位的协调工作。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负责公司网站、内刊中关于客户信息的发布及客户论坛的维护；</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负责收集、输入和维护客户信息资料，并进行分类</w:t>
      </w:r>
      <w:r>
        <w:rPr>
          <w:rFonts w:eastAsia="幼圆" w:hint="eastAsia"/>
          <w:sz w:val="24"/>
          <w:szCs w:val="24"/>
          <w:lang w:eastAsia="zh-CN"/>
        </w:rPr>
        <w:t>管理管控</w:t>
      </w:r>
      <w:r>
        <w:rPr>
          <w:rFonts w:ascii="Times New Roman" w:eastAsia="幼圆" w:hAnsi="Times New Roman"/>
          <w:sz w:val="24"/>
          <w:szCs w:val="24"/>
        </w:rPr>
        <w:t>。</w:t>
      </w:r>
    </w:p>
    <w:p>
      <w:pPr>
        <w:pStyle w:val="Normal0"/>
        <w:spacing w:before="100" w:beforeAutospacing="1" w:afterAutospacing="1" w:line="360" w:lineRule="auto"/>
        <w:ind w:left="1440" w:hanging="1440" w:hangingChars="600"/>
        <w:rPr>
          <w:rFonts w:eastAsia="幼圆"/>
          <w:bCs/>
          <w:sz w:val="24"/>
          <w:szCs w:val="24"/>
        </w:rPr>
      </w:pPr>
      <w:r>
        <w:rPr>
          <w:rFonts w:ascii="Times New Roman" w:eastAsia="幼圆" w:hAnsi="Times New Roman"/>
          <w:sz w:val="24"/>
          <w:szCs w:val="24"/>
        </w:rPr>
        <w:t>6．</w:t>
      </w:r>
      <w:r>
        <w:rPr>
          <w:rFonts w:ascii="Times New Roman" w:eastAsia="幼圆" w:hAnsi="Times New Roman"/>
          <w:bCs/>
          <w:sz w:val="24"/>
          <w:szCs w:val="24"/>
        </w:rPr>
        <w:t>客户服务体系</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负责编制销售</w:t>
      </w:r>
      <w:r>
        <w:rPr>
          <w:rFonts w:eastAsia="幼圆" w:hint="eastAsia"/>
          <w:sz w:val="24"/>
          <w:szCs w:val="24"/>
          <w:lang w:eastAsia="zh-CN"/>
        </w:rPr>
        <w:t>合同合约</w:t>
      </w:r>
      <w:r>
        <w:rPr>
          <w:rFonts w:ascii="Times New Roman" w:eastAsia="幼圆" w:hAnsi="Times New Roman"/>
          <w:sz w:val="24"/>
          <w:szCs w:val="24"/>
        </w:rPr>
        <w:t>补充</w:t>
      </w:r>
      <w:r>
        <w:rPr>
          <w:rFonts w:eastAsia="幼圆" w:hint="eastAsia"/>
          <w:sz w:val="24"/>
          <w:szCs w:val="24"/>
          <w:lang w:eastAsia="zh-CN"/>
        </w:rPr>
        <w:t>条约条款</w:t>
      </w:r>
      <w:r>
        <w:rPr>
          <w:rFonts w:ascii="Times New Roman" w:eastAsia="幼圆" w:hAnsi="Times New Roman"/>
          <w:sz w:val="24"/>
          <w:szCs w:val="24"/>
        </w:rPr>
        <w:t>；</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负责制定客户满意度调查标准；</w:t>
      </w:r>
    </w:p>
    <w:p>
      <w:pPr>
        <w:pStyle w:val="Normal0"/>
        <w:numPr>
          <w:ilvl w:val="0"/>
          <w:numId w:val="16"/>
        </w:numPr>
        <w:spacing w:before="100" w:beforeAutospacing="1" w:after="0" w:afterAutospacing="1" w:line="360" w:lineRule="auto"/>
        <w:rPr>
          <w:rFonts w:eastAsia="幼圆"/>
          <w:sz w:val="24"/>
          <w:szCs w:val="24"/>
        </w:rPr>
        <w:sectPr>
          <w:footerReference w:type="default" r:id="rId27"/>
          <w:type w:val="nextPage"/>
          <w:pgSz w:w="11906" w:h="16838"/>
          <w:pgMar w:top="1440" w:right="1800" w:bottom="1440" w:left="1800" w:header="851" w:footer="992" w:gutter="0"/>
          <w:pgNumType w:start="16"/>
          <w:cols w:num="1" w:space="425"/>
          <w:titlePg w:val="0"/>
          <w:docGrid w:type="lines" w:linePitch="312" w:charSpace="0"/>
        </w:sectPr>
      </w:pPr>
      <w:r>
        <w:rPr>
          <w:rFonts w:ascii="Times New Roman" w:eastAsia="幼圆" w:hAnsi="Times New Roman"/>
          <w:sz w:val="24"/>
          <w:szCs w:val="24"/>
        </w:rPr>
        <w:t>负责制定售后</w:t>
      </w:r>
      <w:r>
        <w:rPr>
          <w:rFonts w:eastAsia="幼圆" w:hint="eastAsia"/>
          <w:sz w:val="24"/>
          <w:szCs w:val="24"/>
          <w:lang w:eastAsia="zh-CN"/>
        </w:rPr>
        <w:t>管理管控</w:t>
      </w:r>
      <w:r>
        <w:rPr>
          <w:rFonts w:ascii="Times New Roman" w:eastAsia="幼圆" w:hAnsi="Times New Roman"/>
          <w:sz w:val="24"/>
          <w:szCs w:val="24"/>
        </w:rPr>
        <w:t>制度及客户服务标准。</w:t>
      </w:r>
    </w:p>
    <w:p>
      <w:pPr>
        <w:pStyle w:val="Normal0"/>
        <w:spacing w:before="100" w:beforeAutospacing="1" w:afterAutospacing="1" w:line="360" w:lineRule="auto"/>
        <w:rPr>
          <w:rFonts w:eastAsia="幼圆"/>
          <w:sz w:val="24"/>
          <w:szCs w:val="24"/>
        </w:rPr>
      </w:pPr>
      <w:r>
        <w:rPr>
          <w:rFonts w:ascii="Times New Roman" w:eastAsia="幼圆" w:hAnsi="Times New Roman"/>
          <w:sz w:val="24"/>
          <w:szCs w:val="24"/>
        </w:rPr>
        <w:t>7．客服信息分析</w:t>
      </w:r>
    </w:p>
    <w:p>
      <w:pPr>
        <w:pStyle w:val="Normal0"/>
        <w:numPr>
          <w:ilvl w:val="0"/>
          <w:numId w:val="49"/>
        </w:numPr>
        <w:spacing w:before="100" w:beforeAutospacing="1" w:after="0" w:afterAutospacing="1" w:line="360" w:lineRule="auto"/>
        <w:rPr>
          <w:rFonts w:eastAsia="幼圆"/>
          <w:sz w:val="24"/>
          <w:szCs w:val="24"/>
        </w:rPr>
      </w:pPr>
      <w:r>
        <w:rPr>
          <w:rFonts w:ascii="Times New Roman" w:eastAsia="幼圆" w:hAnsi="Times New Roman"/>
          <w:sz w:val="24"/>
          <w:szCs w:val="24"/>
        </w:rPr>
        <w:t>负责统计分析客服信息，形成客服案例库。</w:t>
      </w:r>
    </w:p>
    <w:p>
      <w:pPr>
        <w:pStyle w:val="Normal0"/>
        <w:adjustRightInd w:val="0"/>
        <w:snapToGrid w:val="0"/>
        <w:spacing w:before="100" w:beforeAutospacing="1" w:afterAutospacing="1" w:line="360" w:lineRule="auto"/>
        <w:ind w:left="720" w:hanging="720" w:hangingChars="300"/>
        <w:rPr>
          <w:rFonts w:eastAsia="幼圆" w:hint="eastAsia"/>
          <w:bCs/>
          <w:sz w:val="24"/>
          <w:szCs w:val="24"/>
        </w:rPr>
      </w:pPr>
      <w:r>
        <w:rPr>
          <w:rFonts w:ascii="Times New Roman" w:eastAsia="幼圆" w:hAnsi="Times New Roman"/>
          <w:sz w:val="24"/>
          <w:szCs w:val="24"/>
        </w:rPr>
        <w:t>8．</w:t>
      </w:r>
      <w:r>
        <w:rPr>
          <w:rFonts w:ascii="Times New Roman" w:eastAsia="幼圆" w:hAnsi="Times New Roman"/>
          <w:bCs/>
          <w:sz w:val="24"/>
          <w:szCs w:val="24"/>
        </w:rPr>
        <w:t>法务</w:t>
      </w:r>
      <w:r>
        <w:rPr>
          <w:rFonts w:eastAsia="幼圆" w:hint="eastAsia"/>
          <w:bCs/>
          <w:sz w:val="24"/>
          <w:szCs w:val="24"/>
          <w:lang w:eastAsia="zh-CN"/>
        </w:rPr>
        <w:t>管理管控</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负责为公司提供各类法律支持服务；</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负责对公司业务</w:t>
      </w:r>
      <w:r>
        <w:rPr>
          <w:rFonts w:eastAsia="幼圆" w:hint="eastAsia"/>
          <w:sz w:val="24"/>
          <w:szCs w:val="24"/>
          <w:lang w:eastAsia="zh-CN"/>
        </w:rPr>
        <w:t>合同合约</w:t>
      </w:r>
      <w:r>
        <w:rPr>
          <w:rFonts w:ascii="Times New Roman" w:eastAsia="幼圆" w:hAnsi="Times New Roman"/>
          <w:sz w:val="24"/>
          <w:szCs w:val="24"/>
        </w:rPr>
        <w:t>的法律审核；</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pict>
          <v:shape id="_x0000_s1086" o:spid="_x0000_s1086" type="#_x0000_t75" style="width:74pt;height:1in;margin-top:618pt;margin-left:369pt;mso-height-relative:page;mso-width-relative:page;position:absolute;z-index:-251592704"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87" o:spid="_x0000_s1087" type="#_x0000_t75" style="width:44pt;height:42pt;margin-top:423pt;margin-left:268pt;mso-height-relative:page;mso-width-relative:page;position:absolute;z-index:-25159372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88" o:spid="_x0000_s1088" type="#_x0000_t75" style="width:116pt;height:17pt;margin-top:310pt;margin-left:200pt;mso-height-relative:page;mso-width-relative:page;position:absolute;z-index:-251594752"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89" o:spid="_x0000_s1089" type="#_x0000_t75" style="width:90pt;height:28pt;margin-top:68pt;margin-left:54pt;mso-height-relative:page;mso-width-relative:page;position:absolute;z-index:-251595776" coordsize="21600,21600" o:preferrelative="t" filled="f" stroked="f">
            <v:stroke joinstyle="miter"/>
            <v:imagedata r:id="rId10" o:title="88"/>
            <o:lock v:ext="edit" aspectratio="t"/>
            <w10:anchorlock/>
          </v:shape>
        </w:pict>
      </w:r>
      <w:r>
        <w:rPr>
          <w:rFonts w:ascii="Times New Roman" w:eastAsia="幼圆" w:hAnsi="Times New Roman"/>
          <w:sz w:val="24"/>
          <w:szCs w:val="24"/>
        </w:rPr>
        <w:t>负责编制和修改企业的格式化</w:t>
      </w:r>
      <w:r>
        <w:rPr>
          <w:rFonts w:eastAsia="幼圆" w:hint="eastAsia"/>
          <w:sz w:val="24"/>
          <w:szCs w:val="24"/>
          <w:lang w:eastAsia="zh-CN"/>
        </w:rPr>
        <w:t>合同合约</w:t>
      </w:r>
      <w:r>
        <w:rPr>
          <w:rFonts w:ascii="Times New Roman" w:eastAsia="幼圆" w:hAnsi="Times New Roman"/>
          <w:sz w:val="24"/>
          <w:szCs w:val="24"/>
        </w:rPr>
        <w:t>；</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负责法律知识培训</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负责提供商务谈判中的法律咨询服务；</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负责对</w:t>
      </w:r>
      <w:r>
        <w:rPr>
          <w:rFonts w:eastAsia="幼圆" w:hint="eastAsia"/>
          <w:sz w:val="24"/>
          <w:szCs w:val="24"/>
          <w:lang w:eastAsia="zh-CN"/>
        </w:rPr>
        <w:t>相关项目</w:t>
      </w:r>
      <w:r>
        <w:rPr>
          <w:rFonts w:ascii="Times New Roman" w:eastAsia="幼圆" w:hAnsi="Times New Roman"/>
          <w:sz w:val="24"/>
          <w:szCs w:val="24"/>
        </w:rPr>
        <w:t>公司（部）权限外的</w:t>
      </w:r>
      <w:r>
        <w:rPr>
          <w:rFonts w:eastAsia="幼圆" w:hint="eastAsia"/>
          <w:sz w:val="24"/>
          <w:szCs w:val="24"/>
          <w:lang w:eastAsia="zh-CN"/>
        </w:rPr>
        <w:t>合同合约</w:t>
      </w:r>
      <w:r>
        <w:rPr>
          <w:rFonts w:ascii="Times New Roman" w:eastAsia="幼圆" w:hAnsi="Times New Roman"/>
          <w:sz w:val="24"/>
          <w:szCs w:val="24"/>
        </w:rPr>
        <w:t>进行审核；</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负责对</w:t>
      </w:r>
      <w:r>
        <w:rPr>
          <w:rFonts w:eastAsia="幼圆" w:hint="eastAsia"/>
          <w:sz w:val="24"/>
          <w:szCs w:val="24"/>
          <w:lang w:eastAsia="zh-CN"/>
        </w:rPr>
        <w:t>相关项目</w:t>
      </w:r>
      <w:r>
        <w:rPr>
          <w:rFonts w:ascii="Times New Roman" w:eastAsia="幼圆" w:hAnsi="Times New Roman"/>
          <w:sz w:val="24"/>
          <w:szCs w:val="24"/>
        </w:rPr>
        <w:t>公司（部）权限内的</w:t>
      </w:r>
      <w:r>
        <w:rPr>
          <w:rFonts w:eastAsia="幼圆" w:hint="eastAsia"/>
          <w:sz w:val="24"/>
          <w:szCs w:val="24"/>
          <w:lang w:eastAsia="zh-CN"/>
        </w:rPr>
        <w:t>合同合约</w:t>
      </w:r>
      <w:r>
        <w:rPr>
          <w:rFonts w:ascii="Times New Roman" w:eastAsia="幼圆" w:hAnsi="Times New Roman"/>
          <w:sz w:val="24"/>
          <w:szCs w:val="24"/>
        </w:rPr>
        <w:t>进行定期检查，法律指导；</w:t>
      </w:r>
    </w:p>
    <w:p>
      <w:pPr>
        <w:pStyle w:val="Normal0"/>
        <w:numPr>
          <w:ilvl w:val="0"/>
          <w:numId w:val="16"/>
        </w:numPr>
        <w:spacing w:before="100" w:beforeAutospacing="1" w:after="0" w:afterAutospacing="1" w:line="360" w:lineRule="auto"/>
        <w:rPr>
          <w:rFonts w:eastAsia="幼圆"/>
          <w:sz w:val="24"/>
          <w:szCs w:val="24"/>
        </w:rPr>
      </w:pPr>
      <w:r>
        <w:rPr>
          <w:rFonts w:ascii="Times New Roman" w:eastAsia="幼圆" w:hAnsi="Times New Roman"/>
          <w:sz w:val="24"/>
          <w:szCs w:val="24"/>
        </w:rPr>
        <w:t>负责处理包含</w:t>
      </w:r>
      <w:r>
        <w:rPr>
          <w:rFonts w:eastAsia="幼圆" w:hint="eastAsia"/>
          <w:sz w:val="24"/>
          <w:szCs w:val="24"/>
          <w:lang w:eastAsia="zh-CN"/>
        </w:rPr>
        <w:t>相关项目</w:t>
      </w:r>
      <w:r>
        <w:rPr>
          <w:rFonts w:ascii="Times New Roman" w:eastAsia="幼圆" w:hAnsi="Times New Roman"/>
          <w:sz w:val="24"/>
          <w:szCs w:val="24"/>
        </w:rPr>
        <w:t>公司在内的公司所有法律纠纷处理；</w:t>
      </w:r>
    </w:p>
    <w:p>
      <w:pPr>
        <w:pStyle w:val="Normal0"/>
        <w:numPr>
          <w:ilvl w:val="0"/>
          <w:numId w:val="16"/>
        </w:numPr>
        <w:spacing w:before="100" w:beforeAutospacing="1" w:after="0" w:afterAutospacing="1" w:line="360" w:lineRule="auto"/>
        <w:rPr>
          <w:rFonts w:eastAsia="幼圆"/>
          <w:b/>
          <w:bCs/>
          <w:sz w:val="24"/>
          <w:szCs w:val="24"/>
        </w:rPr>
      </w:pPr>
      <w:r>
        <w:rPr>
          <w:rFonts w:ascii="Times New Roman" w:eastAsia="幼圆" w:hAnsi="Times New Roman"/>
          <w:sz w:val="24"/>
          <w:szCs w:val="24"/>
        </w:rPr>
        <w:t>负责外聘律师的选择、聘用</w:t>
      </w:r>
      <w:r>
        <w:rPr>
          <w:rFonts w:eastAsia="幼圆" w:hint="eastAsia"/>
          <w:sz w:val="24"/>
          <w:szCs w:val="24"/>
          <w:lang w:eastAsia="zh-CN"/>
        </w:rPr>
        <w:t>合同合约</w:t>
      </w:r>
      <w:r>
        <w:rPr>
          <w:rFonts w:ascii="Times New Roman" w:eastAsia="幼圆" w:hAnsi="Times New Roman"/>
          <w:sz w:val="24"/>
          <w:szCs w:val="24"/>
        </w:rPr>
        <w:t>订立、</w:t>
      </w:r>
      <w:r>
        <w:rPr>
          <w:rFonts w:eastAsia="幼圆" w:hint="eastAsia"/>
          <w:sz w:val="24"/>
          <w:szCs w:val="24"/>
          <w:lang w:eastAsia="zh-CN"/>
        </w:rPr>
        <w:t>管理管控</w:t>
      </w:r>
      <w:r>
        <w:rPr>
          <w:rFonts w:ascii="Times New Roman" w:eastAsia="幼圆" w:hAnsi="Times New Roman"/>
          <w:sz w:val="24"/>
          <w:szCs w:val="24"/>
        </w:rPr>
        <w:t>和服务评价。</w:t>
      </w:r>
    </w:p>
    <w:p>
      <w:pPr>
        <w:pStyle w:val="Normal0"/>
        <w:spacing w:before="100" w:beforeAutospacing="1" w:afterAutospacing="1" w:line="360" w:lineRule="auto"/>
        <w:ind w:left="1440" w:hanging="1440" w:hangingChars="600"/>
        <w:rPr>
          <w:rFonts w:eastAsia="幼圆" w:hint="eastAsia"/>
          <w:sz w:val="24"/>
          <w:szCs w:val="24"/>
        </w:rPr>
      </w:pPr>
      <w:r>
        <w:rPr>
          <w:rFonts w:ascii="Times New Roman" w:eastAsia="幼圆" w:hAnsi="Times New Roman"/>
          <w:sz w:val="24"/>
          <w:szCs w:val="24"/>
        </w:rPr>
        <w:t>9．客户危机</w:t>
      </w:r>
      <w:r>
        <w:rPr>
          <w:rFonts w:eastAsia="幼圆" w:hint="eastAsia"/>
          <w:sz w:val="24"/>
          <w:szCs w:val="24"/>
          <w:lang w:eastAsia="zh-CN"/>
        </w:rPr>
        <w:t>管理管控</w:t>
      </w:r>
    </w:p>
    <w:p>
      <w:pPr>
        <w:pStyle w:val="Normal0"/>
        <w:numPr>
          <w:ilvl w:val="0"/>
          <w:numId w:val="18"/>
        </w:numPr>
        <w:spacing w:before="100" w:beforeAutospacing="1" w:after="0" w:afterAutospacing="1" w:line="360" w:lineRule="auto"/>
        <w:rPr>
          <w:rFonts w:eastAsia="幼圆"/>
          <w:sz w:val="24"/>
          <w:szCs w:val="24"/>
        </w:rPr>
      </w:pPr>
      <w:r>
        <w:rPr>
          <w:rFonts w:ascii="Times New Roman" w:eastAsia="幼圆" w:hAnsi="Times New Roman"/>
          <w:sz w:val="24"/>
          <w:szCs w:val="24"/>
        </w:rPr>
        <w:t>负责建立客户危机</w:t>
      </w:r>
      <w:r>
        <w:rPr>
          <w:rFonts w:eastAsia="幼圆" w:hint="eastAsia"/>
          <w:sz w:val="24"/>
          <w:szCs w:val="24"/>
          <w:lang w:eastAsia="zh-CN"/>
        </w:rPr>
        <w:t>管理管控</w:t>
      </w:r>
      <w:r>
        <w:rPr>
          <w:rFonts w:ascii="Times New Roman" w:eastAsia="幼圆" w:hAnsi="Times New Roman"/>
          <w:sz w:val="24"/>
          <w:szCs w:val="24"/>
        </w:rPr>
        <w:t>风险防范制度；</w:t>
      </w:r>
    </w:p>
    <w:p>
      <w:pPr>
        <w:pStyle w:val="Normal0"/>
        <w:numPr>
          <w:ilvl w:val="0"/>
          <w:numId w:val="18"/>
        </w:numPr>
        <w:spacing w:before="100" w:beforeAutospacing="1" w:after="0" w:afterAutospacing="1" w:line="360" w:lineRule="auto"/>
        <w:rPr>
          <w:rFonts w:eastAsia="幼圆"/>
          <w:sz w:val="24"/>
          <w:szCs w:val="24"/>
        </w:rPr>
      </w:pPr>
      <w:r>
        <w:rPr>
          <w:rFonts w:ascii="Times New Roman" w:eastAsia="幼圆" w:hAnsi="Times New Roman"/>
          <w:sz w:val="24"/>
          <w:szCs w:val="24"/>
        </w:rPr>
        <w:t>负责策划有关客户危机处理</w:t>
      </w:r>
      <w:r>
        <w:rPr>
          <w:rFonts w:eastAsia="幼圆" w:hint="eastAsia"/>
          <w:sz w:val="24"/>
          <w:szCs w:val="24"/>
          <w:lang w:eastAsia="zh-CN"/>
        </w:rPr>
        <w:t>合适的方案</w:t>
      </w:r>
      <w:r>
        <w:rPr>
          <w:rFonts w:ascii="Times New Roman" w:eastAsia="幼圆" w:hAnsi="Times New Roman"/>
          <w:sz w:val="24"/>
          <w:szCs w:val="24"/>
        </w:rPr>
        <w:t xml:space="preserve">。 </w:t>
      </w:r>
    </w:p>
    <w:p>
      <w:pPr>
        <w:pStyle w:val="Normal0"/>
        <w:keepNext/>
        <w:keepLines/>
        <w:spacing w:before="100" w:beforeAutospacing="1" w:afterAutospacing="1" w:line="360" w:lineRule="auto"/>
        <w:outlineLvl w:val="2"/>
        <w:rPr>
          <w:rFonts w:eastAsia="幼圆"/>
          <w:b/>
          <w:bCs/>
          <w:sz w:val="28"/>
          <w:szCs w:val="28"/>
        </w:rPr>
      </w:pPr>
      <w:bookmarkStart w:id="163" w:name="_Toc165344775"/>
      <w:r>
        <w:rPr>
          <w:rFonts w:ascii="Times New Roman" w:eastAsia="幼圆" w:hAnsi="Times New Roman" w:hint="eastAsia"/>
          <w:b/>
          <w:bCs/>
          <w:sz w:val="28"/>
          <w:szCs w:val="28"/>
        </w:rPr>
        <w:t>（</w:t>
      </w:r>
      <w:r>
        <w:rPr>
          <w:rFonts w:ascii="Times New Roman" w:eastAsia="幼圆" w:hAnsi="Times New Roman"/>
          <w:b/>
          <w:bCs/>
          <w:sz w:val="28"/>
          <w:szCs w:val="28"/>
        </w:rPr>
        <w:t>九</w:t>
      </w:r>
      <w:r>
        <w:rPr>
          <w:rFonts w:ascii="Times New Roman" w:eastAsia="幼圆" w:hAnsi="Times New Roman" w:hint="eastAsia"/>
          <w:b/>
          <w:bCs/>
          <w:sz w:val="28"/>
          <w:szCs w:val="28"/>
        </w:rPr>
        <w:t>）</w:t>
      </w:r>
      <w:r>
        <w:rPr>
          <w:rFonts w:ascii="Times New Roman" w:eastAsia="幼圆" w:hAnsi="Times New Roman"/>
          <w:b/>
          <w:bCs/>
          <w:sz w:val="28"/>
          <w:szCs w:val="28"/>
        </w:rPr>
        <w:t>行政人事部：</w:t>
      </w:r>
      <w:bookmarkEnd w:id="163"/>
      <w:r>
        <w:rPr>
          <w:rFonts w:ascii="Times New Roman" w:eastAsia="幼圆" w:hAnsi="Times New Roman"/>
          <w:b/>
          <w:bCs/>
          <w:sz w:val="28"/>
          <w:szCs w:val="28"/>
        </w:rPr>
        <w:t xml:space="preserve"> </w:t>
      </w:r>
    </w:p>
    <w:p>
      <w:pPr>
        <w:pStyle w:val="Normal0"/>
        <w:adjustRightInd w:val="0"/>
        <w:snapToGrid w:val="0"/>
        <w:spacing w:before="100" w:beforeAutospacing="1" w:afterAutospacing="1" w:line="360" w:lineRule="auto"/>
        <w:ind w:left="1142" w:hanging="1142" w:hangingChars="476"/>
        <w:rPr>
          <w:rFonts w:eastAsia="幼圆"/>
          <w:sz w:val="24"/>
          <w:szCs w:val="24"/>
        </w:rPr>
      </w:pPr>
      <w:r>
        <w:rPr>
          <w:rFonts w:ascii="Times New Roman" w:eastAsia="幼圆" w:hAnsi="Times New Roman"/>
          <w:b/>
          <w:sz w:val="24"/>
          <w:szCs w:val="24"/>
        </w:rPr>
        <w:t>部门使命</w:t>
      </w:r>
      <w:r>
        <w:rPr>
          <w:rFonts w:ascii="Times New Roman" w:eastAsia="幼圆" w:hAnsi="Times New Roman"/>
          <w:sz w:val="24"/>
          <w:szCs w:val="24"/>
        </w:rPr>
        <w:t>：</w:t>
      </w:r>
      <w:r>
        <w:rPr>
          <w:rFonts w:ascii="Times New Roman" w:eastAsia="幼圆" w:hAnsi="Times New Roman"/>
          <w:snapToGrid w:val="0"/>
          <w:sz w:val="24"/>
          <w:szCs w:val="24"/>
        </w:rPr>
        <w:t>根据企业发展战略需要，</w:t>
      </w:r>
      <w:r>
        <w:rPr>
          <w:rFonts w:ascii="Times New Roman" w:eastAsia="幼圆" w:hAnsi="Times New Roman"/>
          <w:sz w:val="24"/>
          <w:szCs w:val="24"/>
        </w:rPr>
        <w:t>提供</w:t>
      </w:r>
      <w:r>
        <w:rPr>
          <w:rFonts w:ascii="Times New Roman" w:eastAsia="幼圆" w:hAnsi="Times New Roman"/>
          <w:snapToGrid w:val="0"/>
          <w:sz w:val="24"/>
          <w:szCs w:val="24"/>
        </w:rPr>
        <w:t>人力资源、</w:t>
      </w:r>
      <w:r>
        <w:rPr>
          <w:rFonts w:ascii="Times New Roman" w:eastAsia="幼圆" w:hAnsi="Times New Roman"/>
          <w:sz w:val="24"/>
          <w:szCs w:val="24"/>
        </w:rPr>
        <w:t>后勤服务等方面</w:t>
      </w:r>
      <w:r>
        <w:rPr>
          <w:rFonts w:ascii="Times New Roman" w:eastAsia="幼圆" w:hAnsi="Times New Roman"/>
          <w:snapToGrid w:val="0"/>
          <w:sz w:val="24"/>
          <w:szCs w:val="24"/>
        </w:rPr>
        <w:t>的有效支持</w:t>
      </w:r>
      <w:r>
        <w:rPr>
          <w:rFonts w:ascii="Times New Roman" w:eastAsia="幼圆" w:hAnsi="Times New Roman"/>
          <w:sz w:val="24"/>
          <w:szCs w:val="24"/>
        </w:rPr>
        <w:t>，</w:t>
      </w:r>
      <w:r>
        <w:rPr>
          <w:rFonts w:ascii="Times New Roman" w:eastAsia="幼圆" w:hAnsi="Times New Roman"/>
          <w:snapToGrid w:val="0"/>
          <w:sz w:val="24"/>
          <w:szCs w:val="24"/>
        </w:rPr>
        <w:t>在企业内部创造良好的</w:t>
      </w:r>
      <w:r>
        <w:rPr>
          <w:rFonts w:eastAsia="幼圆" w:hint="eastAsia"/>
          <w:snapToGrid w:val="0"/>
          <w:sz w:val="24"/>
          <w:szCs w:val="24"/>
          <w:lang w:eastAsia="zh-CN"/>
        </w:rPr>
        <w:t>管理管控</w:t>
      </w:r>
      <w:r>
        <w:rPr>
          <w:rFonts w:ascii="Times New Roman" w:eastAsia="幼圆" w:hAnsi="Times New Roman"/>
          <w:snapToGrid w:val="0"/>
          <w:sz w:val="24"/>
          <w:szCs w:val="24"/>
        </w:rPr>
        <w:t>机制，营造高效和谐的职场氛围。</w:t>
      </w:r>
    </w:p>
    <w:p>
      <w:pPr>
        <w:pStyle w:val="Normal0"/>
        <w:adjustRightInd w:val="0"/>
        <w:snapToGrid w:val="0"/>
        <w:spacing w:before="100" w:beforeAutospacing="1" w:afterAutospacing="1" w:line="360" w:lineRule="auto"/>
        <w:ind w:left="1142" w:hanging="1142" w:hangingChars="476"/>
        <w:outlineLvl w:val="0"/>
        <w:rPr>
          <w:rFonts w:eastAsia="幼圆" w:hint="eastAsia"/>
          <w:sz w:val="24"/>
          <w:szCs w:val="24"/>
        </w:rPr>
      </w:pPr>
      <w:bookmarkStart w:id="164" w:name="_Toc165344776"/>
      <w:r>
        <w:rPr>
          <w:rFonts w:ascii="Times New Roman" w:eastAsia="幼圆" w:hAnsi="Times New Roman"/>
          <w:b/>
          <w:sz w:val="24"/>
          <w:szCs w:val="24"/>
        </w:rPr>
        <w:t>部门职能</w:t>
      </w:r>
      <w:r>
        <w:rPr>
          <w:rFonts w:ascii="Times New Roman" w:eastAsia="幼圆" w:hAnsi="Times New Roman"/>
          <w:sz w:val="24"/>
          <w:szCs w:val="24"/>
        </w:rPr>
        <w:t>：人力资源规划、员工招聘和选派、员工培训、员工薪酬和绩效考核、企业文化建设、行政事务</w:t>
      </w:r>
      <w:r>
        <w:rPr>
          <w:rFonts w:eastAsia="幼圆" w:hint="eastAsia"/>
          <w:sz w:val="24"/>
          <w:szCs w:val="24"/>
          <w:lang w:eastAsia="zh-CN"/>
        </w:rPr>
        <w:t>管理管控</w:t>
      </w:r>
      <w:r>
        <w:rPr>
          <w:rFonts w:ascii="Times New Roman" w:eastAsia="幼圆" w:hAnsi="Times New Roman"/>
          <w:sz w:val="24"/>
          <w:szCs w:val="24"/>
        </w:rPr>
        <w:t>、资产</w:t>
      </w:r>
      <w:r>
        <w:rPr>
          <w:rFonts w:eastAsia="幼圆" w:hint="eastAsia"/>
          <w:sz w:val="24"/>
          <w:szCs w:val="24"/>
          <w:lang w:eastAsia="zh-CN"/>
        </w:rPr>
        <w:t>管理管控</w:t>
      </w:r>
      <w:r>
        <w:rPr>
          <w:rFonts w:ascii="Times New Roman" w:eastAsia="幼圆" w:hAnsi="Times New Roman"/>
          <w:sz w:val="24"/>
          <w:szCs w:val="24"/>
        </w:rPr>
        <w:t>、IT信息</w:t>
      </w:r>
      <w:r>
        <w:rPr>
          <w:rFonts w:eastAsia="幼圆" w:hint="eastAsia"/>
          <w:sz w:val="24"/>
          <w:szCs w:val="24"/>
          <w:lang w:eastAsia="zh-CN"/>
        </w:rPr>
        <w:t>管理管控</w:t>
      </w:r>
      <w:r>
        <w:rPr>
          <w:rFonts w:ascii="Times New Roman" w:eastAsia="幼圆" w:hAnsi="Times New Roman"/>
          <w:sz w:val="24"/>
          <w:szCs w:val="24"/>
        </w:rPr>
        <w:t>、档案</w:t>
      </w:r>
      <w:bookmarkEnd w:id="164"/>
      <w:r>
        <w:rPr>
          <w:rFonts w:eastAsia="幼圆" w:hint="eastAsia"/>
          <w:sz w:val="24"/>
          <w:szCs w:val="24"/>
          <w:lang w:eastAsia="zh-CN"/>
        </w:rPr>
        <w:t>管理管控</w:t>
      </w:r>
    </w:p>
    <w:p>
      <w:pPr>
        <w:pStyle w:val="Normal0"/>
        <w:adjustRightInd w:val="0"/>
        <w:snapToGrid w:val="0"/>
        <w:spacing w:before="100" w:beforeAutospacing="1" w:afterAutospacing="1" w:line="360" w:lineRule="auto"/>
        <w:outlineLvl w:val="0"/>
        <w:rPr>
          <w:rFonts w:eastAsia="幼圆"/>
          <w:sz w:val="24"/>
          <w:szCs w:val="24"/>
        </w:rPr>
        <w:sectPr>
          <w:footerReference w:type="default" r:id="rId28"/>
          <w:type w:val="nextPage"/>
          <w:pgSz w:w="11906" w:h="16838"/>
          <w:pgMar w:top="1440" w:right="1800" w:bottom="1440" w:left="1800" w:header="851" w:footer="992" w:gutter="0"/>
          <w:pgNumType w:start="17"/>
          <w:cols w:num="1" w:space="425"/>
          <w:titlePg w:val="0"/>
          <w:docGrid w:type="lines" w:linePitch="312" w:charSpace="0"/>
        </w:sectPr>
      </w:pPr>
      <w:bookmarkStart w:id="165" w:name="_Toc165344777"/>
      <w:r>
        <w:rPr>
          <w:rFonts w:ascii="Times New Roman" w:eastAsia="幼圆" w:hAnsi="Times New Roman"/>
          <w:sz w:val="24"/>
          <w:szCs w:val="24"/>
        </w:rPr>
        <w:t>1．人力资源规划</w:t>
      </w:r>
      <w:bookmarkEnd w:id="165"/>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负责制定人力资源规划，并组织实施；</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完善人力资源</w:t>
      </w:r>
      <w:r>
        <w:rPr>
          <w:rFonts w:eastAsia="幼圆" w:hint="eastAsia"/>
          <w:sz w:val="24"/>
          <w:szCs w:val="24"/>
          <w:lang w:eastAsia="zh-CN"/>
        </w:rPr>
        <w:t>管理管控</w:t>
      </w:r>
      <w:r>
        <w:rPr>
          <w:rFonts w:ascii="Times New Roman" w:eastAsia="幼圆" w:hAnsi="Times New Roman"/>
          <w:sz w:val="24"/>
          <w:szCs w:val="24"/>
        </w:rPr>
        <w:t>体系，研究、设计人力资源</w:t>
      </w:r>
      <w:r>
        <w:rPr>
          <w:rFonts w:eastAsia="幼圆" w:hint="eastAsia"/>
          <w:sz w:val="24"/>
          <w:szCs w:val="24"/>
          <w:lang w:eastAsia="zh-CN"/>
        </w:rPr>
        <w:t>管理管控</w:t>
      </w:r>
      <w:r>
        <w:rPr>
          <w:rFonts w:ascii="Times New Roman" w:eastAsia="幼圆" w:hAnsi="Times New Roman"/>
          <w:sz w:val="24"/>
          <w:szCs w:val="24"/>
        </w:rPr>
        <w:t>模式（包含招聘、绩效、培训、薪酬及员工发展等体系的全面建设），制定和完善人力资源</w:t>
      </w:r>
      <w:r>
        <w:rPr>
          <w:rFonts w:eastAsia="幼圆" w:hint="eastAsia"/>
          <w:sz w:val="24"/>
          <w:szCs w:val="24"/>
          <w:lang w:eastAsia="zh-CN"/>
        </w:rPr>
        <w:t>管理管控</w:t>
      </w:r>
      <w:r>
        <w:rPr>
          <w:rFonts w:ascii="Times New Roman" w:eastAsia="幼圆" w:hAnsi="Times New Roman"/>
          <w:sz w:val="24"/>
          <w:szCs w:val="24"/>
        </w:rPr>
        <w:t>制度；</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向公司高层决策者提供有关人力资源战略、组织建设等方面的建议；</w:t>
      </w:r>
    </w:p>
    <w:p>
      <w:pPr>
        <w:pStyle w:val="Normal0"/>
        <w:numPr>
          <w:ilvl w:val="0"/>
          <w:numId w:val="6"/>
        </w:numPr>
        <w:adjustRightInd w:val="0"/>
        <w:snapToGrid w:val="0"/>
        <w:spacing w:before="100" w:beforeAutospacing="1" w:after="0" w:afterAutospacing="1" w:line="360" w:lineRule="auto"/>
        <w:rPr>
          <w:rFonts w:eastAsia="幼圆" w:hint="eastAsia"/>
          <w:snapToGrid w:val="0"/>
          <w:sz w:val="24"/>
          <w:szCs w:val="24"/>
        </w:rPr>
      </w:pPr>
      <w:r>
        <w:rPr>
          <w:rFonts w:ascii="Times New Roman" w:eastAsia="幼圆" w:hAnsi="Times New Roman"/>
          <w:sz w:val="24"/>
          <w:szCs w:val="24"/>
        </w:rPr>
        <w:t>负责审批</w:t>
      </w:r>
      <w:r>
        <w:rPr>
          <w:rFonts w:eastAsia="幼圆" w:hint="eastAsia"/>
          <w:sz w:val="24"/>
          <w:szCs w:val="24"/>
          <w:lang w:eastAsia="zh-CN"/>
        </w:rPr>
        <w:t>相关项目</w:t>
      </w:r>
      <w:r>
        <w:rPr>
          <w:rFonts w:ascii="Times New Roman" w:eastAsia="幼圆" w:hAnsi="Times New Roman"/>
          <w:sz w:val="24"/>
          <w:szCs w:val="24"/>
        </w:rPr>
        <w:t>公司（部）的</w:t>
      </w:r>
      <w:r>
        <w:rPr>
          <w:rFonts w:eastAsia="幼圆" w:hint="eastAsia"/>
          <w:sz w:val="24"/>
          <w:szCs w:val="24"/>
          <w:lang w:eastAsia="zh-CN"/>
        </w:rPr>
        <w:t>管理管控</w:t>
      </w:r>
      <w:r>
        <w:rPr>
          <w:rFonts w:ascii="Times New Roman" w:eastAsia="幼圆" w:hAnsi="Times New Roman" w:hint="eastAsia"/>
          <w:sz w:val="24"/>
          <w:szCs w:val="24"/>
        </w:rPr>
        <w:t>架构和人员配置</w:t>
      </w:r>
      <w:r>
        <w:rPr>
          <w:rFonts w:eastAsia="幼圆" w:hint="eastAsia"/>
          <w:sz w:val="24"/>
          <w:szCs w:val="24"/>
          <w:lang w:eastAsia="zh-CN"/>
        </w:rPr>
        <w:t>相关计划</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snapToGrid w:val="0"/>
          <w:sz w:val="24"/>
          <w:szCs w:val="24"/>
        </w:rPr>
      </w:pPr>
      <w:r>
        <w:rPr>
          <w:rFonts w:ascii="Times New Roman" w:eastAsia="幼圆" w:hAnsi="Times New Roman"/>
          <w:sz w:val="24"/>
          <w:szCs w:val="24"/>
        </w:rPr>
        <w:t>负责</w:t>
      </w:r>
      <w:r>
        <w:rPr>
          <w:rFonts w:ascii="Times New Roman" w:eastAsia="幼圆" w:hAnsi="Times New Roman" w:hint="eastAsia"/>
          <w:sz w:val="24"/>
          <w:szCs w:val="24"/>
        </w:rPr>
        <w:t>进行</w:t>
      </w:r>
      <w:r>
        <w:rPr>
          <w:rFonts w:eastAsia="幼圆" w:hint="eastAsia"/>
          <w:sz w:val="24"/>
          <w:szCs w:val="24"/>
          <w:lang w:eastAsia="zh-CN"/>
        </w:rPr>
        <w:t>相关项目</w:t>
      </w:r>
      <w:r>
        <w:rPr>
          <w:rFonts w:ascii="Times New Roman" w:eastAsia="幼圆" w:hAnsi="Times New Roman"/>
          <w:sz w:val="24"/>
          <w:szCs w:val="24"/>
        </w:rPr>
        <w:t>公司（部）关键岗位聘任的审核。</w:t>
      </w:r>
    </w:p>
    <w:p>
      <w:pPr>
        <w:pStyle w:val="Normal0"/>
        <w:tabs>
          <w:tab w:val="left" w:pos="1260"/>
        </w:tabs>
        <w:spacing w:before="100" w:beforeAutospacing="1" w:afterAutospacing="1" w:line="360" w:lineRule="auto"/>
        <w:rPr>
          <w:rFonts w:eastAsia="幼圆"/>
          <w:snapToGrid w:val="0"/>
          <w:sz w:val="24"/>
          <w:szCs w:val="24"/>
        </w:rPr>
      </w:pPr>
      <w:r>
        <w:rPr>
          <w:rFonts w:ascii="Times New Roman" w:eastAsia="幼圆" w:hAnsi="Times New Roman"/>
          <w:sz w:val="24"/>
          <w:szCs w:val="24"/>
        </w:rPr>
        <w:pict>
          <v:shape id="_x0000_s1090" o:spid="_x0000_s1090" type="#_x0000_t75" style="width:44pt;height:42pt;margin-top:752pt;margin-left:362pt;mso-height-relative:page;mso-width-relative:page;position:absolute;z-index:-25158860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91" o:spid="_x0000_s1091" type="#_x0000_t75" style="width:68pt;height:66pt;margin-top:599pt;margin-left:222pt;mso-height-relative:page;mso-width-relative:page;position:absolute;z-index:-251589632"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92" o:spid="_x0000_s1092" type="#_x0000_t75" style="width:47pt;height:45pt;margin-top:312pt;margin-left:106pt;mso-height-relative:page;mso-width-relative:page;position:absolute;z-index:-251590656"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93" o:spid="_x0000_s1093" type="#_x0000_t75" style="width:88pt;height:28pt;margin-top:56pt;margin-left:74pt;mso-height-relative:page;mso-width-relative:page;position:absolute;z-index:-251591680" coordsize="21600,21600" o:preferrelative="t" filled="f" stroked="f">
            <v:stroke joinstyle="miter"/>
            <v:imagedata r:id="rId10" o:title="88"/>
            <o:lock v:ext="edit" aspectratio="t"/>
            <w10:anchorlock/>
          </v:shape>
        </w:pict>
      </w:r>
      <w:r>
        <w:rPr>
          <w:rFonts w:ascii="Times New Roman" w:eastAsia="幼圆" w:hAnsi="Times New Roman"/>
          <w:sz w:val="24"/>
          <w:szCs w:val="24"/>
        </w:rPr>
        <w:t>2．员工招聘和选派</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制定招聘</w:t>
      </w:r>
      <w:r>
        <w:rPr>
          <w:rFonts w:eastAsia="幼圆" w:hint="eastAsia"/>
          <w:sz w:val="24"/>
          <w:szCs w:val="24"/>
          <w:lang w:eastAsia="zh-CN"/>
        </w:rPr>
        <w:t>相关计划</w:t>
      </w:r>
      <w:r>
        <w:rPr>
          <w:rFonts w:ascii="Times New Roman" w:eastAsia="幼圆" w:hAnsi="Times New Roman"/>
          <w:sz w:val="24"/>
          <w:szCs w:val="24"/>
        </w:rPr>
        <w:t>和实施招聘，为公司和</w:t>
      </w:r>
      <w:r>
        <w:rPr>
          <w:rFonts w:eastAsia="幼圆" w:hint="eastAsia"/>
          <w:sz w:val="24"/>
          <w:szCs w:val="24"/>
          <w:lang w:eastAsia="zh-CN"/>
        </w:rPr>
        <w:t>相关项目</w:t>
      </w:r>
      <w:r>
        <w:rPr>
          <w:rFonts w:ascii="Times New Roman" w:eastAsia="幼圆" w:hAnsi="Times New Roman"/>
          <w:sz w:val="24"/>
          <w:szCs w:val="24"/>
        </w:rPr>
        <w:t>公司（部）供给人才；</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完成</w:t>
      </w:r>
      <w:r>
        <w:rPr>
          <w:rFonts w:eastAsia="幼圆" w:hint="eastAsia"/>
          <w:sz w:val="24"/>
          <w:szCs w:val="24"/>
          <w:lang w:eastAsia="zh-CN"/>
        </w:rPr>
        <w:t>相关项目</w:t>
      </w:r>
      <w:r>
        <w:rPr>
          <w:rFonts w:ascii="Times New Roman" w:eastAsia="幼圆" w:hAnsi="Times New Roman"/>
          <w:sz w:val="24"/>
          <w:szCs w:val="24"/>
        </w:rPr>
        <w:t>公司（部）高层</w:t>
      </w:r>
      <w:r>
        <w:rPr>
          <w:rFonts w:eastAsia="幼圆" w:hint="eastAsia"/>
          <w:sz w:val="24"/>
          <w:szCs w:val="24"/>
          <w:lang w:eastAsia="zh-CN"/>
        </w:rPr>
        <w:t>管理管控</w:t>
      </w:r>
      <w:r>
        <w:rPr>
          <w:rFonts w:ascii="Times New Roman" w:eastAsia="幼圆" w:hAnsi="Times New Roman"/>
          <w:sz w:val="24"/>
          <w:szCs w:val="24"/>
        </w:rPr>
        <w:t>人员</w:t>
      </w:r>
      <w:r>
        <w:rPr>
          <w:rFonts w:ascii="Times New Roman" w:eastAsia="幼圆" w:hAnsi="Times New Roman" w:hint="eastAsia"/>
          <w:sz w:val="24"/>
          <w:szCs w:val="24"/>
        </w:rPr>
        <w:t>的聘任工作</w:t>
      </w:r>
      <w:r>
        <w:rPr>
          <w:rFonts w:ascii="Times New Roman" w:eastAsia="幼圆" w:hAnsi="Times New Roman"/>
          <w:sz w:val="24"/>
          <w:szCs w:val="24"/>
        </w:rPr>
        <w:t>。</w:t>
      </w:r>
    </w:p>
    <w:p>
      <w:pPr>
        <w:pStyle w:val="Normal0"/>
        <w:spacing w:before="100" w:beforeAutospacing="1" w:afterAutospacing="1" w:line="360" w:lineRule="auto"/>
        <w:rPr>
          <w:rFonts w:eastAsia="幼圆"/>
          <w:snapToGrid w:val="0"/>
          <w:sz w:val="24"/>
          <w:szCs w:val="24"/>
        </w:rPr>
      </w:pPr>
      <w:r>
        <w:rPr>
          <w:rFonts w:ascii="Times New Roman" w:eastAsia="幼圆" w:hAnsi="Times New Roman"/>
          <w:sz w:val="24"/>
          <w:szCs w:val="24"/>
        </w:rPr>
        <w:t>3．员工培训</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负责公司员工的培训</w:t>
      </w:r>
      <w:r>
        <w:rPr>
          <w:rFonts w:eastAsia="幼圆" w:hint="eastAsia"/>
          <w:sz w:val="24"/>
          <w:szCs w:val="24"/>
          <w:lang w:eastAsia="zh-CN"/>
        </w:rPr>
        <w:t>管理管控</w:t>
      </w:r>
      <w:r>
        <w:rPr>
          <w:rFonts w:ascii="Times New Roman" w:eastAsia="幼圆" w:hAnsi="Times New Roman"/>
          <w:sz w:val="24"/>
          <w:szCs w:val="24"/>
        </w:rPr>
        <w:t>工作；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拟定并执行培训</w:t>
      </w:r>
      <w:r>
        <w:rPr>
          <w:rFonts w:eastAsia="幼圆" w:hint="eastAsia"/>
          <w:sz w:val="24"/>
          <w:szCs w:val="24"/>
          <w:lang w:eastAsia="zh-CN"/>
        </w:rPr>
        <w:t>相关计划</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w:t>
      </w:r>
      <w:r>
        <w:rPr>
          <w:rFonts w:ascii="Times New Roman" w:eastAsia="幼圆" w:hAnsi="Times New Roman"/>
          <w:sz w:val="24"/>
          <w:szCs w:val="24"/>
        </w:rPr>
        <w:t>评价培训效果和督促各部门、各</w:t>
      </w:r>
      <w:r>
        <w:rPr>
          <w:rFonts w:eastAsia="幼圆" w:hint="eastAsia"/>
          <w:sz w:val="24"/>
          <w:szCs w:val="24"/>
          <w:lang w:eastAsia="zh-CN"/>
        </w:rPr>
        <w:t>相关项目</w:t>
      </w:r>
      <w:r>
        <w:rPr>
          <w:rFonts w:ascii="Times New Roman" w:eastAsia="幼圆" w:hAnsi="Times New Roman"/>
          <w:sz w:val="24"/>
          <w:szCs w:val="24"/>
        </w:rPr>
        <w:t>公司（部）内部培训工作。</w:t>
      </w:r>
    </w:p>
    <w:p>
      <w:pPr>
        <w:pStyle w:val="Normal0"/>
        <w:spacing w:before="100" w:beforeAutospacing="1" w:afterAutospacing="1" w:line="360" w:lineRule="auto"/>
        <w:rPr>
          <w:rFonts w:eastAsia="幼圆"/>
          <w:snapToGrid w:val="0"/>
          <w:sz w:val="24"/>
          <w:szCs w:val="24"/>
        </w:rPr>
      </w:pPr>
      <w:r>
        <w:rPr>
          <w:rFonts w:ascii="Times New Roman" w:eastAsia="幼圆" w:hAnsi="Times New Roman"/>
          <w:sz w:val="24"/>
          <w:szCs w:val="24"/>
        </w:rPr>
        <w:t>4．员工薪酬和绩效考核</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负责职能部门经理级以下员工绩效考核</w:t>
      </w:r>
      <w:r>
        <w:rPr>
          <w:rFonts w:eastAsia="幼圆" w:hint="eastAsia"/>
          <w:sz w:val="24"/>
          <w:szCs w:val="24"/>
          <w:lang w:eastAsia="zh-CN"/>
        </w:rPr>
        <w:t>管理管控</w:t>
      </w:r>
      <w:r>
        <w:rPr>
          <w:rFonts w:ascii="Times New Roman" w:eastAsia="幼圆" w:hAnsi="Times New Roman"/>
          <w:sz w:val="24"/>
          <w:szCs w:val="24"/>
        </w:rPr>
        <w:t>及汇总整理公司绩效考核结果；</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管理管控</w:t>
      </w:r>
      <w:r>
        <w:rPr>
          <w:rFonts w:ascii="Times New Roman" w:eastAsia="幼圆" w:hAnsi="Times New Roman"/>
          <w:sz w:val="24"/>
          <w:szCs w:val="24"/>
        </w:rPr>
        <w:t>公司员工薪酬事务，负责审核</w:t>
      </w:r>
      <w:r>
        <w:rPr>
          <w:rFonts w:eastAsia="幼圆" w:hint="eastAsia"/>
          <w:sz w:val="24"/>
          <w:szCs w:val="24"/>
          <w:lang w:eastAsia="zh-CN"/>
        </w:rPr>
        <w:t>相关项目</w:t>
      </w:r>
      <w:r>
        <w:rPr>
          <w:rFonts w:ascii="Times New Roman" w:eastAsia="幼圆" w:hAnsi="Times New Roman"/>
          <w:sz w:val="24"/>
          <w:szCs w:val="24"/>
        </w:rPr>
        <w:t>公司（部）薪酬制度；</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负责办理员工调动、离职、入职、考勤、保险和医疗等手续；</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负责建立公司员工福利制度。</w:t>
      </w:r>
    </w:p>
    <w:p>
      <w:pPr>
        <w:pStyle w:val="Normal0"/>
        <w:adjustRightInd w:val="0"/>
        <w:snapToGrid w:val="0"/>
        <w:spacing w:before="100" w:beforeAutospacing="1" w:afterAutospacing="1" w:line="360" w:lineRule="auto"/>
        <w:rPr>
          <w:rFonts w:eastAsia="幼圆"/>
          <w:sz w:val="24"/>
          <w:szCs w:val="24"/>
        </w:rPr>
        <w:sectPr>
          <w:footerReference w:type="default" r:id="rId29"/>
          <w:type w:val="nextPage"/>
          <w:pgSz w:w="11906" w:h="16838"/>
          <w:pgMar w:top="1440" w:right="1800" w:bottom="1440" w:left="1800" w:header="851" w:footer="992" w:gutter="0"/>
          <w:pgNumType w:start="18"/>
          <w:cols w:num="1" w:space="425"/>
          <w:titlePg w:val="0"/>
          <w:docGrid w:type="lines" w:linePitch="312" w:charSpace="0"/>
        </w:sectPr>
      </w:pPr>
      <w:r>
        <w:rPr>
          <w:rFonts w:ascii="Times New Roman" w:eastAsia="幼圆" w:hAnsi="Times New Roman"/>
          <w:sz w:val="24"/>
          <w:szCs w:val="24"/>
        </w:rPr>
        <w:t>5．</w:t>
      </w:r>
      <w:r>
        <w:rPr>
          <w:rFonts w:ascii="Times New Roman" w:eastAsia="幼圆" w:hAnsi="Times New Roman"/>
          <w:bCs/>
          <w:sz w:val="24"/>
          <w:szCs w:val="24"/>
        </w:rPr>
        <w:t>企业文化建设</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负责公司企业文化建设。</w:t>
      </w:r>
    </w:p>
    <w:p>
      <w:pPr>
        <w:pStyle w:val="Normal0"/>
        <w:adjustRightInd w:val="0"/>
        <w:snapToGrid w:val="0"/>
        <w:spacing w:before="100" w:beforeAutospacing="1" w:afterAutospacing="1" w:line="360" w:lineRule="auto"/>
        <w:rPr>
          <w:rFonts w:eastAsia="幼圆" w:hint="eastAsia"/>
          <w:bCs/>
          <w:sz w:val="24"/>
          <w:szCs w:val="24"/>
        </w:rPr>
      </w:pPr>
      <w:r>
        <w:rPr>
          <w:rFonts w:ascii="Times New Roman" w:eastAsia="幼圆" w:hAnsi="Times New Roman"/>
          <w:sz w:val="24"/>
          <w:szCs w:val="24"/>
        </w:rPr>
        <w:t>6．</w:t>
      </w:r>
      <w:r>
        <w:rPr>
          <w:rFonts w:ascii="Times New Roman" w:eastAsia="幼圆" w:hAnsi="Times New Roman"/>
          <w:bCs/>
          <w:sz w:val="24"/>
          <w:szCs w:val="24"/>
        </w:rPr>
        <w:t>行政事务</w:t>
      </w:r>
      <w:r>
        <w:rPr>
          <w:rFonts w:eastAsia="幼圆" w:hint="eastAsia"/>
          <w:bCs/>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负责建立、维护及推广企业形象识别系统 (CIS)；</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负责拟写公司年度工作总结；</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负责公司各类公文处理与文件流转控制；</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负责公司级会议的会务</w:t>
      </w:r>
      <w:r>
        <w:rPr>
          <w:rFonts w:eastAsia="幼圆" w:hint="eastAsia"/>
          <w:sz w:val="24"/>
          <w:szCs w:val="24"/>
          <w:lang w:eastAsia="zh-CN"/>
        </w:rPr>
        <w:t>管理管控</w:t>
      </w:r>
      <w:r>
        <w:rPr>
          <w:rFonts w:ascii="Times New Roman" w:eastAsia="幼圆" w:hAnsi="Times New Roman"/>
          <w:sz w:val="24"/>
          <w:szCs w:val="24"/>
        </w:rPr>
        <w:t>与会务服务以及会议纪要的整理与发放；</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pict>
          <v:shape id="_x0000_s1094" o:spid="_x0000_s1094" type="#_x0000_t75" style="width:44pt;height:42pt;margin-top:649pt;margin-left:333pt;mso-height-relative:page;mso-width-relative:page;position:absolute;z-index:-251584512"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095" o:spid="_x0000_s1095" type="#_x0000_t75" style="width:69pt;height:67pt;margin-top:546pt;margin-left:233pt;mso-height-relative:page;mso-width-relative:page;position:absolute;z-index:-251585536"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096" o:spid="_x0000_s1096" type="#_x0000_t75" style="width:111pt;height:16pt;margin-top:359pt;margin-left:110pt;mso-height-relative:page;mso-width-relative:page;position:absolute;z-index:-251586560"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097" o:spid="_x0000_s1097" type="#_x0000_t75" style="width:95pt;height:30pt;margin-top:95pt;margin-left:38pt;mso-height-relative:page;mso-width-relative:page;position:absolute;z-index:-251587584" coordsize="21600,21600" o:preferrelative="t" filled="f" stroked="f">
            <v:stroke joinstyle="miter"/>
            <v:imagedata r:id="rId10" o:title="88"/>
            <o:lock v:ext="edit" aspectratio="t"/>
            <w10:anchorlock/>
          </v:shape>
        </w:pict>
      </w:r>
      <w:r>
        <w:rPr>
          <w:rFonts w:ascii="Times New Roman" w:eastAsia="幼圆" w:hAnsi="Times New Roman"/>
          <w:sz w:val="24"/>
          <w:szCs w:val="24"/>
        </w:rPr>
        <w:t>负责</w:t>
      </w:r>
      <w:r>
        <w:rPr>
          <w:rFonts w:eastAsia="幼圆" w:hint="eastAsia"/>
          <w:sz w:val="24"/>
          <w:szCs w:val="24"/>
          <w:lang w:eastAsia="zh-CN"/>
        </w:rPr>
        <w:t>管理管控</w:t>
      </w:r>
      <w:r>
        <w:rPr>
          <w:rFonts w:ascii="Times New Roman" w:eastAsia="幼圆" w:hAnsi="Times New Roman"/>
          <w:sz w:val="24"/>
          <w:szCs w:val="24"/>
        </w:rPr>
        <w:t>公司印章；</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负责公司办公设备、用品</w:t>
      </w:r>
      <w:r>
        <w:rPr>
          <w:rFonts w:eastAsia="幼圆" w:hint="eastAsia"/>
          <w:sz w:val="24"/>
          <w:szCs w:val="24"/>
          <w:lang w:eastAsia="zh-CN"/>
        </w:rPr>
        <w:t>管理管控</w:t>
      </w:r>
      <w:r>
        <w:rPr>
          <w:rFonts w:ascii="Times New Roman" w:eastAsia="幼圆" w:hAnsi="Times New Roman"/>
          <w:sz w:val="24"/>
          <w:szCs w:val="24"/>
        </w:rPr>
        <w:t xml:space="preserve">； </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负责公司公务车辆调配、维护、年审、税费缴纳、驾驶员</w:t>
      </w:r>
      <w:r>
        <w:rPr>
          <w:rFonts w:eastAsia="幼圆" w:hint="eastAsia"/>
          <w:sz w:val="24"/>
          <w:szCs w:val="24"/>
          <w:lang w:eastAsia="zh-CN"/>
        </w:rPr>
        <w:t>管理管控</w:t>
      </w:r>
      <w:r>
        <w:rPr>
          <w:rFonts w:ascii="Times New Roman" w:eastAsia="幼圆" w:hAnsi="Times New Roman"/>
          <w:sz w:val="24"/>
          <w:szCs w:val="24"/>
        </w:rPr>
        <w:t xml:space="preserve">； </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负责公司前台接待、公司安全保卫</w:t>
      </w:r>
      <w:r>
        <w:rPr>
          <w:rFonts w:eastAsia="幼圆" w:hint="eastAsia"/>
          <w:sz w:val="24"/>
          <w:szCs w:val="24"/>
          <w:lang w:eastAsia="zh-CN"/>
        </w:rPr>
        <w:t>管理管控</w:t>
      </w:r>
      <w:r>
        <w:rPr>
          <w:rFonts w:ascii="Times New Roman" w:eastAsia="幼圆" w:hAnsi="Times New Roman"/>
          <w:sz w:val="24"/>
          <w:szCs w:val="24"/>
        </w:rPr>
        <w:t>、办公环境</w:t>
      </w:r>
      <w:r>
        <w:rPr>
          <w:rFonts w:eastAsia="幼圆" w:hint="eastAsia"/>
          <w:sz w:val="24"/>
          <w:szCs w:val="24"/>
          <w:lang w:eastAsia="zh-CN"/>
        </w:rPr>
        <w:t>管理管控</w:t>
      </w:r>
      <w:r>
        <w:rPr>
          <w:rFonts w:ascii="Times New Roman" w:eastAsia="幼圆" w:hAnsi="Times New Roman"/>
          <w:sz w:val="24"/>
          <w:szCs w:val="24"/>
        </w:rPr>
        <w:t xml:space="preserve">； </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负责公司有关对外行政、工商手续办理、公司证照年检、章程变更等；</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管理管控</w:t>
      </w:r>
      <w:r>
        <w:rPr>
          <w:rFonts w:ascii="Times New Roman" w:eastAsia="幼圆" w:hAnsi="Times New Roman"/>
          <w:sz w:val="24"/>
          <w:szCs w:val="24"/>
        </w:rPr>
        <w:t>公司书刊、报纸订购；</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其他后勤服务。</w:t>
      </w:r>
    </w:p>
    <w:p>
      <w:pPr>
        <w:pStyle w:val="Normal0"/>
        <w:adjustRightInd w:val="0"/>
        <w:snapToGrid w:val="0"/>
        <w:spacing w:after="0" w:line="360" w:lineRule="auto"/>
        <w:rPr>
          <w:rFonts w:eastAsia="幼圆" w:hint="eastAsia"/>
          <w:sz w:val="24"/>
          <w:szCs w:val="24"/>
        </w:rPr>
      </w:pPr>
      <w:r>
        <w:rPr>
          <w:rFonts w:ascii="Times New Roman" w:eastAsia="幼圆" w:hAnsi="Times New Roman"/>
          <w:sz w:val="24"/>
          <w:szCs w:val="24"/>
        </w:rPr>
        <w:t>7．资产</w:t>
      </w:r>
      <w:r>
        <w:rPr>
          <w:rFonts w:eastAsia="幼圆" w:hint="eastAsia"/>
          <w:sz w:val="24"/>
          <w:szCs w:val="24"/>
          <w:lang w:eastAsia="zh-CN"/>
        </w:rPr>
        <w:t>管理管控</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 xml:space="preserve">负责办理公司固定资产的采购审批手续、采购以及登记建档工作； </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负责办理各部门的固定资产转移、报废手续；</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盘点固定资产</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负责固定资产日常维护和台帐</w:t>
      </w:r>
      <w:r>
        <w:rPr>
          <w:rFonts w:eastAsia="幼圆" w:hint="eastAsia"/>
          <w:sz w:val="24"/>
          <w:szCs w:val="24"/>
          <w:lang w:eastAsia="zh-CN"/>
        </w:rPr>
        <w:t>管理管控</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w:t>
      </w:r>
      <w:r>
        <w:rPr>
          <w:rFonts w:ascii="Times New Roman" w:eastAsia="幼圆" w:hAnsi="Times New Roman" w:hint="eastAsia"/>
          <w:sz w:val="24"/>
          <w:szCs w:val="24"/>
        </w:rPr>
        <w:t>完成</w:t>
      </w:r>
      <w:r>
        <w:rPr>
          <w:rFonts w:eastAsia="幼圆" w:hint="eastAsia"/>
          <w:sz w:val="24"/>
          <w:szCs w:val="24"/>
          <w:lang w:eastAsia="zh-CN"/>
        </w:rPr>
        <w:t>相关项目</w:t>
      </w:r>
      <w:r>
        <w:rPr>
          <w:rFonts w:ascii="Times New Roman" w:eastAsia="幼圆" w:hAnsi="Times New Roman"/>
          <w:sz w:val="24"/>
          <w:szCs w:val="24"/>
        </w:rPr>
        <w:t>公司清算及固定资产处置</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adjustRightInd w:val="0"/>
        <w:snapToGrid w:val="0"/>
        <w:spacing w:after="0" w:line="360" w:lineRule="auto"/>
        <w:rPr>
          <w:rFonts w:eastAsia="幼圆" w:hint="eastAsia"/>
          <w:bCs/>
          <w:sz w:val="24"/>
          <w:szCs w:val="24"/>
        </w:rPr>
      </w:pPr>
      <w:r>
        <w:rPr>
          <w:rFonts w:ascii="Times New Roman" w:eastAsia="幼圆" w:hAnsi="Times New Roman"/>
          <w:sz w:val="24"/>
          <w:szCs w:val="24"/>
        </w:rPr>
        <w:t>8．</w:t>
      </w:r>
      <w:r>
        <w:rPr>
          <w:rFonts w:ascii="Times New Roman" w:eastAsia="幼圆" w:hAnsi="Times New Roman"/>
          <w:bCs/>
          <w:sz w:val="24"/>
          <w:szCs w:val="24"/>
        </w:rPr>
        <w:t>IT信息</w:t>
      </w:r>
      <w:r>
        <w:rPr>
          <w:rFonts w:eastAsia="幼圆" w:hint="eastAsia"/>
          <w:bCs/>
          <w:sz w:val="24"/>
          <w:szCs w:val="24"/>
          <w:lang w:eastAsia="zh-CN"/>
        </w:rPr>
        <w:t>管理管控</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负责制订并实施公司信息化建设战略规划及信息系统改进</w:t>
      </w:r>
      <w:r>
        <w:rPr>
          <w:rFonts w:eastAsia="幼圆" w:hint="eastAsia"/>
          <w:sz w:val="24"/>
          <w:szCs w:val="24"/>
          <w:lang w:eastAsia="zh-CN"/>
        </w:rPr>
        <w:t>合适的方案</w:t>
      </w:r>
      <w:r>
        <w:rPr>
          <w:rFonts w:ascii="Times New Roman" w:eastAsia="幼圆" w:hAnsi="Times New Roman"/>
          <w:sz w:val="24"/>
          <w:szCs w:val="24"/>
        </w:rPr>
        <w:t>；</w:t>
      </w:r>
    </w:p>
    <w:p>
      <w:pPr>
        <w:pStyle w:val="Normal0"/>
        <w:numPr>
          <w:ilvl w:val="0"/>
          <w:numId w:val="6"/>
        </w:numPr>
        <w:adjustRightInd w:val="0"/>
        <w:snapToGrid w:val="0"/>
        <w:spacing w:after="0" w:line="360" w:lineRule="auto"/>
        <w:rPr>
          <w:rFonts w:eastAsia="幼圆"/>
          <w:sz w:val="24"/>
          <w:szCs w:val="24"/>
        </w:rPr>
        <w:sectPr>
          <w:footerReference w:type="default" r:id="rId30"/>
          <w:type w:val="nextPage"/>
          <w:pgSz w:w="11906" w:h="16838"/>
          <w:pgMar w:top="1440" w:right="1800" w:bottom="1440" w:left="1800" w:header="851" w:footer="992" w:gutter="0"/>
          <w:pgNumType w:start="19"/>
          <w:cols w:num="1" w:space="425"/>
          <w:titlePg w:val="0"/>
          <w:docGrid w:type="lines" w:linePitch="312" w:charSpace="0"/>
        </w:sectPr>
      </w:pPr>
      <w:r>
        <w:rPr>
          <w:rFonts w:ascii="Times New Roman" w:eastAsia="幼圆" w:hAnsi="Times New Roman"/>
          <w:sz w:val="24"/>
          <w:szCs w:val="24"/>
        </w:rPr>
        <w:t>负责企业计算机信息</w:t>
      </w:r>
      <w:r>
        <w:rPr>
          <w:rFonts w:eastAsia="幼圆" w:hint="eastAsia"/>
          <w:sz w:val="24"/>
          <w:szCs w:val="24"/>
          <w:lang w:eastAsia="zh-CN"/>
        </w:rPr>
        <w:t>管理管控</w:t>
      </w:r>
      <w:r>
        <w:rPr>
          <w:rFonts w:ascii="Times New Roman" w:eastAsia="幼圆" w:hAnsi="Times New Roman"/>
          <w:sz w:val="24"/>
          <w:szCs w:val="24"/>
        </w:rPr>
        <w:t>系统开发、维护、更新、使用</w:t>
      </w:r>
    </w:p>
    <w:p>
      <w:pPr>
        <w:pStyle w:val="Normal0"/>
        <w:numPr>
          <w:ilvl w:val="0"/>
          <w:numId w:val="0"/>
        </w:numPr>
        <w:adjustRightInd w:val="0"/>
        <w:snapToGrid w:val="0"/>
        <w:spacing w:after="0" w:line="360" w:lineRule="auto"/>
        <w:ind w:left="2122"/>
        <w:rPr>
          <w:rFonts w:eastAsia="幼圆"/>
          <w:sz w:val="24"/>
          <w:szCs w:val="24"/>
        </w:rPr>
      </w:pPr>
      <w:r>
        <w:rPr>
          <w:rFonts w:eastAsia="幼圆" w:hint="eastAsia"/>
          <w:sz w:val="24"/>
          <w:szCs w:val="24"/>
          <w:lang w:eastAsia="zh-CN"/>
        </w:rPr>
        <w:t>管理管控</w:t>
      </w:r>
      <w:r>
        <w:rPr>
          <w:rFonts w:ascii="Times New Roman" w:eastAsia="幼圆" w:hAnsi="Times New Roman"/>
          <w:sz w:val="24"/>
          <w:szCs w:val="24"/>
        </w:rPr>
        <w:t>以及网络安全维护；</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负责计算机及相关设备的购置、调配、维修、维护保养；</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负责公司网站信息</w:t>
      </w:r>
      <w:r>
        <w:rPr>
          <w:rFonts w:eastAsia="幼圆" w:hint="eastAsia"/>
          <w:sz w:val="24"/>
          <w:szCs w:val="24"/>
          <w:lang w:eastAsia="zh-CN"/>
        </w:rPr>
        <w:t>合适的内容</w:t>
      </w:r>
      <w:r>
        <w:rPr>
          <w:rFonts w:ascii="Times New Roman" w:eastAsia="幼圆" w:hAnsi="Times New Roman"/>
          <w:sz w:val="24"/>
          <w:szCs w:val="24"/>
        </w:rPr>
        <w:t>日常维护更新；</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负责处理公司日常电脑和网络故障，提供IT服务。</w:t>
      </w:r>
    </w:p>
    <w:p>
      <w:pPr>
        <w:pStyle w:val="Normal0"/>
        <w:adjustRightInd w:val="0"/>
        <w:snapToGrid w:val="0"/>
        <w:spacing w:after="0" w:line="360" w:lineRule="auto"/>
        <w:outlineLvl w:val="0"/>
        <w:rPr>
          <w:rFonts w:eastAsia="幼圆" w:hint="eastAsia"/>
          <w:bCs/>
          <w:sz w:val="24"/>
          <w:szCs w:val="24"/>
        </w:rPr>
      </w:pPr>
      <w:bookmarkStart w:id="166" w:name="_Toc165344778"/>
      <w:r>
        <w:rPr>
          <w:rFonts w:ascii="Times New Roman" w:eastAsia="幼圆" w:hAnsi="Times New Roman"/>
          <w:sz w:val="24"/>
          <w:szCs w:val="24"/>
        </w:rPr>
        <w:t>9．</w:t>
      </w:r>
      <w:r>
        <w:rPr>
          <w:rFonts w:ascii="Times New Roman" w:eastAsia="幼圆" w:hAnsi="Times New Roman"/>
          <w:bCs/>
          <w:sz w:val="24"/>
          <w:szCs w:val="24"/>
        </w:rPr>
        <w:t>档案</w:t>
      </w:r>
      <w:bookmarkEnd w:id="166"/>
      <w:r>
        <w:rPr>
          <w:rFonts w:eastAsia="幼圆" w:hint="eastAsia"/>
          <w:bCs/>
          <w:sz w:val="24"/>
          <w:szCs w:val="24"/>
          <w:lang w:eastAsia="zh-CN"/>
        </w:rPr>
        <w:t>管理管控</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负责档案</w:t>
      </w:r>
      <w:r>
        <w:rPr>
          <w:rFonts w:eastAsia="幼圆" w:hint="eastAsia"/>
          <w:sz w:val="24"/>
          <w:szCs w:val="24"/>
          <w:lang w:eastAsia="zh-CN"/>
        </w:rPr>
        <w:t>管理管控</w:t>
      </w:r>
      <w:r>
        <w:rPr>
          <w:rFonts w:ascii="Times New Roman" w:eastAsia="幼圆" w:hAnsi="Times New Roman"/>
          <w:sz w:val="24"/>
          <w:szCs w:val="24"/>
        </w:rPr>
        <w:t>、档案信息化</w:t>
      </w:r>
      <w:r>
        <w:rPr>
          <w:rFonts w:eastAsia="幼圆" w:hint="eastAsia"/>
          <w:sz w:val="24"/>
          <w:szCs w:val="24"/>
          <w:lang w:eastAsia="zh-CN"/>
        </w:rPr>
        <w:t>管理管控</w:t>
      </w:r>
      <w:r>
        <w:rPr>
          <w:rFonts w:ascii="Times New Roman" w:eastAsia="幼圆" w:hAnsi="Times New Roman"/>
          <w:sz w:val="24"/>
          <w:szCs w:val="24"/>
        </w:rPr>
        <w:t>及维护；</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负责各投资企业重要资料的收集和整理；</w:t>
      </w:r>
    </w:p>
    <w:p>
      <w:pPr>
        <w:pStyle w:val="Normal0"/>
        <w:numPr>
          <w:ilvl w:val="0"/>
          <w:numId w:val="6"/>
        </w:numPr>
        <w:adjustRightInd w:val="0"/>
        <w:snapToGrid w:val="0"/>
        <w:spacing w:after="0" w:line="360" w:lineRule="auto"/>
        <w:rPr>
          <w:rFonts w:eastAsia="幼圆"/>
          <w:sz w:val="24"/>
          <w:szCs w:val="24"/>
        </w:rPr>
      </w:pPr>
      <w:r>
        <w:rPr>
          <w:rFonts w:ascii="Times New Roman" w:eastAsia="幼圆" w:hAnsi="Times New Roman"/>
          <w:sz w:val="24"/>
          <w:szCs w:val="24"/>
        </w:rPr>
        <w:t>负责指导</w:t>
      </w:r>
      <w:r>
        <w:rPr>
          <w:rFonts w:eastAsia="幼圆" w:hint="eastAsia"/>
          <w:sz w:val="24"/>
          <w:szCs w:val="24"/>
          <w:lang w:eastAsia="zh-CN"/>
        </w:rPr>
        <w:t>相关项目</w:t>
      </w:r>
      <w:r>
        <w:rPr>
          <w:rFonts w:ascii="Times New Roman" w:eastAsia="幼圆" w:hAnsi="Times New Roman"/>
          <w:sz w:val="24"/>
          <w:szCs w:val="24"/>
        </w:rPr>
        <w:t>公司（部）档案工作；</w:t>
      </w:r>
    </w:p>
    <w:p>
      <w:pPr>
        <w:pStyle w:val="Normal0"/>
        <w:numPr>
          <w:ilvl w:val="0"/>
          <w:numId w:val="6"/>
        </w:numPr>
        <w:adjustRightInd w:val="0"/>
        <w:snapToGrid w:val="0"/>
        <w:spacing w:before="100" w:beforeAutospacing="1" w:after="0" w:afterAutospacing="1" w:line="360" w:lineRule="auto"/>
        <w:rPr>
          <w:rFonts w:eastAsia="幼圆"/>
          <w:sz w:val="24"/>
          <w:szCs w:val="24"/>
        </w:rPr>
        <w:sectPr>
          <w:footerReference w:type="default" r:id="rId31"/>
          <w:type w:val="nextPage"/>
          <w:pgSz w:w="11906" w:h="16838"/>
          <w:pgMar w:top="1440" w:right="1800" w:bottom="1440" w:left="1800" w:header="851" w:footer="992" w:gutter="0"/>
          <w:pgNumType w:start="20"/>
          <w:cols w:num="1" w:space="425"/>
          <w:titlePg w:val="0"/>
          <w:docGrid w:type="lines" w:linePitch="312" w:charSpace="0"/>
        </w:sectPr>
      </w:pPr>
      <w:r>
        <w:rPr>
          <w:rFonts w:ascii="Times New Roman" w:eastAsia="幼圆" w:hAnsi="Times New Roman"/>
          <w:sz w:val="24"/>
          <w:szCs w:val="24"/>
        </w:rPr>
        <w:t>负责接收</w:t>
      </w:r>
      <w:r>
        <w:rPr>
          <w:rFonts w:eastAsia="幼圆" w:hint="eastAsia"/>
          <w:sz w:val="24"/>
          <w:szCs w:val="24"/>
          <w:lang w:eastAsia="zh-CN"/>
        </w:rPr>
        <w:t>相关项目</w:t>
      </w:r>
      <w:r>
        <w:rPr>
          <w:rFonts w:ascii="Times New Roman" w:eastAsia="幼圆" w:hAnsi="Times New Roman"/>
          <w:sz w:val="24"/>
          <w:szCs w:val="24"/>
        </w:rPr>
        <w:t>公司（部）工程竣工后的档案资料。</w:t>
      </w:r>
    </w:p>
    <w:p>
      <w:pPr>
        <w:pStyle w:val="Normal0"/>
        <w:spacing w:before="100" w:beforeAutospacing="1" w:afterAutospacing="1" w:line="360" w:lineRule="auto"/>
        <w:ind w:left="-42" w:leftChars="-20"/>
        <w:rPr>
          <w:rFonts w:eastAsia="黑体"/>
          <w:b/>
          <w:sz w:val="32"/>
          <w:szCs w:val="32"/>
        </w:rPr>
      </w:pPr>
      <w:bookmarkStart w:id="167" w:name="项目公司（部）职责"/>
      <w:bookmarkEnd w:id="167"/>
      <w:r>
        <w:rPr>
          <w:rFonts w:ascii="Times New Roman" w:eastAsia="黑体" w:hAnsi="Times New Roman" w:hint="eastAsia"/>
          <w:b/>
          <w:sz w:val="32"/>
          <w:szCs w:val="32"/>
        </w:rPr>
        <w:pict>
          <v:shape id="_x0000_s1098" o:spid="_x0000_s1098" type="#_x0000_t75" style="width:75pt;height:73pt;margin-top:194pt;margin-left:53pt;mso-height-relative:page;mso-width-relative:page;position:absolute;z-index:-251583488" coordsize="21600,21600" o:preferrelative="t" filled="f" stroked="f">
            <v:stroke joinstyle="miter"/>
            <v:imagedata r:id="rId5" o:title="66"/>
            <o:lock v:ext="edit" aspectratio="t"/>
            <w10:anchorlock/>
          </v:shape>
        </w:pict>
      </w:r>
      <w:r>
        <w:rPr>
          <w:rFonts w:ascii="Times New Roman" w:eastAsia="黑体" w:hAnsi="Times New Roman" w:hint="eastAsia"/>
          <w:b/>
          <w:sz w:val="32"/>
          <w:szCs w:val="32"/>
        </w:rPr>
        <w:t>三</w:t>
      </w:r>
      <w:r>
        <w:rPr>
          <w:rFonts w:ascii="Times New Roman" w:eastAsia="黑体" w:hAnsi="Times New Roman"/>
          <w:b/>
          <w:sz w:val="32"/>
          <w:szCs w:val="32"/>
        </w:rPr>
        <w:t>、</w:t>
      </w:r>
      <w:r>
        <w:rPr>
          <w:rFonts w:eastAsia="黑体" w:hint="eastAsia"/>
          <w:b/>
          <w:sz w:val="32"/>
          <w:szCs w:val="32"/>
          <w:lang w:eastAsia="zh-CN"/>
        </w:rPr>
        <w:t>相关项目</w:t>
      </w:r>
      <w:r>
        <w:rPr>
          <w:rFonts w:ascii="Times New Roman" w:eastAsia="黑体" w:hAnsi="Times New Roman"/>
          <w:b/>
          <w:sz w:val="32"/>
          <w:szCs w:val="32"/>
        </w:rPr>
        <w:t>公司（部）职责</w:t>
      </w:r>
    </w:p>
    <w:p>
      <w:pPr>
        <w:pStyle w:val="Normal0"/>
        <w:spacing w:before="100" w:beforeAutospacing="1" w:afterAutospacing="1" w:line="360" w:lineRule="auto"/>
        <w:ind w:left="710" w:hanging="710" w:hangingChars="296"/>
        <w:jc w:val="left"/>
        <w:rPr>
          <w:rFonts w:eastAsia="幼圆"/>
          <w:bCs/>
          <w:sz w:val="24"/>
          <w:szCs w:val="24"/>
        </w:rPr>
      </w:pPr>
      <w:r>
        <w:rPr>
          <w:rFonts w:ascii="Times New Roman" w:eastAsia="幼圆" w:hAnsi="Times New Roman"/>
          <w:b/>
          <w:sz w:val="24"/>
          <w:szCs w:val="24"/>
        </w:rPr>
        <w:t>使命：</w:t>
      </w:r>
      <w:r>
        <w:rPr>
          <w:rFonts w:eastAsia="幼圆" w:hint="eastAsia"/>
          <w:sz w:val="24"/>
          <w:szCs w:val="24"/>
          <w:lang w:eastAsia="zh-CN"/>
        </w:rPr>
        <w:t>相关项目</w:t>
      </w:r>
      <w:r>
        <w:rPr>
          <w:rFonts w:ascii="Times New Roman" w:eastAsia="幼圆" w:hAnsi="Times New Roman"/>
          <w:sz w:val="24"/>
          <w:szCs w:val="24"/>
        </w:rPr>
        <w:t>公司（部）为公司发展的重要战略经营单元，按照直线式业务指挥系统运作，明确责、权、利，提高工作效率，加快</w:t>
      </w:r>
      <w:r>
        <w:rPr>
          <w:rFonts w:eastAsia="幼圆" w:hint="eastAsia"/>
          <w:sz w:val="24"/>
          <w:szCs w:val="24"/>
          <w:lang w:eastAsia="zh-CN"/>
        </w:rPr>
        <w:t>相关项目</w:t>
      </w:r>
      <w:r>
        <w:rPr>
          <w:rFonts w:ascii="Times New Roman" w:eastAsia="幼圆" w:hAnsi="Times New Roman"/>
          <w:sz w:val="24"/>
          <w:szCs w:val="24"/>
        </w:rPr>
        <w:t>运作速度，缩短资金占用周期，全面负责</w:t>
      </w:r>
      <w:r>
        <w:rPr>
          <w:rFonts w:eastAsia="幼圆" w:hint="eastAsia"/>
          <w:sz w:val="24"/>
          <w:szCs w:val="24"/>
          <w:lang w:eastAsia="zh-CN"/>
        </w:rPr>
        <w:t>相关项目</w:t>
      </w:r>
      <w:r>
        <w:rPr>
          <w:rFonts w:ascii="Times New Roman" w:eastAsia="幼圆" w:hAnsi="Times New Roman"/>
          <w:sz w:val="24"/>
          <w:szCs w:val="24"/>
        </w:rPr>
        <w:t>经营</w:t>
      </w:r>
      <w:r>
        <w:rPr>
          <w:rFonts w:eastAsia="幼圆" w:hint="eastAsia"/>
          <w:sz w:val="24"/>
          <w:szCs w:val="24"/>
          <w:lang w:eastAsia="zh-CN"/>
        </w:rPr>
        <w:t>管理管控</w:t>
      </w:r>
      <w:r>
        <w:rPr>
          <w:rFonts w:ascii="Times New Roman" w:eastAsia="幼圆" w:hAnsi="Times New Roman"/>
          <w:sz w:val="24"/>
          <w:szCs w:val="24"/>
        </w:rPr>
        <w:t>，实现经营目标。</w:t>
      </w:r>
    </w:p>
    <w:p>
      <w:pPr>
        <w:pStyle w:val="Normal0"/>
        <w:adjustRightInd w:val="0"/>
        <w:snapToGrid w:val="0"/>
        <w:spacing w:before="100" w:beforeAutospacing="1" w:afterAutospacing="1" w:line="360" w:lineRule="auto"/>
        <w:ind w:left="710" w:hanging="710" w:hangingChars="296"/>
        <w:rPr>
          <w:rFonts w:eastAsia="幼圆" w:hint="eastAsia"/>
          <w:sz w:val="24"/>
          <w:szCs w:val="24"/>
        </w:rPr>
      </w:pPr>
      <w:r>
        <w:rPr>
          <w:rFonts w:ascii="Times New Roman" w:eastAsia="幼圆" w:hAnsi="Times New Roman"/>
          <w:b/>
          <w:sz w:val="24"/>
          <w:szCs w:val="24"/>
        </w:rPr>
        <w:t>职能：</w:t>
      </w:r>
      <w:r>
        <w:rPr>
          <w:rFonts w:eastAsia="幼圆" w:hint="eastAsia"/>
          <w:sz w:val="24"/>
          <w:szCs w:val="24"/>
          <w:lang w:eastAsia="zh-CN"/>
        </w:rPr>
        <w:t>相关项目</w:t>
      </w:r>
      <w:r>
        <w:rPr>
          <w:rFonts w:ascii="Times New Roman" w:eastAsia="幼圆" w:hAnsi="Times New Roman"/>
          <w:sz w:val="24"/>
          <w:szCs w:val="24"/>
        </w:rPr>
        <w:t>立项后组织制定《</w:t>
      </w:r>
      <w:r>
        <w:rPr>
          <w:rFonts w:eastAsia="幼圆" w:hint="eastAsia"/>
          <w:sz w:val="24"/>
          <w:szCs w:val="24"/>
          <w:lang w:eastAsia="zh-CN"/>
        </w:rPr>
        <w:t>相关项目</w:t>
      </w:r>
      <w:r>
        <w:rPr>
          <w:rFonts w:ascii="Times New Roman" w:eastAsia="幼圆" w:hAnsi="Times New Roman"/>
          <w:sz w:val="24"/>
          <w:szCs w:val="24"/>
        </w:rPr>
        <w:t>开发纲要》，并在《</w:t>
      </w:r>
      <w:r>
        <w:rPr>
          <w:rFonts w:eastAsia="幼圆" w:hint="eastAsia"/>
          <w:sz w:val="24"/>
          <w:szCs w:val="24"/>
          <w:lang w:eastAsia="zh-CN"/>
        </w:rPr>
        <w:t>相关项目</w:t>
      </w:r>
      <w:r>
        <w:rPr>
          <w:rFonts w:ascii="Times New Roman" w:eastAsia="幼圆" w:hAnsi="Times New Roman"/>
          <w:sz w:val="24"/>
          <w:szCs w:val="24"/>
        </w:rPr>
        <w:t>开发纲要》指导下</w:t>
      </w:r>
      <w:r>
        <w:rPr>
          <w:rFonts w:ascii="Times New Roman" w:eastAsia="幼圆" w:hAnsi="Times New Roman" w:hint="eastAsia"/>
          <w:sz w:val="24"/>
          <w:szCs w:val="24"/>
        </w:rPr>
        <w:t>主持</w:t>
      </w:r>
      <w:r>
        <w:rPr>
          <w:rFonts w:eastAsia="幼圆" w:hint="eastAsia"/>
          <w:sz w:val="24"/>
          <w:szCs w:val="24"/>
          <w:lang w:eastAsia="zh-CN"/>
        </w:rPr>
        <w:t>相关项目</w:t>
      </w:r>
      <w:r>
        <w:rPr>
          <w:rFonts w:ascii="Times New Roman" w:eastAsia="幼圆" w:hAnsi="Times New Roman"/>
          <w:sz w:val="24"/>
          <w:szCs w:val="24"/>
        </w:rPr>
        <w:t>全过程开发</w:t>
      </w:r>
      <w:r>
        <w:rPr>
          <w:rFonts w:ascii="Times New Roman" w:eastAsia="幼圆" w:hAnsi="Times New Roman" w:hint="eastAsia"/>
          <w:sz w:val="24"/>
          <w:szCs w:val="24"/>
        </w:rPr>
        <w:t>工作</w:t>
      </w:r>
      <w:r>
        <w:rPr>
          <w:rFonts w:ascii="Times New Roman" w:eastAsia="幼圆" w:hAnsi="Times New Roman"/>
          <w:sz w:val="24"/>
          <w:szCs w:val="24"/>
        </w:rPr>
        <w:t>。</w:t>
      </w:r>
    </w:p>
    <w:p>
      <w:pPr>
        <w:pStyle w:val="Normal0"/>
        <w:adjustRightInd w:val="0"/>
        <w:snapToGrid w:val="0"/>
        <w:spacing w:before="100" w:beforeAutospacing="1" w:afterAutospacing="1" w:line="360" w:lineRule="auto"/>
        <w:ind w:left="682" w:hanging="682" w:hangingChars="284"/>
        <w:rPr>
          <w:rFonts w:eastAsia="幼圆"/>
          <w:sz w:val="24"/>
          <w:szCs w:val="24"/>
        </w:rPr>
      </w:pPr>
      <w:r>
        <w:rPr>
          <w:rFonts w:ascii="Times New Roman" w:eastAsia="幼圆" w:hAnsi="Times New Roman" w:hint="eastAsia"/>
          <w:b/>
          <w:sz w:val="24"/>
          <w:szCs w:val="24"/>
        </w:rPr>
        <w:t>说明：</w:t>
      </w:r>
      <w:r>
        <w:rPr>
          <w:rFonts w:ascii="Times New Roman" w:eastAsia="幼圆" w:hAnsi="Times New Roman" w:hint="eastAsia"/>
          <w:sz w:val="24"/>
          <w:szCs w:val="24"/>
        </w:rPr>
        <w:t>确定</w:t>
      </w:r>
      <w:r>
        <w:rPr>
          <w:rFonts w:eastAsia="幼圆" w:hint="eastAsia"/>
          <w:sz w:val="24"/>
          <w:szCs w:val="24"/>
          <w:lang w:eastAsia="zh-CN"/>
        </w:rPr>
        <w:t>相关项目</w:t>
      </w:r>
      <w:r>
        <w:rPr>
          <w:rFonts w:ascii="Times New Roman" w:eastAsia="幼圆" w:hAnsi="Times New Roman" w:hint="eastAsia"/>
          <w:sz w:val="24"/>
          <w:szCs w:val="24"/>
        </w:rPr>
        <w:t>拓展意向后，由公司指定人员牵头成立</w:t>
      </w:r>
      <w:r>
        <w:rPr>
          <w:rFonts w:eastAsia="幼圆" w:hint="eastAsia"/>
          <w:sz w:val="24"/>
          <w:szCs w:val="24"/>
          <w:lang w:eastAsia="zh-CN"/>
        </w:rPr>
        <w:t>相关项目</w:t>
      </w:r>
      <w:r>
        <w:rPr>
          <w:rFonts w:ascii="Times New Roman" w:eastAsia="幼圆" w:hAnsi="Times New Roman" w:hint="eastAsia"/>
          <w:sz w:val="24"/>
          <w:szCs w:val="24"/>
        </w:rPr>
        <w:t>前期策划小组进行</w:t>
      </w:r>
      <w:r>
        <w:rPr>
          <w:rFonts w:eastAsia="幼圆" w:hint="eastAsia"/>
          <w:sz w:val="24"/>
          <w:szCs w:val="24"/>
          <w:lang w:eastAsia="zh-CN"/>
        </w:rPr>
        <w:t>相关项目</w:t>
      </w:r>
      <w:r>
        <w:rPr>
          <w:rFonts w:ascii="Times New Roman" w:eastAsia="幼圆" w:hAnsi="Times New Roman" w:hint="eastAsia"/>
          <w:sz w:val="24"/>
          <w:szCs w:val="24"/>
        </w:rPr>
        <w:t>前期策划工作，至</w:t>
      </w:r>
      <w:r>
        <w:rPr>
          <w:rFonts w:eastAsia="幼圆" w:hint="eastAsia"/>
          <w:sz w:val="24"/>
          <w:szCs w:val="24"/>
          <w:lang w:eastAsia="zh-CN"/>
        </w:rPr>
        <w:t>相关项目</w:t>
      </w:r>
      <w:r>
        <w:rPr>
          <w:rFonts w:ascii="Times New Roman" w:eastAsia="幼圆" w:hAnsi="Times New Roman" w:hint="eastAsia"/>
          <w:sz w:val="24"/>
          <w:szCs w:val="24"/>
        </w:rPr>
        <w:t>公司（部）成立。</w:t>
      </w:r>
    </w:p>
    <w:p>
      <w:pPr>
        <w:pStyle w:val="Normal0"/>
        <w:adjustRightInd w:val="0"/>
        <w:snapToGrid w:val="0"/>
        <w:spacing w:before="100" w:beforeAutospacing="1" w:afterAutospacing="1" w:line="360" w:lineRule="auto"/>
        <w:ind w:left="924" w:hanging="924" w:hangingChars="385"/>
        <w:rPr>
          <w:rFonts w:eastAsia="幼圆"/>
          <w:sz w:val="24"/>
          <w:szCs w:val="24"/>
        </w:rPr>
      </w:pPr>
      <w:r>
        <w:rPr>
          <w:rFonts w:ascii="Times New Roman" w:eastAsia="幼圆" w:hAnsi="Times New Roman"/>
          <w:sz w:val="24"/>
          <w:szCs w:val="24"/>
        </w:rPr>
        <w:t>1．</w:t>
      </w:r>
      <w:r>
        <w:rPr>
          <w:rFonts w:eastAsia="幼圆" w:hint="eastAsia"/>
          <w:sz w:val="24"/>
          <w:szCs w:val="24"/>
          <w:lang w:eastAsia="zh-CN"/>
        </w:rPr>
        <w:t>相关项目</w:t>
      </w:r>
      <w:r>
        <w:rPr>
          <w:rFonts w:ascii="Times New Roman" w:eastAsia="幼圆" w:hAnsi="Times New Roman" w:hint="eastAsia"/>
          <w:sz w:val="24"/>
          <w:szCs w:val="24"/>
        </w:rPr>
        <w:t>前期准备</w:t>
      </w:r>
    </w:p>
    <w:p>
      <w:pPr>
        <w:pStyle w:val="Normal0"/>
        <w:numPr>
          <w:ilvl w:val="0"/>
          <w:numId w:val="50"/>
        </w:numPr>
        <w:adjustRightInd w:val="0"/>
        <w:snapToGrid w:val="0"/>
        <w:spacing w:before="100" w:beforeAutospacing="1" w:after="0" w:afterAutospacing="1" w:line="360" w:lineRule="auto"/>
        <w:rPr>
          <w:rFonts w:eastAsia="幼圆"/>
          <w:snapToGrid w:val="0"/>
          <w:sz w:val="24"/>
          <w:szCs w:val="24"/>
        </w:rPr>
      </w:pPr>
      <w:r>
        <w:rPr>
          <w:rFonts w:ascii="Times New Roman" w:eastAsia="幼圆" w:hAnsi="Times New Roman" w:hint="eastAsia"/>
          <w:sz w:val="24"/>
          <w:szCs w:val="24"/>
        </w:rPr>
        <w:t>负责</w:t>
      </w:r>
      <w:r>
        <w:rPr>
          <w:rFonts w:ascii="Times New Roman" w:eastAsia="幼圆" w:hAnsi="Times New Roman"/>
          <w:sz w:val="24"/>
          <w:szCs w:val="24"/>
        </w:rPr>
        <w:t>制定</w:t>
      </w:r>
      <w:r>
        <w:rPr>
          <w:rFonts w:eastAsia="幼圆" w:hint="eastAsia"/>
          <w:sz w:val="24"/>
          <w:szCs w:val="24"/>
          <w:lang w:eastAsia="zh-CN"/>
        </w:rPr>
        <w:t>管理管控</w:t>
      </w:r>
      <w:r>
        <w:rPr>
          <w:rFonts w:ascii="Times New Roman" w:eastAsia="幼圆" w:hAnsi="Times New Roman" w:hint="eastAsia"/>
          <w:sz w:val="24"/>
          <w:szCs w:val="24"/>
        </w:rPr>
        <w:t>架构及人员配置</w:t>
      </w:r>
      <w:r>
        <w:rPr>
          <w:rFonts w:eastAsia="幼圆" w:hint="eastAsia"/>
          <w:sz w:val="24"/>
          <w:szCs w:val="24"/>
          <w:lang w:eastAsia="zh-CN"/>
        </w:rPr>
        <w:t>相关计划</w:t>
      </w:r>
      <w:r>
        <w:rPr>
          <w:rFonts w:ascii="Times New Roman" w:eastAsia="幼圆" w:hAnsi="Times New Roman"/>
          <w:sz w:val="24"/>
          <w:szCs w:val="24"/>
        </w:rPr>
        <w:t>，交由行政人事部审核。</w:t>
      </w:r>
    </w:p>
    <w:p>
      <w:pPr>
        <w:pStyle w:val="Normal0"/>
        <w:adjustRightInd w:val="0"/>
        <w:snapToGrid w:val="0"/>
        <w:spacing w:before="100" w:beforeAutospacing="1" w:afterAutospacing="1" w:line="360" w:lineRule="auto"/>
        <w:ind w:left="924" w:hanging="924" w:hangingChars="385"/>
        <w:rPr>
          <w:rFonts w:eastAsia="幼圆"/>
          <w:sz w:val="24"/>
          <w:szCs w:val="24"/>
        </w:rPr>
      </w:pPr>
      <w:r>
        <w:rPr>
          <w:rFonts w:ascii="Times New Roman" w:eastAsia="幼圆" w:hAnsi="Times New Roman"/>
          <w:sz w:val="24"/>
          <w:szCs w:val="24"/>
        </w:rPr>
        <w:t>2．</w:t>
      </w:r>
      <w:r>
        <w:rPr>
          <w:rFonts w:eastAsia="幼圆" w:hint="eastAsia"/>
          <w:sz w:val="24"/>
          <w:szCs w:val="24"/>
          <w:lang w:eastAsia="zh-CN"/>
        </w:rPr>
        <w:t>相关项目</w:t>
      </w:r>
      <w:r>
        <w:rPr>
          <w:rFonts w:ascii="Times New Roman" w:eastAsia="幼圆" w:hAnsi="Times New Roman"/>
          <w:sz w:val="24"/>
          <w:szCs w:val="24"/>
        </w:rPr>
        <w:t>策划</w:t>
      </w:r>
    </w:p>
    <w:p>
      <w:pPr>
        <w:pStyle w:val="Normal0"/>
        <w:numPr>
          <w:ilvl w:val="0"/>
          <w:numId w:val="50"/>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组织编制《</w:t>
      </w:r>
      <w:r>
        <w:rPr>
          <w:rFonts w:eastAsia="幼圆" w:hint="eastAsia"/>
          <w:sz w:val="24"/>
          <w:szCs w:val="24"/>
          <w:lang w:eastAsia="zh-CN"/>
        </w:rPr>
        <w:t>相关项目</w:t>
      </w:r>
      <w:r>
        <w:rPr>
          <w:rFonts w:ascii="Times New Roman" w:eastAsia="幼圆" w:hAnsi="Times New Roman"/>
          <w:sz w:val="24"/>
          <w:szCs w:val="24"/>
        </w:rPr>
        <w:t>开发纲要》，并组织阶段性评审</w:t>
      </w:r>
      <w:r>
        <w:rPr>
          <w:rFonts w:ascii="Times New Roman" w:eastAsia="幼圆" w:hAnsi="Times New Roman" w:hint="eastAsia"/>
          <w:sz w:val="24"/>
          <w:szCs w:val="24"/>
        </w:rPr>
        <w:t>及最终</w:t>
      </w:r>
      <w:r>
        <w:rPr>
          <w:rFonts w:ascii="Times New Roman" w:eastAsia="幼圆" w:hAnsi="Times New Roman"/>
          <w:sz w:val="24"/>
          <w:szCs w:val="24"/>
        </w:rPr>
        <w:t>评审。</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3．设计</w:t>
      </w:r>
      <w:r>
        <w:rPr>
          <w:rFonts w:eastAsia="幼圆" w:hint="eastAsia"/>
          <w:sz w:val="24"/>
          <w:szCs w:val="24"/>
          <w:lang w:eastAsia="zh-CN"/>
        </w:rPr>
        <w:t>管理管控</w:t>
      </w:r>
    </w:p>
    <w:p>
      <w:pPr>
        <w:pStyle w:val="Normal0"/>
        <w:adjustRightInd w:val="0"/>
        <w:snapToGrid w:val="0"/>
        <w:spacing w:before="100" w:beforeAutospacing="1" w:afterAutospacing="1" w:line="360" w:lineRule="auto"/>
        <w:ind w:firstLine="566" w:firstLineChars="236"/>
        <w:rPr>
          <w:rFonts w:eastAsia="幼圆"/>
          <w:sz w:val="24"/>
          <w:szCs w:val="24"/>
        </w:rPr>
      </w:pPr>
      <w:r>
        <w:rPr>
          <w:rFonts w:ascii="Times New Roman" w:eastAsia="幼圆" w:hAnsi="Times New Roman"/>
          <w:sz w:val="24"/>
          <w:szCs w:val="24"/>
        </w:rPr>
        <w:t>1）</w:t>
      </w:r>
      <w:r>
        <w:rPr>
          <w:rFonts w:eastAsia="幼圆" w:hint="eastAsia"/>
          <w:sz w:val="24"/>
          <w:szCs w:val="24"/>
          <w:lang w:eastAsia="zh-CN"/>
        </w:rPr>
        <w:t>合适的方案</w:t>
      </w:r>
      <w:r>
        <w:rPr>
          <w:rFonts w:ascii="Times New Roman" w:eastAsia="幼圆" w:hAnsi="Times New Roman"/>
          <w:sz w:val="24"/>
          <w:szCs w:val="24"/>
        </w:rPr>
        <w:t>设计</w:t>
      </w:r>
    </w:p>
    <w:p>
      <w:pPr>
        <w:pStyle w:val="Normal0"/>
        <w:numPr>
          <w:ilvl w:val="0"/>
          <w:numId w:val="50"/>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w:t>
      </w:r>
      <w:r>
        <w:rPr>
          <w:rFonts w:eastAsia="幼圆" w:hint="eastAsia"/>
          <w:sz w:val="24"/>
          <w:szCs w:val="24"/>
          <w:lang w:eastAsia="zh-CN"/>
        </w:rPr>
        <w:t>合适的方案</w:t>
      </w:r>
      <w:r>
        <w:rPr>
          <w:rFonts w:ascii="Times New Roman" w:eastAsia="幼圆" w:hAnsi="Times New Roman"/>
          <w:sz w:val="24"/>
          <w:szCs w:val="24"/>
        </w:rPr>
        <w:t xml:space="preserve">设计任务书； </w:t>
      </w:r>
    </w:p>
    <w:p>
      <w:pPr>
        <w:pStyle w:val="Normal0"/>
        <w:numPr>
          <w:ilvl w:val="0"/>
          <w:numId w:val="50"/>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从战略供应商信息库中选择</w:t>
      </w:r>
      <w:r>
        <w:rPr>
          <w:rFonts w:eastAsia="幼圆" w:hint="eastAsia"/>
          <w:sz w:val="24"/>
          <w:szCs w:val="24"/>
          <w:lang w:eastAsia="zh-CN"/>
        </w:rPr>
        <w:t>合适的方案</w:t>
      </w:r>
      <w:r>
        <w:rPr>
          <w:rFonts w:ascii="Times New Roman" w:eastAsia="幼圆" w:hAnsi="Times New Roman"/>
          <w:sz w:val="24"/>
          <w:szCs w:val="24"/>
        </w:rPr>
        <w:t>设计单位，与设计单位进行沟通联系，完成</w:t>
      </w:r>
      <w:r>
        <w:rPr>
          <w:rFonts w:eastAsia="幼圆" w:hint="eastAsia"/>
          <w:sz w:val="24"/>
          <w:szCs w:val="24"/>
          <w:lang w:eastAsia="zh-CN"/>
        </w:rPr>
        <w:t>合适的方案</w:t>
      </w:r>
      <w:r>
        <w:rPr>
          <w:rFonts w:ascii="Times New Roman" w:eastAsia="幼圆" w:hAnsi="Times New Roman"/>
          <w:sz w:val="24"/>
          <w:szCs w:val="24"/>
        </w:rPr>
        <w:t>设计，组织</w:t>
      </w:r>
      <w:r>
        <w:rPr>
          <w:rFonts w:eastAsia="幼圆" w:hint="eastAsia"/>
          <w:sz w:val="24"/>
          <w:szCs w:val="24"/>
          <w:lang w:eastAsia="zh-CN"/>
        </w:rPr>
        <w:t>相关项目合适的方案</w:t>
      </w:r>
      <w:r>
        <w:rPr>
          <w:rFonts w:ascii="Times New Roman" w:eastAsia="幼圆" w:hAnsi="Times New Roman"/>
          <w:sz w:val="24"/>
          <w:szCs w:val="24"/>
        </w:rPr>
        <w:t>设计的评审；</w:t>
      </w:r>
    </w:p>
    <w:p>
      <w:pPr>
        <w:pStyle w:val="Normal0"/>
        <w:numPr>
          <w:ilvl w:val="0"/>
          <w:numId w:val="50"/>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负责办理相关报批报建工作。</w:t>
      </w:r>
    </w:p>
    <w:p>
      <w:pPr>
        <w:pStyle w:val="Normal0"/>
        <w:adjustRightInd w:val="0"/>
        <w:snapToGrid w:val="0"/>
        <w:spacing w:before="100" w:beforeAutospacing="1" w:afterAutospacing="1" w:line="360" w:lineRule="auto"/>
        <w:ind w:firstLine="566" w:firstLineChars="236"/>
        <w:rPr>
          <w:rFonts w:eastAsia="幼圆"/>
          <w:sz w:val="24"/>
          <w:szCs w:val="24"/>
        </w:rPr>
        <w:sectPr>
          <w:footerReference w:type="default" r:id="rId32"/>
          <w:type w:val="nextPage"/>
          <w:pgSz w:w="11906" w:h="16838"/>
          <w:pgMar w:top="1440" w:right="1800" w:bottom="1440" w:left="1800" w:header="851" w:footer="992" w:gutter="0"/>
          <w:pgNumType w:start="21"/>
          <w:cols w:num="1" w:space="425"/>
          <w:titlePg w:val="0"/>
          <w:docGrid w:type="lines" w:linePitch="312" w:charSpace="0"/>
        </w:sectPr>
      </w:pPr>
      <w:r>
        <w:rPr>
          <w:rFonts w:ascii="Times New Roman" w:eastAsia="幼圆" w:hAnsi="Times New Roman"/>
          <w:sz w:val="24"/>
          <w:szCs w:val="24"/>
        </w:rPr>
        <w:t>2）</w:t>
      </w:r>
      <w:r>
        <w:rPr>
          <w:rFonts w:ascii="Times New Roman" w:eastAsia="幼圆" w:hAnsi="Times New Roman" w:hint="eastAsia"/>
          <w:sz w:val="24"/>
          <w:szCs w:val="24"/>
        </w:rPr>
        <w:t>初步设计</w:t>
      </w:r>
      <w:r>
        <w:rPr>
          <w:rFonts w:ascii="Times New Roman" w:eastAsia="幼圆" w:hAnsi="Times New Roman"/>
          <w:sz w:val="24"/>
          <w:szCs w:val="24"/>
        </w:rPr>
        <w:t>及施工图设计</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组织相关部门</w:t>
      </w:r>
      <w:r>
        <w:rPr>
          <w:rFonts w:ascii="Times New Roman" w:eastAsia="幼圆" w:hAnsi="Times New Roman" w:hint="eastAsia"/>
          <w:sz w:val="24"/>
          <w:szCs w:val="24"/>
        </w:rPr>
        <w:t>对</w:t>
      </w:r>
      <w:r>
        <w:rPr>
          <w:rFonts w:ascii="Times New Roman" w:eastAsia="幼圆" w:hAnsi="Times New Roman"/>
          <w:sz w:val="24"/>
          <w:szCs w:val="24"/>
        </w:rPr>
        <w:t>建筑功能、结构</w:t>
      </w:r>
      <w:r>
        <w:rPr>
          <w:rFonts w:eastAsia="幼圆" w:hint="eastAsia"/>
          <w:sz w:val="24"/>
          <w:szCs w:val="24"/>
          <w:lang w:eastAsia="zh-CN"/>
        </w:rPr>
        <w:t>合适的方案</w:t>
      </w:r>
      <w:r>
        <w:rPr>
          <w:rFonts w:ascii="Times New Roman" w:eastAsia="幼圆" w:hAnsi="Times New Roman"/>
          <w:sz w:val="24"/>
          <w:szCs w:val="24"/>
        </w:rPr>
        <w:t>、设备选型等</w:t>
      </w:r>
      <w:r>
        <w:rPr>
          <w:rFonts w:ascii="Times New Roman" w:eastAsia="幼圆" w:hAnsi="Times New Roman" w:hint="eastAsia"/>
          <w:sz w:val="24"/>
          <w:szCs w:val="24"/>
        </w:rPr>
        <w:t>进行设计优化并落实</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w:t>
      </w:r>
      <w:r>
        <w:rPr>
          <w:rFonts w:ascii="Times New Roman" w:eastAsia="幼圆" w:hAnsi="Times New Roman"/>
          <w:sz w:val="24"/>
          <w:szCs w:val="24"/>
        </w:rPr>
        <w:t>施工图审查单位的考察和确定；</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pict>
          <v:shape id="_x0000_s1099" o:spid="_x0000_s1099" type="#_x0000_t75" style="width:67pt;height:65pt;margin-top:765pt;margin-left:362pt;mso-height-relative:page;mso-width-relative:page;position:absolute;z-index:-251579392" coordsize="21600,21600" o:preferrelative="t" filled="f" stroked="f">
            <v:stroke joinstyle="miter"/>
            <v:imagedata r:id="rId5" o:title="66"/>
            <o:lock v:ext="edit" aspectratio="t"/>
            <w10:anchorlock/>
          </v:shape>
        </w:pict>
      </w:r>
      <w:r>
        <w:rPr>
          <w:rFonts w:ascii="Times New Roman" w:eastAsia="幼圆" w:hAnsi="Times New Roman" w:hint="eastAsia"/>
          <w:sz w:val="24"/>
          <w:szCs w:val="24"/>
        </w:rPr>
        <w:pict>
          <v:shape id="_x0000_s1100" o:spid="_x0000_s1100" type="#_x0000_t75" style="width:110pt;height:16pt;margin-top:550pt;margin-left:250pt;mso-height-relative:page;mso-width-relative:page;position:absolute;z-index:-251580416" coordsize="21600,21600" o:preferrelative="t" filled="f" stroked="f">
            <v:stroke joinstyle="miter"/>
            <v:imagedata r:id="rId6" o:title="108"/>
            <o:lock v:ext="edit" aspectratio="t"/>
            <w10:anchorlock/>
          </v:shape>
        </w:pict>
      </w:r>
      <w:r>
        <w:rPr>
          <w:rFonts w:ascii="Times New Roman" w:eastAsia="幼圆" w:hAnsi="Times New Roman" w:hint="eastAsia"/>
          <w:sz w:val="24"/>
          <w:szCs w:val="24"/>
        </w:rPr>
        <w:pict>
          <v:shape id="_x0000_s1101" o:spid="_x0000_s1101" type="#_x0000_t75" style="width:73pt;height:71pt;margin-top:352pt;margin-left:102pt;mso-height-relative:page;mso-width-relative:page;position:absolute;z-index:-251581440" coordsize="21600,21600" o:preferrelative="t" filled="f" stroked="f">
            <v:stroke joinstyle="miter"/>
            <v:imagedata r:id="rId5" o:title="66"/>
            <o:lock v:ext="edit" aspectratio="t"/>
            <w10:anchorlock/>
          </v:shape>
        </w:pict>
      </w:r>
      <w:r>
        <w:rPr>
          <w:rFonts w:ascii="Times New Roman" w:eastAsia="幼圆" w:hAnsi="Times New Roman" w:hint="eastAsia"/>
          <w:sz w:val="24"/>
          <w:szCs w:val="24"/>
        </w:rPr>
        <w:pict>
          <v:shape id="_x0000_s1102" o:spid="_x0000_s1102" type="#_x0000_t75" style="width:40pt;height:38pt;margin-top:161pt;margin-left:62pt;mso-height-relative:page;mso-width-relative:page;position:absolute;z-index:-251582464" coordsize="21600,21600" o:preferrelative="t" filled="f" stroked="f">
            <v:stroke joinstyle="miter"/>
            <v:imagedata r:id="rId8" o:title="38"/>
            <o:lock v:ext="edit" aspectratio="t"/>
            <w10:anchorlock/>
          </v:shape>
        </w:pict>
      </w:r>
      <w:r>
        <w:rPr>
          <w:rFonts w:ascii="Times New Roman" w:eastAsia="幼圆" w:hAnsi="Times New Roman" w:hint="eastAsia"/>
          <w:sz w:val="24"/>
          <w:szCs w:val="24"/>
        </w:rPr>
        <w:t>在建筑专业初步设计完成后，负责聘请专业测量公司进行查丈咨询；</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w:t>
      </w:r>
      <w:r>
        <w:rPr>
          <w:rFonts w:ascii="Times New Roman" w:eastAsia="幼圆" w:hAnsi="Times New Roman" w:hint="eastAsia"/>
          <w:sz w:val="24"/>
          <w:szCs w:val="24"/>
        </w:rPr>
        <w:t>初步</w:t>
      </w:r>
      <w:r>
        <w:rPr>
          <w:rFonts w:ascii="Times New Roman" w:eastAsia="幼圆" w:hAnsi="Times New Roman"/>
          <w:sz w:val="24"/>
          <w:szCs w:val="24"/>
        </w:rPr>
        <w:t>设计任务书及施工图设计任务书；</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ascii="Times New Roman" w:eastAsia="幼圆" w:hAnsi="Times New Roman"/>
          <w:sz w:val="24"/>
          <w:szCs w:val="24"/>
        </w:rPr>
        <w:t>编制《</w:t>
      </w:r>
      <w:r>
        <w:rPr>
          <w:rFonts w:eastAsia="幼圆" w:hint="eastAsia"/>
          <w:sz w:val="24"/>
          <w:szCs w:val="24"/>
          <w:lang w:eastAsia="zh-CN"/>
        </w:rPr>
        <w:t>相关项目</w:t>
      </w:r>
      <w:r>
        <w:rPr>
          <w:rFonts w:ascii="Times New Roman" w:eastAsia="幼圆" w:hAnsi="Times New Roman"/>
          <w:sz w:val="24"/>
          <w:szCs w:val="24"/>
        </w:rPr>
        <w:t>限额设计</w:t>
      </w:r>
      <w:r>
        <w:rPr>
          <w:rFonts w:ascii="Times New Roman" w:eastAsia="幼圆" w:hAnsi="Times New Roman" w:hint="eastAsia"/>
          <w:sz w:val="24"/>
          <w:szCs w:val="24"/>
        </w:rPr>
        <w:t>标准</w:t>
      </w:r>
      <w:r>
        <w:rPr>
          <w:rFonts w:ascii="Times New Roman" w:eastAsia="幼圆" w:hAnsi="Times New Roman"/>
          <w:sz w:val="24"/>
          <w:szCs w:val="24"/>
        </w:rPr>
        <w:t>》</w:t>
      </w:r>
      <w:r>
        <w:rPr>
          <w:rFonts w:ascii="Times New Roman" w:eastAsia="幼圆" w:hAnsi="Times New Roman" w:hint="eastAsia"/>
          <w:sz w:val="24"/>
          <w:szCs w:val="24"/>
        </w:rPr>
        <w:t>并负责落实</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负责从战略供应商信息库中选择</w:t>
      </w:r>
      <w:r>
        <w:rPr>
          <w:rFonts w:ascii="Times New Roman" w:eastAsia="幼圆" w:hAnsi="Times New Roman" w:hint="eastAsia"/>
          <w:sz w:val="24"/>
          <w:szCs w:val="24"/>
        </w:rPr>
        <w:t>初步设计</w:t>
      </w:r>
      <w:r>
        <w:rPr>
          <w:rFonts w:ascii="Times New Roman" w:eastAsia="幼圆" w:hAnsi="Times New Roman"/>
          <w:sz w:val="24"/>
          <w:szCs w:val="24"/>
        </w:rPr>
        <w:t xml:space="preserve">及施工图设计单位，与设计单位进行沟通联系，完成初步设计及施工图设计，组织对阶段性及最终的设计成果进行审核； </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组织相关部门对设计单位的设计质量提出明确目标，并确定主要设计参数；</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负责协调设计单位与相关职能部门之间的配合关系，控制设计进度、质量、建安成本等；</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图纸内部审查；</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施工图的图纸会审和技术交底；</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负责办理相关报批报建工作。</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4．工程</w:t>
      </w:r>
      <w:r>
        <w:rPr>
          <w:rFonts w:eastAsia="幼圆" w:hint="eastAsia"/>
          <w:sz w:val="24"/>
          <w:szCs w:val="24"/>
          <w:lang w:eastAsia="zh-CN"/>
        </w:rPr>
        <w:t>管理管控</w:t>
      </w:r>
    </w:p>
    <w:p>
      <w:pPr>
        <w:pStyle w:val="Normal0"/>
        <w:adjustRightInd w:val="0"/>
        <w:snapToGrid w:val="0"/>
        <w:spacing w:before="100" w:beforeAutospacing="1" w:afterAutospacing="1" w:line="360" w:lineRule="auto"/>
        <w:ind w:firstLine="600" w:firstLineChars="250"/>
        <w:rPr>
          <w:rFonts w:eastAsia="幼圆"/>
          <w:sz w:val="24"/>
          <w:szCs w:val="24"/>
        </w:rPr>
      </w:pPr>
      <w:r>
        <w:rPr>
          <w:rFonts w:ascii="Times New Roman" w:eastAsia="幼圆" w:hAnsi="Times New Roman"/>
          <w:sz w:val="24"/>
          <w:szCs w:val="24"/>
        </w:rPr>
        <w:t>1）施工准备</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工程施工现场场地准备；</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负责获得</w:t>
      </w:r>
      <w:r>
        <w:rPr>
          <w:rFonts w:eastAsia="幼圆" w:hint="eastAsia"/>
          <w:sz w:val="24"/>
          <w:szCs w:val="24"/>
          <w:lang w:eastAsia="zh-CN"/>
        </w:rPr>
        <w:t>相关项目</w:t>
      </w:r>
      <w:r>
        <w:rPr>
          <w:rFonts w:ascii="Times New Roman" w:eastAsia="幼圆" w:hAnsi="Times New Roman"/>
          <w:sz w:val="24"/>
          <w:szCs w:val="24"/>
        </w:rPr>
        <w:t>政府相关许可证；</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主持</w:t>
      </w:r>
      <w:r>
        <w:rPr>
          <w:rFonts w:ascii="Times New Roman" w:eastAsia="幼圆" w:hAnsi="Times New Roman"/>
          <w:sz w:val="24"/>
          <w:szCs w:val="24"/>
        </w:rPr>
        <w:t>《施工组织设计》的评审工作</w:t>
      </w:r>
      <w:r>
        <w:rPr>
          <w:rFonts w:ascii="Times New Roman" w:eastAsia="幼圆" w:hAnsi="Times New Roman" w:hint="eastAsia"/>
          <w:sz w:val="24"/>
          <w:szCs w:val="24"/>
        </w:rPr>
        <w:t>。</w:t>
      </w:r>
    </w:p>
    <w:p>
      <w:pPr>
        <w:pStyle w:val="Normal0"/>
        <w:spacing w:before="100" w:beforeAutospacing="1" w:afterAutospacing="1" w:line="360" w:lineRule="auto"/>
        <w:ind w:firstLine="600" w:firstLineChars="250"/>
        <w:rPr>
          <w:rFonts w:eastAsia="幼圆" w:hint="eastAsia"/>
          <w:bCs/>
          <w:sz w:val="24"/>
          <w:szCs w:val="24"/>
        </w:rPr>
      </w:pPr>
      <w:r>
        <w:rPr>
          <w:rFonts w:ascii="Times New Roman" w:eastAsia="幼圆" w:hAnsi="Times New Roman"/>
          <w:sz w:val="24"/>
          <w:szCs w:val="24"/>
        </w:rPr>
        <w:t>2）</w:t>
      </w:r>
      <w:r>
        <w:rPr>
          <w:rFonts w:ascii="Times New Roman" w:eastAsia="幼圆" w:hAnsi="Times New Roman"/>
          <w:bCs/>
          <w:sz w:val="24"/>
          <w:szCs w:val="24"/>
        </w:rPr>
        <w:t>进度</w:t>
      </w:r>
      <w:r>
        <w:rPr>
          <w:rFonts w:eastAsia="幼圆" w:hint="eastAsia"/>
          <w:bCs/>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负责根据《</w:t>
      </w:r>
      <w:r>
        <w:rPr>
          <w:rFonts w:eastAsia="幼圆" w:hint="eastAsia"/>
          <w:sz w:val="24"/>
          <w:szCs w:val="24"/>
          <w:lang w:eastAsia="zh-CN"/>
        </w:rPr>
        <w:t>相关项目</w:t>
      </w:r>
      <w:r>
        <w:rPr>
          <w:rFonts w:ascii="Times New Roman" w:eastAsia="幼圆" w:hAnsi="Times New Roman" w:hint="eastAsia"/>
          <w:sz w:val="24"/>
          <w:szCs w:val="24"/>
        </w:rPr>
        <w:t>总体开发</w:t>
      </w:r>
      <w:r>
        <w:rPr>
          <w:rFonts w:eastAsia="幼圆" w:hint="eastAsia"/>
          <w:sz w:val="24"/>
          <w:szCs w:val="24"/>
          <w:lang w:eastAsia="zh-CN"/>
        </w:rPr>
        <w:t>相关计划</w:t>
      </w:r>
      <w:r>
        <w:rPr>
          <w:rFonts w:ascii="Times New Roman" w:eastAsia="幼圆" w:hAnsi="Times New Roman" w:hint="eastAsia"/>
          <w:sz w:val="24"/>
          <w:szCs w:val="24"/>
        </w:rPr>
        <w:t>》制定《施工总体进度</w:t>
      </w:r>
      <w:r>
        <w:rPr>
          <w:rFonts w:eastAsia="幼圆" w:hint="eastAsia"/>
          <w:sz w:val="24"/>
          <w:szCs w:val="24"/>
          <w:lang w:eastAsia="zh-CN"/>
        </w:rPr>
        <w:t>相关计划</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负责审核监理规划及实施细则，</w:t>
      </w:r>
      <w:r>
        <w:rPr>
          <w:rFonts w:ascii="Times New Roman" w:eastAsia="幼圆" w:hAnsi="Times New Roman" w:hint="eastAsia"/>
          <w:sz w:val="24"/>
          <w:szCs w:val="24"/>
        </w:rPr>
        <w:t>落实</w:t>
      </w:r>
      <w:r>
        <w:rPr>
          <w:rFonts w:eastAsia="幼圆" w:hint="eastAsia"/>
          <w:sz w:val="24"/>
          <w:szCs w:val="24"/>
          <w:lang w:eastAsia="zh-CN"/>
        </w:rPr>
        <w:t>相关计划</w:t>
      </w:r>
      <w:r>
        <w:rPr>
          <w:rFonts w:ascii="Times New Roman" w:eastAsia="幼圆" w:hAnsi="Times New Roman"/>
          <w:sz w:val="24"/>
          <w:szCs w:val="24"/>
        </w:rPr>
        <w:t>执行；</w:t>
      </w:r>
    </w:p>
    <w:p>
      <w:pPr>
        <w:pStyle w:val="Normal0"/>
        <w:numPr>
          <w:ilvl w:val="0"/>
          <w:numId w:val="6"/>
        </w:numPr>
        <w:adjustRightInd w:val="0"/>
        <w:snapToGrid w:val="0"/>
        <w:spacing w:before="100" w:beforeAutospacing="1" w:after="0" w:afterAutospacing="1" w:line="360" w:lineRule="auto"/>
        <w:rPr>
          <w:rFonts w:eastAsia="幼圆"/>
          <w:sz w:val="24"/>
          <w:szCs w:val="24"/>
        </w:rPr>
        <w:sectPr>
          <w:footerReference w:type="default" r:id="rId33"/>
          <w:type w:val="nextPage"/>
          <w:pgSz w:w="11906" w:h="16838"/>
          <w:pgMar w:top="1440" w:right="1800" w:bottom="1440" w:left="1800" w:header="851" w:footer="992" w:gutter="0"/>
          <w:pgNumType w:start="22"/>
          <w:cols w:num="1" w:space="425"/>
          <w:titlePg w:val="0"/>
          <w:docGrid w:type="lines" w:linePitch="312" w:charSpace="0"/>
        </w:sectPr>
      </w:pPr>
      <w:r>
        <w:rPr>
          <w:rFonts w:ascii="Times New Roman" w:eastAsia="幼圆" w:hAnsi="Times New Roman"/>
          <w:sz w:val="24"/>
          <w:szCs w:val="24"/>
        </w:rPr>
        <w:t>负责落实</w:t>
      </w:r>
      <w:r>
        <w:rPr>
          <w:rFonts w:eastAsia="幼圆" w:hint="eastAsia"/>
          <w:sz w:val="24"/>
          <w:szCs w:val="24"/>
          <w:lang w:eastAsia="zh-CN"/>
        </w:rPr>
        <w:t>相关项目</w:t>
      </w:r>
      <w:r>
        <w:rPr>
          <w:rFonts w:ascii="Times New Roman" w:eastAsia="幼圆" w:hAnsi="Times New Roman"/>
          <w:sz w:val="24"/>
          <w:szCs w:val="24"/>
        </w:rPr>
        <w:t>施工进度</w:t>
      </w:r>
      <w:r>
        <w:rPr>
          <w:rFonts w:eastAsia="幼圆" w:hint="eastAsia"/>
          <w:sz w:val="24"/>
          <w:szCs w:val="24"/>
          <w:lang w:eastAsia="zh-CN"/>
        </w:rPr>
        <w:t>相关计划</w:t>
      </w:r>
      <w:r>
        <w:rPr>
          <w:rFonts w:ascii="Times New Roman" w:eastAsia="幼圆" w:hAnsi="Times New Roman"/>
          <w:sz w:val="24"/>
          <w:szCs w:val="24"/>
        </w:rPr>
        <w:t>，并及时进行调整；</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负责跟踪、协调相关部门与</w:t>
      </w:r>
      <w:r>
        <w:rPr>
          <w:rFonts w:eastAsia="幼圆" w:hint="eastAsia"/>
          <w:sz w:val="24"/>
          <w:szCs w:val="24"/>
          <w:lang w:eastAsia="zh-CN"/>
        </w:rPr>
        <w:t>相关项目</w:t>
      </w:r>
      <w:r>
        <w:rPr>
          <w:rFonts w:ascii="Times New Roman" w:eastAsia="幼圆" w:hAnsi="Times New Roman"/>
          <w:sz w:val="24"/>
          <w:szCs w:val="24"/>
        </w:rPr>
        <w:t>有关的工作</w:t>
      </w:r>
      <w:r>
        <w:rPr>
          <w:rFonts w:eastAsia="幼圆" w:hint="eastAsia"/>
          <w:sz w:val="24"/>
          <w:szCs w:val="24"/>
          <w:lang w:eastAsia="zh-CN"/>
        </w:rPr>
        <w:t>相关计划</w:t>
      </w:r>
      <w:r>
        <w:rPr>
          <w:rFonts w:ascii="Times New Roman" w:eastAsia="幼圆" w:hAnsi="Times New Roman"/>
          <w:sz w:val="24"/>
          <w:szCs w:val="24"/>
        </w:rPr>
        <w:t>（例如主要设备及主要专业分包等）的制定及执行等工作。</w:t>
      </w:r>
    </w:p>
    <w:p>
      <w:pPr>
        <w:pStyle w:val="Normal0"/>
        <w:adjustRightInd w:val="0"/>
        <w:snapToGrid w:val="0"/>
        <w:spacing w:before="100" w:beforeAutospacing="1" w:afterAutospacing="1" w:line="360" w:lineRule="auto"/>
        <w:ind w:left="2122"/>
        <w:rPr>
          <w:rFonts w:eastAsia="幼圆"/>
          <w:sz w:val="24"/>
          <w:szCs w:val="24"/>
        </w:rPr>
      </w:pPr>
    </w:p>
    <w:p>
      <w:pPr>
        <w:pStyle w:val="Normal0"/>
        <w:spacing w:before="100" w:beforeAutospacing="1" w:afterAutospacing="1" w:line="360" w:lineRule="auto"/>
        <w:ind w:right="34" w:firstLine="600" w:rightChars="16" w:firstLineChars="250"/>
        <w:rPr>
          <w:rFonts w:eastAsia="幼圆" w:hint="eastAsia"/>
          <w:bCs/>
          <w:sz w:val="24"/>
          <w:szCs w:val="24"/>
        </w:rPr>
      </w:pPr>
      <w:r>
        <w:rPr>
          <w:rFonts w:ascii="Times New Roman" w:eastAsia="幼圆" w:hAnsi="Times New Roman"/>
          <w:sz w:val="24"/>
          <w:szCs w:val="24"/>
        </w:rPr>
        <w:pict>
          <v:shape id="_x0000_s1103" o:spid="_x0000_s1103" type="#_x0000_t75" style="width:69pt;height:67pt;margin-top:291pt;margin-left:124pt;mso-height-relative:page;mso-width-relative:page;position:absolute;z-index:-251577344"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104" o:spid="_x0000_s1104" type="#_x0000_t75" style="width:66pt;height:65pt;margin-top:139pt;margin-left:51pt;mso-height-relative:page;mso-width-relative:page;position:absolute;z-index:-251578368" coordsize="21600,21600" o:preferrelative="t" filled="f" stroked="f">
            <v:stroke joinstyle="miter"/>
            <v:imagedata r:id="rId5" o:title="66"/>
            <o:lock v:ext="edit" aspectratio="t"/>
            <w10:anchorlock/>
          </v:shape>
        </w:pict>
      </w:r>
      <w:r>
        <w:rPr>
          <w:rFonts w:ascii="Times New Roman" w:eastAsia="幼圆" w:hAnsi="Times New Roman"/>
          <w:sz w:val="24"/>
          <w:szCs w:val="24"/>
        </w:rPr>
        <w:t>3）</w:t>
      </w:r>
      <w:r>
        <w:rPr>
          <w:rFonts w:ascii="Times New Roman" w:eastAsia="幼圆" w:hAnsi="Times New Roman"/>
          <w:bCs/>
          <w:sz w:val="24"/>
          <w:szCs w:val="24"/>
        </w:rPr>
        <w:t>质量</w:t>
      </w:r>
      <w:r>
        <w:rPr>
          <w:rFonts w:eastAsia="幼圆" w:hint="eastAsia"/>
          <w:bCs/>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负责落实</w:t>
      </w:r>
      <w:r>
        <w:rPr>
          <w:rFonts w:ascii="Times New Roman" w:eastAsia="幼圆" w:hAnsi="Times New Roman" w:hint="eastAsia"/>
          <w:sz w:val="24"/>
          <w:szCs w:val="24"/>
        </w:rPr>
        <w:t>施工质量监控，达到验收规范标准</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负责审核关键工序、关键部位的施工</w:t>
      </w:r>
      <w:r>
        <w:rPr>
          <w:rFonts w:eastAsia="幼圆" w:hint="eastAsia"/>
          <w:sz w:val="24"/>
          <w:szCs w:val="24"/>
          <w:lang w:eastAsia="zh-CN"/>
        </w:rPr>
        <w:t>合适的方案</w:t>
      </w:r>
      <w:r>
        <w:rPr>
          <w:rFonts w:ascii="Times New Roman" w:eastAsia="幼圆" w:hAnsi="Times New Roman"/>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各阶段的工程验收；</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负责对工程质量情况进行定期分析，形成质量分析报告，对于典型问题形成案例，</w:t>
      </w:r>
      <w:r>
        <w:rPr>
          <w:rFonts w:ascii="Times New Roman" w:eastAsia="幼圆" w:hAnsi="Times New Roman" w:hint="eastAsia"/>
          <w:sz w:val="24"/>
          <w:szCs w:val="24"/>
        </w:rPr>
        <w:t>交</w:t>
      </w:r>
      <w:r>
        <w:rPr>
          <w:rFonts w:ascii="Times New Roman" w:eastAsia="幼圆" w:hAnsi="Times New Roman"/>
          <w:sz w:val="24"/>
          <w:szCs w:val="24"/>
        </w:rPr>
        <w:t>工程技术部进入案例信息库。</w:t>
      </w:r>
    </w:p>
    <w:p>
      <w:pPr>
        <w:pStyle w:val="Normal0"/>
        <w:adjustRightInd w:val="0"/>
        <w:snapToGrid w:val="0"/>
        <w:spacing w:before="100" w:beforeAutospacing="1" w:afterAutospacing="1" w:line="360" w:lineRule="auto"/>
        <w:ind w:firstLine="600" w:firstLineChars="250"/>
        <w:rPr>
          <w:rFonts w:eastAsia="幼圆" w:hint="eastAsia"/>
          <w:sz w:val="24"/>
          <w:szCs w:val="24"/>
        </w:rPr>
      </w:pPr>
      <w:r>
        <w:rPr>
          <w:rFonts w:ascii="Times New Roman" w:eastAsia="幼圆" w:hAnsi="Times New Roman"/>
          <w:sz w:val="24"/>
          <w:szCs w:val="24"/>
        </w:rPr>
        <w:t>4）</w:t>
      </w:r>
      <w:r>
        <w:rPr>
          <w:rFonts w:ascii="Times New Roman" w:eastAsia="幼圆" w:hAnsi="Times New Roman"/>
          <w:bCs/>
          <w:sz w:val="24"/>
          <w:szCs w:val="24"/>
        </w:rPr>
        <w:t>安全文明</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w:t>
      </w:r>
      <w:r>
        <w:rPr>
          <w:rFonts w:ascii="Times New Roman" w:eastAsia="幼圆" w:hAnsi="Times New Roman"/>
          <w:sz w:val="24"/>
          <w:szCs w:val="24"/>
        </w:rPr>
        <w:t>监督施工单位建立</w:t>
      </w:r>
      <w:r>
        <w:rPr>
          <w:rFonts w:ascii="Times New Roman" w:eastAsia="幼圆" w:hAnsi="Times New Roman" w:hint="eastAsia"/>
          <w:sz w:val="24"/>
          <w:szCs w:val="24"/>
        </w:rPr>
        <w:t>安全文明生产</w:t>
      </w:r>
      <w:r>
        <w:rPr>
          <w:rFonts w:eastAsia="幼圆" w:hint="eastAsia"/>
          <w:sz w:val="24"/>
          <w:szCs w:val="24"/>
          <w:lang w:eastAsia="zh-CN"/>
        </w:rPr>
        <w:t>管理管控</w:t>
      </w:r>
      <w:r>
        <w:rPr>
          <w:rFonts w:ascii="Times New Roman" w:eastAsia="幼圆" w:hAnsi="Times New Roman" w:hint="eastAsia"/>
          <w:sz w:val="24"/>
          <w:szCs w:val="24"/>
        </w:rPr>
        <w:t>规范；</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负责检查施工单位的安全文明生产工作，定期组织相关单位对施工现场进行安全文明检查；</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配合政府相关部门进行安全文明检查；</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负责施工现场社会治安的综合治理；</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监督施工单位建立符合公司品牌形象的工地环境。</w:t>
      </w:r>
    </w:p>
    <w:p>
      <w:pPr>
        <w:pStyle w:val="Normal0"/>
        <w:adjustRightInd w:val="0"/>
        <w:snapToGrid w:val="0"/>
        <w:spacing w:before="100" w:beforeAutospacing="1" w:afterAutospacing="1" w:line="360" w:lineRule="auto"/>
        <w:ind w:firstLine="600" w:firstLineChars="250"/>
        <w:rPr>
          <w:rFonts w:eastAsia="幼圆" w:hint="eastAsia"/>
          <w:sz w:val="24"/>
          <w:szCs w:val="24"/>
        </w:rPr>
      </w:pPr>
      <w:r>
        <w:rPr>
          <w:rFonts w:ascii="Times New Roman" w:eastAsia="幼圆" w:hAnsi="Times New Roman"/>
          <w:sz w:val="24"/>
          <w:szCs w:val="24"/>
        </w:rPr>
        <w:t>5）采购</w:t>
      </w:r>
      <w:r>
        <w:rPr>
          <w:rFonts w:eastAsia="幼圆" w:hint="eastAsia"/>
          <w:sz w:val="24"/>
          <w:szCs w:val="24"/>
          <w:lang w:eastAsia="zh-CN"/>
        </w:rPr>
        <w:t>管理管控</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w:t>
      </w:r>
      <w:r>
        <w:rPr>
          <w:rFonts w:eastAsia="幼圆" w:hint="eastAsia"/>
          <w:sz w:val="24"/>
          <w:szCs w:val="24"/>
          <w:lang w:eastAsia="zh-CN"/>
        </w:rPr>
        <w:t>相关项目</w:t>
      </w:r>
      <w:r>
        <w:rPr>
          <w:rFonts w:ascii="Times New Roman" w:eastAsia="幼圆" w:hAnsi="Times New Roman"/>
          <w:sz w:val="24"/>
          <w:szCs w:val="24"/>
        </w:rPr>
        <w:t>设备及材料采购总体</w:t>
      </w:r>
      <w:r>
        <w:rPr>
          <w:rFonts w:eastAsia="幼圆" w:hint="eastAsia"/>
          <w:sz w:val="24"/>
          <w:szCs w:val="24"/>
          <w:lang w:eastAsia="zh-CN"/>
        </w:rPr>
        <w:t>相关计划</w:t>
      </w:r>
      <w:r>
        <w:rPr>
          <w:rFonts w:ascii="Times New Roman" w:eastAsia="幼圆" w:hAnsi="Times New Roman"/>
          <w:sz w:val="24"/>
          <w:szCs w:val="24"/>
        </w:rPr>
        <w:t>》</w:t>
      </w:r>
      <w:r>
        <w:rPr>
          <w:rFonts w:ascii="Times New Roman" w:eastAsia="幼圆" w:hAnsi="Times New Roman" w:hint="eastAsia"/>
          <w:sz w:val="24"/>
          <w:szCs w:val="24"/>
        </w:rPr>
        <w:t>及《</w:t>
      </w:r>
      <w:r>
        <w:rPr>
          <w:rFonts w:ascii="Times New Roman" w:eastAsia="幼圆" w:hAnsi="Times New Roman"/>
          <w:sz w:val="24"/>
          <w:szCs w:val="24"/>
        </w:rPr>
        <w:t>材料设备采购配合</w:t>
      </w:r>
      <w:r>
        <w:rPr>
          <w:rFonts w:eastAsia="幼圆" w:hint="eastAsia"/>
          <w:sz w:val="24"/>
          <w:szCs w:val="24"/>
          <w:lang w:eastAsia="zh-CN"/>
        </w:rPr>
        <w:t>相关计划</w:t>
      </w:r>
      <w:r>
        <w:rPr>
          <w:rFonts w:ascii="Times New Roman" w:eastAsia="幼圆" w:hAnsi="Times New Roman" w:hint="eastAsia"/>
          <w:sz w:val="24"/>
          <w:szCs w:val="24"/>
        </w:rPr>
        <w:t>》</w:t>
      </w:r>
      <w:r>
        <w:rPr>
          <w:rFonts w:ascii="Times New Roman" w:eastAsia="幼圆" w:hAnsi="Times New Roman"/>
          <w:sz w:val="24"/>
          <w:szCs w:val="24"/>
        </w:rPr>
        <w:t>，并交由</w:t>
      </w:r>
      <w:r>
        <w:rPr>
          <w:rFonts w:ascii="Times New Roman" w:eastAsia="幼圆" w:hAnsi="Times New Roman" w:hint="eastAsia"/>
          <w:sz w:val="24"/>
          <w:szCs w:val="24"/>
        </w:rPr>
        <w:t>合约成本部</w:t>
      </w:r>
      <w:r>
        <w:rPr>
          <w:rFonts w:ascii="Times New Roman" w:eastAsia="幼圆" w:hAnsi="Times New Roman"/>
          <w:sz w:val="24"/>
          <w:szCs w:val="24"/>
        </w:rPr>
        <w:t>审核；</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配合进行公司</w:t>
      </w:r>
      <w:r>
        <w:rPr>
          <w:rFonts w:ascii="Times New Roman" w:eastAsia="幼圆" w:hAnsi="Times New Roman"/>
          <w:sz w:val="24"/>
          <w:szCs w:val="24"/>
        </w:rPr>
        <w:t>组织的</w:t>
      </w:r>
      <w:r>
        <w:rPr>
          <w:rFonts w:eastAsia="幼圆" w:hint="eastAsia"/>
          <w:sz w:val="24"/>
          <w:szCs w:val="24"/>
          <w:lang w:eastAsia="zh-CN"/>
        </w:rPr>
        <w:t>相关项目</w:t>
      </w:r>
      <w:r>
        <w:rPr>
          <w:rFonts w:ascii="Times New Roman" w:eastAsia="幼圆" w:hAnsi="Times New Roman"/>
          <w:sz w:val="24"/>
          <w:szCs w:val="24"/>
        </w:rPr>
        <w:t>主体总包招标</w:t>
      </w:r>
      <w:r>
        <w:rPr>
          <w:rFonts w:ascii="Times New Roman" w:eastAsia="幼圆" w:hAnsi="Times New Roman" w:hint="eastAsia"/>
          <w:sz w:val="24"/>
          <w:szCs w:val="24"/>
        </w:rPr>
        <w:t>、</w:t>
      </w:r>
      <w:r>
        <w:rPr>
          <w:rFonts w:ascii="Times New Roman" w:eastAsia="幼圆" w:hAnsi="Times New Roman"/>
          <w:sz w:val="24"/>
          <w:szCs w:val="24"/>
        </w:rPr>
        <w:t>主要专业分包工程</w:t>
      </w:r>
      <w:r>
        <w:rPr>
          <w:rFonts w:ascii="Times New Roman" w:eastAsia="幼圆" w:hAnsi="Times New Roman" w:hint="eastAsia"/>
          <w:sz w:val="24"/>
          <w:szCs w:val="24"/>
        </w:rPr>
        <w:t>及主要设备</w:t>
      </w:r>
      <w:r>
        <w:rPr>
          <w:rFonts w:ascii="Times New Roman" w:eastAsia="幼圆" w:hAnsi="Times New Roman"/>
          <w:sz w:val="24"/>
          <w:szCs w:val="24"/>
        </w:rPr>
        <w:t>招标；</w:t>
      </w:r>
    </w:p>
    <w:p>
      <w:pPr>
        <w:pStyle w:val="Normal0"/>
        <w:numPr>
          <w:ilvl w:val="0"/>
          <w:numId w:val="6"/>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负责在战略供应商信息库中选择供应商，进行权限范围内的采购工作</w:t>
      </w:r>
      <w:r>
        <w:rPr>
          <w:rFonts w:ascii="Times New Roman" w:eastAsia="幼圆" w:hAnsi="Times New Roman" w:hint="eastAsia"/>
          <w:sz w:val="24"/>
          <w:szCs w:val="24"/>
        </w:rPr>
        <w:t>；</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负责审核施工单位编制的材料及设备进场</w:t>
      </w:r>
      <w:r>
        <w:rPr>
          <w:rFonts w:eastAsia="幼圆" w:hint="eastAsia"/>
          <w:sz w:val="24"/>
          <w:szCs w:val="24"/>
          <w:lang w:eastAsia="zh-CN"/>
        </w:rPr>
        <w:t>相关计划</w:t>
      </w:r>
      <w:r>
        <w:rPr>
          <w:rFonts w:ascii="Times New Roman" w:eastAsia="幼圆" w:hAnsi="Times New Roman"/>
          <w:sz w:val="24"/>
          <w:szCs w:val="24"/>
        </w:rPr>
        <w:t>，并跟踪、督促</w:t>
      </w:r>
      <w:r>
        <w:rPr>
          <w:rFonts w:eastAsia="幼圆" w:hint="eastAsia"/>
          <w:sz w:val="24"/>
          <w:szCs w:val="24"/>
          <w:lang w:eastAsia="zh-CN"/>
        </w:rPr>
        <w:t>相关计划</w:t>
      </w:r>
      <w:r>
        <w:rPr>
          <w:rFonts w:ascii="Times New Roman" w:eastAsia="幼圆" w:hAnsi="Times New Roman"/>
          <w:sz w:val="24"/>
          <w:szCs w:val="24"/>
        </w:rPr>
        <w:t>的执行；</w:t>
      </w:r>
    </w:p>
    <w:p>
      <w:pPr>
        <w:pStyle w:val="Normal0"/>
        <w:numPr>
          <w:ilvl w:val="0"/>
          <w:numId w:val="6"/>
        </w:numPr>
        <w:adjustRightInd w:val="0"/>
        <w:snapToGrid w:val="0"/>
        <w:spacing w:before="100" w:beforeAutospacing="1" w:after="0" w:afterAutospacing="1" w:line="360" w:lineRule="auto"/>
        <w:rPr>
          <w:rFonts w:eastAsia="幼圆"/>
          <w:sz w:val="24"/>
          <w:szCs w:val="24"/>
        </w:rPr>
        <w:sectPr>
          <w:footerReference w:type="default" r:id="rId34"/>
          <w:type w:val="nextPage"/>
          <w:pgSz w:w="11906" w:h="16838"/>
          <w:pgMar w:top="1440" w:right="1800" w:bottom="1440" w:left="1800" w:header="851" w:footer="992" w:gutter="0"/>
          <w:pgNumType w:start="23"/>
          <w:cols w:num="1" w:space="425"/>
          <w:titlePg w:val="0"/>
          <w:docGrid w:type="lines" w:linePitch="312" w:charSpace="0"/>
        </w:sectPr>
      </w:pPr>
      <w:r>
        <w:rPr>
          <w:rFonts w:ascii="Times New Roman" w:eastAsia="幼圆" w:hAnsi="Times New Roman" w:hint="eastAsia"/>
          <w:sz w:val="24"/>
          <w:szCs w:val="24"/>
        </w:rPr>
        <w:t>负责</w:t>
      </w:r>
    </w:p>
    <w:p>
      <w:pPr>
        <w:pStyle w:val="Normal0"/>
        <w:numPr>
          <w:ilvl w:val="0"/>
          <w:numId w:val="0"/>
        </w:numPr>
        <w:adjustRightInd w:val="0"/>
        <w:snapToGrid w:val="0"/>
        <w:spacing w:before="100" w:beforeAutospacing="1" w:after="0" w:afterAutospacing="1" w:line="360" w:lineRule="auto"/>
        <w:ind w:left="2122"/>
        <w:rPr>
          <w:rFonts w:eastAsia="幼圆"/>
          <w:sz w:val="24"/>
          <w:szCs w:val="24"/>
        </w:rPr>
      </w:pPr>
      <w:r>
        <w:rPr>
          <w:rFonts w:ascii="Times New Roman" w:eastAsia="幼圆" w:hAnsi="Times New Roman"/>
          <w:sz w:val="24"/>
          <w:szCs w:val="24"/>
        </w:rPr>
        <w:t>大型设备或主要材料现场验收、材料证明资料收集和手续办理；</w:t>
      </w:r>
    </w:p>
    <w:p>
      <w:pPr>
        <w:pStyle w:val="Normal0"/>
        <w:numPr>
          <w:ilvl w:val="0"/>
          <w:numId w:val="6"/>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评价公司供应商，并知会</w:t>
      </w:r>
      <w:r>
        <w:rPr>
          <w:rFonts w:ascii="Times New Roman" w:eastAsia="幼圆" w:hAnsi="Times New Roman" w:hint="eastAsia"/>
          <w:sz w:val="24"/>
          <w:szCs w:val="24"/>
        </w:rPr>
        <w:t>相关部门</w:t>
      </w:r>
      <w:r>
        <w:rPr>
          <w:rFonts w:ascii="Times New Roman" w:eastAsia="幼圆" w:hAnsi="Times New Roman"/>
          <w:sz w:val="24"/>
          <w:szCs w:val="24"/>
        </w:rPr>
        <w:t>录入数据库。</w:t>
      </w:r>
    </w:p>
    <w:p>
      <w:pPr>
        <w:pStyle w:val="Normal0"/>
        <w:adjustRightInd w:val="0"/>
        <w:snapToGrid w:val="0"/>
        <w:spacing w:before="100" w:beforeAutospacing="1" w:afterAutospacing="1" w:line="360" w:lineRule="auto"/>
        <w:ind w:firstLine="480" w:firstLineChars="200"/>
        <w:outlineLvl w:val="0"/>
        <w:rPr>
          <w:rFonts w:eastAsia="幼圆" w:hint="eastAsia"/>
          <w:bCs/>
          <w:sz w:val="24"/>
          <w:szCs w:val="24"/>
        </w:rPr>
        <w:sectPr>
          <w:footerReference w:type="default" r:id="rId35"/>
          <w:type w:val="nextPage"/>
          <w:pgSz w:w="11906" w:h="16838"/>
          <w:pgMar w:top="1440" w:right="1800" w:bottom="1440" w:left="1800" w:header="851" w:footer="992" w:gutter="0"/>
          <w:pgNumType w:start="24"/>
          <w:cols w:num="1" w:space="425"/>
          <w:titlePg w:val="0"/>
          <w:docGrid w:type="lines" w:linePitch="312" w:charSpace="0"/>
        </w:sectPr>
      </w:pPr>
      <w:bookmarkStart w:id="168" w:name="_Toc165344779"/>
    </w:p>
    <w:p>
      <w:pPr>
        <w:pStyle w:val="Normal0"/>
        <w:adjustRightInd w:val="0"/>
        <w:snapToGrid w:val="0"/>
        <w:spacing w:before="100" w:beforeAutospacing="1" w:afterAutospacing="1" w:line="360" w:lineRule="auto"/>
        <w:ind w:firstLine="480" w:firstLineChars="200"/>
        <w:outlineLvl w:val="0"/>
        <w:rPr>
          <w:rFonts w:eastAsia="幼圆" w:hint="eastAsia"/>
          <w:bCs/>
          <w:sz w:val="24"/>
          <w:szCs w:val="24"/>
        </w:rPr>
      </w:pPr>
      <w:r>
        <w:rPr>
          <w:rFonts w:ascii="Times New Roman" w:eastAsia="幼圆" w:hAnsi="Times New Roman"/>
          <w:sz w:val="24"/>
          <w:szCs w:val="24"/>
        </w:rPr>
        <w:pict>
          <v:shape id="_x0000_s1105" o:spid="_x0000_s1105" type="#_x0000_t75" style="width:39pt;height:37pt;margin-top:644pt;margin-left:329pt;mso-height-relative:page;mso-width-relative:page;position:absolute;z-index:-251573248"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106" o:spid="_x0000_s1106" type="#_x0000_t75" style="width:108pt;height:16pt;margin-top:476pt;margin-left:264pt;mso-height-relative:page;mso-width-relative:page;position:absolute;z-index:-251574272" coordsize="21600,21600" o:preferrelative="t" filled="f" stroked="f">
            <v:stroke joinstyle="miter"/>
            <v:imagedata r:id="rId6" o:title="108"/>
            <o:lock v:ext="edit" aspectratio="t"/>
            <w10:anchorlock/>
          </v:shape>
        </w:pict>
      </w:r>
      <w:r>
        <w:rPr>
          <w:rFonts w:ascii="Times New Roman" w:eastAsia="幼圆" w:hAnsi="Times New Roman"/>
          <w:sz w:val="24"/>
          <w:szCs w:val="24"/>
        </w:rPr>
        <w:pict>
          <v:shape id="_x0000_s1107" o:spid="_x0000_s1107" type="#_x0000_t75" style="width:42pt;height:40pt;margin-top:273pt;margin-left:106pt;mso-height-relative:page;mso-width-relative:page;position:absolute;z-index:-251575296" coordsize="21600,21600" o:preferrelative="t" filled="f" stroked="f">
            <v:stroke joinstyle="miter"/>
            <v:imagedata r:id="rId8" o:title="38"/>
            <o:lock v:ext="edit" aspectratio="t"/>
            <w10:anchorlock/>
          </v:shape>
        </w:pict>
      </w:r>
      <w:r>
        <w:rPr>
          <w:rFonts w:ascii="Times New Roman" w:eastAsia="幼圆" w:hAnsi="Times New Roman"/>
          <w:sz w:val="24"/>
          <w:szCs w:val="24"/>
        </w:rPr>
        <w:pict>
          <v:shape id="_x0000_s1108" o:spid="_x0000_s1108" type="#_x0000_t75" style="width:108pt;height:16pt;margin-top:29pt;margin-left:19pt;mso-height-relative:page;mso-width-relative:page;position:absolute;z-index:-251576320" coordsize="21600,21600" o:preferrelative="t" filled="f" stroked="f">
            <v:stroke joinstyle="miter"/>
            <v:imagedata r:id="rId6" o:title="108"/>
            <o:lock v:ext="edit" aspectratio="t"/>
            <w10:anchorlock/>
          </v:shape>
        </w:pict>
      </w:r>
      <w:r>
        <w:rPr>
          <w:rFonts w:ascii="Times New Roman" w:eastAsia="幼圆" w:hAnsi="Times New Roman"/>
          <w:sz w:val="24"/>
          <w:szCs w:val="24"/>
        </w:rPr>
        <w:t>6）</w:t>
      </w:r>
      <w:r>
        <w:rPr>
          <w:rFonts w:ascii="Times New Roman" w:eastAsia="幼圆" w:hAnsi="Times New Roman"/>
          <w:bCs/>
          <w:sz w:val="24"/>
          <w:szCs w:val="24"/>
        </w:rPr>
        <w:t>设计变更</w:t>
      </w:r>
      <w:bookmarkEnd w:id="168"/>
      <w:r>
        <w:rPr>
          <w:rFonts w:eastAsia="幼圆" w:hint="eastAsia"/>
          <w:bCs/>
          <w:sz w:val="24"/>
          <w:szCs w:val="24"/>
          <w:lang w:eastAsia="zh-CN"/>
        </w:rPr>
        <w:t>管理管控</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 xml:space="preserve">负责审核工程施工阶段限额范围内的设计变更； </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 xml:space="preserve">重大或超出限额的设计变更评审； </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审核为满足客户需求的设计变更。</w:t>
      </w:r>
    </w:p>
    <w:p>
      <w:pPr>
        <w:pStyle w:val="Normal0"/>
        <w:tabs>
          <w:tab w:val="left" w:pos="1260"/>
        </w:tabs>
        <w:adjustRightInd w:val="0"/>
        <w:snapToGrid w:val="0"/>
        <w:spacing w:before="100" w:beforeAutospacing="1" w:afterAutospacing="1" w:line="360" w:lineRule="auto"/>
        <w:ind w:firstLine="480" w:firstLineChars="200"/>
        <w:rPr>
          <w:rFonts w:eastAsia="幼圆" w:hint="eastAsia"/>
          <w:sz w:val="24"/>
          <w:szCs w:val="24"/>
        </w:rPr>
      </w:pPr>
      <w:r>
        <w:rPr>
          <w:rFonts w:ascii="Times New Roman" w:eastAsia="幼圆" w:hAnsi="Times New Roman"/>
          <w:sz w:val="24"/>
          <w:szCs w:val="24"/>
        </w:rPr>
        <w:t>7）</w:t>
      </w:r>
      <w:r>
        <w:rPr>
          <w:rFonts w:eastAsia="幼圆" w:hint="eastAsia"/>
          <w:sz w:val="24"/>
          <w:szCs w:val="24"/>
          <w:lang w:eastAsia="zh-CN"/>
        </w:rPr>
        <w:t>相关项目</w:t>
      </w:r>
      <w:r>
        <w:rPr>
          <w:rFonts w:ascii="Times New Roman" w:eastAsia="幼圆" w:hAnsi="Times New Roman"/>
          <w:sz w:val="24"/>
          <w:szCs w:val="24"/>
        </w:rPr>
        <w:t>档案</w:t>
      </w:r>
      <w:r>
        <w:rPr>
          <w:rFonts w:eastAsia="幼圆" w:hint="eastAsia"/>
          <w:sz w:val="24"/>
          <w:szCs w:val="24"/>
          <w:lang w:eastAsia="zh-CN"/>
        </w:rPr>
        <w:t>管理管控</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w:t>
      </w:r>
      <w:r>
        <w:rPr>
          <w:rFonts w:eastAsia="幼圆" w:hint="eastAsia"/>
          <w:sz w:val="24"/>
          <w:szCs w:val="24"/>
          <w:lang w:eastAsia="zh-CN"/>
        </w:rPr>
        <w:t>管理管控相关项目</w:t>
      </w:r>
      <w:r>
        <w:rPr>
          <w:rFonts w:ascii="Times New Roman" w:eastAsia="幼圆" w:hAnsi="Times New Roman"/>
          <w:sz w:val="24"/>
          <w:szCs w:val="24"/>
        </w:rPr>
        <w:t>各类相关档案；</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进行工程信息收集、总结，配合工程技术部建立和完善工程案例信息库。</w:t>
      </w:r>
    </w:p>
    <w:p>
      <w:pPr>
        <w:pStyle w:val="Normal0"/>
        <w:spacing w:before="100" w:beforeAutospacing="1" w:afterAutospacing="1" w:line="360" w:lineRule="auto"/>
        <w:ind w:left="1439" w:hanging="960" w:leftChars="228" w:hangingChars="400"/>
        <w:rPr>
          <w:rFonts w:eastAsia="幼圆" w:hint="eastAsia"/>
          <w:sz w:val="24"/>
          <w:szCs w:val="24"/>
        </w:rPr>
      </w:pPr>
      <w:r>
        <w:rPr>
          <w:rFonts w:ascii="Times New Roman" w:eastAsia="幼圆" w:hAnsi="Times New Roman"/>
          <w:sz w:val="24"/>
          <w:szCs w:val="24"/>
        </w:rPr>
        <w:t>8）</w:t>
      </w:r>
      <w:r>
        <w:rPr>
          <w:rFonts w:eastAsia="幼圆" w:hint="eastAsia"/>
          <w:sz w:val="24"/>
          <w:szCs w:val="24"/>
          <w:lang w:eastAsia="zh-CN"/>
        </w:rPr>
        <w:t>相关项目</w:t>
      </w:r>
      <w:r>
        <w:rPr>
          <w:rFonts w:ascii="Times New Roman" w:eastAsia="幼圆" w:hAnsi="Times New Roman"/>
          <w:sz w:val="24"/>
          <w:szCs w:val="24"/>
        </w:rPr>
        <w:t>危机</w:t>
      </w:r>
      <w:r>
        <w:rPr>
          <w:rFonts w:eastAsia="幼圆" w:hint="eastAsia"/>
          <w:sz w:val="24"/>
          <w:szCs w:val="24"/>
          <w:lang w:eastAsia="zh-CN"/>
        </w:rPr>
        <w:t>管理管控</w:t>
      </w:r>
    </w:p>
    <w:p>
      <w:pPr>
        <w:pStyle w:val="Normal0"/>
        <w:numPr>
          <w:ilvl w:val="0"/>
          <w:numId w:val="18"/>
        </w:numPr>
        <w:spacing w:before="100" w:beforeAutospacing="1" w:after="0" w:afterAutospacing="1" w:line="360" w:lineRule="auto"/>
        <w:rPr>
          <w:rFonts w:eastAsia="幼圆"/>
          <w:sz w:val="24"/>
          <w:szCs w:val="24"/>
        </w:rPr>
      </w:pPr>
      <w:r>
        <w:rPr>
          <w:rFonts w:ascii="Times New Roman" w:eastAsia="幼圆" w:hAnsi="Times New Roman"/>
          <w:sz w:val="24"/>
          <w:szCs w:val="24"/>
        </w:rPr>
        <w:t>负责建立《</w:t>
      </w:r>
      <w:r>
        <w:rPr>
          <w:rFonts w:eastAsia="幼圆" w:hint="eastAsia"/>
          <w:sz w:val="24"/>
          <w:szCs w:val="24"/>
          <w:lang w:eastAsia="zh-CN"/>
        </w:rPr>
        <w:t>相关项目</w:t>
      </w:r>
      <w:r>
        <w:rPr>
          <w:rFonts w:ascii="Times New Roman" w:eastAsia="幼圆" w:hAnsi="Times New Roman"/>
          <w:sz w:val="24"/>
          <w:szCs w:val="24"/>
        </w:rPr>
        <w:t>危机事件防范处理制度》；</w:t>
      </w:r>
    </w:p>
    <w:p>
      <w:pPr>
        <w:pStyle w:val="Normal0"/>
        <w:numPr>
          <w:ilvl w:val="0"/>
          <w:numId w:val="18"/>
        </w:numPr>
        <w:spacing w:before="100" w:beforeAutospacing="1" w:after="0" w:afterAutospacing="1" w:line="360" w:lineRule="auto"/>
        <w:rPr>
          <w:rFonts w:eastAsia="幼圆"/>
          <w:sz w:val="24"/>
          <w:szCs w:val="24"/>
        </w:rPr>
      </w:pPr>
      <w:r>
        <w:rPr>
          <w:rFonts w:ascii="Times New Roman" w:eastAsia="幼圆" w:hAnsi="Times New Roman"/>
          <w:sz w:val="24"/>
          <w:szCs w:val="24"/>
        </w:rPr>
        <w:t>负责处理</w:t>
      </w:r>
      <w:r>
        <w:rPr>
          <w:rFonts w:eastAsia="幼圆" w:hint="eastAsia"/>
          <w:sz w:val="24"/>
          <w:szCs w:val="24"/>
          <w:lang w:eastAsia="zh-CN"/>
        </w:rPr>
        <w:t>相关项目</w:t>
      </w:r>
      <w:r>
        <w:rPr>
          <w:rFonts w:ascii="Times New Roman" w:eastAsia="幼圆" w:hAnsi="Times New Roman"/>
          <w:sz w:val="24"/>
          <w:szCs w:val="24"/>
        </w:rPr>
        <w:t>危机事件。</w:t>
      </w:r>
    </w:p>
    <w:p>
      <w:pPr>
        <w:pStyle w:val="Normal0"/>
        <w:spacing w:before="100" w:beforeAutospacing="1" w:afterAutospacing="1" w:line="360" w:lineRule="auto"/>
        <w:rPr>
          <w:rFonts w:eastAsia="幼圆"/>
          <w:bCs/>
          <w:sz w:val="24"/>
          <w:szCs w:val="24"/>
        </w:rPr>
      </w:pPr>
      <w:r>
        <w:rPr>
          <w:rFonts w:ascii="Times New Roman" w:eastAsia="幼圆" w:hAnsi="Times New Roman"/>
          <w:bCs/>
          <w:sz w:val="24"/>
          <w:szCs w:val="24"/>
        </w:rPr>
        <w:t>5．成本</w:t>
      </w:r>
      <w:r>
        <w:rPr>
          <w:rFonts w:eastAsia="幼圆" w:hint="eastAsia"/>
          <w:bCs/>
          <w:sz w:val="24"/>
          <w:szCs w:val="24"/>
          <w:lang w:eastAsia="zh-CN"/>
        </w:rPr>
        <w:t>管理管控</w:t>
      </w:r>
      <w:r>
        <w:rPr>
          <w:rFonts w:ascii="Times New Roman" w:eastAsia="幼圆" w:hAnsi="Times New Roman"/>
          <w:bCs/>
          <w:sz w:val="24"/>
          <w:szCs w:val="24"/>
        </w:rPr>
        <w:t xml:space="preserve"> </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配合合约成本部落实</w:t>
      </w:r>
      <w:r>
        <w:rPr>
          <w:rFonts w:eastAsia="幼圆" w:hint="eastAsia"/>
          <w:sz w:val="24"/>
          <w:szCs w:val="24"/>
          <w:lang w:eastAsia="zh-CN"/>
        </w:rPr>
        <w:t>相关项目</w:t>
      </w:r>
      <w:r>
        <w:rPr>
          <w:rFonts w:ascii="Times New Roman" w:eastAsia="幼圆" w:hAnsi="Times New Roman"/>
          <w:sz w:val="24"/>
          <w:szCs w:val="24"/>
        </w:rPr>
        <w:t>总体目标成本；</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w:t>
      </w:r>
      <w:r>
        <w:rPr>
          <w:rFonts w:ascii="Times New Roman" w:eastAsia="幼圆" w:hAnsi="Times New Roman"/>
          <w:sz w:val="24"/>
          <w:szCs w:val="24"/>
        </w:rPr>
        <w:t>编制</w:t>
      </w:r>
      <w:r>
        <w:rPr>
          <w:rFonts w:eastAsia="幼圆" w:hint="eastAsia"/>
          <w:sz w:val="24"/>
          <w:szCs w:val="24"/>
          <w:lang w:eastAsia="zh-CN"/>
        </w:rPr>
        <w:t>相关项目</w:t>
      </w:r>
      <w:r>
        <w:rPr>
          <w:rFonts w:ascii="Times New Roman" w:eastAsia="幼圆" w:hAnsi="Times New Roman"/>
          <w:sz w:val="24"/>
          <w:szCs w:val="24"/>
        </w:rPr>
        <w:t>预算，</w:t>
      </w:r>
      <w:r>
        <w:rPr>
          <w:rFonts w:ascii="Times New Roman" w:eastAsia="幼圆" w:hAnsi="Times New Roman" w:hint="eastAsia"/>
          <w:sz w:val="24"/>
          <w:szCs w:val="24"/>
        </w:rPr>
        <w:t>配合</w:t>
      </w:r>
      <w:r>
        <w:rPr>
          <w:rFonts w:ascii="Times New Roman" w:eastAsia="幼圆" w:hAnsi="Times New Roman"/>
          <w:sz w:val="24"/>
          <w:szCs w:val="24"/>
        </w:rPr>
        <w:t>合约成本部备案抽查；</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负责根据施工</w:t>
      </w:r>
      <w:r>
        <w:rPr>
          <w:rFonts w:eastAsia="幼圆" w:hint="eastAsia"/>
          <w:sz w:val="24"/>
          <w:szCs w:val="24"/>
          <w:lang w:eastAsia="zh-CN"/>
        </w:rPr>
        <w:t>合同合约</w:t>
      </w:r>
      <w:r>
        <w:rPr>
          <w:rFonts w:ascii="Times New Roman" w:eastAsia="幼圆" w:hAnsi="Times New Roman"/>
          <w:sz w:val="24"/>
          <w:szCs w:val="24"/>
        </w:rPr>
        <w:t>，编制工程款</w:t>
      </w:r>
      <w:r>
        <w:rPr>
          <w:rFonts w:ascii="Times New Roman" w:eastAsia="幼圆" w:hAnsi="Times New Roman" w:hint="eastAsia"/>
          <w:sz w:val="24"/>
          <w:szCs w:val="24"/>
        </w:rPr>
        <w:t>季度</w:t>
      </w:r>
      <w:r>
        <w:rPr>
          <w:rFonts w:ascii="Times New Roman" w:eastAsia="幼圆" w:hAnsi="Times New Roman"/>
          <w:sz w:val="24"/>
          <w:szCs w:val="24"/>
        </w:rPr>
        <w:t>支付</w:t>
      </w:r>
      <w:r>
        <w:rPr>
          <w:rFonts w:eastAsia="幼圆" w:hint="eastAsia"/>
          <w:sz w:val="24"/>
          <w:szCs w:val="24"/>
          <w:lang w:eastAsia="zh-CN"/>
        </w:rPr>
        <w:t>相关计划</w:t>
      </w:r>
      <w:r>
        <w:rPr>
          <w:rFonts w:ascii="Times New Roman" w:eastAsia="幼圆" w:hAnsi="Times New Roman"/>
          <w:sz w:val="24"/>
          <w:szCs w:val="24"/>
        </w:rPr>
        <w:t>，并交由财务部备案；</w:t>
      </w:r>
    </w:p>
    <w:p>
      <w:pPr>
        <w:pStyle w:val="Normal0"/>
        <w:numPr>
          <w:ilvl w:val="0"/>
          <w:numId w:val="51"/>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负责核对供应商材料清单及施工单位</w:t>
      </w:r>
      <w:r>
        <w:rPr>
          <w:rFonts w:ascii="Times New Roman" w:eastAsia="幼圆" w:hAnsi="Times New Roman" w:hint="eastAsia"/>
          <w:sz w:val="24"/>
          <w:szCs w:val="24"/>
        </w:rPr>
        <w:t>完成</w:t>
      </w:r>
      <w:r>
        <w:rPr>
          <w:rFonts w:ascii="Times New Roman" w:eastAsia="幼圆" w:hAnsi="Times New Roman"/>
          <w:sz w:val="24"/>
          <w:szCs w:val="24"/>
        </w:rPr>
        <w:t>工程量，并核算工程</w:t>
      </w:r>
      <w:r>
        <w:rPr>
          <w:rFonts w:ascii="Times New Roman" w:eastAsia="幼圆" w:hAnsi="Times New Roman" w:hint="eastAsia"/>
          <w:sz w:val="24"/>
          <w:szCs w:val="24"/>
        </w:rPr>
        <w:t>进度</w:t>
      </w:r>
      <w:r>
        <w:rPr>
          <w:rFonts w:ascii="Times New Roman" w:eastAsia="幼圆" w:hAnsi="Times New Roman"/>
          <w:sz w:val="24"/>
          <w:szCs w:val="24"/>
        </w:rPr>
        <w:t>款</w:t>
      </w:r>
      <w:r>
        <w:rPr>
          <w:rFonts w:ascii="Times New Roman" w:eastAsia="幼圆" w:hAnsi="Times New Roman" w:hint="eastAsia"/>
          <w:sz w:val="24"/>
          <w:szCs w:val="24"/>
        </w:rPr>
        <w:t>，办理支付手续；</w:t>
      </w:r>
    </w:p>
    <w:p>
      <w:pPr>
        <w:pStyle w:val="Normal0"/>
        <w:numPr>
          <w:ilvl w:val="0"/>
          <w:numId w:val="51"/>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负责对</w:t>
      </w:r>
      <w:r>
        <w:rPr>
          <w:rFonts w:eastAsia="幼圆" w:hint="eastAsia"/>
          <w:sz w:val="24"/>
          <w:szCs w:val="24"/>
          <w:lang w:eastAsia="zh-CN"/>
        </w:rPr>
        <w:t>相关项目</w:t>
      </w:r>
      <w:r>
        <w:rPr>
          <w:rFonts w:ascii="Times New Roman" w:eastAsia="幼圆" w:hAnsi="Times New Roman"/>
          <w:sz w:val="24"/>
          <w:szCs w:val="24"/>
        </w:rPr>
        <w:t>成本控制信息进行统计、归档，制定月度动态成本</w:t>
      </w:r>
      <w:r>
        <w:rPr>
          <w:rFonts w:ascii="Times New Roman" w:eastAsia="幼圆" w:hAnsi="Times New Roman" w:hint="eastAsia"/>
          <w:sz w:val="24"/>
          <w:szCs w:val="24"/>
        </w:rPr>
        <w:t>报表</w:t>
      </w:r>
      <w:r>
        <w:rPr>
          <w:rFonts w:ascii="Times New Roman" w:eastAsia="幼圆" w:hAnsi="Times New Roman"/>
          <w:sz w:val="24"/>
          <w:szCs w:val="24"/>
        </w:rPr>
        <w:t>交由合约成本部备案；</w:t>
      </w:r>
    </w:p>
    <w:p>
      <w:pPr>
        <w:pStyle w:val="Normal0"/>
        <w:numPr>
          <w:ilvl w:val="0"/>
          <w:numId w:val="51"/>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负责根据《</w:t>
      </w:r>
      <w:r>
        <w:rPr>
          <w:rFonts w:eastAsia="幼圆" w:hint="eastAsia"/>
          <w:sz w:val="24"/>
          <w:szCs w:val="24"/>
          <w:lang w:eastAsia="zh-CN"/>
        </w:rPr>
        <w:t>相关项目</w:t>
      </w:r>
      <w:r>
        <w:rPr>
          <w:rFonts w:ascii="Times New Roman" w:eastAsia="幼圆" w:hAnsi="Times New Roman" w:hint="eastAsia"/>
          <w:sz w:val="24"/>
          <w:szCs w:val="24"/>
        </w:rPr>
        <w:t>结算</w:t>
      </w:r>
      <w:r>
        <w:rPr>
          <w:rFonts w:eastAsia="幼圆" w:hint="eastAsia"/>
          <w:sz w:val="24"/>
          <w:szCs w:val="24"/>
          <w:lang w:eastAsia="zh-CN"/>
        </w:rPr>
        <w:t>相关计划</w:t>
      </w:r>
      <w:r>
        <w:rPr>
          <w:rFonts w:ascii="Times New Roman" w:eastAsia="幼圆" w:hAnsi="Times New Roman" w:hint="eastAsia"/>
          <w:sz w:val="24"/>
          <w:szCs w:val="24"/>
        </w:rPr>
        <w:t>》，按时将工程结算资料移交至合约成本部，并配合合约成本部完成《</w:t>
      </w:r>
      <w:r>
        <w:rPr>
          <w:rFonts w:ascii="Times New Roman" w:eastAsia="幼圆" w:hAnsi="Times New Roman"/>
          <w:sz w:val="24"/>
          <w:szCs w:val="24"/>
        </w:rPr>
        <w:t>工程结算分析报告</w:t>
      </w:r>
      <w:r>
        <w:rPr>
          <w:rFonts w:ascii="Times New Roman" w:eastAsia="幼圆" w:hAnsi="Times New Roman" w:hint="eastAsia"/>
          <w:sz w:val="24"/>
          <w:szCs w:val="24"/>
        </w:rPr>
        <w:t>》。</w:t>
      </w:r>
    </w:p>
    <w:p>
      <w:pPr>
        <w:pStyle w:val="Normal0"/>
        <w:adjustRightInd w:val="0"/>
        <w:snapToGrid w:val="0"/>
        <w:spacing w:before="100" w:beforeAutospacing="1" w:after="0" w:afterAutospacing="1" w:line="360" w:lineRule="auto"/>
        <w:rPr>
          <w:rFonts w:eastAsia="幼圆" w:hint="eastAsia"/>
          <w:sz w:val="24"/>
          <w:szCs w:val="24"/>
        </w:rPr>
      </w:pPr>
    </w:p>
    <w:p>
      <w:pPr>
        <w:pStyle w:val="Normal0"/>
        <w:adjustRightInd w:val="0"/>
        <w:snapToGrid w:val="0"/>
        <w:spacing w:before="100" w:beforeAutospacing="1" w:after="0" w:afterAutospacing="1" w:line="360" w:lineRule="auto"/>
        <w:rPr>
          <w:rFonts w:eastAsia="幼圆"/>
          <w:sz w:val="24"/>
          <w:szCs w:val="24"/>
        </w:rPr>
        <w:sectPr>
          <w:footerReference w:type="default" r:id="rId36"/>
          <w:type w:val="nextPage"/>
          <w:pgSz w:w="11906" w:h="16838"/>
          <w:pgMar w:top="1440" w:right="1800" w:bottom="1440" w:left="1800" w:header="851" w:footer="992" w:gutter="0"/>
          <w:pgNumType w:start="25"/>
          <w:cols w:num="1" w:space="425"/>
          <w:titlePg w:val="0"/>
          <w:docGrid w:type="lines" w:linePitch="312" w:charSpace="0"/>
        </w:sectPr>
      </w:pP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pict>
          <v:shape id="_x0000_s1109" o:spid="_x0000_s1109" type="#_x0000_t75" style="width:73pt;height:71pt;margin-top:462pt;margin-left:278pt;mso-height-relative:page;mso-width-relative:page;position:absolute;z-index:-251570176"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110" o:spid="_x0000_s1110" type="#_x0000_t75" style="width:67pt;height:65pt;margin-top:201pt;margin-left:184pt;mso-height-relative:page;mso-width-relative:page;position:absolute;z-index:-251571200" coordsize="21600,21600" o:preferrelative="t" filled="f" stroked="f">
            <v:stroke joinstyle="miter"/>
            <v:imagedata r:id="rId5" o:title="66"/>
            <o:lock v:ext="edit" aspectratio="t"/>
            <w10:anchorlock/>
          </v:shape>
        </w:pict>
      </w:r>
      <w:r>
        <w:rPr>
          <w:rFonts w:ascii="Times New Roman" w:eastAsia="幼圆" w:hAnsi="Times New Roman"/>
          <w:sz w:val="24"/>
          <w:szCs w:val="24"/>
        </w:rPr>
        <w:pict>
          <v:shape id="_x0000_s1111" o:spid="_x0000_s1111" type="#_x0000_t75" style="width:115pt;height:17pt;margin-top:57pt;margin-left:63pt;mso-height-relative:page;mso-width-relative:page;position:absolute;z-index:-251572224" coordsize="21600,21600" o:preferrelative="t" filled="f" stroked="f">
            <v:stroke joinstyle="miter"/>
            <v:imagedata r:id="rId6" o:title="108"/>
            <o:lock v:ext="edit" aspectratio="t"/>
            <w10:anchorlock/>
          </v:shape>
        </w:pict>
      </w:r>
      <w:r>
        <w:rPr>
          <w:rFonts w:ascii="Times New Roman" w:eastAsia="幼圆" w:hAnsi="Times New Roman"/>
          <w:sz w:val="24"/>
          <w:szCs w:val="24"/>
        </w:rPr>
        <w:t>6．营销</w:t>
      </w:r>
      <w:r>
        <w:rPr>
          <w:rFonts w:eastAsia="幼圆" w:hint="eastAsia"/>
          <w:sz w:val="24"/>
          <w:szCs w:val="24"/>
          <w:lang w:eastAsia="zh-CN"/>
        </w:rPr>
        <w:t>管理管控</w:t>
      </w:r>
    </w:p>
    <w:p>
      <w:pPr>
        <w:pStyle w:val="Normal0"/>
        <w:adjustRightInd w:val="0"/>
        <w:snapToGrid w:val="0"/>
        <w:spacing w:before="100" w:beforeAutospacing="1" w:afterAutospacing="1" w:line="360" w:lineRule="auto"/>
        <w:ind w:firstLine="480" w:firstLineChars="200"/>
        <w:rPr>
          <w:rFonts w:eastAsia="幼圆"/>
          <w:sz w:val="24"/>
          <w:szCs w:val="24"/>
        </w:rPr>
      </w:pPr>
      <w:r>
        <w:rPr>
          <w:rFonts w:ascii="Times New Roman" w:eastAsia="幼圆" w:hAnsi="Times New Roman"/>
          <w:sz w:val="24"/>
          <w:szCs w:val="24"/>
        </w:rPr>
        <w:t>1）营销策划</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营销策划公司和广告策划公司的选定评审工作；</w:t>
      </w:r>
    </w:p>
    <w:p>
      <w:pPr>
        <w:pStyle w:val="Normal0"/>
        <w:numPr>
          <w:ilvl w:val="0"/>
          <w:numId w:val="52"/>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负责编制</w:t>
      </w:r>
      <w:r>
        <w:rPr>
          <w:rFonts w:ascii="Times New Roman" w:eastAsia="幼圆" w:hAnsi="Times New Roman" w:hint="eastAsia"/>
          <w:sz w:val="24"/>
          <w:szCs w:val="24"/>
        </w:rPr>
        <w:t>《</w:t>
      </w:r>
      <w:r>
        <w:rPr>
          <w:rFonts w:eastAsia="幼圆" w:hint="eastAsia"/>
          <w:sz w:val="24"/>
          <w:szCs w:val="24"/>
          <w:lang w:eastAsia="zh-CN"/>
        </w:rPr>
        <w:t>相关项目</w:t>
      </w:r>
      <w:r>
        <w:rPr>
          <w:rFonts w:ascii="Times New Roman" w:eastAsia="幼圆" w:hAnsi="Times New Roman"/>
          <w:sz w:val="24"/>
          <w:szCs w:val="24"/>
        </w:rPr>
        <w:t>营销推广总体</w:t>
      </w:r>
      <w:r>
        <w:rPr>
          <w:rFonts w:eastAsia="幼圆" w:hint="eastAsia"/>
          <w:sz w:val="24"/>
          <w:szCs w:val="24"/>
          <w:lang w:eastAsia="zh-CN"/>
        </w:rPr>
        <w:t>相关计划</w:t>
      </w:r>
      <w:r>
        <w:rPr>
          <w:rFonts w:ascii="Times New Roman" w:eastAsia="幼圆" w:hAnsi="Times New Roman" w:hint="eastAsia"/>
          <w:sz w:val="24"/>
          <w:szCs w:val="24"/>
        </w:rPr>
        <w:t>》，并组织评审；</w:t>
      </w:r>
    </w:p>
    <w:p>
      <w:pPr>
        <w:pStyle w:val="Normal0"/>
        <w:numPr>
          <w:ilvl w:val="0"/>
          <w:numId w:val="52"/>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sz w:val="24"/>
          <w:szCs w:val="24"/>
        </w:rPr>
        <w:t>负责编制</w:t>
      </w:r>
      <w:r>
        <w:rPr>
          <w:rFonts w:ascii="Times New Roman" w:eastAsia="幼圆" w:hAnsi="Times New Roman" w:hint="eastAsia"/>
          <w:sz w:val="24"/>
          <w:szCs w:val="24"/>
        </w:rPr>
        <w:t>《</w:t>
      </w:r>
      <w:r>
        <w:rPr>
          <w:rFonts w:ascii="Times New Roman" w:eastAsia="幼圆" w:hAnsi="Times New Roman"/>
          <w:sz w:val="24"/>
          <w:szCs w:val="24"/>
        </w:rPr>
        <w:t>营销推广策划</w:t>
      </w:r>
      <w:r>
        <w:rPr>
          <w:rFonts w:eastAsia="幼圆" w:hint="eastAsia"/>
          <w:sz w:val="24"/>
          <w:szCs w:val="24"/>
          <w:lang w:eastAsia="zh-CN"/>
        </w:rPr>
        <w:t>合适的方案</w:t>
      </w:r>
      <w:r>
        <w:rPr>
          <w:rFonts w:ascii="Times New Roman" w:eastAsia="幼圆" w:hAnsi="Times New Roman" w:hint="eastAsia"/>
          <w:sz w:val="24"/>
          <w:szCs w:val="24"/>
        </w:rPr>
        <w:t>》，并组织评审；</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负责编制</w:t>
      </w:r>
      <w:r>
        <w:rPr>
          <w:rFonts w:ascii="Times New Roman" w:eastAsia="幼圆" w:hAnsi="Times New Roman" w:hint="eastAsia"/>
          <w:sz w:val="24"/>
          <w:szCs w:val="24"/>
        </w:rPr>
        <w:t>《</w:t>
      </w:r>
      <w:r>
        <w:rPr>
          <w:rFonts w:ascii="Times New Roman" w:eastAsia="幼圆" w:hAnsi="Times New Roman"/>
          <w:sz w:val="24"/>
          <w:szCs w:val="24"/>
        </w:rPr>
        <w:t>营销费用预算</w:t>
      </w:r>
      <w:r>
        <w:rPr>
          <w:rFonts w:ascii="Times New Roman" w:eastAsia="幼圆" w:hAnsi="Times New Roman" w:hint="eastAsia"/>
          <w:sz w:val="24"/>
          <w:szCs w:val="24"/>
        </w:rPr>
        <w:t>》</w:t>
      </w:r>
      <w:r>
        <w:rPr>
          <w:rFonts w:ascii="Times New Roman" w:eastAsia="幼圆" w:hAnsi="Times New Roman"/>
          <w:sz w:val="24"/>
          <w:szCs w:val="24"/>
        </w:rPr>
        <w:t>，</w:t>
      </w:r>
      <w:r>
        <w:rPr>
          <w:rFonts w:ascii="Times New Roman" w:eastAsia="幼圆" w:hAnsi="Times New Roman" w:hint="eastAsia"/>
          <w:sz w:val="24"/>
          <w:szCs w:val="24"/>
        </w:rPr>
        <w:t>并组织审核；</w:t>
      </w:r>
      <w:r>
        <w:rPr>
          <w:rFonts w:ascii="Times New Roman" w:eastAsia="幼圆" w:hAnsi="Times New Roman"/>
          <w:sz w:val="24"/>
          <w:szCs w:val="24"/>
        </w:rPr>
        <w:t xml:space="preserve"> </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负责选择物业</w:t>
      </w:r>
      <w:r>
        <w:rPr>
          <w:rFonts w:eastAsia="幼圆" w:hint="eastAsia"/>
          <w:sz w:val="24"/>
          <w:szCs w:val="24"/>
          <w:lang w:eastAsia="zh-CN"/>
        </w:rPr>
        <w:t>管理管控</w:t>
      </w:r>
      <w:r>
        <w:rPr>
          <w:rFonts w:ascii="Times New Roman" w:eastAsia="幼圆" w:hAnsi="Times New Roman"/>
          <w:sz w:val="24"/>
          <w:szCs w:val="24"/>
        </w:rPr>
        <w:t>公司，并组织审核、优化物业</w:t>
      </w:r>
      <w:r>
        <w:rPr>
          <w:rFonts w:eastAsia="幼圆" w:hint="eastAsia"/>
          <w:sz w:val="24"/>
          <w:szCs w:val="24"/>
          <w:lang w:eastAsia="zh-CN"/>
        </w:rPr>
        <w:t>管理管控合适的方案</w:t>
      </w:r>
      <w:r>
        <w:rPr>
          <w:rFonts w:ascii="Times New Roman" w:eastAsia="幼圆" w:hAnsi="Times New Roman"/>
          <w:sz w:val="24"/>
          <w:szCs w:val="24"/>
        </w:rPr>
        <w:t>。</w:t>
      </w:r>
    </w:p>
    <w:p>
      <w:pPr>
        <w:pStyle w:val="Normal0"/>
        <w:adjustRightInd w:val="0"/>
        <w:snapToGrid w:val="0"/>
        <w:spacing w:before="100" w:beforeAutospacing="1" w:afterAutospacing="1" w:line="360" w:lineRule="auto"/>
        <w:ind w:firstLine="480" w:firstLineChars="200"/>
        <w:outlineLvl w:val="0"/>
        <w:rPr>
          <w:rFonts w:eastAsia="幼圆"/>
          <w:sz w:val="24"/>
          <w:szCs w:val="24"/>
        </w:rPr>
      </w:pPr>
      <w:bookmarkStart w:id="169" w:name="_Toc165344780"/>
      <w:r>
        <w:rPr>
          <w:rFonts w:ascii="Times New Roman" w:eastAsia="幼圆" w:hAnsi="Times New Roman"/>
          <w:sz w:val="24"/>
          <w:szCs w:val="24"/>
        </w:rPr>
        <w:t>2）营销推广</w:t>
      </w:r>
      <w:bookmarkEnd w:id="169"/>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负责按照</w:t>
      </w:r>
      <w:r>
        <w:rPr>
          <w:rFonts w:ascii="Times New Roman" w:eastAsia="幼圆" w:hAnsi="Times New Roman" w:hint="eastAsia"/>
          <w:sz w:val="24"/>
          <w:szCs w:val="24"/>
        </w:rPr>
        <w:t>《</w:t>
      </w:r>
      <w:r>
        <w:rPr>
          <w:rFonts w:ascii="Times New Roman" w:eastAsia="幼圆" w:hAnsi="Times New Roman"/>
          <w:sz w:val="24"/>
          <w:szCs w:val="24"/>
        </w:rPr>
        <w:t>营销推广策划</w:t>
      </w:r>
      <w:r>
        <w:rPr>
          <w:rFonts w:eastAsia="幼圆" w:hint="eastAsia"/>
          <w:sz w:val="24"/>
          <w:szCs w:val="24"/>
          <w:lang w:eastAsia="zh-CN"/>
        </w:rPr>
        <w:t>合适的方案</w:t>
      </w:r>
      <w:r>
        <w:rPr>
          <w:rFonts w:ascii="Times New Roman" w:eastAsia="幼圆" w:hAnsi="Times New Roman" w:hint="eastAsia"/>
          <w:sz w:val="24"/>
          <w:szCs w:val="24"/>
        </w:rPr>
        <w:t>》开展</w:t>
      </w:r>
      <w:r>
        <w:rPr>
          <w:rFonts w:ascii="Times New Roman" w:eastAsia="幼圆" w:hAnsi="Times New Roman"/>
          <w:sz w:val="24"/>
          <w:szCs w:val="24"/>
        </w:rPr>
        <w:t>营销推广活动</w:t>
      </w:r>
      <w:r>
        <w:rPr>
          <w:rFonts w:ascii="Times New Roman" w:eastAsia="幼圆" w:hAnsi="Times New Roman" w:hint="eastAsia"/>
          <w:sz w:val="24"/>
          <w:szCs w:val="24"/>
        </w:rPr>
        <w:t>。</w:t>
      </w:r>
    </w:p>
    <w:p>
      <w:pPr>
        <w:pStyle w:val="Normal0"/>
        <w:adjustRightInd w:val="0"/>
        <w:snapToGrid w:val="0"/>
        <w:spacing w:before="100" w:beforeAutospacing="1" w:afterAutospacing="1" w:line="360" w:lineRule="auto"/>
        <w:ind w:firstLine="480" w:firstLineChars="200"/>
        <w:outlineLvl w:val="0"/>
        <w:rPr>
          <w:rFonts w:eastAsia="幼圆" w:hint="eastAsia"/>
          <w:bCs/>
          <w:sz w:val="24"/>
          <w:szCs w:val="24"/>
        </w:rPr>
      </w:pPr>
      <w:bookmarkStart w:id="170" w:name="_Toc165344781"/>
      <w:r>
        <w:rPr>
          <w:rFonts w:ascii="Times New Roman" w:eastAsia="幼圆" w:hAnsi="Times New Roman"/>
          <w:sz w:val="24"/>
          <w:szCs w:val="24"/>
        </w:rPr>
        <w:t>3）销售</w:t>
      </w:r>
      <w:bookmarkEnd w:id="170"/>
      <w:r>
        <w:rPr>
          <w:rFonts w:eastAsia="幼圆" w:hint="eastAsia"/>
          <w:bCs/>
          <w:sz w:val="24"/>
          <w:szCs w:val="24"/>
          <w:lang w:eastAsia="zh-CN"/>
        </w:rPr>
        <w:t>管理管控</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负责预售查丈和竣工查丈；</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负责办理商品房预售申请，领取《商品房预售许可证》；</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负责签订认购协议；</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负责向</w:t>
      </w:r>
      <w:r>
        <w:rPr>
          <w:rFonts w:ascii="Times New Roman" w:eastAsia="幼圆" w:hAnsi="Times New Roman"/>
          <w:sz w:val="24"/>
          <w:szCs w:val="24"/>
        </w:rPr>
        <w:t>客户服务部移交客户资料</w:t>
      </w:r>
      <w:r>
        <w:rPr>
          <w:rFonts w:ascii="Times New Roman" w:eastAsia="幼圆" w:hAnsi="Times New Roman" w:hint="eastAsia"/>
          <w:sz w:val="24"/>
          <w:szCs w:val="24"/>
        </w:rPr>
        <w:t>，并配合</w:t>
      </w:r>
      <w:r>
        <w:rPr>
          <w:rFonts w:ascii="Times New Roman" w:eastAsia="幼圆" w:hAnsi="Times New Roman"/>
          <w:sz w:val="24"/>
          <w:szCs w:val="24"/>
        </w:rPr>
        <w:t>客户服务部与客户签订销售</w:t>
      </w:r>
      <w:r>
        <w:rPr>
          <w:rFonts w:eastAsia="幼圆" w:hint="eastAsia"/>
          <w:sz w:val="24"/>
          <w:szCs w:val="24"/>
          <w:lang w:eastAsia="zh-CN"/>
        </w:rPr>
        <w:t>合同合约</w:t>
      </w:r>
      <w:r>
        <w:rPr>
          <w:rFonts w:ascii="Times New Roman" w:eastAsia="幼圆" w:hAnsi="Times New Roman"/>
          <w:sz w:val="24"/>
          <w:szCs w:val="24"/>
        </w:rPr>
        <w:t>；</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与客户服务部共同负责销售代理公司的</w:t>
      </w:r>
      <w:r>
        <w:rPr>
          <w:rFonts w:eastAsia="幼圆" w:hint="eastAsia"/>
          <w:sz w:val="24"/>
          <w:szCs w:val="24"/>
          <w:lang w:eastAsia="zh-CN"/>
        </w:rPr>
        <w:t>管理管控</w:t>
      </w:r>
      <w:r>
        <w:rPr>
          <w:rFonts w:ascii="Times New Roman" w:eastAsia="幼圆" w:hAnsi="Times New Roman"/>
          <w:sz w:val="24"/>
          <w:szCs w:val="24"/>
        </w:rPr>
        <w:t>和评估。</w:t>
      </w:r>
    </w:p>
    <w:p>
      <w:pPr>
        <w:pStyle w:val="Normal0"/>
        <w:adjustRightInd w:val="0"/>
        <w:snapToGrid w:val="0"/>
        <w:spacing w:before="100" w:beforeAutospacing="1" w:afterAutospacing="1" w:line="360" w:lineRule="auto"/>
        <w:ind w:firstLine="462"/>
        <w:rPr>
          <w:rFonts w:eastAsia="幼圆"/>
          <w:sz w:val="24"/>
          <w:szCs w:val="24"/>
        </w:rPr>
      </w:pPr>
      <w:r>
        <w:rPr>
          <w:rFonts w:ascii="Times New Roman" w:eastAsia="幼圆" w:hAnsi="Times New Roman"/>
          <w:sz w:val="24"/>
          <w:szCs w:val="24"/>
        </w:rPr>
        <w:t>4）售后服务</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配合</w:t>
      </w:r>
      <w:r>
        <w:rPr>
          <w:rFonts w:eastAsia="幼圆" w:hint="eastAsia"/>
          <w:sz w:val="24"/>
          <w:szCs w:val="24"/>
          <w:lang w:eastAsia="zh-CN"/>
        </w:rPr>
        <w:t>相关项目</w:t>
      </w:r>
      <w:r>
        <w:rPr>
          <w:rFonts w:ascii="Times New Roman" w:eastAsia="幼圆" w:hAnsi="Times New Roman"/>
          <w:sz w:val="24"/>
          <w:szCs w:val="24"/>
        </w:rPr>
        <w:t>入伙后的工程整改工作；</w:t>
      </w:r>
    </w:p>
    <w:p>
      <w:pPr>
        <w:pStyle w:val="Normal0"/>
        <w:numPr>
          <w:ilvl w:val="0"/>
          <w:numId w:val="52"/>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配合处理</w:t>
      </w:r>
      <w:r>
        <w:rPr>
          <w:rFonts w:ascii="Times New Roman" w:eastAsia="幼圆" w:hAnsi="Times New Roman"/>
          <w:sz w:val="24"/>
          <w:szCs w:val="24"/>
        </w:rPr>
        <w:t>重大投诉</w:t>
      </w:r>
      <w:r>
        <w:rPr>
          <w:rFonts w:ascii="Times New Roman" w:eastAsia="幼圆" w:hAnsi="Times New Roman" w:hint="eastAsia"/>
          <w:sz w:val="24"/>
          <w:szCs w:val="24"/>
        </w:rPr>
        <w:t>。</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hint="eastAsia"/>
          <w:sz w:val="24"/>
          <w:szCs w:val="24"/>
        </w:rPr>
        <w:t>7</w:t>
      </w:r>
      <w:r>
        <w:rPr>
          <w:rFonts w:ascii="Times New Roman" w:eastAsia="幼圆" w:hAnsi="Times New Roman"/>
          <w:sz w:val="24"/>
          <w:szCs w:val="24"/>
        </w:rPr>
        <w:t>．</w:t>
      </w:r>
      <w:r>
        <w:rPr>
          <w:rFonts w:eastAsia="幼圆" w:hint="eastAsia"/>
          <w:sz w:val="24"/>
          <w:szCs w:val="24"/>
          <w:lang w:eastAsia="zh-CN"/>
        </w:rPr>
        <w:t>相关项目合同合约管理管控</w:t>
      </w:r>
    </w:p>
    <w:p>
      <w:pPr>
        <w:pStyle w:val="Normal0"/>
        <w:numPr>
          <w:ilvl w:val="0"/>
          <w:numId w:val="52"/>
        </w:numPr>
        <w:adjustRightInd w:val="0"/>
        <w:snapToGrid w:val="0"/>
        <w:spacing w:before="100" w:beforeAutospacing="1" w:after="0" w:afterAutospacing="1" w:line="360" w:lineRule="auto"/>
        <w:rPr>
          <w:rFonts w:eastAsia="幼圆" w:hint="eastAsia"/>
          <w:sz w:val="24"/>
          <w:szCs w:val="24"/>
        </w:rPr>
      </w:pPr>
      <w:r>
        <w:rPr>
          <w:rFonts w:ascii="Times New Roman" w:eastAsia="幼圆" w:hAnsi="Times New Roman" w:hint="eastAsia"/>
          <w:sz w:val="24"/>
          <w:szCs w:val="24"/>
        </w:rPr>
        <w:t>负责洽谈</w:t>
      </w:r>
      <w:r>
        <w:rPr>
          <w:rFonts w:ascii="Times New Roman" w:eastAsia="幼圆" w:hAnsi="Times New Roman"/>
          <w:sz w:val="24"/>
          <w:szCs w:val="24"/>
        </w:rPr>
        <w:t>权限范围内的相关</w:t>
      </w:r>
      <w:r>
        <w:rPr>
          <w:rFonts w:eastAsia="幼圆" w:hint="eastAsia"/>
          <w:sz w:val="24"/>
          <w:szCs w:val="24"/>
          <w:lang w:eastAsia="zh-CN"/>
        </w:rPr>
        <w:t>合同合约</w:t>
      </w:r>
      <w:r>
        <w:rPr>
          <w:rFonts w:ascii="Times New Roman" w:eastAsia="幼圆" w:hAnsi="Times New Roman" w:hint="eastAsia"/>
          <w:sz w:val="24"/>
          <w:szCs w:val="24"/>
        </w:rPr>
        <w:t>；</w:t>
      </w:r>
    </w:p>
    <w:p>
      <w:pPr>
        <w:pStyle w:val="Normal0"/>
        <w:numPr>
          <w:ilvl w:val="0"/>
          <w:numId w:val="52"/>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负责签</w:t>
      </w:r>
      <w:r>
        <w:rPr>
          <w:rFonts w:ascii="Times New Roman" w:eastAsia="幼圆" w:hAnsi="Times New Roman" w:hint="eastAsia"/>
          <w:sz w:val="24"/>
          <w:szCs w:val="24"/>
        </w:rPr>
        <w:t>定</w:t>
      </w:r>
      <w:r>
        <w:rPr>
          <w:rFonts w:eastAsia="幼圆" w:hint="eastAsia"/>
          <w:sz w:val="24"/>
          <w:szCs w:val="24"/>
          <w:lang w:eastAsia="zh-CN"/>
        </w:rPr>
        <w:t>合同合约</w:t>
      </w:r>
      <w:r>
        <w:rPr>
          <w:rFonts w:ascii="Times New Roman" w:eastAsia="幼圆" w:hAnsi="Times New Roman"/>
          <w:sz w:val="24"/>
          <w:szCs w:val="24"/>
        </w:rPr>
        <w:t>，并严格按照</w:t>
      </w:r>
      <w:r>
        <w:rPr>
          <w:rFonts w:eastAsia="幼圆" w:hint="eastAsia"/>
          <w:sz w:val="24"/>
          <w:szCs w:val="24"/>
          <w:lang w:eastAsia="zh-CN"/>
        </w:rPr>
        <w:t>合同合约</w:t>
      </w:r>
      <w:r>
        <w:rPr>
          <w:rFonts w:ascii="Times New Roman" w:eastAsia="幼圆" w:hAnsi="Times New Roman"/>
          <w:sz w:val="24"/>
          <w:szCs w:val="24"/>
        </w:rPr>
        <w:t>规定落实各项工作；</w:t>
      </w:r>
    </w:p>
    <w:p>
      <w:pPr>
        <w:pStyle w:val="Normal0"/>
        <w:numPr>
          <w:ilvl w:val="0"/>
          <w:numId w:val="52"/>
        </w:numPr>
        <w:adjustRightInd w:val="0"/>
        <w:snapToGrid w:val="0"/>
        <w:spacing w:before="100" w:beforeAutospacing="1" w:after="0" w:afterAutospacing="1" w:line="360" w:lineRule="auto"/>
        <w:rPr>
          <w:rFonts w:eastAsia="幼圆"/>
          <w:sz w:val="24"/>
          <w:szCs w:val="24"/>
        </w:rPr>
        <w:sectPr>
          <w:footerReference w:type="default" r:id="rId37"/>
          <w:type w:val="nextPage"/>
          <w:pgSz w:w="11906" w:h="16838"/>
          <w:pgMar w:top="1440" w:right="1800" w:bottom="1440" w:left="1800" w:header="851" w:footer="992" w:gutter="0"/>
          <w:pgNumType w:start="26"/>
          <w:cols w:num="1" w:space="425"/>
          <w:titlePg w:val="0"/>
          <w:docGrid w:type="lines" w:linePitch="312" w:charSpace="0"/>
        </w:sectPr>
      </w:pPr>
      <w:r>
        <w:rPr>
          <w:rFonts w:ascii="Times New Roman" w:eastAsia="幼圆" w:hAnsi="Times New Roman"/>
          <w:sz w:val="24"/>
          <w:szCs w:val="24"/>
        </w:rPr>
        <w:t>负责对</w:t>
      </w:r>
      <w:r>
        <w:rPr>
          <w:rFonts w:eastAsia="幼圆" w:hint="eastAsia"/>
          <w:sz w:val="24"/>
          <w:szCs w:val="24"/>
          <w:lang w:eastAsia="zh-CN"/>
        </w:rPr>
        <w:t>相关项目</w:t>
      </w:r>
      <w:r>
        <w:rPr>
          <w:rFonts w:ascii="Times New Roman" w:eastAsia="幼圆" w:hAnsi="Times New Roman"/>
          <w:sz w:val="24"/>
          <w:szCs w:val="24"/>
        </w:rPr>
        <w:t>相关</w:t>
      </w:r>
      <w:r>
        <w:rPr>
          <w:rFonts w:eastAsia="幼圆" w:hint="eastAsia"/>
          <w:sz w:val="24"/>
          <w:szCs w:val="24"/>
          <w:lang w:eastAsia="zh-CN"/>
        </w:rPr>
        <w:t>合同合约</w:t>
      </w:r>
      <w:r>
        <w:rPr>
          <w:rFonts w:ascii="Times New Roman" w:eastAsia="幼圆" w:hAnsi="Times New Roman"/>
          <w:sz w:val="24"/>
          <w:szCs w:val="24"/>
        </w:rPr>
        <w:t>执行结果进行统计</w:t>
      </w:r>
      <w:r>
        <w:rPr>
          <w:rFonts w:ascii="Times New Roman" w:eastAsia="幼圆" w:hAnsi="Times New Roman" w:hint="eastAsia"/>
          <w:sz w:val="24"/>
          <w:szCs w:val="24"/>
        </w:rPr>
        <w:t>、</w:t>
      </w:r>
    </w:p>
    <w:p>
      <w:pPr>
        <w:pStyle w:val="Normal0"/>
        <w:numPr>
          <w:ilvl w:val="0"/>
          <w:numId w:val="0"/>
        </w:numPr>
        <w:adjustRightInd w:val="0"/>
        <w:snapToGrid w:val="0"/>
        <w:spacing w:before="100" w:beforeAutospacing="1" w:after="0" w:afterAutospacing="1" w:line="360" w:lineRule="auto"/>
        <w:ind w:left="2122"/>
        <w:rPr>
          <w:rFonts w:eastAsia="幼圆"/>
          <w:sz w:val="24"/>
          <w:szCs w:val="24"/>
        </w:rPr>
      </w:pPr>
      <w:r>
        <w:rPr>
          <w:rFonts w:ascii="Times New Roman" w:eastAsia="幼圆" w:hAnsi="Times New Roman"/>
          <w:sz w:val="24"/>
          <w:szCs w:val="24"/>
        </w:rPr>
        <w:t>评估分析，并反馈</w:t>
      </w:r>
      <w:r>
        <w:rPr>
          <w:rFonts w:ascii="Times New Roman" w:eastAsia="幼圆" w:hAnsi="Times New Roman" w:hint="eastAsia"/>
          <w:sz w:val="24"/>
          <w:szCs w:val="24"/>
        </w:rPr>
        <w:t>至</w:t>
      </w:r>
      <w:r>
        <w:rPr>
          <w:rFonts w:ascii="Times New Roman" w:eastAsia="幼圆" w:hAnsi="Times New Roman"/>
          <w:sz w:val="24"/>
          <w:szCs w:val="24"/>
        </w:rPr>
        <w:t>相关部门。</w:t>
      </w:r>
    </w:p>
    <w:p>
      <w:pPr>
        <w:pStyle w:val="Normal0"/>
        <w:adjustRightInd w:val="0"/>
        <w:snapToGrid w:val="0"/>
        <w:spacing w:before="100" w:beforeAutospacing="1" w:afterAutospacing="1" w:line="360" w:lineRule="auto"/>
        <w:rPr>
          <w:rFonts w:eastAsia="幼圆"/>
          <w:sz w:val="24"/>
          <w:szCs w:val="24"/>
        </w:rPr>
      </w:pPr>
      <w:r>
        <w:rPr>
          <w:rFonts w:ascii="Times New Roman" w:eastAsia="幼圆" w:hAnsi="Times New Roman"/>
          <w:sz w:val="24"/>
          <w:szCs w:val="24"/>
        </w:rPr>
        <w:pict>
          <v:shape id="_x0000_s1112" o:spid="_x0000_s1112" type="#_x0000_t75" style="width:110pt;height:16pt;margin-top:41pt;margin-left:52pt;mso-height-relative:page;mso-width-relative:page;position:absolute;z-index:-251569152" coordsize="21600,21600" o:preferrelative="t" filled="f" stroked="f">
            <v:stroke joinstyle="miter"/>
            <v:imagedata r:id="rId6" o:title="108"/>
            <o:lock v:ext="edit" aspectratio="t"/>
            <w10:anchorlock/>
          </v:shape>
        </w:pict>
      </w:r>
      <w:r>
        <w:rPr>
          <w:rFonts w:ascii="Times New Roman" w:eastAsia="幼圆" w:hAnsi="Times New Roman"/>
          <w:sz w:val="24"/>
          <w:szCs w:val="24"/>
        </w:rPr>
        <w:t>7．</w:t>
      </w:r>
      <w:r>
        <w:rPr>
          <w:rFonts w:eastAsia="幼圆" w:hint="eastAsia"/>
          <w:sz w:val="24"/>
          <w:szCs w:val="24"/>
          <w:lang w:eastAsia="zh-CN"/>
        </w:rPr>
        <w:t>相关项目</w:t>
      </w:r>
      <w:r>
        <w:rPr>
          <w:rFonts w:ascii="Times New Roman" w:eastAsia="幼圆" w:hAnsi="Times New Roman"/>
          <w:sz w:val="24"/>
          <w:szCs w:val="24"/>
        </w:rPr>
        <w:t>收尾</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eastAsia="幼圆" w:hint="eastAsia"/>
          <w:sz w:val="24"/>
          <w:szCs w:val="24"/>
          <w:lang w:eastAsia="zh-CN"/>
        </w:rPr>
        <w:t>相关项目</w:t>
      </w:r>
      <w:r>
        <w:rPr>
          <w:rFonts w:ascii="Times New Roman" w:eastAsia="幼圆" w:hAnsi="Times New Roman"/>
          <w:sz w:val="24"/>
          <w:szCs w:val="24"/>
        </w:rPr>
        <w:t>竣工验收后负责向政府相关部门移交工程技术档案；</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eastAsia="幼圆" w:hint="eastAsia"/>
          <w:sz w:val="24"/>
          <w:szCs w:val="24"/>
          <w:lang w:eastAsia="zh-CN"/>
        </w:rPr>
        <w:t>相关项目</w:t>
      </w:r>
      <w:r>
        <w:rPr>
          <w:rFonts w:ascii="Times New Roman" w:eastAsia="幼圆" w:hAnsi="Times New Roman"/>
          <w:sz w:val="24"/>
          <w:szCs w:val="24"/>
        </w:rPr>
        <w:t>结束后负责向公司档案</w:t>
      </w:r>
      <w:r>
        <w:rPr>
          <w:rFonts w:eastAsia="幼圆" w:hint="eastAsia"/>
          <w:sz w:val="24"/>
          <w:szCs w:val="24"/>
          <w:lang w:eastAsia="zh-CN"/>
        </w:rPr>
        <w:t>管理管控</w:t>
      </w:r>
      <w:r>
        <w:rPr>
          <w:rFonts w:ascii="Times New Roman" w:eastAsia="幼圆" w:hAnsi="Times New Roman"/>
          <w:sz w:val="24"/>
          <w:szCs w:val="24"/>
        </w:rPr>
        <w:t>部门移交</w:t>
      </w:r>
      <w:r>
        <w:rPr>
          <w:rFonts w:eastAsia="幼圆" w:hint="eastAsia"/>
          <w:sz w:val="24"/>
          <w:szCs w:val="24"/>
          <w:lang w:eastAsia="zh-CN"/>
        </w:rPr>
        <w:t>相关项目</w:t>
      </w:r>
      <w:r>
        <w:rPr>
          <w:rFonts w:ascii="Times New Roman" w:eastAsia="幼圆" w:hAnsi="Times New Roman"/>
          <w:sz w:val="24"/>
          <w:szCs w:val="24"/>
        </w:rPr>
        <w:t>档案；</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eastAsia="幼圆" w:hint="eastAsia"/>
          <w:sz w:val="24"/>
          <w:szCs w:val="24"/>
          <w:lang w:eastAsia="zh-CN"/>
        </w:rPr>
        <w:t>相关项目</w:t>
      </w:r>
      <w:r>
        <w:rPr>
          <w:rFonts w:ascii="Times New Roman" w:eastAsia="幼圆" w:hAnsi="Times New Roman"/>
          <w:sz w:val="24"/>
          <w:szCs w:val="24"/>
        </w:rPr>
        <w:t>结束后负责与物业</w:t>
      </w:r>
      <w:r>
        <w:rPr>
          <w:rFonts w:eastAsia="幼圆" w:hint="eastAsia"/>
          <w:sz w:val="24"/>
          <w:szCs w:val="24"/>
          <w:lang w:eastAsia="zh-CN"/>
        </w:rPr>
        <w:t>管理管控</w:t>
      </w:r>
      <w:r>
        <w:rPr>
          <w:rFonts w:ascii="Times New Roman" w:eastAsia="幼圆" w:hAnsi="Times New Roman"/>
          <w:sz w:val="24"/>
          <w:szCs w:val="24"/>
        </w:rPr>
        <w:t>公司之间的资料交接工作；</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eastAsia="幼圆" w:hint="eastAsia"/>
          <w:sz w:val="24"/>
          <w:szCs w:val="24"/>
          <w:lang w:eastAsia="zh-CN"/>
        </w:rPr>
        <w:t>相关项目</w:t>
      </w:r>
      <w:r>
        <w:rPr>
          <w:rFonts w:ascii="Times New Roman" w:eastAsia="幼圆" w:hAnsi="Times New Roman"/>
          <w:sz w:val="24"/>
          <w:szCs w:val="24"/>
        </w:rPr>
        <w:t>公司清算及固定资产处置；</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eastAsia="幼圆" w:hint="eastAsia"/>
          <w:sz w:val="24"/>
          <w:szCs w:val="24"/>
          <w:lang w:eastAsia="zh-CN"/>
        </w:rPr>
        <w:t>相关项目</w:t>
      </w:r>
      <w:r>
        <w:rPr>
          <w:rFonts w:ascii="Times New Roman" w:eastAsia="幼圆" w:hAnsi="Times New Roman"/>
          <w:sz w:val="24"/>
          <w:szCs w:val="24"/>
        </w:rPr>
        <w:t>结束后负责编制《</w:t>
      </w:r>
      <w:r>
        <w:rPr>
          <w:rFonts w:eastAsia="幼圆" w:hint="eastAsia"/>
          <w:sz w:val="24"/>
          <w:szCs w:val="24"/>
          <w:lang w:eastAsia="zh-CN"/>
        </w:rPr>
        <w:t>相关项目</w:t>
      </w:r>
      <w:r>
        <w:rPr>
          <w:rFonts w:ascii="Times New Roman" w:eastAsia="幼圆" w:hAnsi="Times New Roman"/>
          <w:sz w:val="24"/>
          <w:szCs w:val="24"/>
        </w:rPr>
        <w:t>总结报告》。</w:t>
      </w:r>
    </w:p>
    <w:p>
      <w:pPr>
        <w:pStyle w:val="Normal0"/>
        <w:adjustRightInd w:val="0"/>
        <w:snapToGrid w:val="0"/>
        <w:spacing w:before="100" w:beforeAutospacing="1" w:afterAutospacing="1" w:line="360" w:lineRule="auto"/>
        <w:rPr>
          <w:rFonts w:eastAsia="幼圆" w:hint="eastAsia"/>
          <w:sz w:val="24"/>
          <w:szCs w:val="24"/>
        </w:rPr>
      </w:pPr>
      <w:r>
        <w:rPr>
          <w:rFonts w:ascii="Times New Roman" w:eastAsia="幼圆" w:hAnsi="Times New Roman"/>
          <w:sz w:val="24"/>
          <w:szCs w:val="24"/>
        </w:rPr>
        <w:t>9．运营</w:t>
      </w:r>
      <w:r>
        <w:rPr>
          <w:rFonts w:eastAsia="幼圆" w:hint="eastAsia"/>
          <w:sz w:val="24"/>
          <w:szCs w:val="24"/>
          <w:lang w:eastAsia="zh-CN"/>
        </w:rPr>
        <w:t>管理管控</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负责按时完成月度综合报表并交由运营</w:t>
      </w:r>
      <w:r>
        <w:rPr>
          <w:rFonts w:eastAsia="幼圆" w:hint="eastAsia"/>
          <w:sz w:val="24"/>
          <w:szCs w:val="24"/>
          <w:lang w:eastAsia="zh-CN"/>
        </w:rPr>
        <w:t>管理管控</w:t>
      </w:r>
      <w:r>
        <w:rPr>
          <w:rFonts w:ascii="Times New Roman" w:eastAsia="幼圆" w:hAnsi="Times New Roman"/>
          <w:sz w:val="24"/>
          <w:szCs w:val="24"/>
        </w:rPr>
        <w:t>部备案；</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ascii="Times New Roman" w:eastAsia="幼圆" w:hAnsi="Times New Roman"/>
          <w:sz w:val="24"/>
          <w:szCs w:val="24"/>
        </w:rPr>
        <w:t>根据</w:t>
      </w:r>
      <w:r>
        <w:rPr>
          <w:rFonts w:eastAsia="幼圆" w:hint="eastAsia"/>
          <w:sz w:val="24"/>
          <w:szCs w:val="24"/>
          <w:lang w:eastAsia="zh-CN"/>
        </w:rPr>
        <w:t>相关项目</w:t>
      </w:r>
      <w:r>
        <w:rPr>
          <w:rFonts w:ascii="Times New Roman" w:eastAsia="幼圆" w:hAnsi="Times New Roman"/>
          <w:sz w:val="24"/>
          <w:szCs w:val="24"/>
        </w:rPr>
        <w:t>节点完成情况，</w:t>
      </w:r>
      <w:r>
        <w:rPr>
          <w:rFonts w:ascii="Times New Roman" w:eastAsia="幼圆" w:hAnsi="Times New Roman" w:hint="eastAsia"/>
          <w:sz w:val="24"/>
          <w:szCs w:val="24"/>
        </w:rPr>
        <w:t>负责</w:t>
      </w:r>
      <w:r>
        <w:rPr>
          <w:rFonts w:ascii="Times New Roman" w:eastAsia="幼圆" w:hAnsi="Times New Roman"/>
          <w:sz w:val="24"/>
          <w:szCs w:val="24"/>
        </w:rPr>
        <w:t>按季度完成绩效考核工作；</w:t>
      </w:r>
    </w:p>
    <w:p>
      <w:pPr>
        <w:pStyle w:val="Normal0"/>
        <w:numPr>
          <w:ilvl w:val="0"/>
          <w:numId w:val="53"/>
        </w:numPr>
        <w:adjustRightInd w:val="0"/>
        <w:snapToGrid w:val="0"/>
        <w:spacing w:before="100" w:beforeAutospacing="1" w:after="0" w:afterAutospacing="1" w:line="360" w:lineRule="auto"/>
        <w:rPr>
          <w:rFonts w:eastAsia="幼圆"/>
          <w:sz w:val="24"/>
          <w:szCs w:val="24"/>
        </w:rPr>
      </w:pPr>
      <w:r>
        <w:rPr>
          <w:rFonts w:ascii="Times New Roman" w:eastAsia="幼圆" w:hAnsi="Times New Roman" w:hint="eastAsia"/>
          <w:sz w:val="24"/>
          <w:szCs w:val="24"/>
        </w:rPr>
        <w:t>主持</w:t>
      </w:r>
      <w:r>
        <w:rPr>
          <w:rFonts w:ascii="Times New Roman" w:eastAsia="幼圆" w:hAnsi="Times New Roman"/>
          <w:sz w:val="24"/>
          <w:szCs w:val="24"/>
        </w:rPr>
        <w:t>各重要节点的汇报会议，提高</w:t>
      </w:r>
      <w:r>
        <w:rPr>
          <w:rFonts w:eastAsia="幼圆" w:hint="eastAsia"/>
          <w:sz w:val="24"/>
          <w:szCs w:val="24"/>
          <w:lang w:eastAsia="zh-CN"/>
        </w:rPr>
        <w:t>相关项目</w:t>
      </w:r>
      <w:r>
        <w:rPr>
          <w:rFonts w:ascii="Times New Roman" w:eastAsia="幼圆" w:hAnsi="Times New Roman"/>
          <w:sz w:val="24"/>
          <w:szCs w:val="24"/>
        </w:rPr>
        <w:t>运作水平，积累相关专业经验。</w:t>
      </w:r>
    </w:p>
    <w:p>
      <w:pPr>
        <w:pStyle w:val="Normal0"/>
        <w:spacing w:after="0" w:line="240" w:lineRule="auto"/>
        <w:sectPr>
          <w:footerReference w:type="default" r:id="rId38"/>
          <w:type w:val="nextPage"/>
          <w:pgSz w:w="11906" w:h="16838"/>
          <w:pgMar w:top="1440" w:right="1800" w:bottom="1440" w:left="1800" w:header="851" w:footer="992" w:gutter="0"/>
          <w:pgNumType w:start="27"/>
          <w:cols w:num="1" w:space="425"/>
          <w:titlePg w:val="0"/>
          <w:docGrid w:type="lines" w:linePitch="312" w:charSpace="0"/>
        </w:sectPr>
      </w:pPr>
    </w:p>
    <w:p>
      <w:pPr>
        <w:pStyle w:val="Normal0"/>
        <w:spacing w:after="0" w:line="240" w:lineRule="auto"/>
        <w:jc w:val="center"/>
        <w:rPr>
          <w:rFonts w:hint="eastAsia"/>
          <w:b/>
          <w:sz w:val="36"/>
          <w:szCs w:val="36"/>
        </w:rPr>
      </w:pPr>
      <w:bookmarkStart w:id="171" w:name="_Hlt163289646"/>
      <w:bookmarkEnd w:id="171"/>
      <w:bookmarkStart w:id="172" w:name="工作流程示意图"/>
      <w:bookmarkEnd w:id="172"/>
      <w:bookmarkStart w:id="173" w:name="_Hlt163289645"/>
      <w:bookmarkEnd w:id="173"/>
      <w:r>
        <w:rPr>
          <w:rFonts w:ascii="Times New Roman" w:hAnsi="Times New Roman" w:hint="eastAsia"/>
          <w:b/>
          <w:sz w:val="36"/>
          <w:szCs w:val="36"/>
        </w:rPr>
        <w:pict>
          <v:shape id="_x0000_s1113" o:spid="_x0000_s1113" type="#_x0000_t75" style="width:41pt;height:39pt;margin-top:286pt;margin-left:161pt;mso-height-relative:page;mso-width-relative:page;position:absolute;z-index:-251494400" coordsize="21600,21600" o:preferrelative="t" filled="f" stroked="f">
            <v:stroke joinstyle="miter"/>
            <v:imagedata r:id="rId8" o:title="38"/>
            <o:lock v:ext="edit" aspectratio="t"/>
            <w10:anchorlock/>
          </v:shape>
        </w:pict>
      </w:r>
      <w:r>
        <w:rPr>
          <w:rFonts w:ascii="Times New Roman" w:hAnsi="Times New Roman" w:hint="eastAsia"/>
          <w:b/>
          <w:sz w:val="36"/>
          <w:szCs w:val="36"/>
        </w:rPr>
        <w:pict>
          <v:shape id="_x0000_s1114" o:spid="_x0000_s1114" type="#_x0000_t75" style="width:93pt;height:29pt;margin-top:73pt;margin-left:70pt;mso-height-relative:page;mso-width-relative:page;position:absolute;z-index:-251495424" coordsize="21600,21600" o:preferrelative="t" filled="f" stroked="f">
            <v:stroke joinstyle="miter"/>
            <v:imagedata r:id="rId10" o:title="88"/>
            <o:lock v:ext="edit" aspectratio="t"/>
            <w10:anchorlock/>
          </v:shape>
        </w:pict>
      </w:r>
      <w:r>
        <w:rPr>
          <w:rFonts w:ascii="Times New Roman" w:hAnsi="Times New Roman" w:hint="eastAsia"/>
          <w:b/>
          <w:sz w:val="36"/>
          <w:szCs w:val="36"/>
        </w:rPr>
        <w:t xml:space="preserve">第三部分   </w:t>
      </w:r>
      <w:r>
        <w:rPr>
          <w:rFonts w:hint="eastAsia"/>
          <w:b/>
          <w:sz w:val="36"/>
          <w:szCs w:val="36"/>
          <w:lang w:eastAsia="zh-CN"/>
        </w:rPr>
        <w:t>相关项目</w:t>
      </w:r>
      <w:r>
        <w:rPr>
          <w:rFonts w:ascii="Times New Roman" w:hAnsi="Times New Roman" w:hint="eastAsia"/>
          <w:b/>
          <w:sz w:val="36"/>
          <w:szCs w:val="36"/>
        </w:rPr>
        <w:t>开发工作流程</w:t>
      </w:r>
    </w:p>
    <w:p>
      <w:pPr>
        <w:pStyle w:val="Normal0"/>
        <w:spacing w:after="0" w:line="240" w:lineRule="auto"/>
        <w:jc w:val="center"/>
        <w:rPr>
          <w:rFonts w:hint="eastAsia"/>
          <w:b/>
          <w:sz w:val="32"/>
          <w:szCs w:val="32"/>
        </w:rPr>
      </w:pPr>
      <w:r>
        <w:rPr>
          <w:rFonts w:ascii="Times New Roman" w:hAnsi="Times New Roman" w:hint="eastAsia"/>
          <w:b/>
          <w:sz w:val="32"/>
          <w:szCs w:val="32"/>
        </w:rPr>
        <w:t>一、地产业务开发工作流程示意图</w:t>
      </w:r>
    </w:p>
    <w:p>
      <w:pPr>
        <w:pStyle w:val="Normal0"/>
        <w:spacing w:after="0" w:line="240" w:lineRule="auto"/>
        <w:rPr>
          <w:rFonts w:hint="eastAsia"/>
          <w:szCs w:val="24"/>
        </w:rPr>
      </w:pPr>
      <w:bookmarkStart w:id="174" w:name="_Hlt150478904"/>
      <w:bookmarkEnd w:id="174"/>
      <w:bookmarkStart w:id="175" w:name="_Hlt150478905"/>
      <w:bookmarkEnd w:id="175"/>
      <w:bookmarkStart w:id="176" w:name="_Hlt150479283"/>
      <w:bookmarkEnd w:id="176"/>
      <w:bookmarkStart w:id="177" w:name="_Hlt150479284"/>
      <w:bookmarkEnd w:id="177"/>
      <w:bookmarkStart w:id="178" w:name="_Hlt150479516"/>
      <w:bookmarkEnd w:id="178"/>
      <w:bookmarkStart w:id="179" w:name="_Hlt163289634"/>
      <w:bookmarkEnd w:id="179"/>
      <w:bookmarkStart w:id="180" w:name="_Hlt156465822"/>
      <w:bookmarkEnd w:id="180"/>
      <w:bookmarkStart w:id="181" w:name="_Hlt156287705"/>
      <w:bookmarkEnd w:id="181"/>
      <w:bookmarkStart w:id="182" w:name="_Hlt156465772"/>
      <w:bookmarkEnd w:id="182"/>
      <w:bookmarkStart w:id="183" w:name="_Hlt156465773"/>
      <w:bookmarkEnd w:id="183"/>
      <w:bookmarkStart w:id="184" w:name="_Hlt156186517"/>
      <w:bookmarkEnd w:id="184"/>
      <w:bookmarkStart w:id="185" w:name="_Hlt156287407"/>
      <w:bookmarkEnd w:id="185"/>
      <w:bookmarkStart w:id="186" w:name="_Hlt156197671"/>
      <w:bookmarkEnd w:id="186"/>
      <w:bookmarkStart w:id="187" w:name="_Hlt156465733"/>
      <w:bookmarkEnd w:id="187"/>
      <w:bookmarkStart w:id="188" w:name="_Hlt156197670"/>
      <w:bookmarkEnd w:id="188"/>
      <w:bookmarkStart w:id="189" w:name="_Hlt150479515"/>
      <w:bookmarkEnd w:id="189"/>
      <w:bookmarkStart w:id="190" w:name="_Hlt156287691"/>
      <w:bookmarkEnd w:id="190"/>
      <w:bookmarkStart w:id="191" w:name="_Hlt156287692"/>
      <w:bookmarkEnd w:id="191"/>
      <w:bookmarkStart w:id="192" w:name="_Hlt156186516"/>
      <w:bookmarkEnd w:id="192"/>
      <w:bookmarkStart w:id="193" w:name="_Hlt156465732"/>
      <w:bookmarkEnd w:id="193"/>
      <w:bookmarkStart w:id="194" w:name="_Hlt156465823"/>
      <w:bookmarkEnd w:id="194"/>
      <w:bookmarkStart w:id="195" w:name="_Hlt163289635"/>
      <w:bookmarkEnd w:id="195"/>
      <w:bookmarkStart w:id="196" w:name="_Hlt156287406"/>
      <w:bookmarkEnd w:id="196"/>
      <w:bookmarkStart w:id="197" w:name="_Hlt154399883"/>
      <w:bookmarkStart w:id="198" w:name="_Hlt154399882"/>
      <w:bookmarkStart w:id="199" w:name="_Hlt156643177"/>
      <w:bookmarkStart w:id="200" w:name="_Hlt156643178"/>
      <w:bookmarkStart w:id="201" w:name="_Hlt150479226"/>
      <w:bookmarkStart w:id="202" w:name="_Hlt150479225"/>
      <w:r>
        <w:rPr>
          <w:rFonts w:ascii="Times New Roman" w:hAnsi="Times New Roman"/>
          <w:szCs w:val="24"/>
        </w:rPr>
        <w:pict>
          <v:oval id="_x0000_s1115" o:spid="_x0000_s1115" style="width:36pt;height:15.6pt;margin-top:11.1pt;margin-left:544.7pt;mso-height-relative:page;mso-width-relative:page;position:absolute;z-index:251807744" coordsize="21600,21600" filled="t" fillcolor="#0cf" stroked="t" insetpen="f"/>
        </w:pict>
      </w:r>
      <w:r>
        <w:rPr>
          <w:rFonts w:ascii="Times New Roman" w:hAnsi="Times New Roman"/>
          <w:szCs w:val="24"/>
        </w:rPr>
        <w:pict>
          <v:oval id="_x0000_s1116" o:spid="_x0000_s1116" style="width:36pt;height:15.6pt;margin-top:11.95pt;margin-left:414.8pt;mso-height-relative:page;mso-width-relative:page;position:absolute;z-index:251808768" coordsize="21600,21600" filled="t" fillcolor="#f60" stroked="t" insetpen="f"/>
        </w:pict>
      </w:r>
      <w:r>
        <w:rPr>
          <w:rFonts w:ascii="Times New Roman" w:hAnsi="Times New Roman"/>
          <w:szCs w:val="24"/>
        </w:rPr>
        <w:pict>
          <v:shapetype id="_x0000_t202" coordsize="21600,21600" o:spt="202" path="m,l,21600r21600,l21600,xe">
            <v:stroke joinstyle="miter"/>
            <v:path gradientshapeok="t" o:connecttype="rect"/>
          </v:shapetype>
          <v:shape id="_x0000_s1117" o:spid="_x0000_s1117" type="#_x0000_t202" style="width:73.5pt;height:23.4pt;margin-top:8.4pt;margin-left:450.8pt;mso-height-relative:page;mso-width-relative:page;position:absolute;z-index:251749376" coordsize="21600,21600" stroked="f">
            <v:stroke joinstyle="miter"/>
            <v:textbox>
              <w:txbxContent>
                <w:p>
                  <w:pPr>
                    <w:pStyle w:val="Normal0"/>
                    <w:rPr>
                      <w:rFonts w:hint="eastAsia"/>
                    </w:rPr>
                  </w:pPr>
                  <w:r>
                    <w:rPr>
                      <w:rFonts w:hint="eastAsia"/>
                    </w:rPr>
                    <w:t>主责部门</w:t>
                  </w:r>
                </w:p>
              </w:txbxContent>
            </v:textbox>
          </v:shape>
        </w:pict>
      </w:r>
      <w:bookmarkEnd w:id="197"/>
      <w:bookmarkEnd w:id="198"/>
      <w:r>
        <w:rPr>
          <w:rFonts w:ascii="Times New Roman" w:hAnsi="Times New Roman"/>
          <w:szCs w:val="24"/>
        </w:rPr>
        <w:pict>
          <v:oval id="_x0000_s1118" o:spid="_x0000_s1118" style="width:36pt;height:15.6pt;margin-top:54.6pt;margin-left:542.9pt;mso-height-relative:page;mso-width-relative:page;position:absolute;z-index:251820032" coordsize="21600,21600" filled="t" fillcolor="#0cf" stroked="t" insetpen="f"/>
        </w:pict>
      </w:r>
      <w:bookmarkEnd w:id="199"/>
      <w:bookmarkEnd w:id="200"/>
      <w:r>
        <w:rPr>
          <w:rFonts w:ascii="Times New Roman" w:hAnsi="Times New Roman"/>
          <w:szCs w:val="24"/>
        </w:rPr>
        <w:pict>
          <v:oval id="_x0000_s1119" o:spid="_x0000_s1119" style="width:36pt;height:15.6pt;margin-top:210.6pt;margin-left:271.5pt;mso-height-relative:page;mso-width-relative:page;position:absolute;z-index:251815936" coordsize="21600,21600" filled="t" fillcolor="#0cf" stroked="t" insetpen="f"/>
        </w:pict>
      </w:r>
      <w:r>
        <w:rPr>
          <w:rFonts w:ascii="Times New Roman" w:hAnsi="Times New Roman"/>
          <w:szCs w:val="24"/>
        </w:rPr>
        <w:pict>
          <v:oval id="_x0000_s1120" o:spid="_x0000_s1120" style="width:36pt;height:15.6pt;margin-top:210.6pt;margin-left:181pt;mso-height-relative:page;mso-width-relative:page;position:absolute;z-index:251814912" coordsize="21600,21600" filled="t" fillcolor="#0cf" stroked="t" insetpen="f"/>
        </w:pict>
      </w:r>
      <w:bookmarkStart w:id="203" w:name="_Hlt157392258"/>
      <w:bookmarkEnd w:id="203"/>
      <w:bookmarkStart w:id="204" w:name="_Hlt156465681"/>
      <w:bookmarkEnd w:id="204"/>
      <w:bookmarkStart w:id="205" w:name="_Hlt156465680"/>
      <w:bookmarkEnd w:id="205"/>
      <w:bookmarkStart w:id="206" w:name="_Hlt157392257"/>
      <w:bookmarkEnd w:id="206"/>
      <w:r>
        <w:rPr>
          <w:rFonts w:ascii="Times New Roman" w:hAnsi="Times New Roman"/>
          <w:szCs w:val="24"/>
        </w:rPr>
        <w:pict>
          <v:oval id="_x0000_s1121" o:spid="_x0000_s1121" style="width:36pt;height:15.6pt;margin-top:54pt;margin-left:90pt;mso-height-relative:page;mso-width-relative:page;position:absolute;z-index:251812864" coordsize="21600,21600" filled="t" fillcolor="#0cf" stroked="t" insetpen="f"/>
        </w:pict>
      </w:r>
      <w:r>
        <w:rPr>
          <w:rFonts w:ascii="Times New Roman" w:hAnsi="Times New Roman"/>
          <w:szCs w:val="24"/>
        </w:rPr>
        <w:pict>
          <v:line id="_x0000_s1122" o:spid="_x0000_s1122" style="mso-height-relative:page;mso-width-relative:page;position:absolute;z-index:251810816" from="18.2pt,63.55pt" to="633.6pt,63.55pt" coordsize="21600,21600"/>
        </w:pict>
      </w:r>
      <w:r>
        <w:rPr>
          <w:rFonts w:ascii="Times New Roman" w:hAnsi="Times New Roman"/>
          <w:szCs w:val="24"/>
        </w:rPr>
        <w:pict>
          <v:shape id="_x0000_s1123" o:spid="_x0000_s1123" type="#_x0000_t202" style="width:73.5pt;height:23.4pt;margin-top:8pt;margin-left:578.9pt;mso-height-relative:page;mso-width-relative:page;position:absolute;z-index:251750400" coordsize="21600,21600" stroked="f">
            <v:stroke joinstyle="miter"/>
            <v:textbox>
              <w:txbxContent>
                <w:p>
                  <w:pPr>
                    <w:pStyle w:val="Normal0"/>
                    <w:rPr>
                      <w:rFonts w:hint="eastAsia"/>
                    </w:rPr>
                  </w:pPr>
                  <w:r>
                    <w:rPr>
                      <w:rFonts w:hint="eastAsia"/>
                    </w:rPr>
                    <w:t>协作部门</w:t>
                  </w:r>
                </w:p>
              </w:txbxContent>
            </v:textbox>
          </v:shape>
        </w:pict>
      </w:r>
      <w:r>
        <w:rPr>
          <w:rFonts w:ascii="Times New Roman" w:hAnsi="Times New Roman"/>
          <w:szCs w:val="24"/>
        </w:rPr>
        <w:pict>
          <v:oval id="_x0000_s1124" o:spid="_x0000_s1124" style="width:36pt;height:15.6pt;margin-top:148.2pt;margin-left:452.5pt;mso-height-relative:page;mso-width-relative:page;position:absolute;z-index:251806720" coordsize="21600,21600" filled="t" fillcolor="#0cf" stroked="t" insetpen="f"/>
        </w:pict>
      </w:r>
      <w:r>
        <w:rPr>
          <w:rFonts w:ascii="Times New Roman" w:hAnsi="Times New Roman"/>
          <w:szCs w:val="24"/>
        </w:rPr>
        <w:pict>
          <v:oval id="_x0000_s1125" o:spid="_x0000_s1125" href="Application Data/Microsoft/Word/开发流程/销售管理/营销策划部.doc" style="width:36pt;height:15.6pt;margin-top:148.2pt;margin-left:452.5pt;mso-height-relative:page;mso-width-relative:page;position:absolute;z-index:251805696" coordsize="21600,21600" o:button="t" filled="t" fillcolor="#0cf" stroked="t" insetpen="f"/>
        </w:pict>
      </w:r>
      <w:bookmarkEnd w:id="201"/>
      <w:bookmarkEnd w:id="202"/>
      <w:r>
        <w:rPr>
          <w:rFonts w:ascii="Times New Roman" w:hAnsi="Times New Roman"/>
          <w:szCs w:val="24"/>
        </w:rPr>
        <w:pict>
          <v:line id="_x0000_s1126" o:spid="_x0000_s1126" style="mso-height-relative:page;mso-width-relative:page;position:absolute;z-index:-251511808" from="18.1pt,218.4pt" to="633.5pt,218.4pt" coordsize="21600,21600"/>
        </w:pict>
      </w:r>
      <w:bookmarkStart w:id="207" w:name="_Hlt150433390"/>
      <w:bookmarkEnd w:id="207"/>
      <w:bookmarkStart w:id="208" w:name="_Hlt150433391"/>
      <w:bookmarkEnd w:id="208"/>
      <w:r>
        <w:rPr>
          <w:rFonts w:ascii="Times New Roman" w:hAnsi="Times New Roman"/>
          <w:szCs w:val="24"/>
        </w:rPr>
        <w:pict>
          <v:line id="_x0000_s1127" o:spid="_x0000_s1127" style="mso-height-relative:page;mso-width-relative:page;position:absolute;z-index:251751424" from="18.1pt,343.2pt" to="675.05pt,343.2pt" coordsize="21600,21600" stroked="t">
            <v:stroke endarrow="block"/>
          </v:line>
        </w:pict>
      </w:r>
      <w:r>
        <w:rPr>
          <w:rFonts w:ascii="Times New Roman" w:hAnsi="Times New Roman"/>
          <w:szCs w:val="24"/>
        </w:rPr>
        <w:pict>
          <v:rect id="_x0000_s1128" o:spid="_x0000_s1128" style="width:81.4pt;height:31.2pt;margin-top:109.2pt;margin-left:-72.4pt;mso-height-relative:page;mso-width-relative:page;position:absolute;z-index:251767808" coordsize="21600,21600" stroked="f">
            <v:textbox>
              <w:txbxContent>
                <w:p>
                  <w:pPr>
                    <w:pStyle w:val="Normal0"/>
                    <w:spacing w:before="94" w:beforeLines="30"/>
                    <w:jc w:val="center"/>
                    <w:rPr>
                      <w:sz w:val="24"/>
                    </w:rPr>
                  </w:pPr>
                  <w:r>
                    <w:rPr>
                      <w:rFonts w:hint="eastAsia"/>
                      <w:sz w:val="24"/>
                    </w:rPr>
                    <w:t>产品研究部</w:t>
                  </w:r>
                </w:p>
              </w:txbxContent>
            </v:textbox>
          </v:rect>
        </w:pict>
      </w:r>
      <w:r>
        <w:rPr>
          <w:rFonts w:ascii="Times New Roman" w:hAnsi="Times New Roman"/>
          <w:szCs w:val="24"/>
        </w:rPr>
        <w:pict>
          <v:rect id="_x0000_s1129" o:spid="_x0000_s1129" style="width:81.4pt;height:31.2pt;margin-top:140.4pt;margin-left:-72.4pt;mso-height-relative:page;mso-width-relative:page;position:absolute;z-index:251766784" coordsize="21600,21600" stroked="f">
            <v:textbox>
              <w:txbxContent>
                <w:p>
                  <w:pPr>
                    <w:pStyle w:val="Normal0"/>
                    <w:spacing w:before="94" w:beforeLines="30"/>
                    <w:jc w:val="center"/>
                    <w:rPr>
                      <w:sz w:val="24"/>
                    </w:rPr>
                  </w:pPr>
                  <w:bookmarkStart w:id="209" w:name="_Hlt156136866"/>
                  <w:bookmarkStart w:id="210" w:name="_Hlt156136865"/>
                  <w:r>
                    <w:rPr>
                      <w:rFonts w:hint="eastAsia"/>
                      <w:sz w:val="24"/>
                    </w:rPr>
                    <w:t>营销策划部</w:t>
                  </w:r>
                  <w:bookmarkEnd w:id="209"/>
                  <w:bookmarkEnd w:id="210"/>
                </w:p>
              </w:txbxContent>
            </v:textbox>
          </v:rect>
        </w:pict>
      </w:r>
      <w:r>
        <w:rPr>
          <w:rFonts w:ascii="Times New Roman" w:hAnsi="Times New Roman"/>
          <w:szCs w:val="24"/>
        </w:rPr>
        <w:pict>
          <v:rect id="_x0000_s1130" o:spid="_x0000_s1130" style="width:81.45pt;height:31.2pt;margin-top:265.2pt;margin-left:-72.4pt;mso-height-relative:page;mso-width-relative:page;position:absolute;z-index:251762688" coordsize="21600,21600" stroked="f">
            <v:textbox>
              <w:txbxContent>
                <w:p>
                  <w:pPr>
                    <w:pStyle w:val="Normal0"/>
                    <w:spacing w:before="94" w:beforeLines="30"/>
                    <w:jc w:val="center"/>
                    <w:rPr>
                      <w:sz w:val="24"/>
                    </w:rPr>
                  </w:pPr>
                  <w:r>
                    <w:rPr>
                      <w:rFonts w:hint="eastAsia"/>
                      <w:sz w:val="24"/>
                    </w:rPr>
                    <w:t>工程技术部</w:t>
                  </w:r>
                </w:p>
              </w:txbxContent>
            </v:textbox>
          </v:rect>
        </w:pict>
      </w:r>
      <w:r>
        <w:rPr>
          <w:rFonts w:ascii="Times New Roman" w:hAnsi="Times New Roman"/>
          <w:szCs w:val="24"/>
        </w:rPr>
        <w:pict>
          <v:rect id="_x0000_s1131" o:spid="_x0000_s1131" style="width:81.45pt;height:31.2pt;margin-top:202.8pt;margin-left:-72.4pt;mso-height-relative:page;mso-width-relative:page;position:absolute;z-index:251764736" coordsize="21600,21600" stroked="f">
            <v:textbox>
              <w:txbxContent>
                <w:p>
                  <w:pPr>
                    <w:pStyle w:val="Normal0"/>
                    <w:spacing w:before="94" w:beforeLines="30"/>
                    <w:jc w:val="center"/>
                    <w:rPr>
                      <w:sz w:val="24"/>
                    </w:rPr>
                  </w:pPr>
                  <w:r>
                    <w:rPr>
                      <w:rFonts w:hint="eastAsia"/>
                      <w:sz w:val="24"/>
                    </w:rPr>
                    <w:t>运营</w:t>
                  </w:r>
                  <w:r>
                    <w:rPr>
                      <w:rFonts w:hint="eastAsia"/>
                      <w:sz w:val="24"/>
                      <w:lang w:eastAsia="zh-CN"/>
                    </w:rPr>
                    <w:t>管理管控</w:t>
                  </w:r>
                  <w:r>
                    <w:rPr>
                      <w:rFonts w:hint="eastAsia"/>
                      <w:sz w:val="24"/>
                    </w:rPr>
                    <w:t>部</w:t>
                  </w:r>
                </w:p>
              </w:txbxContent>
            </v:textbox>
          </v:rect>
        </w:pict>
      </w:r>
      <w:r>
        <w:rPr>
          <w:rFonts w:ascii="Times New Roman" w:hAnsi="Times New Roman"/>
          <w:szCs w:val="24"/>
        </w:rPr>
        <w:pict>
          <v:oval id="_x0000_s1132" o:spid="_x0000_s1132" style="width:36pt;height:15.6pt;margin-top:304.2pt;margin-left:543pt;mso-height-relative:page;mso-width-relative:page;position:absolute;z-index:251798528" coordsize="21600,21600" filled="t" fillcolor="#0cf" stroked="t" insetpen="f"/>
        </w:pict>
      </w:r>
      <w:bookmarkStart w:id="211" w:name="_Hlt150479521"/>
      <w:bookmarkEnd w:id="211"/>
      <w:bookmarkStart w:id="212" w:name="_Hlt150479522"/>
      <w:bookmarkEnd w:id="212"/>
      <w:r>
        <w:rPr>
          <w:rFonts w:ascii="Times New Roman" w:hAnsi="Times New Roman"/>
          <w:szCs w:val="24"/>
        </w:rPr>
        <w:pict>
          <v:oval id="_x0000_s1133" o:spid="_x0000_s1133" style="width:36pt;height:15.6pt;margin-top:304.2pt;margin-left:452.5pt;mso-height-relative:page;mso-width-relative:page;position:absolute;z-index:251792384" coordsize="21600,21600" filled="t" fillcolor="#f60" stroked="t" insetpen="f"/>
        </w:pict>
      </w:r>
      <w:r>
        <w:rPr>
          <w:rFonts w:ascii="Times New Roman" w:hAnsi="Times New Roman"/>
          <w:szCs w:val="24"/>
        </w:rPr>
        <w:pict>
          <v:oval id="_x0000_s1134" o:spid="_x0000_s1134" style="width:36pt;height:15.6pt;margin-top:304.2pt;margin-left:362pt;mso-height-relative:page;mso-width-relative:page;position:absolute;z-index:251791360" coordsize="21600,21600" filled="t" fillcolor="#f60" stroked="t" insetpen="f"/>
        </w:pict>
      </w:r>
      <w:bookmarkStart w:id="213" w:name="_Hlt150478900"/>
      <w:bookmarkEnd w:id="213"/>
      <w:bookmarkStart w:id="214" w:name="_Hlt150478899"/>
      <w:bookmarkEnd w:id="214"/>
      <w:bookmarkStart w:id="215" w:name="_Hlt150478885"/>
      <w:bookmarkStart w:id="216" w:name="_Hlt150478886"/>
      <w:r>
        <w:rPr>
          <w:rFonts w:ascii="Times New Roman" w:hAnsi="Times New Roman"/>
          <w:szCs w:val="24"/>
        </w:rPr>
        <w:pict>
          <v:oval id="_x0000_s1135" o:spid="_x0000_s1135" style="width:36pt;height:15.6pt;margin-top:304.2pt;margin-left:271.5pt;mso-height-relative:page;mso-width-relative:page;position:absolute;z-index:251788288" coordsize="21600,21600" filled="t" fillcolor="#f60" stroked="t" insetpen="f"/>
        </w:pict>
      </w:r>
      <w:bookmarkEnd w:id="215"/>
      <w:bookmarkEnd w:id="216"/>
      <w:r>
        <w:rPr>
          <w:rFonts w:ascii="Times New Roman" w:hAnsi="Times New Roman"/>
          <w:szCs w:val="24"/>
        </w:rPr>
        <w:pict>
          <v:oval id="_x0000_s1136" o:spid="_x0000_s1136" style="width:36pt;height:15.6pt;margin-top:304.2pt;margin-left:181pt;mso-height-relative:page;mso-width-relative:page;position:absolute;z-index:251787264" coordsize="21600,21600" filled="t" fillcolor="#f60" stroked="t" insetpen="f"/>
        </w:pict>
      </w:r>
      <w:r>
        <w:rPr>
          <w:rFonts w:ascii="Times New Roman" w:hAnsi="Times New Roman"/>
          <w:szCs w:val="24"/>
        </w:rPr>
        <w:pict>
          <v:oval id="_x0000_s1137" o:spid="_x0000_s1137" style="width:36pt;height:15.6pt;margin-top:273pt;margin-left:271.5pt;mso-height-relative:page;mso-width-relative:page;position:absolute;z-index:251790336" coordsize="21600,21600" filled="t" fillcolor="#0cf" stroked="t" insetpen="f"/>
        </w:pict>
      </w:r>
      <w:r>
        <w:rPr>
          <w:rFonts w:ascii="Times New Roman" w:hAnsi="Times New Roman"/>
          <w:szCs w:val="24"/>
        </w:rPr>
        <w:pict>
          <v:line id="_x0000_s1138" o:spid="_x0000_s1138" style="mso-height-relative:page;mso-width-relative:page;position:absolute;z-index:251753472" from="18.1pt,312pt" to="633.5pt,312pt" coordsize="21600,21600"/>
        </w:pict>
      </w:r>
      <w:r>
        <w:rPr>
          <w:rFonts w:ascii="Times New Roman" w:hAnsi="Times New Roman"/>
          <w:szCs w:val="24"/>
        </w:rPr>
        <w:pict>
          <v:line id="_x0000_s1139" o:spid="_x0000_s1139" style="mso-height-relative:page;mso-width-relative:page;position:absolute;z-index:251754496" from="18.1pt,280.8pt" to="633.5pt,280.8pt" coordsize="21600,21600"/>
        </w:pict>
      </w:r>
      <w:r>
        <w:rPr>
          <w:rFonts w:ascii="Times New Roman" w:hAnsi="Times New Roman"/>
          <w:szCs w:val="24"/>
        </w:rPr>
        <w:pict>
          <v:line id="_x0000_s1140" o:spid="_x0000_s1140" style="mso-height-relative:page;mso-width-relative:page;position:absolute;z-index:251755520" from="18.1pt,249.6pt" to="633.5pt,249.6pt" coordsize="21600,21600"/>
        </w:pict>
      </w:r>
      <w:bookmarkStart w:id="217" w:name="_Hlt156458282"/>
      <w:bookmarkStart w:id="218" w:name="_Hlt156458321"/>
      <w:bookmarkStart w:id="219" w:name="_Hlt156458507"/>
      <w:bookmarkStart w:id="220" w:name="_Hlt156458320"/>
      <w:bookmarkStart w:id="221" w:name="_Hlt156458281"/>
      <w:bookmarkStart w:id="222" w:name="_Hlt156458508"/>
      <w:r>
        <w:rPr>
          <w:rFonts w:ascii="Times New Roman" w:hAnsi="Times New Roman"/>
          <w:szCs w:val="24"/>
        </w:rPr>
        <w:pict>
          <v:line id="_x0000_s1141" o:spid="_x0000_s1141" style="mso-height-relative:page;mso-width-relative:page;position:absolute;z-index:251756544" from="18.1pt,218.4pt" to="633.5pt,218.4pt" coordsize="21600,21600"/>
        </w:pict>
      </w:r>
      <w:bookmarkEnd w:id="217"/>
      <w:bookmarkEnd w:id="218"/>
      <w:bookmarkEnd w:id="219"/>
      <w:bookmarkEnd w:id="220"/>
      <w:bookmarkEnd w:id="221"/>
      <w:bookmarkEnd w:id="222"/>
      <w:bookmarkStart w:id="223" w:name="_Hlt150433349"/>
      <w:bookmarkStart w:id="224" w:name="_Hlt150433350"/>
      <w:r>
        <w:rPr>
          <w:rFonts w:ascii="Times New Roman" w:hAnsi="Times New Roman"/>
          <w:szCs w:val="24"/>
        </w:rPr>
        <w:pict>
          <v:line id="_x0000_s1142" o:spid="_x0000_s1142" style="mso-height-relative:page;mso-width-relative:page;position:absolute;z-index:251757568" from="18.1pt,187.2pt" to="633.5pt,187.2pt" coordsize="21600,21600"/>
        </w:pict>
      </w:r>
      <w:bookmarkEnd w:id="223"/>
      <w:bookmarkEnd w:id="224"/>
      <w:r>
        <w:rPr>
          <w:rFonts w:ascii="Times New Roman" w:hAnsi="Times New Roman"/>
          <w:szCs w:val="24"/>
        </w:rPr>
        <w:pict>
          <v:line id="_x0000_s1143" o:spid="_x0000_s1143" style="mso-height-relative:page;mso-width-relative:page;position:absolute;z-index:251758592" from="18.1pt,156pt" to="633.5pt,156pt" coordsize="21600,21600"/>
        </w:pict>
      </w:r>
      <w:r>
        <w:rPr>
          <w:rFonts w:ascii="Times New Roman" w:hAnsi="Times New Roman"/>
          <w:szCs w:val="24"/>
        </w:rPr>
        <w:pict>
          <v:line id="_x0000_s1144" o:spid="_x0000_s1144" style="mso-height-relative:page;mso-width-relative:page;position:absolute;z-index:251759616" from="18.1pt,124.8pt" to="633.5pt,124.8pt" coordsize="21600,21600"/>
        </w:pict>
      </w:r>
      <w:r>
        <w:rPr>
          <w:rFonts w:ascii="Times New Roman" w:hAnsi="Times New Roman"/>
          <w:szCs w:val="24"/>
        </w:rPr>
        <w:pict>
          <v:line id="_x0000_s1145" o:spid="_x0000_s1145" style="mso-height-relative:page;mso-width-relative:page;position:absolute;z-index:251760640" from="18.1pt,93.6pt" to="633.5pt,93.6pt" coordsize="21600,21600"/>
        </w:pict>
      </w:r>
      <w:r>
        <w:rPr>
          <w:rFonts w:ascii="Times New Roman" w:hAnsi="Times New Roman"/>
          <w:szCs w:val="24"/>
        </w:rPr>
        <w:pict>
          <v:oval id="_x0000_s1146" o:spid="_x0000_s1146" style="width:36pt;height:15.6pt;margin-top:85.8pt;margin-left:543pt;mso-height-relative:page;mso-width-relative:page;position:absolute;z-index:251797504" coordsize="21600,21600" filled="t" fillcolor="#f60" stroked="t" insetpen="f"/>
        </w:pict>
      </w:r>
      <w:r>
        <w:rPr>
          <w:rFonts w:ascii="Times New Roman" w:hAnsi="Times New Roman"/>
          <w:szCs w:val="24"/>
        </w:rPr>
        <w:pict>
          <v:oval id="_x0000_s1147" o:spid="_x0000_s1147" style="width:36pt;height:15.6pt;margin-top:117pt;margin-left:271.5pt;mso-height-relative:page;mso-width-relative:page;position:absolute;z-index:251789312" coordsize="21600,21600" filled="t" fillcolor="#0cf" stroked="t" insetpen="f"/>
        </w:pict>
      </w:r>
      <w:bookmarkStart w:id="225" w:name="_Hlt150433236"/>
      <w:bookmarkEnd w:id="225"/>
      <w:bookmarkStart w:id="226" w:name="_Hlt156457288"/>
      <w:bookmarkEnd w:id="226"/>
      <w:bookmarkStart w:id="227" w:name="_Hlt150433235"/>
      <w:bookmarkEnd w:id="227"/>
      <w:bookmarkStart w:id="228" w:name="_Hlt156457289"/>
      <w:bookmarkEnd w:id="228"/>
      <w:bookmarkStart w:id="229" w:name="_Hlt150433225"/>
      <w:bookmarkStart w:id="230" w:name="_Hlt150433224"/>
      <w:r>
        <w:rPr>
          <w:rFonts w:ascii="Times New Roman" w:hAnsi="Times New Roman"/>
          <w:szCs w:val="24"/>
        </w:rPr>
        <w:pict>
          <v:oval id="_x0000_s1148" o:spid="_x0000_s1148" style="width:36pt;height:15.6pt;margin-top:273pt;margin-left:89.85pt;mso-height-relative:page;mso-width-relative:page;position:absolute;z-index:251785216" coordsize="21600,21600" filled="t" fillcolor="#0cf" stroked="t" insetpen="f"/>
        </w:pict>
      </w:r>
      <w:bookmarkEnd w:id="229"/>
      <w:bookmarkEnd w:id="230"/>
      <w:bookmarkStart w:id="231" w:name="_Hlt156129416"/>
      <w:bookmarkEnd w:id="231"/>
      <w:bookmarkStart w:id="232" w:name="_Hlt156129417"/>
      <w:bookmarkEnd w:id="232"/>
      <w:bookmarkStart w:id="233" w:name="_Hlt150433305"/>
      <w:bookmarkEnd w:id="233"/>
      <w:bookmarkStart w:id="234" w:name="_Hlt150433304"/>
      <w:bookmarkEnd w:id="234"/>
      <w:r>
        <w:rPr>
          <w:rFonts w:ascii="Times New Roman" w:hAnsi="Times New Roman"/>
          <w:szCs w:val="24"/>
        </w:rPr>
        <w:pict>
          <v:oval id="_x0000_s1149" o:spid="_x0000_s1149" style="width:36pt;height:15.6pt;margin-top:241.8pt;margin-left:90pt;mso-height-relative:page;mso-width-relative:page;position:absolute;z-index:251784192" coordsize="21600,21600" filled="t" fillcolor="#0cf" stroked="t" insetpen="f"/>
        </w:pict>
      </w:r>
      <w:bookmarkStart w:id="235" w:name="_Hlt150433379"/>
      <w:bookmarkEnd w:id="235"/>
      <w:bookmarkStart w:id="236" w:name="_Hlt150433378"/>
      <w:bookmarkEnd w:id="236"/>
      <w:bookmarkStart w:id="237" w:name="_Hlt156128291"/>
      <w:bookmarkStart w:id="238" w:name="_Hlt149116799"/>
      <w:bookmarkStart w:id="239" w:name="_Hlt149116839"/>
      <w:bookmarkStart w:id="240" w:name="_Hlt149116840"/>
      <w:bookmarkStart w:id="241" w:name="_Hlt149116800"/>
      <w:bookmarkStart w:id="242" w:name="_Hlt156128292"/>
      <w:r>
        <w:rPr>
          <w:rFonts w:ascii="Times New Roman" w:hAnsi="Times New Roman"/>
          <w:szCs w:val="24"/>
        </w:rPr>
        <w:pict>
          <v:oval id="_x0000_s1150" o:spid="_x0000_s1150" style="width:36pt;height:15.6pt;margin-top:117pt;margin-left:89.85pt;mso-height-relative:page;mso-width-relative:page;position:absolute;z-index:251783168" coordsize="21600,21600" filled="t" fillcolor="#0cf"/>
        </w:pict>
      </w:r>
      <w:bookmarkEnd w:id="237"/>
      <w:bookmarkEnd w:id="238"/>
      <w:bookmarkEnd w:id="239"/>
      <w:bookmarkEnd w:id="240"/>
      <w:bookmarkEnd w:id="241"/>
      <w:bookmarkEnd w:id="242"/>
      <w:r>
        <w:rPr>
          <w:rFonts w:ascii="Times New Roman" w:hAnsi="Times New Roman"/>
          <w:szCs w:val="24"/>
        </w:rPr>
        <w:pict>
          <v:oval id="_x0000_s1151" o:spid="_x0000_s1151" style="width:36pt;height:15.6pt;margin-top:148.2pt;margin-left:89.85pt;mso-height-relative:page;mso-width-relative:page;position:absolute;z-index:251782144" coordsize="21600,21600" filled="t" fillcolor="#0cf" stroked="t" insetpen="f">
            <v:textbox>
              <w:txbxContent>
                <w:p>
                  <w:pPr>
                    <w:pStyle w:val="Normal0"/>
                  </w:pPr>
                </w:p>
              </w:txbxContent>
            </v:textbox>
          </v:oval>
        </w:pict>
      </w:r>
      <w:bookmarkStart w:id="243" w:name="_Hlt149453976"/>
      <w:bookmarkEnd w:id="243"/>
      <w:bookmarkStart w:id="244" w:name="_Hlt149453977"/>
      <w:bookmarkEnd w:id="244"/>
      <w:r>
        <w:rPr>
          <w:rFonts w:ascii="Times New Roman" w:hAnsi="Times New Roman"/>
          <w:szCs w:val="24"/>
        </w:rPr>
        <w:pict>
          <v:oval id="_x0000_s1152" o:spid="_x0000_s1152" style="width:36pt;height:15.6pt;margin-top:179.4pt;margin-left:89.85pt;mso-height-relative:page;mso-width-relative:page;position:absolute;z-index:251781120" coordsize="21600,21600" filled="t" fillcolor="#f60"/>
        </w:pict>
      </w:r>
    </w:p>
    <w:p>
      <w:pPr>
        <w:pStyle w:val="Normal0"/>
        <w:spacing w:after="0" w:line="240" w:lineRule="auto"/>
        <w:rPr>
          <w:szCs w:val="24"/>
        </w:rPr>
      </w:pPr>
      <w:bookmarkStart w:id="245" w:name="_Hlt150478604"/>
      <w:bookmarkEnd w:id="245"/>
      <w:bookmarkStart w:id="246" w:name="_Hlt150478548"/>
      <w:bookmarkEnd w:id="246"/>
      <w:bookmarkStart w:id="247" w:name="_Hlt156128242"/>
      <w:bookmarkEnd w:id="247"/>
      <w:bookmarkStart w:id="248" w:name="_Hlt150478547"/>
      <w:bookmarkEnd w:id="248"/>
      <w:bookmarkStart w:id="249" w:name="_Hlt150478603"/>
      <w:bookmarkEnd w:id="249"/>
      <w:bookmarkStart w:id="250" w:name="_Hlt156128243"/>
      <w:bookmarkEnd w:id="250"/>
      <w:bookmarkStart w:id="251" w:name="_Hlt166560475"/>
      <w:bookmarkStart w:id="252" w:name="_Hlt166560474"/>
    </w:p>
    <w:p>
      <w:pPr>
        <w:pStyle w:val="Normal0"/>
        <w:spacing w:after="0" w:line="240" w:lineRule="auto"/>
        <w:rPr>
          <w:szCs w:val="24"/>
        </w:rPr>
      </w:pPr>
      <w:bookmarkStart w:id="253" w:name="_Hlt156452828"/>
      <w:bookmarkEnd w:id="253"/>
      <w:bookmarkStart w:id="254" w:name="_Hlt156452829"/>
      <w:bookmarkEnd w:id="254"/>
      <w:bookmarkStart w:id="255" w:name="_Hlt156465870"/>
      <w:bookmarkEnd w:id="255"/>
      <w:bookmarkStart w:id="256" w:name="_Hlt156465869"/>
      <w:bookmarkEnd w:id="256"/>
      <w:r>
        <w:rPr>
          <w:rFonts w:ascii="Times New Roman" w:hAnsi="Times New Roman"/>
          <w:szCs w:val="24"/>
        </w:rPr>
        <w:pict>
          <v:line id="_x0000_s1153" o:spid="_x0000_s1153" style="mso-height-relative:page;mso-width-relative:page;position:absolute;z-index:251772928" from="560.3pt,5.4pt" to="561.1pt,335.4pt" coordsize="21600,21600"/>
        </w:pict>
      </w:r>
      <w:r>
        <w:rPr>
          <w:rFonts w:ascii="Times New Roman" w:hAnsi="Times New Roman"/>
          <w:szCs w:val="24"/>
        </w:rPr>
        <w:pict>
          <v:line id="_x0000_s1154" o:spid="_x0000_s1154" style="mso-height-relative:page;mso-width-relative:page;position:absolute;z-index:251773952" from="467.9pt,5.4pt" to="470.6pt,335.4pt" coordsize="21600,21600"/>
        </w:pict>
      </w:r>
      <w:r>
        <w:rPr>
          <w:rFonts w:ascii="Times New Roman" w:hAnsi="Times New Roman"/>
          <w:szCs w:val="24"/>
        </w:rPr>
        <w:pict>
          <v:line id="_x0000_s1155" o:spid="_x0000_s1155" style="mso-height-relative:page;mso-width-relative:page;position:absolute;z-index:251771904" from="377.4pt,5.4pt" to="380.1pt,335.4pt" coordsize="21600,21600"/>
        </w:pict>
      </w:r>
      <w:r>
        <w:rPr>
          <w:rFonts w:ascii="Times New Roman" w:hAnsi="Times New Roman"/>
          <w:szCs w:val="24"/>
        </w:rPr>
        <w:pict>
          <v:line id="_x0000_s1156" o:spid="_x0000_s1156" style="mso-height-relative:page;mso-width-relative:page;position:absolute;z-index:251770880" from="288.75pt,5.4pt" to="289.6pt,335.4pt" coordsize="21600,21600"/>
        </w:pict>
      </w:r>
      <w:r>
        <w:rPr>
          <w:rFonts w:ascii="Times New Roman" w:hAnsi="Times New Roman"/>
          <w:szCs w:val="24"/>
        </w:rPr>
        <w:pict>
          <v:line id="_x0000_s1157" o:spid="_x0000_s1157" style="flip:x;mso-height-relative:page;mso-width-relative:page;position:absolute;z-index:251769856" from="199.1pt,5.4pt" to="199.5pt,335.4pt" coordsize="21600,21600"/>
        </w:pict>
      </w:r>
      <w:r>
        <w:rPr>
          <w:rFonts w:ascii="Times New Roman" w:hAnsi="Times New Roman"/>
          <w:szCs w:val="24"/>
        </w:rPr>
        <w:pict>
          <v:line id="_x0000_s1158" o:spid="_x0000_s1158" style="mso-height-relative:page;mso-width-relative:page;position:absolute;z-index:251761664" from="108.6pt,5.4pt" to="108.6pt,327.6pt" coordsize="21600,21600"/>
        </w:pict>
      </w:r>
      <w:r>
        <w:rPr>
          <w:rFonts w:ascii="Times New Roman" w:hAnsi="Times New Roman"/>
          <w:szCs w:val="24"/>
        </w:rPr>
        <w:pict>
          <v:line id="_x0000_s1159" o:spid="_x0000_s1159" style="flip:x y;mso-height-relative:page;mso-width-relative:page;position:absolute;z-index:251752448" from="18.2pt,0.2pt" to="18.2pt,312pt" coordsize="21600,21600" stroked="t">
            <v:stroke endarrow="block"/>
          </v:line>
        </w:pict>
      </w:r>
      <w:bookmarkStart w:id="257" w:name="_Hlt156465866"/>
      <w:bookmarkEnd w:id="257"/>
      <w:bookmarkStart w:id="258" w:name="_Hlt156465867"/>
      <w:bookmarkEnd w:id="258"/>
      <w:r>
        <w:rPr>
          <w:rFonts w:ascii="Times New Roman" w:hAnsi="Times New Roman"/>
          <w:szCs w:val="24"/>
        </w:rPr>
        <w:pict>
          <v:oval id="_x0000_s1160" o:spid="_x0000_s1160" style="width:36pt;height:15.6pt;margin-top:179.4pt;margin-left:89.85pt;mso-height-relative:page;mso-width-relative:page;position:absolute;z-index:251809792" coordsize="21600,21600" filled="t" fillcolor="#0cf" stroked="t" insetpen="f"/>
        </w:pict>
      </w:r>
    </w:p>
    <w:p>
      <w:pPr>
        <w:pStyle w:val="Normal0"/>
        <w:spacing w:after="0" w:line="240" w:lineRule="auto"/>
        <w:rPr>
          <w:szCs w:val="24"/>
        </w:rPr>
      </w:pPr>
      <w:bookmarkStart w:id="259" w:name="_Hlt156189529"/>
      <w:bookmarkEnd w:id="259"/>
      <w:bookmarkStart w:id="260" w:name="_Hlt156458266"/>
      <w:bookmarkEnd w:id="260"/>
      <w:bookmarkStart w:id="261" w:name="_Hlt156458234"/>
      <w:bookmarkEnd w:id="261"/>
      <w:bookmarkStart w:id="262" w:name="_Hlt156457588"/>
      <w:bookmarkEnd w:id="262"/>
      <w:bookmarkStart w:id="263" w:name="_Hlt156457589"/>
      <w:bookmarkEnd w:id="263"/>
      <w:bookmarkStart w:id="264" w:name="_Hlt156458233"/>
      <w:bookmarkEnd w:id="264"/>
      <w:bookmarkStart w:id="265" w:name="_Hlt156458265"/>
      <w:bookmarkEnd w:id="265"/>
      <w:bookmarkStart w:id="266" w:name="_Hlt156189528"/>
      <w:bookmarkEnd w:id="266"/>
      <w:bookmarkStart w:id="267" w:name="_Hlt156452894"/>
      <w:bookmarkStart w:id="268" w:name="_Hlt156452893"/>
      <w:r>
        <w:rPr>
          <w:rFonts w:ascii="Times New Roman" w:hAnsi="Times New Roman"/>
          <w:szCs w:val="24"/>
        </w:rPr>
        <w:pict>
          <v:oval id="_x0000_s1161" o:spid="_x0000_s1161" style="width:36pt;height:15.6pt;margin-top:7.8pt;margin-left:451.5pt;mso-height-relative:page;mso-width-relative:page;position:absolute;z-index:251817984" coordsize="21600,21600" filled="t" fillcolor="#0cf" stroked="t" insetpen="f"/>
        </w:pict>
      </w:r>
      <w:bookmarkEnd w:id="267"/>
      <w:bookmarkEnd w:id="268"/>
      <w:bookmarkStart w:id="269" w:name="_Hlt156457603"/>
      <w:bookmarkEnd w:id="269"/>
      <w:bookmarkStart w:id="270" w:name="_Hlt156457604"/>
      <w:bookmarkEnd w:id="270"/>
      <w:bookmarkStart w:id="271" w:name="_Hlt156457425"/>
      <w:bookmarkStart w:id="272" w:name="_Hlt156457413"/>
      <w:bookmarkStart w:id="273" w:name="_Hlt156457414"/>
      <w:bookmarkStart w:id="274" w:name="_Hlt156457424"/>
      <w:r>
        <w:rPr>
          <w:rFonts w:ascii="Times New Roman" w:hAnsi="Times New Roman"/>
          <w:szCs w:val="24"/>
        </w:rPr>
        <w:pict>
          <v:oval id="_x0000_s1162" o:spid="_x0000_s1162" style="width:36pt;height:15.6pt;margin-top:7.8pt;margin-left:357.75pt;mso-height-relative:page;mso-width-relative:page;position:absolute;z-index:251816960" coordsize="21600,21600" filled="t" fillcolor="#0cf" stroked="t" insetpen="f"/>
        </w:pict>
      </w:r>
      <w:bookmarkEnd w:id="271"/>
      <w:bookmarkEnd w:id="272"/>
      <w:bookmarkEnd w:id="273"/>
      <w:bookmarkEnd w:id="274"/>
      <w:r>
        <w:rPr>
          <w:rFonts w:ascii="Times New Roman" w:hAnsi="Times New Roman"/>
          <w:szCs w:val="24"/>
        </w:rPr>
        <w:pict>
          <v:oval id="_x0000_s1163" o:spid="_x0000_s1163" style="width:36pt;height:15.6pt;margin-top:8.8pt;margin-left:181.2pt;mso-height-relative:page;mso-width-relative:page;position:absolute;z-index:251813888" coordsize="21600,21600" filled="t" fillcolor="#0cf" stroked="t" insetpen="f"/>
        </w:pict>
      </w:r>
      <w:r>
        <w:rPr>
          <w:rFonts w:ascii="Times New Roman" w:hAnsi="Times New Roman"/>
          <w:szCs w:val="24"/>
        </w:rPr>
        <w:pict>
          <v:rect id="_x0000_s1164" o:spid="_x0000_s1164" style="width:58.9pt;height:21.45pt;margin-top:7.2pt;margin-left:-57.15pt;mso-height-relative:page;mso-width-relative:page;position:absolute;z-index:251811840" coordsize="21600,21600" stroked="f">
            <v:textbox>
              <w:txbxContent>
                <w:p>
                  <w:pPr>
                    <w:pStyle w:val="Normal0"/>
                    <w:rPr>
                      <w:sz w:val="24"/>
                    </w:rPr>
                  </w:pPr>
                  <w:r>
                    <w:rPr>
                      <w:rFonts w:hint="eastAsia"/>
                      <w:sz w:val="24"/>
                    </w:rPr>
                    <w:t>财务部</w:t>
                  </w:r>
                </w:p>
              </w:txbxContent>
            </v:textbox>
          </v:rect>
        </w:pict>
      </w:r>
    </w:p>
    <w:p>
      <w:pPr>
        <w:pStyle w:val="Normal0"/>
        <w:spacing w:after="0" w:line="240" w:lineRule="auto"/>
        <w:rPr>
          <w:szCs w:val="24"/>
        </w:rPr>
      </w:pPr>
    </w:p>
    <w:p>
      <w:pPr>
        <w:pStyle w:val="Normal0"/>
        <w:spacing w:after="0" w:line="240" w:lineRule="auto"/>
        <w:rPr>
          <w:szCs w:val="24"/>
        </w:rPr>
      </w:pPr>
      <w:bookmarkStart w:id="275" w:name="_Hlt150478536"/>
      <w:bookmarkEnd w:id="275"/>
      <w:bookmarkStart w:id="276" w:name="_Hlt150478519"/>
      <w:bookmarkEnd w:id="276"/>
      <w:bookmarkStart w:id="277" w:name="_Hlt150478535"/>
      <w:bookmarkEnd w:id="277"/>
      <w:bookmarkStart w:id="278" w:name="_Hlt150478520"/>
      <w:bookmarkEnd w:id="278"/>
      <w:bookmarkStart w:id="279" w:name="_Hlt150433713"/>
      <w:bookmarkStart w:id="280" w:name="_Hlt150433714"/>
      <w:r>
        <w:rPr>
          <w:rFonts w:ascii="Times New Roman" w:hAnsi="Times New Roman"/>
          <w:szCs w:val="24"/>
        </w:rPr>
        <w:pict>
          <v:oval id="_x0000_s1165" o:spid="_x0000_s1165" style="width:36pt;height:15.6pt;margin-top:7.8pt;margin-left:89.85pt;mso-height-relative:page;mso-width-relative:page;position:absolute;z-index:251799552" coordsize="21600,21600" filled="t" fillcolor="#0cf" stroked="t" insetpen="f"/>
        </w:pict>
      </w:r>
      <w:bookmarkEnd w:id="279"/>
      <w:bookmarkEnd w:id="280"/>
      <w:r>
        <w:rPr>
          <w:rFonts w:ascii="Times New Roman" w:hAnsi="Times New Roman"/>
          <w:szCs w:val="24"/>
        </w:rPr>
        <w:pict>
          <v:rect id="_x0000_s1166" o:spid="_x0000_s1166" style="width:81.4pt;height:31.2pt;margin-top:0;margin-left:-72.4pt;mso-height-relative:page;mso-width-relative:page;position:absolute;z-index:251768832" coordsize="21600,21600" stroked="f">
            <v:textbox>
              <w:txbxContent>
                <w:p>
                  <w:pPr>
                    <w:pStyle w:val="Normal0"/>
                    <w:spacing w:before="94" w:beforeLines="30"/>
                    <w:jc w:val="center"/>
                    <w:rPr>
                      <w:sz w:val="24"/>
                    </w:rPr>
                  </w:pPr>
                  <w:r>
                    <w:rPr>
                      <w:rFonts w:hint="eastAsia"/>
                      <w:sz w:val="24"/>
                    </w:rPr>
                    <w:t>客户服务部</w:t>
                  </w:r>
                </w:p>
              </w:txbxContent>
            </v:textbox>
          </v:rect>
        </w:pict>
      </w:r>
      <w:r>
        <w:rPr>
          <w:rFonts w:ascii="Times New Roman" w:hAnsi="Times New Roman"/>
          <w:szCs w:val="24"/>
        </w:rPr>
        <w:pict>
          <v:oval id="_x0000_s1167" o:spid="_x0000_s1167" style="width:36pt;height:15.6pt;margin-top:7.8pt;margin-left:452.5pt;mso-height-relative:page;mso-width-relative:page;position:absolute;z-index:251795456" coordsize="21600,21600" filled="t" fillcolor="#0cf" stroked="t" insetpen="f"/>
        </w:pict>
      </w:r>
    </w:p>
    <w:p>
      <w:pPr>
        <w:pStyle w:val="Normal0"/>
        <w:spacing w:after="0" w:line="240" w:lineRule="auto"/>
        <w:rPr>
          <w:rFonts w:hint="eastAsia"/>
          <w:szCs w:val="24"/>
        </w:rPr>
      </w:pPr>
      <w:bookmarkStart w:id="281" w:name="_Hlt150433357"/>
      <w:bookmarkEnd w:id="281"/>
      <w:bookmarkStart w:id="282" w:name="_Hlt150433356"/>
      <w:bookmarkEnd w:id="282"/>
    </w:p>
    <w:p>
      <w:pPr>
        <w:pStyle w:val="Normal0"/>
        <w:spacing w:after="0" w:line="240" w:lineRule="auto"/>
        <w:rPr>
          <w:szCs w:val="24"/>
        </w:rPr>
      </w:pPr>
      <w:bookmarkStart w:id="283" w:name="_Hlt150433952"/>
      <w:bookmarkEnd w:id="283"/>
      <w:bookmarkStart w:id="284" w:name="_Hlt156207587"/>
      <w:bookmarkEnd w:id="284"/>
      <w:bookmarkStart w:id="285" w:name="_Hlt156207586"/>
      <w:bookmarkEnd w:id="285"/>
      <w:bookmarkStart w:id="286" w:name="_Hlt150433953"/>
      <w:bookmarkEnd w:id="286"/>
      <w:r>
        <w:rPr>
          <w:rFonts w:ascii="Times New Roman" w:hAnsi="Times New Roman"/>
          <w:szCs w:val="24"/>
        </w:rPr>
        <w:pict>
          <v:oval id="_x0000_s1168" o:spid="_x0000_s1168" style="width:36pt;height:15.6pt;margin-top:7.8pt;margin-left:181pt;mso-height-relative:page;mso-width-relative:page;position:absolute;z-index:251802624" coordsize="21600,21600" filled="t" fillcolor="#0cf" stroked="t" insetpen="f"/>
        </w:pict>
      </w:r>
    </w:p>
    <w:p>
      <w:pPr>
        <w:pStyle w:val="Normal0"/>
        <w:spacing w:after="0" w:line="240" w:lineRule="auto"/>
        <w:rPr>
          <w:szCs w:val="24"/>
        </w:rPr>
      </w:pPr>
    </w:p>
    <w:p>
      <w:pPr>
        <w:pStyle w:val="Normal0"/>
        <w:spacing w:after="0" w:line="240" w:lineRule="auto"/>
        <w:rPr>
          <w:szCs w:val="24"/>
        </w:rPr>
      </w:pPr>
      <w:bookmarkStart w:id="287" w:name="_Hlt150433995"/>
      <w:bookmarkEnd w:id="287"/>
      <w:bookmarkStart w:id="288" w:name="_Hlt150433996"/>
      <w:bookmarkEnd w:id="288"/>
      <w:r>
        <w:rPr>
          <w:rFonts w:ascii="Times New Roman" w:hAnsi="Times New Roman"/>
          <w:szCs w:val="24"/>
        </w:rPr>
        <w:pict>
          <v:oval id="_x0000_s1169" o:spid="_x0000_s1169" style="width:36pt;height:15.6pt;margin-top:7.8pt;margin-left:452.5pt;mso-height-relative:page;mso-width-relative:page;position:absolute;z-index:251796480" coordsize="21600,21600" filled="t" fillcolor="#0cf" stroked="t" insetpen="f"/>
        </w:pict>
      </w:r>
      <w:r>
        <w:rPr>
          <w:rFonts w:ascii="Times New Roman" w:hAnsi="Times New Roman"/>
          <w:szCs w:val="24"/>
        </w:rPr>
        <w:pict>
          <v:oval id="_x0000_s1170" o:spid="_x0000_s1170" style="width:36pt;height:15.6pt;margin-top:7.8pt;margin-left:181pt;mso-height-relative:page;mso-width-relative:page;position:absolute;z-index:251786240" coordsize="21600,21600" filled="t" fillcolor="#0cf" stroked="t" insetpen="f">
            <v:textbox>
              <w:txbxContent>
                <w:p>
                  <w:pPr>
                    <w:pStyle w:val="Normal0"/>
                    <w:rPr>
                      <w:sz w:val="10"/>
                      <w:szCs w:val="10"/>
                    </w:rPr>
                  </w:pPr>
                  <w:bookmarkStart w:id="289" w:name="_Hlt156286209"/>
                  <w:bookmarkStart w:id="290" w:name="_Hlt156286208"/>
                  <w:r>
                    <w:rPr>
                      <w:rFonts w:hint="eastAsia"/>
                      <w:sz w:val="10"/>
                      <w:szCs w:val="10"/>
                    </w:rPr>
                    <w:t>1</w:t>
                  </w:r>
                  <w:bookmarkEnd w:id="289"/>
                  <w:bookmarkEnd w:id="290"/>
                </w:p>
              </w:txbxContent>
            </v:textbox>
          </v:oval>
        </w:pict>
      </w:r>
    </w:p>
    <w:p>
      <w:pPr>
        <w:pStyle w:val="Normal0"/>
        <w:spacing w:after="0" w:line="240" w:lineRule="auto"/>
        <w:jc w:val="center"/>
        <w:rPr>
          <w:b/>
          <w:szCs w:val="24"/>
        </w:rPr>
      </w:pPr>
      <w:bookmarkStart w:id="291" w:name="_Hlt150433278"/>
      <w:bookmarkEnd w:id="291"/>
      <w:bookmarkStart w:id="292" w:name="_Hlt150433279"/>
      <w:bookmarkEnd w:id="292"/>
      <w:bookmarkStart w:id="293" w:name="_Hlt150433423"/>
      <w:bookmarkEnd w:id="293"/>
      <w:bookmarkStart w:id="294" w:name="_Hlt150433243"/>
      <w:bookmarkEnd w:id="294"/>
      <w:bookmarkStart w:id="295" w:name="_Hlt150478742"/>
      <w:bookmarkEnd w:id="295"/>
      <w:bookmarkStart w:id="296" w:name="_Hlt150433677"/>
      <w:bookmarkEnd w:id="296"/>
      <w:bookmarkStart w:id="297" w:name="_Hlt150433439"/>
      <w:bookmarkEnd w:id="297"/>
      <w:bookmarkStart w:id="298" w:name="_Hlt150478942"/>
      <w:bookmarkEnd w:id="298"/>
      <w:bookmarkStart w:id="299" w:name="_Hlt150478741"/>
      <w:bookmarkEnd w:id="299"/>
      <w:bookmarkStart w:id="300" w:name="_Hlt150433330"/>
      <w:bookmarkEnd w:id="300"/>
      <w:bookmarkStart w:id="301" w:name="_Hlt150433498"/>
      <w:bookmarkEnd w:id="301"/>
      <w:bookmarkStart w:id="302" w:name="_Hlt150478993"/>
      <w:bookmarkEnd w:id="302"/>
      <w:bookmarkStart w:id="303" w:name="_Hlt150478994"/>
      <w:bookmarkEnd w:id="303"/>
      <w:bookmarkStart w:id="304" w:name="_Hlt150433661"/>
      <w:bookmarkEnd w:id="304"/>
      <w:bookmarkStart w:id="305" w:name="_Hlt150479179"/>
      <w:bookmarkEnd w:id="305"/>
      <w:bookmarkStart w:id="306" w:name="_Hlt150433440"/>
      <w:bookmarkEnd w:id="306"/>
      <w:bookmarkStart w:id="307" w:name="_Hlt150433244"/>
      <w:bookmarkEnd w:id="307"/>
      <w:bookmarkStart w:id="308" w:name="_Hlt150433662"/>
      <w:bookmarkEnd w:id="308"/>
      <w:bookmarkStart w:id="309" w:name="_Hlt150478617"/>
      <w:bookmarkEnd w:id="309"/>
      <w:bookmarkStart w:id="310" w:name="_Hlt150478941"/>
      <w:bookmarkEnd w:id="310"/>
      <w:bookmarkStart w:id="311" w:name="_Hlt150479097"/>
      <w:bookmarkEnd w:id="311"/>
      <w:bookmarkStart w:id="312" w:name="_Hlt150479098"/>
      <w:bookmarkEnd w:id="312"/>
      <w:bookmarkStart w:id="313" w:name="_Hlt150479180"/>
      <w:bookmarkEnd w:id="313"/>
      <w:bookmarkStart w:id="314" w:name="_Hlt150433678"/>
      <w:bookmarkEnd w:id="314"/>
      <w:bookmarkStart w:id="315" w:name="_Hlt150433424"/>
      <w:bookmarkEnd w:id="315"/>
      <w:bookmarkStart w:id="316" w:name="_Hlt150478618"/>
      <w:bookmarkEnd w:id="316"/>
      <w:bookmarkStart w:id="317" w:name="_Hlt150479186"/>
      <w:bookmarkEnd w:id="317"/>
      <w:bookmarkStart w:id="318" w:name="_Hlt150479187"/>
      <w:bookmarkEnd w:id="318"/>
      <w:bookmarkStart w:id="319" w:name="_Hlt150478649"/>
      <w:bookmarkEnd w:id="319"/>
      <w:bookmarkStart w:id="320" w:name="_Hlt150478650"/>
      <w:bookmarkEnd w:id="320"/>
      <w:bookmarkStart w:id="321" w:name="_Hlt150433497"/>
      <w:bookmarkEnd w:id="321"/>
      <w:bookmarkStart w:id="322" w:name="_Hlt150480022"/>
      <w:bookmarkEnd w:id="322"/>
      <w:bookmarkStart w:id="323" w:name="_Hlt150480023"/>
      <w:bookmarkEnd w:id="323"/>
      <w:bookmarkStart w:id="324" w:name="_Hlt150479294"/>
      <w:bookmarkEnd w:id="324"/>
      <w:bookmarkStart w:id="325" w:name="_Hlt150479077"/>
      <w:bookmarkEnd w:id="325"/>
      <w:bookmarkStart w:id="326" w:name="_Hlt150479078"/>
      <w:bookmarkEnd w:id="326"/>
      <w:bookmarkStart w:id="327" w:name="_Hlt150479319"/>
      <w:bookmarkEnd w:id="327"/>
      <w:bookmarkStart w:id="328" w:name="_Hlt150479293"/>
      <w:bookmarkEnd w:id="328"/>
      <w:bookmarkStart w:id="329" w:name="_Hlt150479320"/>
      <w:bookmarkEnd w:id="329"/>
      <w:bookmarkStart w:id="330" w:name="_Hlt156205105"/>
      <w:bookmarkStart w:id="331" w:name="_Hlt156205104"/>
      <w:bookmarkStart w:id="332" w:name="_Hlt150433311"/>
      <w:bookmarkStart w:id="333" w:name="_Hlt150433480"/>
      <w:bookmarkStart w:id="334" w:name="_Hlt150433479"/>
      <w:bookmarkStart w:id="335" w:name="_Hlt150433312"/>
      <w:r>
        <w:rPr>
          <w:rFonts w:ascii="Times New Roman" w:hAnsi="Times New Roman"/>
          <w:szCs w:val="24"/>
        </w:rPr>
        <w:pict>
          <v:oval id="_x0000_s1171" o:spid="_x0000_s1171" style="width:36pt;height:15.6pt;margin-top:54.6pt;margin-left:362pt;mso-height-relative:page;mso-width-relative:page;position:absolute;z-index:251794432" coordsize="21600,21600" filled="t" fillcolor="#0cf" stroked="t" insetpen="f"/>
        </w:pict>
      </w:r>
      <w:bookmarkEnd w:id="330"/>
      <w:bookmarkEnd w:id="331"/>
      <w:bookmarkStart w:id="336" w:name="_Hlt156132318"/>
      <w:bookmarkEnd w:id="336"/>
      <w:bookmarkStart w:id="337" w:name="_Hlt156132317"/>
      <w:bookmarkEnd w:id="337"/>
      <w:r>
        <w:rPr>
          <w:rFonts w:ascii="Times New Roman" w:hAnsi="Times New Roman"/>
          <w:szCs w:val="24"/>
        </w:rPr>
        <w:pict>
          <v:rect id="_x0000_s1172" o:spid="_x0000_s1172" href="Application Data/Microsoft/Word/开发流程/客户服务.doc" style="width:72.4pt;height:39pt;margin-top:195pt;margin-left:524.9pt;mso-height-relative:page;mso-width-relative:page;position:absolute;z-index:251780096" coordsize="21600,21600" o:button="t" filled="t" fillcolor="#9c0" stroked="f">
            <v:textbox>
              <w:txbxContent>
                <w:p>
                  <w:pPr>
                    <w:pStyle w:val="Normal0"/>
                    <w:jc w:val="center"/>
                    <w:rPr>
                      <w:b/>
                      <w:sz w:val="28"/>
                      <w:szCs w:val="28"/>
                    </w:rPr>
                  </w:pPr>
                  <w:r>
                    <w:rPr>
                      <w:rFonts w:hint="eastAsia"/>
                      <w:b/>
                      <w:sz w:val="28"/>
                      <w:szCs w:val="28"/>
                    </w:rPr>
                    <w:t>客户服务</w:t>
                  </w:r>
                </w:p>
              </w:txbxContent>
            </v:textbox>
          </v:rect>
        </w:pict>
      </w:r>
      <w:r>
        <w:rPr>
          <w:rFonts w:ascii="Times New Roman" w:hAnsi="Times New Roman"/>
          <w:szCs w:val="24"/>
        </w:rPr>
        <w:pict>
          <v:rect id="_x0000_s1173" o:spid="_x0000_s1173" style="width:72.4pt;height:39pt;margin-top:195pt;margin-left:434.4pt;mso-height-relative:page;mso-width-relative:page;position:absolute;z-index:251779072" coordsize="21600,21600" filled="t" fillcolor="#9c0" stroked="f">
            <v:textbox>
              <w:txbxContent>
                <w:p>
                  <w:pPr>
                    <w:pStyle w:val="Normal0"/>
                    <w:jc w:val="center"/>
                    <w:rPr>
                      <w:rFonts w:hint="eastAsia"/>
                      <w:b/>
                      <w:sz w:val="28"/>
                      <w:szCs w:val="28"/>
                    </w:rPr>
                  </w:pPr>
                  <w:r>
                    <w:rPr>
                      <w:rFonts w:hint="eastAsia"/>
                      <w:b/>
                      <w:sz w:val="28"/>
                      <w:szCs w:val="28"/>
                    </w:rPr>
                    <w:t>营销</w:t>
                  </w:r>
                  <w:r>
                    <w:rPr>
                      <w:rFonts w:hint="eastAsia"/>
                      <w:b/>
                      <w:sz w:val="28"/>
                      <w:szCs w:val="28"/>
                      <w:lang w:eastAsia="zh-CN"/>
                    </w:rPr>
                    <w:t>管理管控</w:t>
                  </w:r>
                </w:p>
              </w:txbxContent>
            </v:textbox>
          </v:rect>
        </w:pict>
      </w:r>
      <w:r>
        <w:rPr>
          <w:rFonts w:ascii="Times New Roman" w:hAnsi="Times New Roman"/>
          <w:szCs w:val="24"/>
        </w:rPr>
        <w:pict>
          <v:rect id="_x0000_s1174" o:spid="_x0000_s1174" style="width:72.4pt;height:39pt;margin-top:195pt;margin-left:343.9pt;mso-height-relative:page;mso-width-relative:page;position:absolute;z-index:251778048" coordsize="21600,21600" filled="t" fillcolor="#9c0" stroked="f">
            <v:textbox>
              <w:txbxContent>
                <w:p>
                  <w:pPr>
                    <w:pStyle w:val="Normal0"/>
                    <w:jc w:val="center"/>
                    <w:rPr>
                      <w:rFonts w:hint="eastAsia"/>
                      <w:b/>
                      <w:sz w:val="28"/>
                      <w:szCs w:val="28"/>
                    </w:rPr>
                  </w:pPr>
                  <w:r>
                    <w:rPr>
                      <w:rFonts w:hint="eastAsia"/>
                      <w:b/>
                      <w:sz w:val="28"/>
                      <w:szCs w:val="28"/>
                    </w:rPr>
                    <w:t>工程</w:t>
                  </w:r>
                  <w:r>
                    <w:rPr>
                      <w:rFonts w:hint="eastAsia"/>
                      <w:b/>
                      <w:sz w:val="28"/>
                      <w:szCs w:val="28"/>
                      <w:lang w:eastAsia="zh-CN"/>
                    </w:rPr>
                    <w:t>管理管控</w:t>
                  </w:r>
                </w:p>
              </w:txbxContent>
            </v:textbox>
          </v:rect>
        </w:pict>
      </w:r>
      <w:r>
        <w:rPr>
          <w:rFonts w:ascii="Times New Roman" w:hAnsi="Times New Roman"/>
          <w:szCs w:val="24"/>
        </w:rPr>
        <w:pict>
          <v:rect id="_x0000_s1175" o:spid="_x0000_s1175" style="width:72.4pt;height:39pt;margin-top:195pt;margin-left:253.4pt;mso-height-relative:page;mso-width-relative:page;position:absolute;z-index:251777024" coordsize="21600,21600" filled="t" fillcolor="#9c0" stroked="f">
            <v:textbox>
              <w:txbxContent>
                <w:p>
                  <w:pPr>
                    <w:pStyle w:val="Normal0"/>
                    <w:jc w:val="center"/>
                    <w:rPr>
                      <w:rFonts w:hint="eastAsia"/>
                      <w:b/>
                      <w:sz w:val="28"/>
                      <w:szCs w:val="28"/>
                    </w:rPr>
                  </w:pPr>
                  <w:r>
                    <w:rPr>
                      <w:rFonts w:hint="eastAsia"/>
                      <w:b/>
                      <w:sz w:val="28"/>
                      <w:szCs w:val="28"/>
                    </w:rPr>
                    <w:t>设计</w:t>
                  </w:r>
                  <w:r>
                    <w:rPr>
                      <w:rFonts w:hint="eastAsia"/>
                      <w:b/>
                      <w:sz w:val="28"/>
                      <w:szCs w:val="28"/>
                      <w:lang w:eastAsia="zh-CN"/>
                    </w:rPr>
                    <w:t>管理管控</w:t>
                  </w:r>
                </w:p>
              </w:txbxContent>
            </v:textbox>
          </v:rect>
        </w:pict>
      </w:r>
      <w:r>
        <w:rPr>
          <w:rFonts w:ascii="Times New Roman" w:hAnsi="Times New Roman"/>
          <w:szCs w:val="24"/>
        </w:rPr>
        <w:pict>
          <v:rect id="_x0000_s1176" o:spid="_x0000_s1176" style="width:72.4pt;height:39pt;margin-top:195pt;margin-left:162.9pt;mso-height-relative:page;mso-width-relative:page;position:absolute;z-index:251776000" coordsize="21600,21600" filled="t" fillcolor="#9c0" stroked="f">
            <v:textbox>
              <w:txbxContent>
                <w:p>
                  <w:pPr>
                    <w:pStyle w:val="Normal0"/>
                    <w:jc w:val="center"/>
                    <w:rPr>
                      <w:b/>
                      <w:color w:val="000000"/>
                      <w:sz w:val="28"/>
                      <w:szCs w:val="28"/>
                    </w:rPr>
                  </w:pPr>
                  <w:r>
                    <w:rPr>
                      <w:rFonts w:hint="eastAsia"/>
                      <w:b/>
                      <w:color w:val="000000"/>
                      <w:sz w:val="28"/>
                      <w:szCs w:val="28"/>
                      <w:lang w:eastAsia="zh-CN"/>
                    </w:rPr>
                    <w:t>相关项目</w:t>
                  </w:r>
                  <w:r>
                    <w:rPr>
                      <w:rFonts w:hint="eastAsia"/>
                      <w:b/>
                      <w:color w:val="000000"/>
                      <w:sz w:val="28"/>
                      <w:szCs w:val="28"/>
                    </w:rPr>
                    <w:t>策划</w:t>
                  </w:r>
                </w:p>
              </w:txbxContent>
            </v:textbox>
          </v:rect>
        </w:pict>
      </w:r>
      <w:r>
        <w:rPr>
          <w:rFonts w:ascii="Times New Roman" w:hAnsi="Times New Roman"/>
          <w:szCs w:val="24"/>
        </w:rPr>
        <w:pict>
          <v:rect id="_x0000_s1177" o:spid="_x0000_s1177" style="width:72.4pt;height:39pt;margin-top:195pt;margin-left:72.4pt;mso-height-relative:page;mso-width-relative:page;position:absolute;z-index:251774976" coordsize="21600,21600" filled="t" fillcolor="#9c0" stroked="t" strokecolor="#9c0">
            <v:textbox>
              <w:txbxContent>
                <w:p>
                  <w:pPr>
                    <w:pStyle w:val="Normal0"/>
                    <w:jc w:val="center"/>
                    <w:rPr>
                      <w:b/>
                      <w:color w:val="000000"/>
                      <w:sz w:val="28"/>
                      <w:szCs w:val="28"/>
                    </w:rPr>
                  </w:pPr>
                  <w:bookmarkStart w:id="338" w:name="_Hlt156452713"/>
                  <w:bookmarkStart w:id="339" w:name="_Hlt156452329"/>
                  <w:bookmarkStart w:id="340" w:name="_Hlt156452487"/>
                  <w:bookmarkStart w:id="341" w:name="_Hlt156452488"/>
                  <w:bookmarkStart w:id="342" w:name="_Hlt156452714"/>
                  <w:bookmarkStart w:id="343" w:name="_Hlt156452322"/>
                  <w:bookmarkStart w:id="344" w:name="_Hlt156452328"/>
                  <w:bookmarkStart w:id="345" w:name="_Hlt156452335"/>
                  <w:bookmarkStart w:id="346" w:name="_Hlt156452423"/>
                  <w:bookmarkStart w:id="347" w:name="_Hlt156452334"/>
                  <w:bookmarkStart w:id="348" w:name="_Hlt156452424"/>
                  <w:bookmarkStart w:id="349" w:name="_Hlt156452323"/>
                  <w:r>
                    <w:rPr>
                      <w:rFonts w:hint="eastAsia"/>
                      <w:b/>
                      <w:color w:val="000000"/>
                      <w:sz w:val="28"/>
                      <w:szCs w:val="28"/>
                      <w:lang w:eastAsia="zh-CN"/>
                    </w:rPr>
                    <w:t>相关项目</w:t>
                  </w:r>
                  <w:r>
                    <w:rPr>
                      <w:rFonts w:hint="eastAsia"/>
                      <w:b/>
                      <w:color w:val="000000"/>
                      <w:sz w:val="28"/>
                      <w:szCs w:val="28"/>
                    </w:rPr>
                    <w:t>拓展</w:t>
                  </w:r>
                  <w:bookmarkEnd w:id="338"/>
                  <w:bookmarkEnd w:id="339"/>
                  <w:bookmarkEnd w:id="340"/>
                  <w:bookmarkEnd w:id="341"/>
                  <w:bookmarkEnd w:id="342"/>
                  <w:bookmarkEnd w:id="343"/>
                  <w:bookmarkEnd w:id="344"/>
                  <w:bookmarkEnd w:id="345"/>
                  <w:bookmarkEnd w:id="346"/>
                  <w:bookmarkEnd w:id="347"/>
                  <w:bookmarkEnd w:id="348"/>
                  <w:bookmarkEnd w:id="349"/>
                </w:p>
              </w:txbxContent>
            </v:textbox>
          </v:rect>
        </w:pict>
      </w:r>
      <w:r>
        <w:rPr>
          <w:rFonts w:ascii="Times New Roman" w:hAnsi="Times New Roman"/>
          <w:szCs w:val="24"/>
        </w:rPr>
        <w:pict>
          <v:oval id="_x0000_s1178" o:spid="_x0000_s1178" style="width:36pt;height:15.6pt;margin-top:117pt;margin-left:362pt;mso-height-relative:page;mso-width-relative:page;position:absolute;z-index:251803648" coordsize="21600,21600" filled="t" fillcolor="#0cf" stroked="t" insetpen="f"/>
        </w:pict>
      </w:r>
      <w:bookmarkStart w:id="350" w:name="_Hlt150479013"/>
      <w:bookmarkEnd w:id="350"/>
      <w:bookmarkStart w:id="351" w:name="_Hlt150479014"/>
      <w:bookmarkEnd w:id="351"/>
      <w:r>
        <w:rPr>
          <w:rFonts w:ascii="Times New Roman" w:hAnsi="Times New Roman"/>
          <w:szCs w:val="24"/>
        </w:rPr>
        <w:pict>
          <v:oval id="_x0000_s1179" o:spid="_x0000_s1179" style="width:36pt;height:15.6pt;margin-top:85.8pt;margin-left:362pt;mso-height-relative:page;mso-width-relative:page;position:absolute;z-index:251793408" coordsize="21600,21600" filled="t" fillcolor="#0cf" stroked="t" insetpen="f"/>
        </w:pict>
      </w:r>
      <w:r>
        <w:rPr>
          <w:rFonts w:ascii="Times New Roman" w:hAnsi="Times New Roman"/>
          <w:szCs w:val="24"/>
        </w:rPr>
        <w:pict>
          <v:oval id="_x0000_s1180" o:spid="_x0000_s1180" style="width:36pt;height:15.6pt;margin-top:85.8pt;margin-left:181pt;mso-height-relative:page;mso-width-relative:page;position:absolute;z-index:251801600" coordsize="21600,21600" filled="t" fillcolor="#0cf" stroked="t" insetpen="f"/>
        </w:pict>
      </w:r>
      <w:bookmarkStart w:id="352" w:name="_Hlt150433524"/>
      <w:bookmarkEnd w:id="352"/>
      <w:bookmarkStart w:id="353" w:name="_Hlt150478633"/>
      <w:bookmarkEnd w:id="353"/>
      <w:bookmarkStart w:id="354" w:name="_Hlt150478634"/>
      <w:bookmarkEnd w:id="354"/>
      <w:bookmarkStart w:id="355" w:name="_Hlt150433525"/>
      <w:bookmarkEnd w:id="355"/>
      <w:r>
        <w:rPr>
          <w:rFonts w:ascii="Times New Roman" w:hAnsi="Times New Roman"/>
          <w:szCs w:val="24"/>
        </w:rPr>
        <w:pict>
          <v:oval id="_x0000_s1181" o:spid="_x0000_s1181" style="width:36pt;height:15.6pt;margin-top:85.8pt;margin-left:271.5pt;mso-height-relative:page;mso-width-relative:page;position:absolute;z-index:251800576" coordsize="21600,21600" filled="t" fillcolor="#0cf" stroked="t" insetpen="f"/>
        </w:pict>
      </w:r>
      <w:bookmarkEnd w:id="332"/>
      <w:bookmarkEnd w:id="333"/>
      <w:bookmarkEnd w:id="334"/>
      <w:bookmarkEnd w:id="335"/>
    </w:p>
    <w:p>
      <w:pPr>
        <w:pStyle w:val="Normal0"/>
        <w:spacing w:after="0" w:line="240" w:lineRule="auto"/>
        <w:rPr>
          <w:rFonts w:hint="eastAsia"/>
          <w:szCs w:val="24"/>
        </w:rPr>
      </w:pPr>
      <w:bookmarkStart w:id="356" w:name="_Hlt156132121"/>
      <w:bookmarkEnd w:id="356"/>
      <w:bookmarkStart w:id="357" w:name="_Hlt156132122"/>
      <w:bookmarkEnd w:id="357"/>
      <w:bookmarkStart w:id="358" w:name="_Hlt156132127"/>
      <w:bookmarkEnd w:id="358"/>
      <w:bookmarkStart w:id="359" w:name="_Hlt156132128"/>
      <w:bookmarkEnd w:id="359"/>
      <w:bookmarkStart w:id="360" w:name="_Hlt156132881"/>
      <w:bookmarkEnd w:id="360"/>
      <w:bookmarkStart w:id="361" w:name="_Hlt156132882"/>
      <w:bookmarkEnd w:id="361"/>
      <w:bookmarkStart w:id="362" w:name="_Hlt156137762"/>
      <w:bookmarkEnd w:id="362"/>
      <w:bookmarkStart w:id="363" w:name="_Hlt156137799"/>
      <w:bookmarkEnd w:id="363"/>
      <w:bookmarkStart w:id="364" w:name="_Hlt156138745"/>
      <w:bookmarkEnd w:id="364"/>
      <w:bookmarkStart w:id="365" w:name="_Hlt156139751"/>
      <w:bookmarkEnd w:id="365"/>
      <w:bookmarkStart w:id="366" w:name="_Hlt156139904"/>
      <w:bookmarkEnd w:id="366"/>
      <w:bookmarkStart w:id="367" w:name="_Hlt156140136"/>
      <w:bookmarkEnd w:id="367"/>
      <w:bookmarkStart w:id="368" w:name="_Hlt156137763"/>
      <w:bookmarkEnd w:id="368"/>
      <w:bookmarkStart w:id="369" w:name="_Hlt156140653"/>
      <w:bookmarkEnd w:id="369"/>
      <w:bookmarkStart w:id="370" w:name="_Hlt156134775"/>
      <w:bookmarkEnd w:id="370"/>
      <w:bookmarkStart w:id="371" w:name="_Hlt156137800"/>
      <w:bookmarkEnd w:id="371"/>
      <w:bookmarkStart w:id="372" w:name="_Hlt156138744"/>
      <w:bookmarkEnd w:id="372"/>
      <w:bookmarkStart w:id="373" w:name="_Hlt156139750"/>
      <w:bookmarkEnd w:id="373"/>
      <w:bookmarkStart w:id="374" w:name="_Hlt156140137"/>
      <w:bookmarkEnd w:id="374"/>
      <w:bookmarkStart w:id="375" w:name="_Hlt156209255"/>
      <w:bookmarkEnd w:id="375"/>
      <w:bookmarkStart w:id="376" w:name="_Hlt156209256"/>
      <w:bookmarkEnd w:id="376"/>
      <w:bookmarkStart w:id="377" w:name="_Hlt156140145"/>
      <w:bookmarkEnd w:id="377"/>
      <w:bookmarkStart w:id="378" w:name="_Hlt156140654"/>
      <w:bookmarkEnd w:id="378"/>
      <w:bookmarkStart w:id="379" w:name="_Hlt156134776"/>
      <w:bookmarkEnd w:id="379"/>
      <w:bookmarkStart w:id="380" w:name="_Hlt156139905"/>
      <w:bookmarkEnd w:id="380"/>
      <w:bookmarkStart w:id="381" w:name="_Hlt156140146"/>
      <w:bookmarkEnd w:id="381"/>
      <w:r>
        <w:rPr>
          <w:rFonts w:ascii="Times New Roman" w:hAnsi="Times New Roman"/>
          <w:szCs w:val="24"/>
        </w:rPr>
        <w:pict>
          <v:rect id="_x0000_s1182" o:spid="_x0000_s1182" style="width:81.4pt;height:31.2pt;margin-top:62.4pt;margin-left:-73.5pt;mso-height-relative:page;mso-width-relative:page;position:absolute;z-index:251763712" coordsize="21600,21600" stroked="f">
            <v:textbox>
              <w:txbxContent>
                <w:p>
                  <w:pPr>
                    <w:pStyle w:val="Normal0"/>
                    <w:spacing w:before="94" w:beforeLines="30"/>
                    <w:jc w:val="center"/>
                  </w:pPr>
                  <w:r>
                    <w:rPr>
                      <w:rFonts w:hint="eastAsia"/>
                      <w:sz w:val="24"/>
                    </w:rPr>
                    <w:t>合约成本部</w:t>
                  </w:r>
                </w:p>
              </w:txbxContent>
            </v:textbox>
          </v:rect>
        </w:pict>
      </w:r>
      <w:r>
        <w:rPr>
          <w:rFonts w:ascii="Times New Roman" w:hAnsi="Times New Roman"/>
          <w:szCs w:val="24"/>
        </w:rPr>
        <w:pict>
          <v:oval id="_x0000_s1183" o:spid="_x0000_s1183" style="width:36pt;height:15.6pt;margin-top:39pt;margin-left:451.5pt;mso-height-relative:page;mso-width-relative:page;position:absolute;z-index:251819008" coordsize="21600,21600" filled="t" fillcolor="#0cf" stroked="t" insetpen="f"/>
        </w:pict>
      </w:r>
      <w:r>
        <w:rPr>
          <w:rFonts w:ascii="Times New Roman" w:hAnsi="Times New Roman"/>
          <w:szCs w:val="24"/>
        </w:rPr>
        <w:pict>
          <v:rect id="_x0000_s1184" o:spid="_x0000_s1184" style="width:90.45pt;height:31.2pt;margin-top:0;margin-left:-75.8pt;mso-height-relative:page;mso-width-relative:page;position:absolute;z-index:251765760" coordsize="21600,21600" stroked="f">
            <v:textbox>
              <w:txbxContent>
                <w:p>
                  <w:pPr>
                    <w:pStyle w:val="Normal0"/>
                    <w:spacing w:before="94" w:beforeLines="30"/>
                    <w:jc w:val="center"/>
                    <w:rPr>
                      <w:sz w:val="24"/>
                    </w:rPr>
                  </w:pPr>
                  <w:r>
                    <w:rPr>
                      <w:rFonts w:hint="eastAsia"/>
                      <w:sz w:val="24"/>
                    </w:rPr>
                    <w:t>投资拓展部</w:t>
                  </w:r>
                </w:p>
              </w:txbxContent>
            </v:textbox>
          </v:rect>
        </w:pict>
      </w:r>
      <w:r>
        <w:rPr>
          <w:rFonts w:ascii="Times New Roman" w:hAnsi="Times New Roman" w:hint="eastAsia"/>
          <w:szCs w:val="24"/>
        </w:rPr>
        <w:t>和</w:t>
      </w:r>
      <w:bookmarkStart w:id="382" w:name="_Hlt156466676"/>
      <w:bookmarkEnd w:id="382"/>
      <w:bookmarkStart w:id="383" w:name="_Hlt156466677"/>
      <w:bookmarkEnd w:id="383"/>
      <w:bookmarkStart w:id="384" w:name="_Hlt156466502"/>
      <w:bookmarkEnd w:id="384"/>
      <w:bookmarkStart w:id="385" w:name="_Hlt156466504"/>
      <w:bookmarkEnd w:id="385"/>
      <w:bookmarkStart w:id="386" w:name="_Hlt156466505"/>
      <w:bookmarkEnd w:id="386"/>
      <w:bookmarkStart w:id="387" w:name="_Hlt156466507"/>
      <w:bookmarkEnd w:id="387"/>
      <w:bookmarkStart w:id="388" w:name="_Hlt156466506"/>
      <w:bookmarkEnd w:id="388"/>
      <w:bookmarkStart w:id="389" w:name="_Hlt156466678"/>
      <w:bookmarkEnd w:id="389"/>
      <w:bookmarkStart w:id="390" w:name="_Hlt156381245"/>
      <w:bookmarkEnd w:id="390"/>
      <w:bookmarkStart w:id="391" w:name="_Hlt156466019"/>
      <w:bookmarkEnd w:id="391"/>
      <w:bookmarkStart w:id="392" w:name="_Hlt156465616"/>
      <w:bookmarkEnd w:id="392"/>
      <w:bookmarkStart w:id="393" w:name="_Hlt156466027"/>
      <w:bookmarkEnd w:id="393"/>
      <w:bookmarkStart w:id="394" w:name="_Hlt156466028"/>
      <w:bookmarkEnd w:id="394"/>
      <w:bookmarkStart w:id="395" w:name="_Hlt156457095"/>
      <w:bookmarkEnd w:id="395"/>
      <w:bookmarkStart w:id="396" w:name="_Hlt156466030"/>
      <w:bookmarkEnd w:id="396"/>
      <w:bookmarkStart w:id="397" w:name="_Hlt156466031"/>
      <w:bookmarkEnd w:id="397"/>
      <w:bookmarkStart w:id="398" w:name="_Hlt156466032"/>
      <w:bookmarkEnd w:id="398"/>
      <w:bookmarkStart w:id="399" w:name="_Hlt156466020"/>
      <w:bookmarkEnd w:id="399"/>
      <w:bookmarkStart w:id="400" w:name="_Hlt156381235"/>
      <w:bookmarkEnd w:id="400"/>
      <w:bookmarkStart w:id="401" w:name="_Hlt156381241"/>
      <w:bookmarkEnd w:id="401"/>
      <w:bookmarkStart w:id="402" w:name="_Hlt156381246"/>
      <w:bookmarkEnd w:id="402"/>
      <w:bookmarkStart w:id="403" w:name="_Hlt156457084"/>
      <w:bookmarkEnd w:id="403"/>
      <w:bookmarkStart w:id="404" w:name="_Hlt156381242"/>
      <w:bookmarkEnd w:id="404"/>
      <w:bookmarkStart w:id="405" w:name="_Hlt156457083"/>
      <w:bookmarkEnd w:id="405"/>
      <w:bookmarkStart w:id="406" w:name="_Hlt156457089"/>
      <w:bookmarkEnd w:id="406"/>
      <w:bookmarkStart w:id="407" w:name="_Hlt156457098"/>
      <w:bookmarkEnd w:id="407"/>
      <w:bookmarkStart w:id="408" w:name="_Hlt156457099"/>
      <w:bookmarkEnd w:id="408"/>
      <w:bookmarkStart w:id="409" w:name="_Hlt156381238"/>
      <w:bookmarkEnd w:id="409"/>
      <w:bookmarkStart w:id="410" w:name="_Hlt156457094"/>
      <w:bookmarkEnd w:id="410"/>
      <w:bookmarkStart w:id="411" w:name="_Hlt156465872"/>
      <w:bookmarkEnd w:id="411"/>
      <w:bookmarkStart w:id="412" w:name="_Hlt156381234"/>
      <w:bookmarkEnd w:id="412"/>
      <w:bookmarkStart w:id="413" w:name="_Hlt156457090"/>
      <w:bookmarkEnd w:id="413"/>
      <w:bookmarkStart w:id="414" w:name="_Hlt156381237"/>
      <w:bookmarkEnd w:id="414"/>
      <w:bookmarkStart w:id="415" w:name="_Hlt156465871"/>
      <w:bookmarkEnd w:id="415"/>
      <w:bookmarkStart w:id="416" w:name="_Hlt156466060"/>
      <w:bookmarkEnd w:id="416"/>
      <w:bookmarkStart w:id="417" w:name="_Hlt156466061"/>
      <w:bookmarkEnd w:id="417"/>
      <w:bookmarkStart w:id="418" w:name="_Hlt156466326"/>
      <w:bookmarkEnd w:id="418"/>
      <w:bookmarkStart w:id="419" w:name="_Hlt156466331"/>
      <w:bookmarkEnd w:id="419"/>
      <w:bookmarkStart w:id="420" w:name="_Hlt156466333"/>
      <w:bookmarkEnd w:id="420"/>
      <w:bookmarkStart w:id="421" w:name="_Hlt156466040"/>
      <w:bookmarkEnd w:id="421"/>
      <w:bookmarkStart w:id="422" w:name="_Hlt156466332"/>
      <w:bookmarkEnd w:id="422"/>
      <w:bookmarkStart w:id="423" w:name="_Hlt156466034"/>
      <w:bookmarkEnd w:id="423"/>
      <w:bookmarkStart w:id="424" w:name="_Hlt156466033"/>
      <w:bookmarkEnd w:id="424"/>
      <w:bookmarkStart w:id="425" w:name="_Hlt156466042"/>
      <w:bookmarkEnd w:id="425"/>
      <w:bookmarkStart w:id="426" w:name="_Hlt156466325"/>
      <w:bookmarkEnd w:id="426"/>
      <w:bookmarkStart w:id="427" w:name="_Hlt156466328"/>
      <w:bookmarkEnd w:id="427"/>
      <w:bookmarkStart w:id="428" w:name="_Hlt156466037"/>
      <w:bookmarkEnd w:id="428"/>
      <w:bookmarkStart w:id="429" w:name="_Hlt156466041"/>
      <w:bookmarkEnd w:id="429"/>
      <w:bookmarkStart w:id="430" w:name="_Hlt156466327"/>
      <w:bookmarkEnd w:id="430"/>
      <w:bookmarkStart w:id="431" w:name="_Hlt156466329"/>
      <w:bookmarkEnd w:id="431"/>
      <w:bookmarkStart w:id="432" w:name="_Hlt156466334"/>
      <w:bookmarkEnd w:id="432"/>
      <w:bookmarkStart w:id="433" w:name="_Hlt156466494"/>
      <w:bookmarkEnd w:id="433"/>
      <w:bookmarkStart w:id="434" w:name="_Hlt156466038"/>
      <w:bookmarkEnd w:id="434"/>
      <w:bookmarkStart w:id="435" w:name="_Hlt156466306"/>
      <w:bookmarkEnd w:id="435"/>
      <w:bookmarkStart w:id="436" w:name="_Hlt156466495"/>
      <w:bookmarkEnd w:id="436"/>
      <w:bookmarkStart w:id="437" w:name="_Hlt156466497"/>
      <w:bookmarkEnd w:id="437"/>
      <w:bookmarkStart w:id="438" w:name="_Hlt156466498"/>
      <w:bookmarkEnd w:id="438"/>
      <w:bookmarkStart w:id="439" w:name="_Hlt156466035"/>
      <w:bookmarkEnd w:id="439"/>
      <w:bookmarkStart w:id="440" w:name="_Hlt156466307"/>
      <w:bookmarkEnd w:id="440"/>
      <w:bookmarkStart w:id="441" w:name="_Hlt156466330"/>
      <w:bookmarkEnd w:id="441"/>
      <w:bookmarkStart w:id="442" w:name="_Hlt156466500"/>
      <w:bookmarkEnd w:id="442"/>
      <w:bookmarkStart w:id="443" w:name="_Hlt156466043"/>
      <w:bookmarkEnd w:id="443"/>
      <w:bookmarkStart w:id="444" w:name="_Hlt156466322"/>
      <w:bookmarkEnd w:id="444"/>
      <w:bookmarkStart w:id="445" w:name="_Hlt156466499"/>
      <w:bookmarkEnd w:id="445"/>
      <w:bookmarkStart w:id="446" w:name="_Hlt156466323"/>
      <w:bookmarkEnd w:id="446"/>
      <w:bookmarkStart w:id="447" w:name="_Hlt156466501"/>
      <w:bookmarkEnd w:id="447"/>
      <w:bookmarkStart w:id="448" w:name="_Hlt156466685"/>
      <w:bookmarkEnd w:id="448"/>
      <w:bookmarkStart w:id="449" w:name="_Hlt156466865"/>
      <w:bookmarkEnd w:id="449"/>
      <w:bookmarkStart w:id="450" w:name="_Hlt156466679"/>
      <w:bookmarkEnd w:id="450"/>
      <w:bookmarkStart w:id="451" w:name="_Hlt156466680"/>
      <w:bookmarkEnd w:id="451"/>
      <w:bookmarkStart w:id="452" w:name="_Hlt156466683"/>
      <w:bookmarkEnd w:id="452"/>
      <w:bookmarkStart w:id="453" w:name="_Hlt156466687"/>
      <w:bookmarkEnd w:id="453"/>
      <w:bookmarkStart w:id="454" w:name="_Hlt156466858"/>
      <w:bookmarkEnd w:id="454"/>
      <w:bookmarkStart w:id="455" w:name="_Hlt156466866"/>
      <w:bookmarkEnd w:id="455"/>
      <w:bookmarkStart w:id="456" w:name="_Hlt156466684"/>
      <w:bookmarkEnd w:id="456"/>
      <w:bookmarkStart w:id="457" w:name="_Hlt156466688"/>
      <w:bookmarkEnd w:id="457"/>
      <w:bookmarkStart w:id="458" w:name="_Hlt156466859"/>
      <w:bookmarkEnd w:id="458"/>
      <w:bookmarkStart w:id="459" w:name="_Hlt156466682"/>
      <w:bookmarkEnd w:id="459"/>
      <w:bookmarkStart w:id="460" w:name="_Hlt156466862"/>
      <w:bookmarkEnd w:id="460"/>
      <w:bookmarkStart w:id="461" w:name="_Hlt156466861"/>
      <w:bookmarkEnd w:id="461"/>
      <w:bookmarkStart w:id="462" w:name="_Hlt156466681"/>
      <w:bookmarkEnd w:id="462"/>
    </w:p>
    <w:bookmarkEnd w:id="251"/>
    <w:bookmarkEnd w:id="252"/>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r>
        <w:rPr>
          <w:rFonts w:ascii="Times New Roman" w:hAnsi="Times New Roman"/>
          <w:szCs w:val="24"/>
        </w:rPr>
        <w:pict>
          <v:rect id="_x0000_s1185" o:spid="_x0000_s1185" style="width:121.15pt;height:46.8pt;margin-top:13.35pt;margin-left:-95.2pt;mso-height-relative:page;mso-width-relative:page;position:absolute;z-index:251748352" coordsize="21600,21600" stroked="f">
            <v:textbox>
              <w:txbxContent>
                <w:p>
                  <w:pPr>
                    <w:pStyle w:val="Normal0"/>
                    <w:spacing w:line="168" w:lineRule="auto"/>
                    <w:jc w:val="center"/>
                    <w:rPr>
                      <w:rFonts w:hint="eastAsia"/>
                      <w:sz w:val="24"/>
                    </w:rPr>
                  </w:pPr>
                  <w:r>
                    <w:rPr>
                      <w:rFonts w:hint="eastAsia"/>
                      <w:sz w:val="24"/>
                      <w:lang w:eastAsia="zh-CN"/>
                    </w:rPr>
                    <w:t>相关项目</w:t>
                  </w:r>
                  <w:r>
                    <w:rPr>
                      <w:rFonts w:hint="eastAsia"/>
                      <w:sz w:val="24"/>
                    </w:rPr>
                    <w:t>公司（部）</w:t>
                  </w:r>
                </w:p>
                <w:p>
                  <w:pPr>
                    <w:pStyle w:val="Normal0"/>
                    <w:spacing w:line="168" w:lineRule="auto"/>
                    <w:jc w:val="center"/>
                    <w:rPr>
                      <w:rFonts w:hint="eastAsia"/>
                      <w:sz w:val="24"/>
                    </w:rPr>
                  </w:pPr>
                  <w:r>
                    <w:rPr>
                      <w:rFonts w:hint="eastAsia"/>
                      <w:sz w:val="24"/>
                      <w:lang w:eastAsia="zh-CN"/>
                    </w:rPr>
                    <w:t>相关项目</w:t>
                  </w:r>
                  <w:r>
                    <w:rPr>
                      <w:rFonts w:hint="eastAsia"/>
                      <w:sz w:val="24"/>
                    </w:rPr>
                    <w:t>前期策划小组</w:t>
                  </w:r>
                </w:p>
              </w:txbxContent>
            </v:textbox>
          </v:rect>
        </w:pict>
      </w: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rPr>
          <w:rFonts w:hint="eastAsia"/>
        </w:rPr>
      </w:pPr>
    </w:p>
    <w:p>
      <w:pPr>
        <w:pStyle w:val="Normal0"/>
        <w:spacing w:after="0" w:line="240" w:lineRule="auto"/>
        <w:ind w:left="-567" w:leftChars="-270"/>
        <w:sectPr>
          <w:footerReference w:type="default" r:id="rId39"/>
          <w:pgSz w:w="16838" w:h="11906" w:orient="landscape"/>
          <w:pgMar w:top="1440" w:right="1440" w:bottom="1440" w:left="1800" w:header="851" w:footer="992" w:gutter="0"/>
          <w:pgNumType w:start="28"/>
          <w:cols w:num="1" w:space="425"/>
          <w:docGrid w:type="lines" w:linePitch="312" w:charSpace="0"/>
        </w:sectPr>
      </w:pPr>
    </w:p>
    <w:p>
      <w:pPr>
        <w:pStyle w:val="Normal0"/>
        <w:spacing w:after="0" w:line="240" w:lineRule="auto"/>
        <w:rPr>
          <w:rFonts w:hint="eastAsia"/>
          <w:b/>
          <w:sz w:val="32"/>
          <w:szCs w:val="32"/>
        </w:rPr>
      </w:pPr>
      <w:bookmarkStart w:id="463" w:name="项目拓展阶段"/>
      <w:bookmarkEnd w:id="463"/>
      <w:r>
        <w:rPr>
          <w:rFonts w:hint="eastAsia"/>
          <w:b/>
          <w:sz w:val="32"/>
          <w:szCs w:val="32"/>
        </w:rPr>
        <w:pict>
          <v:shape id="_x0000_s1186" o:spid="_x0000_s1186" type="#_x0000_t75" style="width:117pt;height:17pt;margin-top:353pt;margin-left:121pt;mso-height-relative:page;mso-width-relative:page;position:absolute;z-index:-251483136" coordsize="21600,21600" o:preferrelative="t" filled="f" stroked="f">
            <v:stroke joinstyle="miter"/>
            <v:imagedata r:id="rId6" o:title="108"/>
            <o:lock v:ext="edit" aspectratio="t"/>
            <w10:anchorlock/>
          </v:shape>
        </w:pict>
      </w:r>
      <w:r>
        <w:rPr>
          <w:rFonts w:hint="eastAsia"/>
          <w:b/>
          <w:sz w:val="32"/>
          <w:szCs w:val="32"/>
        </w:rPr>
        <w:pict>
          <v:shape id="_x0000_s1187" o:spid="_x0000_s1187" type="#_x0000_t75" style="width:42pt;height:40pt;margin-top:155pt;margin-left:74pt;mso-height-relative:page;mso-width-relative:page;position:absolute;z-index:-251484160" coordsize="21600,21600" o:preferrelative="t" filled="f" stroked="f">
            <v:stroke joinstyle="miter"/>
            <v:imagedata r:id="rId8" o:title="38"/>
            <o:lock v:ext="edit" aspectratio="t"/>
            <w10:anchorlock/>
          </v:shape>
        </w:pict>
      </w:r>
      <w:r>
        <w:rPr>
          <w:rFonts w:hint="eastAsia"/>
          <w:b/>
          <w:sz w:val="32"/>
          <w:szCs w:val="32"/>
        </w:rPr>
        <w:t>（一）</w:t>
      </w:r>
      <w:r>
        <w:rPr>
          <w:rFonts w:hint="eastAsia"/>
          <w:b/>
          <w:sz w:val="32"/>
          <w:szCs w:val="32"/>
          <w:lang w:eastAsia="zh-CN"/>
        </w:rPr>
        <w:t>相关项目</w:t>
      </w:r>
      <w:r>
        <w:rPr>
          <w:rFonts w:hint="eastAsia"/>
          <w:b/>
          <w:sz w:val="32"/>
          <w:szCs w:val="32"/>
        </w:rPr>
        <w:t>拓展工作流程及各相关部门工作</w:t>
      </w:r>
      <w:r>
        <w:rPr>
          <w:b/>
          <w:sz w:val="32"/>
          <w:szCs w:val="32"/>
        </w:rPr>
        <w:t>职责</w:t>
      </w:r>
    </w:p>
    <w:p>
      <w:pPr>
        <w:pStyle w:val="Normal0"/>
        <w:spacing w:after="0" w:line="240" w:lineRule="auto"/>
        <w:rPr>
          <w:rFonts w:hint="eastAsia"/>
          <w:b/>
          <w:sz w:val="30"/>
          <w:szCs w:val="30"/>
        </w:rPr>
      </w:pPr>
    </w:p>
    <w:p>
      <w:pPr>
        <w:pStyle w:val="Normal0"/>
        <w:spacing w:after="0" w:line="240" w:lineRule="auto"/>
        <w:jc w:val="center"/>
        <w:rPr>
          <w:rFonts w:ascii="宋体" w:hAnsi="宋体" w:hint="eastAsia"/>
          <w:b/>
          <w:sz w:val="32"/>
          <w:szCs w:val="32"/>
        </w:rPr>
      </w:pPr>
      <w:r>
        <w:rPr>
          <w:rFonts w:ascii="宋体" w:hAnsi="宋体" w:hint="eastAsia"/>
          <w:b/>
          <w:sz w:val="32"/>
          <w:szCs w:val="32"/>
          <w:lang w:eastAsia="zh-CN"/>
        </w:rPr>
        <w:t>相关项目</w:t>
      </w:r>
      <w:r>
        <w:rPr>
          <w:rFonts w:ascii="宋体" w:hAnsi="宋体" w:hint="eastAsia"/>
          <w:b/>
          <w:sz w:val="32"/>
          <w:szCs w:val="32"/>
        </w:rPr>
        <w:t>拓展工作流程示意图</w:t>
      </w:r>
    </w:p>
    <w:tbl>
      <w:tblPr>
        <w:tblStyle w:val="TableNormal"/>
        <w:tblW w:w="92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1529"/>
        <w:gridCol w:w="1529"/>
        <w:gridCol w:w="1529"/>
        <w:gridCol w:w="1529"/>
        <w:gridCol w:w="1530"/>
        <w:gridCol w:w="1575"/>
      </w:tblGrid>
      <w:tr>
        <w:tblPrEx>
          <w:tblW w:w="92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rPr>
          <w:cantSplit/>
          <w:trHeight w:val="2986"/>
          <w:jc w:val="center"/>
        </w:trPr>
        <w:tc>
          <w:tcPr>
            <w:tcW w:w="1529" w:type="dxa"/>
            <w:textDirection w:val="tbRlV"/>
            <w:vAlign w:val="center"/>
          </w:tcPr>
          <w:p>
            <w:pPr>
              <w:pStyle w:val="Normal0"/>
              <w:spacing w:after="0" w:line="240" w:lineRule="auto"/>
              <w:ind w:left="113" w:right="113"/>
              <w:jc w:val="center"/>
              <w:rPr>
                <w:rFonts w:hint="eastAsia"/>
                <w:sz w:val="30"/>
                <w:szCs w:val="30"/>
              </w:rPr>
            </w:pPr>
            <w:r>
              <w:rPr>
                <w:rFonts w:ascii="Times New Roman" w:hAnsi="Times New Roman" w:hint="eastAsia"/>
                <w:sz w:val="30"/>
                <w:szCs w:val="30"/>
              </w:rPr>
              <w:t>主要工作流程</w:t>
            </w:r>
          </w:p>
        </w:tc>
        <w:tc>
          <w:tcPr>
            <w:tcW w:w="7692" w:type="dxa"/>
            <w:gridSpan w:val="5"/>
            <w:vAlign w:val="center"/>
          </w:tcPr>
          <w:p>
            <w:pPr>
              <w:pStyle w:val="Normal0"/>
              <w:spacing w:after="0" w:line="240" w:lineRule="auto"/>
              <w:jc w:val="center"/>
              <w:rPr>
                <w:rFonts w:hint="eastAsia"/>
                <w:sz w:val="30"/>
                <w:szCs w:val="30"/>
              </w:rPr>
            </w:pPr>
            <w:r>
              <w:rPr>
                <w:rFonts w:ascii="Times New Roman" w:hAnsi="Times New Roman"/>
                <w:szCs w:val="24"/>
              </w:rPr>
              <w:pict>
                <v:rect id="_x0000_s1188" o:spid="_x0000_s1188" style="width:45pt;height:93.9pt;margin-top:30.85pt;margin-left:84.7pt;mso-height-relative:page;mso-width-relative:page;position:absolute;z-index:251831296" coordsize="21600,21600">
                  <v:textbox inset="7.2pt,12.19pt,7.2pt,3.6pt">
                    <w:txbxContent>
                      <w:p>
                        <w:pPr>
                          <w:pStyle w:val="Normal0"/>
                          <w:spacing w:before="100" w:beforeAutospacing="1" w:afterAutospacing="1"/>
                          <w:jc w:val="center"/>
                          <w:rPr>
                            <w:rFonts w:hint="eastAsia"/>
                          </w:rPr>
                        </w:pPr>
                        <w:r>
                          <w:rPr>
                            <w:rFonts w:hint="eastAsia"/>
                          </w:rPr>
                          <w:t>初步确定拓展目标</w:t>
                        </w:r>
                      </w:p>
                      <w:p>
                        <w:pPr>
                          <w:pStyle w:val="Normal0"/>
                          <w:rPr>
                            <w:rFonts w:hint="eastAsia"/>
                          </w:rPr>
                        </w:pPr>
                      </w:p>
                    </w:txbxContent>
                  </v:textbox>
                </v:rect>
              </w:pict>
            </w:r>
            <w:r>
              <w:rPr>
                <w:rFonts w:ascii="Times New Roman" w:hAnsi="Times New Roman"/>
                <w:szCs w:val="24"/>
              </w:rPr>
              <w:pict>
                <v:rect id="_x0000_s1189" o:spid="_x0000_s1189" style="width:45pt;height:93.9pt;margin-top:30.7pt;margin-left:8.9pt;mso-height-relative:page;mso-width-relative:page;position:absolute;z-index:251823104" coordsize="21600,21600">
                  <v:textbox inset="7.2pt,12.19pt,7.2pt,3.6pt">
                    <w:txbxContent>
                      <w:p>
                        <w:pPr>
                          <w:pStyle w:val="Normal0"/>
                          <w:jc w:val="center"/>
                          <w:rPr>
                            <w:rFonts w:hint="eastAsia"/>
                          </w:rPr>
                        </w:pPr>
                        <w:bookmarkStart w:id="464" w:name="_Hlt156183104"/>
                        <w:r>
                          <w:rPr>
                            <w:rFonts w:hint="eastAsia"/>
                          </w:rPr>
                          <w:t>土地信息收集分析</w:t>
                        </w:r>
                        <w:bookmarkEnd w:id="464"/>
                      </w:p>
                    </w:txbxContent>
                  </v:textbox>
                </v:rect>
              </w:pict>
            </w:r>
            <w:r>
              <w:rPr>
                <w:rFonts w:ascii="Times New Roman" w:hAnsi="Times New Roman"/>
                <w:szCs w:val="24"/>
              </w:rPr>
              <w:pict>
                <v:line id="_x0000_s1190" o:spid="_x0000_s1190" style="mso-height-relative:page;mso-width-relative:page;position:absolute;z-index:251830272" from="133.15pt,77.5pt" to="160.15pt,77.5pt" coordsize="21600,21600">
                  <v:stroke endarrow="block"/>
                </v:line>
              </w:pict>
            </w:r>
            <w:r>
              <w:rPr>
                <w:rFonts w:ascii="Times New Roman" w:hAnsi="Times New Roman"/>
                <w:szCs w:val="24"/>
              </w:rPr>
              <w:pict>
                <v:line id="_x0000_s1191" o:spid="_x0000_s1191" style="mso-height-relative:page;mso-width-relative:page;position:absolute;z-index:251829248" from="289.8pt,77.65pt" to="316.8pt,77.65pt" coordsize="21600,21600">
                  <v:stroke endarrow="block"/>
                </v:line>
              </w:pict>
            </w:r>
            <w:r>
              <w:rPr>
                <w:rFonts w:ascii="Times New Roman" w:hAnsi="Times New Roman"/>
                <w:szCs w:val="24"/>
              </w:rPr>
              <w:pict>
                <v:line id="_x0000_s1192" o:spid="_x0000_s1192" style="mso-height-relative:page;mso-width-relative:page;position:absolute;z-index:251828224" from="209.95pt,77.8pt" to="236.95pt,77.8pt" coordsize="21600,21600">
                  <v:stroke endarrow="block"/>
                </v:line>
              </w:pict>
            </w:r>
            <w:r>
              <w:rPr>
                <w:rFonts w:ascii="Times New Roman" w:hAnsi="Times New Roman"/>
                <w:szCs w:val="24"/>
              </w:rPr>
              <w:pict>
                <v:line id="_x0000_s1193" o:spid="_x0000_s1193" style="mso-height-relative:page;mso-width-relative:page;position:absolute;z-index:251827200" from="57.35pt,77.95pt" to="84.35pt,77.95pt" coordsize="21600,21600">
                  <v:stroke endarrow="block"/>
                </v:line>
              </w:pict>
            </w:r>
            <w:r>
              <w:rPr>
                <w:rFonts w:ascii="Times New Roman" w:hAnsi="Times New Roman"/>
                <w:szCs w:val="24"/>
              </w:rPr>
              <w:pict>
                <v:rect id="_x0000_s1194" o:spid="_x0000_s1194" style="width:45pt;height:93.6pt;margin-top:31pt;margin-left:316.45pt;mso-height-relative:page;mso-width-relative:page;position:absolute;z-index:251826176" coordsize="21600,21600">
                  <v:textbox>
                    <w:txbxContent>
                      <w:p>
                        <w:pPr>
                          <w:pStyle w:val="Normal0"/>
                          <w:spacing w:before="250" w:beforeLines="80"/>
                          <w:jc w:val="center"/>
                          <w:rPr>
                            <w:rFonts w:hint="eastAsia"/>
                          </w:rPr>
                        </w:pPr>
                        <w:r>
                          <w:rPr>
                            <w:rFonts w:hint="eastAsia"/>
                          </w:rPr>
                          <w:t>办理土地获取手续</w:t>
                        </w:r>
                      </w:p>
                    </w:txbxContent>
                  </v:textbox>
                </v:rect>
              </w:pict>
            </w:r>
            <w:r>
              <w:rPr>
                <w:rFonts w:ascii="Times New Roman" w:hAnsi="Times New Roman"/>
                <w:szCs w:val="24"/>
              </w:rPr>
              <w:pict>
                <v:rect id="_x0000_s1195" o:spid="_x0000_s1195" style="width:45pt;height:93.6pt;margin-top:30.55pt;margin-left:237.3pt;mso-height-relative:page;mso-width-relative:page;position:absolute;z-index:251825152" coordsize="21600,21600">
                  <v:textbox>
                    <w:txbxContent>
                      <w:p>
                        <w:pPr>
                          <w:pStyle w:val="Normal0"/>
                          <w:spacing w:before="312" w:beforeLines="100"/>
                          <w:jc w:val="center"/>
                          <w:rPr>
                            <w:rFonts w:hint="eastAsia"/>
                          </w:rPr>
                        </w:pPr>
                        <w:r>
                          <w:rPr>
                            <w:rFonts w:hint="eastAsia"/>
                          </w:rPr>
                          <w:t>公司内部评审</w:t>
                        </w:r>
                      </w:p>
                    </w:txbxContent>
                  </v:textbox>
                </v:rect>
              </w:pict>
            </w:r>
            <w:r>
              <w:rPr>
                <w:rFonts w:ascii="Times New Roman" w:hAnsi="Times New Roman"/>
                <w:szCs w:val="24"/>
              </w:rPr>
              <w:pict>
                <v:rect id="_x0000_s1196" o:spid="_x0000_s1196" style="width:45pt;height:93.6pt;margin-top:30.7pt;margin-left:159.8pt;mso-height-relative:page;mso-width-relative:page;position:absolute;z-index:251824128" coordsize="21600,21600">
                  <v:textbox style="layout-flow:vertical-ideographic">
                    <w:txbxContent>
                      <w:p>
                        <w:pPr>
                          <w:pStyle w:val="Normal0"/>
                          <w:spacing w:before="100" w:beforeAutospacing="1" w:afterAutospacing="1" w:line="420" w:lineRule="auto"/>
                          <w:jc w:val="center"/>
                          <w:rPr>
                            <w:rFonts w:hint="eastAsia"/>
                          </w:rPr>
                        </w:pPr>
                        <w:r>
                          <w:rPr>
                            <w:rFonts w:hint="eastAsia"/>
                          </w:rPr>
                          <w:t>可行性研究</w:t>
                        </w:r>
                      </w:p>
                    </w:txbxContent>
                  </v:textbox>
                </v:rect>
              </w:pict>
            </w:r>
          </w:p>
        </w:tc>
      </w:tr>
      <w:tr>
        <w:tblPrEx>
          <w:tblW w:w="9221" w:type="dxa"/>
          <w:jc w:val="center"/>
          <w:tblCellMar>
            <w:top w:w="0" w:type="dxa"/>
            <w:left w:w="108" w:type="dxa"/>
            <w:bottom w:w="0" w:type="dxa"/>
            <w:right w:w="108" w:type="dxa"/>
          </w:tblCellMar>
        </w:tblPrEx>
        <w:trPr>
          <w:trHeight w:val="1472"/>
          <w:jc w:val="center"/>
        </w:trPr>
        <w:tc>
          <w:tcPr>
            <w:tcW w:w="1529" w:type="dxa"/>
            <w:vAlign w:val="center"/>
          </w:tcPr>
          <w:p>
            <w:pPr>
              <w:pStyle w:val="Normal0"/>
              <w:spacing w:after="0" w:line="240" w:lineRule="auto"/>
              <w:jc w:val="center"/>
              <w:rPr>
                <w:rFonts w:hint="eastAsia"/>
                <w:szCs w:val="24"/>
              </w:rPr>
            </w:pPr>
            <w:r>
              <w:rPr>
                <w:rFonts w:ascii="Times New Roman" w:hAnsi="Times New Roman" w:hint="eastAsia"/>
                <w:szCs w:val="24"/>
              </w:rPr>
              <w:t>责任部门</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投资拓展部</w:t>
            </w:r>
          </w:p>
        </w:tc>
        <w:tc>
          <w:tcPr>
            <w:tcW w:w="1529" w:type="dxa"/>
            <w:vAlign w:val="center"/>
          </w:tcPr>
          <w:p>
            <w:pPr>
              <w:pStyle w:val="Normal0"/>
              <w:spacing w:after="0" w:line="240" w:lineRule="auto"/>
              <w:jc w:val="center"/>
              <w:rPr>
                <w:rFonts w:hint="eastAsia"/>
                <w:sz w:val="30"/>
                <w:szCs w:val="30"/>
              </w:rPr>
            </w:pPr>
            <w:r>
              <w:rPr>
                <w:rFonts w:ascii="Times New Roman" w:hAnsi="Times New Roman" w:hint="eastAsia"/>
                <w:szCs w:val="21"/>
              </w:rPr>
              <w:t>投资拓展部</w:t>
            </w:r>
          </w:p>
        </w:tc>
        <w:tc>
          <w:tcPr>
            <w:tcW w:w="1529" w:type="dxa"/>
            <w:vAlign w:val="center"/>
          </w:tcPr>
          <w:p>
            <w:pPr>
              <w:pStyle w:val="Normal0"/>
              <w:spacing w:after="0" w:line="240" w:lineRule="auto"/>
              <w:jc w:val="center"/>
              <w:rPr>
                <w:rFonts w:hint="eastAsia"/>
                <w:sz w:val="30"/>
                <w:szCs w:val="30"/>
              </w:rPr>
            </w:pPr>
            <w:r>
              <w:rPr>
                <w:rFonts w:ascii="Times New Roman" w:hAnsi="Times New Roman" w:hint="eastAsia"/>
                <w:szCs w:val="21"/>
              </w:rPr>
              <w:t>投资拓展部</w:t>
            </w:r>
          </w:p>
        </w:tc>
        <w:tc>
          <w:tcPr>
            <w:tcW w:w="1530" w:type="dxa"/>
            <w:vAlign w:val="center"/>
          </w:tcPr>
          <w:p>
            <w:pPr>
              <w:pStyle w:val="Normal0"/>
              <w:spacing w:after="0" w:line="240" w:lineRule="auto"/>
              <w:jc w:val="center"/>
              <w:rPr>
                <w:rFonts w:hint="eastAsia"/>
                <w:szCs w:val="21"/>
              </w:rPr>
            </w:pPr>
            <w:r>
              <w:rPr>
                <w:rFonts w:ascii="Times New Roman" w:hAnsi="Times New Roman" w:hint="eastAsia"/>
                <w:szCs w:val="21"/>
              </w:rPr>
              <w:t>公司董事会</w:t>
            </w:r>
          </w:p>
        </w:tc>
        <w:tc>
          <w:tcPr>
            <w:tcW w:w="1575" w:type="dxa"/>
            <w:vAlign w:val="center"/>
          </w:tcPr>
          <w:p>
            <w:pPr>
              <w:pStyle w:val="Normal0"/>
              <w:spacing w:after="0" w:line="240" w:lineRule="auto"/>
              <w:jc w:val="center"/>
              <w:rPr>
                <w:rFonts w:hint="eastAsia"/>
                <w:sz w:val="30"/>
                <w:szCs w:val="30"/>
              </w:rPr>
            </w:pPr>
            <w:r>
              <w:rPr>
                <w:rFonts w:ascii="Times New Roman" w:hAnsi="Times New Roman" w:hint="eastAsia"/>
                <w:szCs w:val="21"/>
              </w:rPr>
              <w:t>投资拓展部</w:t>
            </w:r>
          </w:p>
        </w:tc>
      </w:tr>
      <w:tr>
        <w:tblPrEx>
          <w:tblW w:w="9221" w:type="dxa"/>
          <w:jc w:val="center"/>
          <w:tblCellMar>
            <w:top w:w="0" w:type="dxa"/>
            <w:left w:w="108" w:type="dxa"/>
            <w:bottom w:w="0" w:type="dxa"/>
            <w:right w:w="108" w:type="dxa"/>
          </w:tblCellMar>
        </w:tblPrEx>
        <w:trPr>
          <w:trHeight w:val="1692"/>
          <w:jc w:val="center"/>
        </w:trPr>
        <w:tc>
          <w:tcPr>
            <w:tcW w:w="1529" w:type="dxa"/>
            <w:vAlign w:val="center"/>
          </w:tcPr>
          <w:p>
            <w:pPr>
              <w:pStyle w:val="Normal0"/>
              <w:spacing w:after="0" w:line="240" w:lineRule="auto"/>
              <w:jc w:val="center"/>
              <w:rPr>
                <w:rFonts w:hint="eastAsia"/>
                <w:szCs w:val="24"/>
              </w:rPr>
            </w:pPr>
            <w:r>
              <w:rPr>
                <w:rFonts w:ascii="Times New Roman" w:hAnsi="Times New Roman" w:hint="eastAsia"/>
                <w:szCs w:val="24"/>
              </w:rPr>
              <w:t>配合部门</w:t>
            </w:r>
          </w:p>
        </w:tc>
        <w:tc>
          <w:tcPr>
            <w:tcW w:w="1529" w:type="dxa"/>
            <w:vAlign w:val="center"/>
          </w:tcPr>
          <w:p>
            <w:pPr>
              <w:pStyle w:val="Normal0"/>
              <w:spacing w:after="0" w:line="240" w:lineRule="auto"/>
              <w:jc w:val="center"/>
              <w:rPr>
                <w:rFonts w:hint="eastAsia"/>
                <w:sz w:val="30"/>
                <w:szCs w:val="30"/>
              </w:rPr>
            </w:pPr>
          </w:p>
        </w:tc>
        <w:tc>
          <w:tcPr>
            <w:tcW w:w="1529" w:type="dxa"/>
            <w:vAlign w:val="center"/>
          </w:tcPr>
          <w:p>
            <w:pPr>
              <w:pStyle w:val="Normal0"/>
              <w:spacing w:after="0" w:line="240" w:lineRule="auto"/>
              <w:jc w:val="center"/>
              <w:rPr>
                <w:rFonts w:hint="eastAsia"/>
                <w:sz w:val="30"/>
                <w:szCs w:val="30"/>
              </w:rPr>
            </w:pPr>
            <w:r>
              <w:rPr>
                <w:rFonts w:ascii="Times New Roman" w:hAnsi="Times New Roman" w:hint="eastAsia"/>
                <w:szCs w:val="21"/>
              </w:rPr>
              <w:t>运营</w:t>
            </w:r>
            <w:r>
              <w:rPr>
                <w:rFonts w:hint="eastAsia"/>
                <w:szCs w:val="21"/>
                <w:lang w:eastAsia="zh-CN"/>
              </w:rPr>
              <w:t>管理管控</w:t>
            </w:r>
            <w:r>
              <w:rPr>
                <w:rFonts w:ascii="Times New Roman" w:hAnsi="Times New Roman" w:hint="eastAsia"/>
                <w:szCs w:val="21"/>
              </w:rPr>
              <w:t>部</w:t>
            </w:r>
          </w:p>
        </w:tc>
        <w:tc>
          <w:tcPr>
            <w:tcW w:w="1529" w:type="dxa"/>
            <w:vAlign w:val="center"/>
          </w:tcPr>
          <w:p>
            <w:pPr>
              <w:pStyle w:val="Normal0"/>
              <w:spacing w:after="0" w:line="240" w:lineRule="auto"/>
              <w:jc w:val="center"/>
              <w:rPr>
                <w:rFonts w:hint="eastAsia"/>
                <w:szCs w:val="24"/>
              </w:rPr>
            </w:pPr>
            <w:r>
              <w:rPr>
                <w:rFonts w:ascii="Times New Roman" w:hAnsi="Times New Roman" w:hint="eastAsia"/>
                <w:szCs w:val="24"/>
              </w:rPr>
              <w:t>产品研究部</w:t>
            </w:r>
          </w:p>
          <w:p>
            <w:pPr>
              <w:pStyle w:val="Normal0"/>
              <w:spacing w:after="0" w:line="240" w:lineRule="auto"/>
              <w:jc w:val="center"/>
              <w:rPr>
                <w:rFonts w:hint="eastAsia"/>
                <w:szCs w:val="24"/>
              </w:rPr>
            </w:pPr>
            <w:r>
              <w:rPr>
                <w:rFonts w:ascii="Times New Roman" w:hAnsi="Times New Roman" w:hint="eastAsia"/>
                <w:szCs w:val="24"/>
              </w:rPr>
              <w:t>营销策划部</w:t>
            </w:r>
          </w:p>
          <w:p>
            <w:pPr>
              <w:pStyle w:val="Normal0"/>
              <w:spacing w:after="0" w:line="240" w:lineRule="auto"/>
              <w:jc w:val="center"/>
              <w:rPr>
                <w:rFonts w:hint="eastAsia"/>
                <w:szCs w:val="24"/>
              </w:rPr>
            </w:pPr>
            <w:r>
              <w:rPr>
                <w:rFonts w:ascii="Times New Roman" w:hAnsi="Times New Roman" w:hint="eastAsia"/>
                <w:szCs w:val="24"/>
              </w:rPr>
              <w:t>合约成本部</w:t>
            </w:r>
          </w:p>
          <w:p>
            <w:pPr>
              <w:pStyle w:val="Normal0"/>
              <w:spacing w:after="0" w:line="240" w:lineRule="auto"/>
              <w:jc w:val="center"/>
              <w:rPr>
                <w:rFonts w:hint="eastAsia"/>
                <w:szCs w:val="24"/>
              </w:rPr>
            </w:pPr>
            <w:r>
              <w:rPr>
                <w:rFonts w:ascii="Times New Roman" w:hAnsi="Times New Roman" w:hint="eastAsia"/>
                <w:szCs w:val="24"/>
              </w:rPr>
              <w:t>工程技术部</w:t>
            </w:r>
          </w:p>
          <w:p>
            <w:pPr>
              <w:pStyle w:val="Normal0"/>
              <w:spacing w:after="0" w:line="240" w:lineRule="auto"/>
              <w:jc w:val="center"/>
              <w:rPr>
                <w:rFonts w:hint="eastAsia"/>
                <w:szCs w:val="24"/>
              </w:rPr>
            </w:pPr>
            <w:r>
              <w:rPr>
                <w:rFonts w:ascii="Times New Roman" w:hAnsi="Times New Roman" w:hint="eastAsia"/>
                <w:szCs w:val="24"/>
              </w:rPr>
              <w:t>客户服务部</w:t>
            </w:r>
          </w:p>
          <w:p>
            <w:pPr>
              <w:pStyle w:val="Normal0"/>
              <w:spacing w:after="0" w:line="240" w:lineRule="auto"/>
              <w:jc w:val="center"/>
              <w:rPr>
                <w:rFonts w:hint="eastAsia"/>
                <w:szCs w:val="24"/>
              </w:rPr>
            </w:pPr>
            <w:r>
              <w:rPr>
                <w:rFonts w:ascii="Times New Roman" w:hAnsi="Times New Roman" w:hint="eastAsia"/>
                <w:szCs w:val="24"/>
              </w:rPr>
              <w:t>财务部</w:t>
            </w:r>
          </w:p>
        </w:tc>
        <w:tc>
          <w:tcPr>
            <w:tcW w:w="1530" w:type="dxa"/>
            <w:vAlign w:val="center"/>
          </w:tcPr>
          <w:p>
            <w:pPr>
              <w:pStyle w:val="Normal0"/>
              <w:spacing w:after="0" w:line="240" w:lineRule="auto"/>
              <w:jc w:val="center"/>
              <w:rPr>
                <w:rFonts w:hint="eastAsia"/>
                <w:sz w:val="30"/>
                <w:szCs w:val="30"/>
              </w:rPr>
            </w:pPr>
            <w:r>
              <w:rPr>
                <w:rFonts w:ascii="Times New Roman" w:hAnsi="Times New Roman" w:hint="eastAsia"/>
                <w:szCs w:val="21"/>
              </w:rPr>
              <w:t>投资拓展部</w:t>
            </w:r>
          </w:p>
        </w:tc>
        <w:tc>
          <w:tcPr>
            <w:tcW w:w="1575" w:type="dxa"/>
            <w:vAlign w:val="center"/>
          </w:tcPr>
          <w:p>
            <w:pPr>
              <w:pStyle w:val="Normal0"/>
              <w:spacing w:after="0" w:line="240" w:lineRule="auto"/>
              <w:jc w:val="center"/>
              <w:rPr>
                <w:rFonts w:hint="eastAsia"/>
                <w:szCs w:val="21"/>
              </w:rPr>
            </w:pPr>
            <w:r>
              <w:rPr>
                <w:rFonts w:ascii="Times New Roman" w:hAnsi="Times New Roman" w:hint="eastAsia"/>
                <w:szCs w:val="21"/>
              </w:rPr>
              <w:t>运营</w:t>
            </w:r>
            <w:r>
              <w:rPr>
                <w:rFonts w:hint="eastAsia"/>
                <w:szCs w:val="21"/>
                <w:lang w:eastAsia="zh-CN"/>
              </w:rPr>
              <w:t>管理管控</w:t>
            </w:r>
            <w:r>
              <w:rPr>
                <w:rFonts w:ascii="Times New Roman" w:hAnsi="Times New Roman" w:hint="eastAsia"/>
                <w:szCs w:val="21"/>
              </w:rPr>
              <w:t>部</w:t>
            </w:r>
          </w:p>
        </w:tc>
      </w:tr>
      <w:tr>
        <w:tblPrEx>
          <w:tblW w:w="9221" w:type="dxa"/>
          <w:jc w:val="center"/>
          <w:tblCellMar>
            <w:top w:w="0" w:type="dxa"/>
            <w:left w:w="108" w:type="dxa"/>
            <w:bottom w:w="0" w:type="dxa"/>
            <w:right w:w="108" w:type="dxa"/>
          </w:tblCellMar>
        </w:tblPrEx>
        <w:trPr>
          <w:trHeight w:val="2142"/>
          <w:jc w:val="center"/>
        </w:trPr>
        <w:tc>
          <w:tcPr>
            <w:tcW w:w="1529" w:type="dxa"/>
            <w:vAlign w:val="center"/>
          </w:tcPr>
          <w:p>
            <w:pPr>
              <w:pStyle w:val="Normal0"/>
              <w:spacing w:after="0" w:line="240" w:lineRule="auto"/>
              <w:jc w:val="center"/>
              <w:rPr>
                <w:rFonts w:hint="eastAsia"/>
                <w:szCs w:val="24"/>
              </w:rPr>
            </w:pPr>
            <w:r>
              <w:rPr>
                <w:rFonts w:ascii="Times New Roman" w:hAnsi="Times New Roman" w:hint="eastAsia"/>
                <w:szCs w:val="24"/>
              </w:rPr>
              <w:t>提交成果</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土地信息库</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分析土地信息甄选目标地块初步确定拓展目标</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可行性研究</w:t>
            </w:r>
          </w:p>
          <w:p>
            <w:pPr>
              <w:pStyle w:val="Normal0"/>
              <w:spacing w:after="0" w:line="240" w:lineRule="auto"/>
              <w:jc w:val="center"/>
              <w:rPr>
                <w:rFonts w:hint="eastAsia"/>
                <w:szCs w:val="21"/>
              </w:rPr>
            </w:pPr>
            <w:r>
              <w:rPr>
                <w:rFonts w:ascii="Times New Roman" w:hAnsi="Times New Roman" w:hint="eastAsia"/>
                <w:szCs w:val="21"/>
              </w:rPr>
              <w:t>报告</w:t>
            </w:r>
          </w:p>
        </w:tc>
        <w:tc>
          <w:tcPr>
            <w:tcW w:w="1530" w:type="dxa"/>
            <w:vAlign w:val="center"/>
          </w:tcPr>
          <w:p>
            <w:pPr>
              <w:pStyle w:val="Normal0"/>
              <w:spacing w:after="0" w:line="240" w:lineRule="auto"/>
              <w:jc w:val="center"/>
              <w:rPr>
                <w:rFonts w:hint="eastAsia"/>
                <w:szCs w:val="21"/>
              </w:rPr>
            </w:pPr>
            <w:r>
              <w:rPr>
                <w:rFonts w:hint="eastAsia"/>
                <w:szCs w:val="21"/>
                <w:lang w:eastAsia="zh-CN"/>
              </w:rPr>
              <w:t>相关项目</w:t>
            </w:r>
            <w:r>
              <w:rPr>
                <w:rFonts w:ascii="Times New Roman" w:hAnsi="Times New Roman" w:hint="eastAsia"/>
                <w:szCs w:val="21"/>
              </w:rPr>
              <w:t>实施决议</w:t>
            </w:r>
          </w:p>
        </w:tc>
        <w:tc>
          <w:tcPr>
            <w:tcW w:w="1575" w:type="dxa"/>
            <w:vAlign w:val="center"/>
          </w:tcPr>
          <w:p>
            <w:pPr>
              <w:pStyle w:val="Normal0"/>
              <w:spacing w:after="0" w:line="240" w:lineRule="auto"/>
              <w:jc w:val="left"/>
              <w:rPr>
                <w:rFonts w:hint="eastAsia"/>
                <w:szCs w:val="21"/>
              </w:rPr>
            </w:pPr>
            <w:r>
              <w:rPr>
                <w:rFonts w:ascii="Times New Roman" w:hAnsi="Times New Roman" w:hint="eastAsia"/>
                <w:szCs w:val="21"/>
              </w:rPr>
              <w:t>《土地</w:t>
            </w:r>
            <w:r>
              <w:rPr>
                <w:rFonts w:hint="eastAsia"/>
                <w:szCs w:val="21"/>
                <w:lang w:eastAsia="zh-CN"/>
              </w:rPr>
              <w:t>合同合约</w:t>
            </w:r>
            <w:r>
              <w:rPr>
                <w:rFonts w:ascii="Times New Roman" w:hAnsi="Times New Roman" w:hint="eastAsia"/>
                <w:szCs w:val="21"/>
              </w:rPr>
              <w:t>》</w:t>
            </w:r>
          </w:p>
          <w:p>
            <w:pPr>
              <w:pStyle w:val="Normal0"/>
              <w:spacing w:after="0" w:line="240" w:lineRule="auto"/>
              <w:jc w:val="left"/>
              <w:rPr>
                <w:rFonts w:hint="eastAsia"/>
                <w:szCs w:val="21"/>
              </w:rPr>
            </w:pPr>
            <w:r>
              <w:rPr>
                <w:rFonts w:ascii="Times New Roman" w:hAnsi="Times New Roman" w:hint="eastAsia"/>
                <w:szCs w:val="21"/>
              </w:rPr>
              <w:t>《建设用地规划许可证》</w:t>
            </w:r>
          </w:p>
          <w:p>
            <w:pPr>
              <w:pStyle w:val="Normal0"/>
              <w:spacing w:after="0" w:line="240" w:lineRule="auto"/>
              <w:jc w:val="left"/>
              <w:rPr>
                <w:rFonts w:hint="eastAsia"/>
                <w:szCs w:val="21"/>
              </w:rPr>
            </w:pPr>
            <w:r>
              <w:rPr>
                <w:rFonts w:ascii="Times New Roman" w:hAnsi="Times New Roman" w:hint="eastAsia"/>
                <w:szCs w:val="21"/>
              </w:rPr>
              <w:t>《付清地价款证明》</w:t>
            </w:r>
          </w:p>
          <w:p>
            <w:pPr>
              <w:pStyle w:val="Normal0"/>
              <w:spacing w:after="0" w:line="240" w:lineRule="auto"/>
              <w:jc w:val="left"/>
              <w:rPr>
                <w:rFonts w:hint="eastAsia"/>
                <w:szCs w:val="21"/>
              </w:rPr>
            </w:pPr>
            <w:r>
              <w:rPr>
                <w:rFonts w:ascii="Times New Roman" w:hAnsi="Times New Roman" w:hint="eastAsia"/>
                <w:szCs w:val="21"/>
              </w:rPr>
              <w:t>《土地证》</w:t>
            </w:r>
          </w:p>
          <w:p>
            <w:pPr>
              <w:pStyle w:val="Normal0"/>
              <w:spacing w:after="0" w:line="240" w:lineRule="auto"/>
              <w:jc w:val="left"/>
              <w:rPr>
                <w:rFonts w:hint="eastAsia"/>
                <w:color w:val="FF0000"/>
                <w:szCs w:val="21"/>
              </w:rPr>
            </w:pPr>
            <w:r>
              <w:rPr>
                <w:rFonts w:ascii="Times New Roman" w:hAnsi="Times New Roman" w:hint="eastAsia"/>
                <w:szCs w:val="21"/>
              </w:rPr>
              <w:t>《固定资产投资</w:t>
            </w:r>
            <w:r>
              <w:rPr>
                <w:rFonts w:hint="eastAsia"/>
                <w:szCs w:val="21"/>
                <w:lang w:eastAsia="zh-CN"/>
              </w:rPr>
              <w:t>相关计划</w:t>
            </w:r>
            <w:r>
              <w:rPr>
                <w:rFonts w:ascii="Times New Roman" w:hAnsi="Times New Roman" w:hint="eastAsia"/>
                <w:szCs w:val="21"/>
              </w:rPr>
              <w:t>》</w:t>
            </w:r>
          </w:p>
        </w:tc>
      </w:tr>
      <w:tr>
        <w:tblPrEx>
          <w:tblW w:w="9221" w:type="dxa"/>
          <w:jc w:val="center"/>
          <w:tblCellMar>
            <w:top w:w="0" w:type="dxa"/>
            <w:left w:w="108" w:type="dxa"/>
            <w:bottom w:w="0" w:type="dxa"/>
            <w:right w:w="108" w:type="dxa"/>
          </w:tblCellMar>
        </w:tblPrEx>
        <w:trPr>
          <w:trHeight w:val="2194"/>
          <w:jc w:val="center"/>
        </w:trPr>
        <w:tc>
          <w:tcPr>
            <w:tcW w:w="1529" w:type="dxa"/>
            <w:vAlign w:val="center"/>
          </w:tcPr>
          <w:p>
            <w:pPr>
              <w:pStyle w:val="Normal0"/>
              <w:spacing w:after="0" w:line="240" w:lineRule="auto"/>
              <w:jc w:val="center"/>
              <w:rPr>
                <w:rFonts w:hint="eastAsia"/>
                <w:szCs w:val="24"/>
              </w:rPr>
            </w:pPr>
            <w:r>
              <w:rPr>
                <w:rFonts w:ascii="Times New Roman" w:hAnsi="Times New Roman" w:hint="eastAsia"/>
                <w:szCs w:val="24"/>
              </w:rPr>
              <w:t>控制要点</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准确收集资料及时更新数据</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调查土地背景</w:t>
            </w:r>
          </w:p>
          <w:p>
            <w:pPr>
              <w:pStyle w:val="Normal0"/>
              <w:spacing w:after="0" w:line="240" w:lineRule="auto"/>
              <w:jc w:val="center"/>
              <w:rPr>
                <w:rFonts w:hint="eastAsia"/>
                <w:szCs w:val="21"/>
              </w:rPr>
            </w:pPr>
            <w:r>
              <w:rPr>
                <w:rFonts w:ascii="Times New Roman" w:hAnsi="Times New Roman" w:hint="eastAsia"/>
                <w:szCs w:val="21"/>
              </w:rPr>
              <w:t>防范潜在风险</w:t>
            </w:r>
          </w:p>
        </w:tc>
        <w:tc>
          <w:tcPr>
            <w:tcW w:w="1529" w:type="dxa"/>
            <w:vAlign w:val="center"/>
          </w:tcPr>
          <w:p>
            <w:pPr>
              <w:pStyle w:val="Normal0"/>
              <w:spacing w:after="0" w:line="240" w:lineRule="auto"/>
              <w:jc w:val="center"/>
              <w:rPr>
                <w:rFonts w:hint="eastAsia"/>
                <w:szCs w:val="21"/>
              </w:rPr>
            </w:pPr>
            <w:r>
              <w:rPr>
                <w:rFonts w:ascii="Times New Roman" w:hAnsi="Times New Roman" w:hint="eastAsia"/>
                <w:szCs w:val="21"/>
              </w:rPr>
              <w:t>基础资料翔实</w:t>
            </w:r>
          </w:p>
          <w:p>
            <w:pPr>
              <w:pStyle w:val="Normal0"/>
              <w:spacing w:after="0" w:line="240" w:lineRule="auto"/>
              <w:jc w:val="center"/>
              <w:rPr>
                <w:rFonts w:hint="eastAsia"/>
                <w:szCs w:val="21"/>
              </w:rPr>
            </w:pPr>
            <w:r>
              <w:rPr>
                <w:rFonts w:ascii="Times New Roman" w:hAnsi="Times New Roman" w:hint="eastAsia"/>
                <w:szCs w:val="21"/>
              </w:rPr>
              <w:t>科学理性分析</w:t>
            </w:r>
          </w:p>
        </w:tc>
        <w:tc>
          <w:tcPr>
            <w:tcW w:w="1530" w:type="dxa"/>
            <w:vAlign w:val="center"/>
          </w:tcPr>
          <w:p>
            <w:pPr>
              <w:pStyle w:val="Normal0"/>
              <w:spacing w:after="0" w:line="240" w:lineRule="auto"/>
              <w:jc w:val="center"/>
              <w:rPr>
                <w:rFonts w:hint="eastAsia"/>
                <w:szCs w:val="21"/>
              </w:rPr>
            </w:pPr>
            <w:r>
              <w:rPr>
                <w:rFonts w:ascii="Times New Roman" w:hAnsi="Times New Roman" w:hint="eastAsia"/>
                <w:szCs w:val="21"/>
              </w:rPr>
              <w:t>咨询专业意见慎重决策</w:t>
            </w:r>
          </w:p>
        </w:tc>
        <w:tc>
          <w:tcPr>
            <w:tcW w:w="1575" w:type="dxa"/>
            <w:vAlign w:val="center"/>
          </w:tcPr>
          <w:p>
            <w:pPr>
              <w:pStyle w:val="Normal0"/>
              <w:spacing w:after="0" w:line="240" w:lineRule="auto"/>
              <w:jc w:val="center"/>
              <w:rPr>
                <w:rFonts w:hint="eastAsia"/>
                <w:szCs w:val="21"/>
              </w:rPr>
            </w:pPr>
            <w:r>
              <w:rPr>
                <w:rFonts w:ascii="Times New Roman" w:hAnsi="Times New Roman" w:hint="eastAsia"/>
                <w:szCs w:val="21"/>
              </w:rPr>
              <w:t>确保手续完备避免法律纠纷</w:t>
            </w:r>
          </w:p>
        </w:tc>
      </w:tr>
    </w:tbl>
    <w:p>
      <w:pPr>
        <w:pStyle w:val="Normal0"/>
        <w:spacing w:after="0" w:line="240" w:lineRule="auto"/>
        <w:jc w:val="center"/>
        <w:rPr>
          <w:szCs w:val="24"/>
        </w:rPr>
        <w:sectPr>
          <w:footerReference w:type="default" r:id="rId40"/>
          <w:pgSz w:w="11906" w:h="16838"/>
          <w:pgMar w:top="851" w:right="1797" w:bottom="1276" w:left="1797" w:header="851" w:footer="992" w:gutter="0"/>
          <w:pgNumType w:start="29"/>
          <w:cols w:num="1" w:space="425"/>
          <w:docGrid w:type="lines" w:linePitch="312" w:charSpace="0"/>
        </w:sectPr>
      </w:pPr>
    </w:p>
    <w:p>
      <w:pPr>
        <w:pStyle w:val="Normal0"/>
        <w:spacing w:after="0" w:line="240" w:lineRule="auto"/>
        <w:jc w:val="center"/>
        <w:rPr>
          <w:rFonts w:ascii="宋体" w:hAnsi="宋体" w:hint="eastAsia"/>
          <w:b/>
          <w:sz w:val="32"/>
          <w:szCs w:val="32"/>
        </w:rPr>
      </w:pPr>
      <w:r>
        <w:rPr>
          <w:rFonts w:ascii="宋体" w:hAnsi="宋体" w:hint="eastAsia"/>
          <w:b/>
          <w:sz w:val="32"/>
          <w:szCs w:val="32"/>
        </w:rPr>
        <w:pict>
          <v:shape id="_x0000_s1197" o:spid="_x0000_s1197" type="#_x0000_t75" style="width:111pt;height:16pt;margin-top:653pt;margin-left:359pt;mso-height-relative:page;mso-width-relative:page;position:absolute;z-index:-251479040" coordsize="21600,21600" o:preferrelative="t" filled="f" stroked="f">
            <v:stroke joinstyle="miter"/>
            <v:imagedata r:id="rId6" o:title="108"/>
            <o:lock v:ext="edit" aspectratio="t"/>
            <w10:anchorlock/>
          </v:shape>
        </w:pict>
      </w:r>
      <w:r>
        <w:rPr>
          <w:rFonts w:ascii="宋体" w:hAnsi="宋体" w:hint="eastAsia"/>
          <w:b/>
          <w:sz w:val="32"/>
          <w:szCs w:val="32"/>
        </w:rPr>
        <w:pict>
          <v:shape id="_x0000_s1198" o:spid="_x0000_s1198" type="#_x0000_t75" style="width:46pt;height:44pt;margin-top:458pt;margin-left:245pt;mso-height-relative:page;mso-width-relative:page;position:absolute;z-index:-251480064" coordsize="21600,21600" o:preferrelative="t" filled="f" stroked="f">
            <v:stroke joinstyle="miter"/>
            <v:imagedata r:id="rId8" o:title="38"/>
            <o:lock v:ext="edit" aspectratio="t"/>
            <w10:anchorlock/>
          </v:shape>
        </w:pict>
      </w:r>
      <w:r>
        <w:rPr>
          <w:rFonts w:ascii="宋体" w:hAnsi="宋体" w:hint="eastAsia"/>
          <w:b/>
          <w:sz w:val="32"/>
          <w:szCs w:val="32"/>
        </w:rPr>
        <w:pict>
          <v:shape id="_x0000_s1199" o:spid="_x0000_s1199" type="#_x0000_t75" style="width:112pt;height:16pt;margin-top:254pt;margin-left:111pt;mso-height-relative:page;mso-width-relative:page;position:absolute;z-index:-251481088" coordsize="21600,21600" o:preferrelative="t" filled="f" stroked="f">
            <v:stroke joinstyle="miter"/>
            <v:imagedata r:id="rId6" o:title="108"/>
            <o:lock v:ext="edit" aspectratio="t"/>
            <w10:anchorlock/>
          </v:shape>
        </w:pict>
      </w:r>
      <w:r>
        <w:rPr>
          <w:rFonts w:ascii="宋体" w:hAnsi="宋体" w:hint="eastAsia"/>
          <w:b/>
          <w:sz w:val="32"/>
          <w:szCs w:val="32"/>
        </w:rPr>
        <w:pict>
          <v:shape id="_x0000_s1200" o:spid="_x0000_s1200" type="#_x0000_t75" style="width:115pt;height:17pt;margin-top:42pt;margin-left:76pt;mso-height-relative:page;mso-width-relative:page;position:absolute;z-index:-251482112" coordsize="21600,21600" o:preferrelative="t" filled="f" stroked="f">
            <v:stroke joinstyle="miter"/>
            <v:imagedata r:id="rId6" o:title="108"/>
            <o:lock v:ext="edit" aspectratio="t"/>
            <w10:anchorlock/>
          </v:shape>
        </w:pict>
      </w:r>
      <w:r>
        <w:rPr>
          <w:rFonts w:ascii="宋体" w:hAnsi="宋体" w:hint="eastAsia"/>
          <w:b/>
          <w:sz w:val="32"/>
          <w:szCs w:val="32"/>
          <w:lang w:eastAsia="zh-CN"/>
        </w:rPr>
        <w:t>相关项目</w:t>
      </w:r>
      <w:r>
        <w:rPr>
          <w:rFonts w:ascii="宋体" w:hAnsi="宋体" w:hint="eastAsia"/>
          <w:b/>
          <w:sz w:val="32"/>
          <w:szCs w:val="32"/>
        </w:rPr>
        <w:t>拓展工作流程图</w:t>
      </w:r>
    </w:p>
    <w:p>
      <w:pPr>
        <w:pStyle w:val="Normal0"/>
        <w:spacing w:after="0" w:line="240" w:lineRule="auto"/>
        <w:ind w:left="-567" w:leftChars="-270"/>
        <w:rPr>
          <w:rFonts w:hint="eastAsia"/>
          <w:sz w:val="6"/>
          <w:szCs w:val="6"/>
        </w:rPr>
        <w:sectPr>
          <w:footerReference w:type="default" r:id="rId41"/>
          <w:type w:val="nextPage"/>
          <w:pgSz w:w="11906" w:h="16838"/>
          <w:pgMar w:top="851" w:right="1797" w:bottom="1276" w:left="1797" w:header="851" w:footer="992" w:gutter="0"/>
          <w:pgNumType w:start="30"/>
          <w:cols w:num="1" w:space="425"/>
          <w:titlePg w:val="0"/>
          <w:docGrid w:type="lines" w:linePitch="312" w:charSpace="0"/>
        </w:sectPr>
      </w:pPr>
      <w:r>
        <w:pict>
          <v:shape id="_x0000_i1201" type="#_x0000_t75" style="width:476.7pt;height:672.8pt" coordsize="21600,21600" o:preferrelative="t" filled="f" stroked="f">
            <v:stroke joinstyle="miter"/>
            <v:imagedata r:id="rId42" o:title=""/>
            <o:lock v:ext="edit" aspectratio="t"/>
            <w10:anchorlock/>
          </v:shape>
        </w:pict>
      </w:r>
    </w:p>
    <w:p>
      <w:pPr>
        <w:pStyle w:val="Normal0"/>
        <w:spacing w:after="0" w:line="420" w:lineRule="exact"/>
        <w:ind w:right="74"/>
        <w:jc w:val="center"/>
        <w:rPr>
          <w:rFonts w:hint="eastAsia"/>
          <w:b/>
          <w:sz w:val="32"/>
          <w:szCs w:val="32"/>
        </w:rPr>
      </w:pPr>
      <w:r>
        <w:rPr>
          <w:rFonts w:ascii="Times New Roman" w:hAnsi="Times New Roman" w:hint="eastAsia"/>
          <w:b/>
          <w:sz w:val="32"/>
          <w:szCs w:val="32"/>
        </w:rPr>
        <w:pict>
          <v:shape id="_x0000_s1202" o:spid="_x0000_s1202" type="#_x0000_t75" style="width:114pt;height:16pt;margin-top:743pt;margin-left:309pt;mso-height-relative:page;mso-width-relative:page;position:absolute;z-index:-251474944" coordsize="21600,21600" o:preferrelative="t" filled="f" stroked="f">
            <v:stroke joinstyle="miter"/>
            <v:imagedata r:id="rId6" o:title="108"/>
            <o:lock v:ext="edit" aspectratio="t"/>
            <w10:anchorlock/>
          </v:shape>
        </w:pict>
      </w:r>
      <w:r>
        <w:rPr>
          <w:rFonts w:ascii="Times New Roman" w:hAnsi="Times New Roman" w:hint="eastAsia"/>
          <w:b/>
          <w:sz w:val="32"/>
          <w:szCs w:val="32"/>
        </w:rPr>
        <w:pict>
          <v:shape id="_x0000_s1203" o:spid="_x0000_s1203" type="#_x0000_t75" style="width:73pt;height:71pt;margin-top:462pt;margin-left:228pt;mso-height-relative:page;mso-width-relative:page;position:absolute;z-index:-251475968" coordsize="21600,21600" o:preferrelative="t" filled="f" stroked="f">
            <v:stroke joinstyle="miter"/>
            <v:imagedata r:id="rId5" o:title="66"/>
            <o:lock v:ext="edit" aspectratio="t"/>
            <w10:anchorlock/>
          </v:shape>
        </w:pict>
      </w:r>
      <w:r>
        <w:rPr>
          <w:rFonts w:ascii="Times New Roman" w:hAnsi="Times New Roman" w:hint="eastAsia"/>
          <w:b/>
          <w:sz w:val="32"/>
          <w:szCs w:val="32"/>
        </w:rPr>
        <w:pict>
          <v:shape id="_x0000_s1204" o:spid="_x0000_s1204" type="#_x0000_t75" style="width:40pt;height:38pt;margin-top:264pt;margin-left:181pt;mso-height-relative:page;mso-width-relative:page;position:absolute;z-index:-251476992" coordsize="21600,21600" o:preferrelative="t" filled="f" stroked="f">
            <v:stroke joinstyle="miter"/>
            <v:imagedata r:id="rId8" o:title="38"/>
            <o:lock v:ext="edit" aspectratio="t"/>
            <w10:anchorlock/>
          </v:shape>
        </w:pict>
      </w:r>
      <w:r>
        <w:rPr>
          <w:rFonts w:ascii="Times New Roman" w:hAnsi="Times New Roman" w:hint="eastAsia"/>
          <w:b/>
          <w:sz w:val="32"/>
          <w:szCs w:val="32"/>
        </w:rPr>
        <w:pict>
          <v:shape id="_x0000_s1205" o:spid="_x0000_s1205" type="#_x0000_t75" style="width:113pt;height:16pt;margin-top:157pt;margin-left:23pt;mso-height-relative:page;mso-width-relative:page;position:absolute;z-index:-251478016" coordsize="21600,21600" o:preferrelative="t" filled="f" stroked="f">
            <v:stroke joinstyle="miter"/>
            <v:imagedata r:id="rId6" o:title="108"/>
            <o:lock v:ext="edit" aspectratio="t"/>
            <w10:anchorlock/>
          </v:shape>
        </w:pict>
      </w:r>
      <w:r>
        <w:rPr>
          <w:rFonts w:hint="eastAsia"/>
          <w:b/>
          <w:sz w:val="32"/>
          <w:szCs w:val="32"/>
          <w:lang w:eastAsia="zh-CN"/>
        </w:rPr>
        <w:t>相关项目</w:t>
      </w:r>
      <w:r>
        <w:rPr>
          <w:rFonts w:ascii="Times New Roman" w:hAnsi="Times New Roman" w:hint="eastAsia"/>
          <w:b/>
          <w:sz w:val="32"/>
          <w:szCs w:val="32"/>
        </w:rPr>
        <w:t>拓展流程指引</w:t>
      </w:r>
    </w:p>
    <w:p>
      <w:pPr>
        <w:pStyle w:val="Normal0"/>
        <w:numPr>
          <w:ilvl w:val="0"/>
          <w:numId w:val="19"/>
        </w:numPr>
        <w:spacing w:before="100" w:beforeAutospacing="1" w:after="0" w:afterAutospacing="1" w:line="360" w:lineRule="auto"/>
        <w:ind w:right="74"/>
        <w:rPr>
          <w:b/>
          <w:sz w:val="24"/>
          <w:szCs w:val="24"/>
        </w:rPr>
      </w:pPr>
      <w:r>
        <w:rPr>
          <w:rFonts w:ascii="Times New Roman" w:hAnsi="宋体"/>
          <w:b/>
          <w:sz w:val="24"/>
          <w:szCs w:val="24"/>
        </w:rPr>
        <w:t>目的</w:t>
      </w:r>
    </w:p>
    <w:p>
      <w:pPr>
        <w:pStyle w:val="Normal0"/>
        <w:spacing w:before="100" w:beforeAutospacing="1" w:afterAutospacing="1" w:line="360" w:lineRule="auto"/>
        <w:ind w:right="74" w:firstLine="480" w:firstLineChars="200"/>
        <w:rPr>
          <w:sz w:val="24"/>
          <w:szCs w:val="24"/>
        </w:rPr>
      </w:pPr>
      <w:r>
        <w:rPr>
          <w:rFonts w:ascii="Times New Roman" w:hAnsi="宋体"/>
          <w:sz w:val="24"/>
          <w:szCs w:val="24"/>
        </w:rPr>
        <w:t>为保持公司可持续性发展，拓展房地产新</w:t>
      </w:r>
      <w:r>
        <w:rPr>
          <w:rFonts w:hAnsi="宋体" w:hint="eastAsia"/>
          <w:sz w:val="24"/>
          <w:szCs w:val="24"/>
          <w:lang w:eastAsia="zh-CN"/>
        </w:rPr>
        <w:t>相关项目</w:t>
      </w:r>
      <w:r>
        <w:rPr>
          <w:rFonts w:ascii="Times New Roman" w:hAnsi="宋体"/>
          <w:sz w:val="24"/>
          <w:szCs w:val="24"/>
        </w:rPr>
        <w:t>。</w:t>
      </w:r>
    </w:p>
    <w:p>
      <w:pPr>
        <w:pStyle w:val="Normal0"/>
        <w:numPr>
          <w:ilvl w:val="0"/>
          <w:numId w:val="19"/>
        </w:numPr>
        <w:spacing w:before="100" w:beforeAutospacing="1" w:after="0" w:afterAutospacing="1" w:line="360" w:lineRule="auto"/>
        <w:ind w:right="74"/>
        <w:rPr>
          <w:b/>
          <w:sz w:val="24"/>
          <w:szCs w:val="24"/>
        </w:rPr>
      </w:pPr>
      <w:r>
        <w:rPr>
          <w:rFonts w:ascii="Times New Roman" w:hAnsi="宋体"/>
          <w:b/>
          <w:sz w:val="24"/>
          <w:szCs w:val="24"/>
        </w:rPr>
        <w:t>适用范围</w:t>
      </w:r>
    </w:p>
    <w:p>
      <w:pPr>
        <w:pStyle w:val="Normal0"/>
        <w:spacing w:before="100" w:beforeAutospacing="1" w:afterAutospacing="1" w:line="360" w:lineRule="auto"/>
        <w:ind w:right="74" w:firstLine="480" w:firstLineChars="200"/>
        <w:rPr>
          <w:sz w:val="24"/>
          <w:szCs w:val="24"/>
        </w:rPr>
      </w:pPr>
      <w:r>
        <w:rPr>
          <w:rFonts w:ascii="Times New Roman" w:hAnsi="宋体"/>
          <w:sz w:val="24"/>
          <w:szCs w:val="24"/>
        </w:rPr>
        <w:t>适用于房地产新</w:t>
      </w:r>
      <w:r>
        <w:rPr>
          <w:rFonts w:hAnsi="宋体" w:hint="eastAsia"/>
          <w:sz w:val="24"/>
          <w:szCs w:val="24"/>
          <w:lang w:eastAsia="zh-CN"/>
        </w:rPr>
        <w:t>相关项目</w:t>
      </w:r>
      <w:r>
        <w:rPr>
          <w:rFonts w:ascii="Times New Roman" w:hAnsi="宋体"/>
          <w:sz w:val="24"/>
          <w:szCs w:val="24"/>
        </w:rPr>
        <w:t>发展体系的新</w:t>
      </w:r>
      <w:r>
        <w:rPr>
          <w:rFonts w:hAnsi="宋体" w:hint="eastAsia"/>
          <w:sz w:val="24"/>
          <w:szCs w:val="24"/>
          <w:lang w:eastAsia="zh-CN"/>
        </w:rPr>
        <w:t>相关项目</w:t>
      </w:r>
      <w:r>
        <w:rPr>
          <w:rFonts w:ascii="Times New Roman" w:hAnsi="宋体"/>
          <w:sz w:val="24"/>
          <w:szCs w:val="24"/>
        </w:rPr>
        <w:t>拓展获取工作，以及为之展开的相应研究工作。</w:t>
      </w:r>
    </w:p>
    <w:p>
      <w:pPr>
        <w:pStyle w:val="Normal0"/>
        <w:numPr>
          <w:ilvl w:val="0"/>
          <w:numId w:val="19"/>
        </w:numPr>
        <w:spacing w:before="100" w:beforeAutospacing="1" w:after="0" w:afterAutospacing="1" w:line="360" w:lineRule="auto"/>
        <w:ind w:right="74"/>
        <w:rPr>
          <w:b/>
          <w:sz w:val="24"/>
          <w:szCs w:val="24"/>
        </w:rPr>
      </w:pPr>
      <w:r>
        <w:rPr>
          <w:rFonts w:ascii="Times New Roman" w:hAnsi="宋体"/>
          <w:b/>
          <w:sz w:val="24"/>
          <w:szCs w:val="24"/>
        </w:rPr>
        <w:t>职责</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t>投资拓展部：</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负责组织基础研究，定期制定《土地储备</w:t>
      </w:r>
      <w:r>
        <w:rPr>
          <w:rFonts w:hAnsi="宋体" w:hint="eastAsia"/>
          <w:sz w:val="24"/>
          <w:szCs w:val="24"/>
          <w:lang w:eastAsia="zh-CN"/>
        </w:rPr>
        <w:t>相关计划</w:t>
      </w:r>
      <w:r>
        <w:rPr>
          <w:rFonts w:ascii="Times New Roman" w:hAnsi="宋体"/>
          <w:sz w:val="24"/>
          <w:szCs w:val="24"/>
        </w:rPr>
        <w:t>》，并对研究成果进行归档。</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以基础研究为指引进行土地信息收集，并给予筛选。</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参考运营</w:t>
      </w:r>
      <w:r>
        <w:rPr>
          <w:rFonts w:hAnsi="宋体" w:hint="eastAsia"/>
          <w:sz w:val="24"/>
          <w:szCs w:val="24"/>
          <w:lang w:eastAsia="zh-CN"/>
        </w:rPr>
        <w:t>管理管控</w:t>
      </w:r>
      <w:r>
        <w:rPr>
          <w:rFonts w:ascii="Times New Roman" w:hAnsi="宋体"/>
          <w:sz w:val="24"/>
          <w:szCs w:val="24"/>
        </w:rPr>
        <w:t>部提供的土地背景资料，初步确定拓展目标。</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负责根据</w:t>
      </w:r>
      <w:r>
        <w:rPr>
          <w:rFonts w:hAnsi="宋体" w:hint="eastAsia"/>
          <w:sz w:val="24"/>
          <w:szCs w:val="24"/>
          <w:lang w:eastAsia="zh-CN"/>
        </w:rPr>
        <w:t>相关项目</w:t>
      </w:r>
      <w:r>
        <w:rPr>
          <w:rFonts w:ascii="Times New Roman" w:hAnsi="宋体"/>
          <w:sz w:val="24"/>
          <w:szCs w:val="24"/>
        </w:rPr>
        <w:t>初步谈判的结果，确定</w:t>
      </w:r>
      <w:r>
        <w:rPr>
          <w:rFonts w:hAnsi="宋体" w:hint="eastAsia"/>
          <w:sz w:val="24"/>
          <w:szCs w:val="24"/>
          <w:lang w:eastAsia="zh-CN"/>
        </w:rPr>
        <w:t>相关项目</w:t>
      </w:r>
      <w:r>
        <w:rPr>
          <w:rFonts w:ascii="Times New Roman" w:hAnsi="宋体"/>
          <w:sz w:val="24"/>
          <w:szCs w:val="24"/>
        </w:rPr>
        <w:t>的运作方式，</w:t>
      </w:r>
      <w:r>
        <w:rPr>
          <w:rFonts w:ascii="Times New Roman" w:hAnsi="宋体" w:hint="eastAsia"/>
          <w:sz w:val="24"/>
          <w:szCs w:val="24"/>
        </w:rPr>
        <w:t>组织公司相关部门进行</w:t>
      </w:r>
      <w:r>
        <w:rPr>
          <w:rFonts w:hAnsi="宋体" w:hint="eastAsia"/>
          <w:sz w:val="24"/>
          <w:szCs w:val="24"/>
          <w:lang w:eastAsia="zh-CN"/>
        </w:rPr>
        <w:t>相关项目</w:t>
      </w:r>
      <w:r>
        <w:rPr>
          <w:rFonts w:ascii="Times New Roman" w:hAnsi="宋体" w:hint="eastAsia"/>
          <w:sz w:val="24"/>
          <w:szCs w:val="24"/>
        </w:rPr>
        <w:t>现场勘查，并</w:t>
      </w:r>
      <w:r>
        <w:rPr>
          <w:rFonts w:ascii="Times New Roman" w:hAnsi="宋体"/>
          <w:sz w:val="24"/>
          <w:szCs w:val="24"/>
        </w:rPr>
        <w:t>组织编制</w:t>
      </w:r>
      <w:r>
        <w:rPr>
          <w:rFonts w:ascii="Times New Roman" w:hAnsi="宋体" w:hint="eastAsia"/>
          <w:sz w:val="24"/>
          <w:szCs w:val="24"/>
        </w:rPr>
        <w:t>《</w:t>
      </w:r>
      <w:r>
        <w:rPr>
          <w:rFonts w:hAnsi="宋体" w:hint="eastAsia"/>
          <w:sz w:val="24"/>
          <w:szCs w:val="24"/>
          <w:lang w:eastAsia="zh-CN"/>
        </w:rPr>
        <w:t>相关项目</w:t>
      </w:r>
      <w:r>
        <w:rPr>
          <w:rFonts w:ascii="Times New Roman" w:hAnsi="宋体"/>
          <w:sz w:val="24"/>
          <w:szCs w:val="24"/>
        </w:rPr>
        <w:t>可行性</w:t>
      </w:r>
      <w:r>
        <w:rPr>
          <w:rFonts w:ascii="Times New Roman" w:hAnsi="宋体" w:hint="eastAsia"/>
          <w:sz w:val="24"/>
          <w:szCs w:val="24"/>
        </w:rPr>
        <w:t>研究</w:t>
      </w:r>
      <w:r>
        <w:rPr>
          <w:rFonts w:ascii="Times New Roman" w:hAnsi="宋体"/>
          <w:sz w:val="24"/>
          <w:szCs w:val="24"/>
        </w:rPr>
        <w:t>报告</w:t>
      </w:r>
      <w:r>
        <w:rPr>
          <w:rFonts w:ascii="Times New Roman" w:hAnsi="宋体" w:hint="eastAsia"/>
          <w:sz w:val="24"/>
          <w:szCs w:val="24"/>
        </w:rPr>
        <w:t>》</w:t>
      </w:r>
      <w:r>
        <w:rPr>
          <w:rFonts w:ascii="Times New Roman" w:hAnsi="宋体"/>
          <w:sz w:val="24"/>
          <w:szCs w:val="24"/>
        </w:rPr>
        <w:t>。</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可行性研究：负责根据</w:t>
      </w:r>
      <w:r>
        <w:rPr>
          <w:rFonts w:hAnsi="宋体" w:hint="eastAsia"/>
          <w:sz w:val="24"/>
          <w:szCs w:val="24"/>
          <w:lang w:eastAsia="zh-CN"/>
        </w:rPr>
        <w:t>相关项目</w:t>
      </w:r>
      <w:r>
        <w:rPr>
          <w:rFonts w:ascii="Times New Roman" w:hAnsi="宋体"/>
          <w:sz w:val="24"/>
          <w:szCs w:val="24"/>
        </w:rPr>
        <w:t>的特点制定可行性研究</w:t>
      </w:r>
      <w:r>
        <w:rPr>
          <w:rFonts w:hAnsi="宋体" w:hint="eastAsia"/>
          <w:sz w:val="24"/>
          <w:szCs w:val="24"/>
          <w:lang w:eastAsia="zh-CN"/>
        </w:rPr>
        <w:t>相关计划</w:t>
      </w:r>
      <w:r>
        <w:rPr>
          <w:rFonts w:ascii="Times New Roman" w:hAnsi="宋体"/>
          <w:sz w:val="24"/>
          <w:szCs w:val="24"/>
        </w:rPr>
        <w:t>，组织</w:t>
      </w:r>
      <w:r>
        <w:rPr>
          <w:rFonts w:hAnsi="宋体" w:hint="eastAsia"/>
          <w:sz w:val="24"/>
          <w:szCs w:val="24"/>
          <w:lang w:eastAsia="zh-CN"/>
        </w:rPr>
        <w:t>相关项目</w:t>
      </w:r>
      <w:r>
        <w:rPr>
          <w:rFonts w:ascii="Times New Roman" w:hAnsi="宋体" w:hint="eastAsia"/>
          <w:sz w:val="24"/>
          <w:szCs w:val="24"/>
        </w:rPr>
        <w:t>前期策划小组</w:t>
      </w:r>
      <w:r>
        <w:rPr>
          <w:rFonts w:ascii="Times New Roman" w:hAnsi="宋体"/>
          <w:sz w:val="24"/>
          <w:szCs w:val="24"/>
        </w:rPr>
        <w:t>展开相应流程工作，最终形成包含固定</w:t>
      </w:r>
      <w:r>
        <w:rPr>
          <w:rFonts w:hAnsi="宋体" w:hint="eastAsia"/>
          <w:sz w:val="24"/>
          <w:szCs w:val="24"/>
          <w:lang w:eastAsia="zh-CN"/>
        </w:rPr>
        <w:t>合适的内容</w:t>
      </w:r>
      <w:r>
        <w:rPr>
          <w:rFonts w:ascii="Times New Roman" w:hAnsi="宋体"/>
          <w:sz w:val="24"/>
          <w:szCs w:val="24"/>
        </w:rPr>
        <w:t>的</w:t>
      </w:r>
      <w:r>
        <w:rPr>
          <w:rFonts w:ascii="Times New Roman" w:hAnsi="宋体" w:hint="eastAsia"/>
          <w:sz w:val="24"/>
          <w:szCs w:val="24"/>
        </w:rPr>
        <w:t>《</w:t>
      </w:r>
      <w:r>
        <w:rPr>
          <w:rFonts w:hAnsi="宋体" w:hint="eastAsia"/>
          <w:sz w:val="24"/>
          <w:szCs w:val="24"/>
          <w:lang w:eastAsia="zh-CN"/>
        </w:rPr>
        <w:t>相关项目</w:t>
      </w:r>
      <w:r>
        <w:rPr>
          <w:rFonts w:ascii="Times New Roman" w:hAnsi="宋体"/>
          <w:sz w:val="24"/>
          <w:szCs w:val="24"/>
        </w:rPr>
        <w:t>可行性</w:t>
      </w:r>
      <w:r>
        <w:rPr>
          <w:rFonts w:ascii="Times New Roman" w:hAnsi="宋体" w:hint="eastAsia"/>
          <w:sz w:val="24"/>
          <w:szCs w:val="24"/>
        </w:rPr>
        <w:t>研究</w:t>
      </w:r>
      <w:r>
        <w:rPr>
          <w:rFonts w:ascii="Times New Roman" w:hAnsi="宋体"/>
          <w:sz w:val="24"/>
          <w:szCs w:val="24"/>
        </w:rPr>
        <w:t>报告</w:t>
      </w:r>
      <w:r>
        <w:rPr>
          <w:rFonts w:ascii="Times New Roman" w:hAnsi="宋体" w:hint="eastAsia"/>
          <w:sz w:val="24"/>
          <w:szCs w:val="24"/>
        </w:rPr>
        <w:t>》</w:t>
      </w:r>
      <w:r>
        <w:rPr>
          <w:rFonts w:ascii="Times New Roman" w:hAnsi="宋体"/>
          <w:sz w:val="24"/>
          <w:szCs w:val="24"/>
        </w:rPr>
        <w:t>。</w:t>
      </w:r>
    </w:p>
    <w:p>
      <w:pPr>
        <w:pStyle w:val="Normal0"/>
        <w:numPr>
          <w:ilvl w:val="2"/>
          <w:numId w:val="19"/>
        </w:numPr>
        <w:spacing w:before="100" w:beforeAutospacing="1" w:after="0" w:afterAutospacing="1" w:line="360" w:lineRule="auto"/>
        <w:ind w:right="74"/>
        <w:rPr>
          <w:sz w:val="24"/>
          <w:szCs w:val="24"/>
        </w:rPr>
      </w:pPr>
      <w:r>
        <w:rPr>
          <w:rFonts w:ascii="Times New Roman" w:hAnsi="宋体" w:hint="eastAsia"/>
          <w:sz w:val="24"/>
          <w:szCs w:val="24"/>
        </w:rPr>
        <w:t>公司</w:t>
      </w:r>
      <w:r>
        <w:rPr>
          <w:rFonts w:ascii="Times New Roman" w:hAnsi="宋体"/>
          <w:sz w:val="24"/>
          <w:szCs w:val="24"/>
        </w:rPr>
        <w:t>评审：负责将</w:t>
      </w:r>
      <w:r>
        <w:rPr>
          <w:rFonts w:ascii="Times New Roman" w:hAnsi="宋体" w:hint="eastAsia"/>
          <w:sz w:val="24"/>
          <w:szCs w:val="24"/>
        </w:rPr>
        <w:t>《</w:t>
      </w:r>
      <w:r>
        <w:rPr>
          <w:rFonts w:hAnsi="宋体" w:hint="eastAsia"/>
          <w:sz w:val="24"/>
          <w:szCs w:val="24"/>
          <w:lang w:eastAsia="zh-CN"/>
        </w:rPr>
        <w:t>相关项目</w:t>
      </w:r>
      <w:r>
        <w:rPr>
          <w:rFonts w:ascii="Times New Roman" w:hAnsi="宋体"/>
          <w:sz w:val="24"/>
          <w:szCs w:val="24"/>
        </w:rPr>
        <w:t>可行性</w:t>
      </w:r>
      <w:r>
        <w:rPr>
          <w:rFonts w:ascii="Times New Roman" w:hAnsi="宋体" w:hint="eastAsia"/>
          <w:sz w:val="24"/>
          <w:szCs w:val="24"/>
        </w:rPr>
        <w:t>研究</w:t>
      </w:r>
      <w:r>
        <w:rPr>
          <w:rFonts w:ascii="Times New Roman" w:hAnsi="宋体"/>
          <w:sz w:val="24"/>
          <w:szCs w:val="24"/>
        </w:rPr>
        <w:t>报告</w:t>
      </w:r>
      <w:r>
        <w:rPr>
          <w:rFonts w:ascii="Times New Roman" w:hAnsi="宋体" w:hint="eastAsia"/>
          <w:sz w:val="24"/>
          <w:szCs w:val="24"/>
        </w:rPr>
        <w:t>》</w:t>
      </w:r>
      <w:r>
        <w:rPr>
          <w:rFonts w:ascii="Times New Roman" w:hAnsi="宋体"/>
          <w:sz w:val="24"/>
          <w:szCs w:val="24"/>
        </w:rPr>
        <w:t>交由公司</w:t>
      </w:r>
      <w:r>
        <w:rPr>
          <w:rFonts w:ascii="Times New Roman" w:hAnsi="宋体" w:hint="eastAsia"/>
          <w:sz w:val="24"/>
          <w:szCs w:val="24"/>
        </w:rPr>
        <w:t>投资</w:t>
      </w:r>
      <w:r>
        <w:rPr>
          <w:rFonts w:ascii="Times New Roman" w:hAnsi="宋体"/>
          <w:sz w:val="24"/>
          <w:szCs w:val="24"/>
        </w:rPr>
        <w:t>决策委员会评审，评审通过后，提交公司董事会评审。</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负责按照公司通过的</w:t>
      </w:r>
      <w:r>
        <w:rPr>
          <w:rFonts w:hAnsi="宋体" w:hint="eastAsia"/>
          <w:sz w:val="24"/>
          <w:szCs w:val="24"/>
          <w:lang w:eastAsia="zh-CN"/>
        </w:rPr>
        <w:t>相关项目</w:t>
      </w:r>
      <w:r>
        <w:rPr>
          <w:rFonts w:ascii="Times New Roman" w:hAnsi="宋体"/>
          <w:sz w:val="24"/>
          <w:szCs w:val="24"/>
        </w:rPr>
        <w:t>合作条件，取得</w:t>
      </w:r>
      <w:r>
        <w:rPr>
          <w:rFonts w:hAnsi="宋体" w:hint="eastAsia"/>
          <w:sz w:val="24"/>
          <w:szCs w:val="24"/>
          <w:lang w:eastAsia="zh-CN"/>
        </w:rPr>
        <w:t>相关项目</w:t>
      </w:r>
      <w:r>
        <w:rPr>
          <w:rFonts w:ascii="Times New Roman" w:hAnsi="宋体"/>
          <w:sz w:val="24"/>
          <w:szCs w:val="24"/>
        </w:rPr>
        <w:t>开发权利，并负责合作条件的实施和跟踪。</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t>运营</w:t>
      </w:r>
      <w:r>
        <w:rPr>
          <w:rFonts w:hAnsi="宋体" w:hint="eastAsia"/>
          <w:sz w:val="24"/>
          <w:szCs w:val="24"/>
          <w:lang w:eastAsia="zh-CN"/>
        </w:rPr>
        <w:t>管理管控</w:t>
      </w:r>
      <w:r>
        <w:rPr>
          <w:rFonts w:ascii="Times New Roman" w:hAnsi="宋体"/>
          <w:sz w:val="24"/>
          <w:szCs w:val="24"/>
        </w:rPr>
        <w:t>部：</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在初步确定拓展目标阶段介入，协助投资拓展部从政府相关部门（规划、国土、环保）收集</w:t>
      </w:r>
      <w:r>
        <w:rPr>
          <w:rFonts w:hAnsi="宋体" w:hint="eastAsia"/>
          <w:sz w:val="24"/>
          <w:szCs w:val="24"/>
          <w:lang w:eastAsia="zh-CN"/>
        </w:rPr>
        <w:t>相关项目</w:t>
      </w:r>
      <w:r>
        <w:rPr>
          <w:rFonts w:ascii="Times New Roman" w:hAnsi="宋体"/>
          <w:sz w:val="24"/>
          <w:szCs w:val="24"/>
        </w:rPr>
        <w:t>相关背景资料及最新规划（含功能定位、市政交通、配套设施等）。</w:t>
      </w:r>
    </w:p>
    <w:p>
      <w:pPr>
        <w:pStyle w:val="Normal0"/>
        <w:numPr>
          <w:ilvl w:val="1"/>
          <w:numId w:val="19"/>
        </w:numPr>
        <w:spacing w:before="100" w:beforeAutospacing="1" w:after="0" w:afterAutospacing="1" w:line="360" w:lineRule="auto"/>
        <w:ind w:right="74"/>
        <w:rPr>
          <w:rFonts w:hint="eastAsia"/>
          <w:sz w:val="24"/>
          <w:szCs w:val="24"/>
        </w:rPr>
      </w:pPr>
      <w:r>
        <w:rPr>
          <w:rFonts w:hAnsi="宋体" w:hint="eastAsia"/>
          <w:sz w:val="24"/>
          <w:szCs w:val="24"/>
          <w:lang w:eastAsia="zh-CN"/>
        </w:rPr>
        <w:t>相关项目</w:t>
      </w:r>
      <w:r>
        <w:rPr>
          <w:rFonts w:ascii="Times New Roman" w:hAnsi="宋体" w:hint="eastAsia"/>
          <w:sz w:val="24"/>
          <w:szCs w:val="24"/>
        </w:rPr>
        <w:t>前期策划小组：</w:t>
      </w:r>
    </w:p>
    <w:p>
      <w:pPr>
        <w:pStyle w:val="Normal0"/>
        <w:numPr>
          <w:ilvl w:val="2"/>
          <w:numId w:val="19"/>
        </w:numPr>
        <w:spacing w:before="100" w:beforeAutospacing="1" w:after="0" w:afterAutospacing="1" w:line="360" w:lineRule="auto"/>
        <w:ind w:right="74"/>
        <w:rPr>
          <w:sz w:val="24"/>
          <w:szCs w:val="24"/>
        </w:rPr>
        <w:sectPr>
          <w:footerReference w:type="default" r:id="rId43"/>
          <w:type w:val="nextPage"/>
          <w:pgSz w:w="11906" w:h="16838"/>
          <w:pgMar w:top="851" w:right="1797" w:bottom="1276" w:left="1797" w:header="851" w:footer="992" w:gutter="0"/>
          <w:pgNumType w:start="31"/>
          <w:cols w:num="1" w:space="425"/>
          <w:titlePg w:val="0"/>
          <w:docGrid w:type="lines" w:linePitch="312" w:charSpace="0"/>
        </w:sectPr>
      </w:pPr>
      <w:r>
        <w:rPr>
          <w:rFonts w:ascii="Times New Roman" w:hAnsi="宋体"/>
          <w:sz w:val="24"/>
          <w:szCs w:val="24"/>
        </w:rPr>
        <w:t>在</w:t>
      </w:r>
      <w:r>
        <w:rPr>
          <w:rFonts w:hAnsi="宋体" w:hint="eastAsia"/>
          <w:sz w:val="24"/>
          <w:szCs w:val="24"/>
          <w:lang w:eastAsia="zh-CN"/>
        </w:rPr>
        <w:t>相关项目</w:t>
      </w:r>
      <w:r>
        <w:rPr>
          <w:rFonts w:ascii="Times New Roman" w:hAnsi="宋体"/>
          <w:sz w:val="24"/>
          <w:szCs w:val="24"/>
        </w:rPr>
        <w:t>可行性研究阶段介入，根据</w:t>
      </w:r>
      <w:r>
        <w:rPr>
          <w:rFonts w:ascii="Times New Roman" w:hAnsi="宋体" w:hint="eastAsia"/>
          <w:sz w:val="24"/>
          <w:szCs w:val="24"/>
        </w:rPr>
        <w:t>《可行性研究</w:t>
      </w:r>
      <w:r>
        <w:rPr>
          <w:rFonts w:hAnsi="宋体" w:hint="eastAsia"/>
          <w:sz w:val="24"/>
          <w:szCs w:val="24"/>
          <w:lang w:eastAsia="zh-CN"/>
        </w:rPr>
        <w:t>相关计划</w:t>
      </w:r>
    </w:p>
    <w:p>
      <w:pPr>
        <w:pStyle w:val="Normal0"/>
        <w:numPr>
          <w:ilvl w:val="0"/>
          <w:numId w:val="0"/>
        </w:numPr>
        <w:spacing w:before="100" w:beforeAutospacing="1" w:after="0" w:afterAutospacing="1" w:line="360" w:lineRule="auto"/>
        <w:ind w:left="709" w:right="74"/>
        <w:rPr>
          <w:sz w:val="24"/>
          <w:szCs w:val="24"/>
        </w:rPr>
      </w:pPr>
      <w:r>
        <w:rPr>
          <w:rFonts w:ascii="Times New Roman" w:hAnsi="宋体" w:hint="eastAsia"/>
          <w:sz w:val="24"/>
          <w:szCs w:val="24"/>
        </w:rPr>
        <w:t>》及现场勘查结果</w:t>
      </w:r>
      <w:r>
        <w:rPr>
          <w:rFonts w:ascii="Times New Roman" w:hAnsi="宋体"/>
          <w:sz w:val="24"/>
          <w:szCs w:val="24"/>
        </w:rPr>
        <w:t>，</w:t>
      </w:r>
      <w:r>
        <w:rPr>
          <w:rFonts w:ascii="Times New Roman" w:hAnsi="宋体" w:hint="eastAsia"/>
          <w:sz w:val="24"/>
          <w:szCs w:val="24"/>
        </w:rPr>
        <w:t>编制《</w:t>
      </w:r>
      <w:r>
        <w:rPr>
          <w:rFonts w:ascii="Times New Roman" w:hAnsi="宋体"/>
          <w:sz w:val="24"/>
          <w:szCs w:val="24"/>
        </w:rPr>
        <w:t>初步</w:t>
      </w:r>
      <w:r>
        <w:rPr>
          <w:rFonts w:ascii="Times New Roman" w:hAnsi="宋体" w:hint="eastAsia"/>
          <w:sz w:val="24"/>
          <w:szCs w:val="24"/>
        </w:rPr>
        <w:t>策划定位报告》</w:t>
      </w:r>
      <w:r>
        <w:rPr>
          <w:rFonts w:ascii="Times New Roman" w:hAnsi="宋体"/>
          <w:sz w:val="24"/>
          <w:szCs w:val="24"/>
        </w:rPr>
        <w:t>（含市场定位和产品定位）</w:t>
      </w:r>
      <w:r>
        <w:rPr>
          <w:rFonts w:ascii="Times New Roman" w:hAnsi="宋体" w:hint="eastAsia"/>
          <w:sz w:val="24"/>
          <w:szCs w:val="24"/>
        </w:rPr>
        <w:t>、《初步产品建议书》、《工程技术特点分析》、《成本测算报告》</w:t>
      </w:r>
      <w:r>
        <w:rPr>
          <w:rFonts w:ascii="Times New Roman" w:hAnsi="宋体"/>
          <w:sz w:val="24"/>
          <w:szCs w:val="24"/>
        </w:rPr>
        <w:t>。</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pict>
          <v:shape id="_x0000_s1206" o:spid="_x0000_s1206" type="#_x0000_t75" style="width:90pt;height:28pt;margin-top:100pt;margin-left:78pt;mso-height-relative:page;mso-width-relative:page;position:absolute;z-index:-251473920" coordsize="21600,21600" o:preferrelative="t" filled="f" stroked="f">
            <v:stroke joinstyle="miter"/>
            <v:imagedata r:id="rId10" o:title="88"/>
            <o:lock v:ext="edit" aspectratio="t"/>
            <w10:anchorlock/>
          </v:shape>
        </w:pict>
      </w:r>
      <w:r>
        <w:rPr>
          <w:rFonts w:ascii="Times New Roman" w:hAnsi="宋体"/>
          <w:sz w:val="24"/>
          <w:szCs w:val="24"/>
        </w:rPr>
        <w:t>财务部：</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在</w:t>
      </w:r>
      <w:r>
        <w:rPr>
          <w:rFonts w:hAnsi="宋体" w:hint="eastAsia"/>
          <w:sz w:val="24"/>
          <w:szCs w:val="24"/>
          <w:lang w:eastAsia="zh-CN"/>
        </w:rPr>
        <w:t>相关项目</w:t>
      </w:r>
      <w:r>
        <w:rPr>
          <w:rFonts w:ascii="Times New Roman" w:hAnsi="宋体"/>
          <w:sz w:val="24"/>
          <w:szCs w:val="24"/>
        </w:rPr>
        <w:t>可行性研究阶段介入，根据</w:t>
      </w:r>
      <w:r>
        <w:rPr>
          <w:rFonts w:hAnsi="宋体" w:hint="eastAsia"/>
          <w:sz w:val="24"/>
          <w:szCs w:val="24"/>
          <w:lang w:eastAsia="zh-CN"/>
        </w:rPr>
        <w:t>相关项目</w:t>
      </w:r>
      <w:r>
        <w:rPr>
          <w:rFonts w:ascii="Times New Roman" w:hAnsi="宋体" w:hint="eastAsia"/>
          <w:sz w:val="24"/>
          <w:szCs w:val="24"/>
        </w:rPr>
        <w:t>前期策划小组</w:t>
      </w:r>
      <w:r>
        <w:rPr>
          <w:rFonts w:ascii="Times New Roman" w:hAnsi="宋体"/>
          <w:sz w:val="24"/>
          <w:szCs w:val="24"/>
        </w:rPr>
        <w:t>提供的成本、</w:t>
      </w:r>
      <w:r>
        <w:rPr>
          <w:rFonts w:ascii="Times New Roman" w:hAnsi="宋体" w:hint="eastAsia"/>
          <w:sz w:val="24"/>
          <w:szCs w:val="24"/>
        </w:rPr>
        <w:t>开发</w:t>
      </w:r>
      <w:r>
        <w:rPr>
          <w:rFonts w:hAnsi="宋体" w:hint="eastAsia"/>
          <w:sz w:val="24"/>
          <w:szCs w:val="24"/>
          <w:lang w:eastAsia="zh-CN"/>
        </w:rPr>
        <w:t>相关计划</w:t>
      </w:r>
      <w:r>
        <w:rPr>
          <w:rFonts w:ascii="Times New Roman" w:hAnsi="宋体"/>
          <w:sz w:val="24"/>
          <w:szCs w:val="24"/>
        </w:rPr>
        <w:t>等材料，完成</w:t>
      </w:r>
      <w:r>
        <w:rPr>
          <w:rFonts w:ascii="Times New Roman" w:hAnsi="宋体" w:hint="eastAsia"/>
          <w:sz w:val="24"/>
          <w:szCs w:val="24"/>
        </w:rPr>
        <w:t>财务预测</w:t>
      </w:r>
      <w:r>
        <w:rPr>
          <w:rFonts w:ascii="Times New Roman" w:hAnsi="宋体"/>
          <w:sz w:val="24"/>
          <w:szCs w:val="24"/>
        </w:rPr>
        <w:t>和相关</w:t>
      </w:r>
      <w:r>
        <w:rPr>
          <w:rFonts w:ascii="Times New Roman" w:hAnsi="宋体" w:hint="eastAsia"/>
          <w:sz w:val="24"/>
          <w:szCs w:val="24"/>
        </w:rPr>
        <w:t>财务</w:t>
      </w:r>
      <w:r>
        <w:rPr>
          <w:rFonts w:ascii="Times New Roman" w:hAnsi="宋体"/>
          <w:sz w:val="24"/>
          <w:szCs w:val="24"/>
        </w:rPr>
        <w:t>分析。</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在</w:t>
      </w:r>
      <w:r>
        <w:rPr>
          <w:rFonts w:hAnsi="宋体" w:hint="eastAsia"/>
          <w:sz w:val="24"/>
          <w:szCs w:val="24"/>
          <w:lang w:eastAsia="zh-CN"/>
        </w:rPr>
        <w:t>相关项目</w:t>
      </w:r>
      <w:r>
        <w:rPr>
          <w:rFonts w:ascii="Times New Roman" w:hAnsi="宋体"/>
          <w:sz w:val="24"/>
          <w:szCs w:val="24"/>
        </w:rPr>
        <w:t>可行性研究阶段介入，根据</w:t>
      </w:r>
      <w:r>
        <w:rPr>
          <w:rFonts w:hAnsi="宋体" w:hint="eastAsia"/>
          <w:sz w:val="24"/>
          <w:szCs w:val="24"/>
          <w:lang w:eastAsia="zh-CN"/>
        </w:rPr>
        <w:t>相关项目</w:t>
      </w:r>
      <w:r>
        <w:rPr>
          <w:rFonts w:ascii="Times New Roman" w:hAnsi="宋体"/>
          <w:sz w:val="24"/>
          <w:szCs w:val="24"/>
        </w:rPr>
        <w:t>获取方式，制定资金</w:t>
      </w:r>
      <w:r>
        <w:rPr>
          <w:rFonts w:ascii="Times New Roman" w:hAnsi="宋体" w:hint="eastAsia"/>
          <w:sz w:val="24"/>
          <w:szCs w:val="24"/>
        </w:rPr>
        <w:t>筹措</w:t>
      </w:r>
      <w:r>
        <w:rPr>
          <w:rFonts w:hAnsi="宋体" w:hint="eastAsia"/>
          <w:sz w:val="24"/>
          <w:szCs w:val="24"/>
          <w:lang w:eastAsia="zh-CN"/>
        </w:rPr>
        <w:t>合适的方案</w:t>
      </w:r>
      <w:r>
        <w:rPr>
          <w:rFonts w:ascii="Times New Roman" w:hAnsi="宋体"/>
          <w:sz w:val="24"/>
          <w:szCs w:val="24"/>
        </w:rPr>
        <w:t>。</w:t>
      </w:r>
    </w:p>
    <w:p>
      <w:pPr>
        <w:pStyle w:val="Normal0"/>
        <w:numPr>
          <w:ilvl w:val="1"/>
          <w:numId w:val="19"/>
        </w:numPr>
        <w:spacing w:before="100" w:beforeAutospacing="1" w:after="0" w:afterAutospacing="1" w:line="360" w:lineRule="auto"/>
        <w:ind w:right="74"/>
        <w:rPr>
          <w:rFonts w:hint="eastAsia"/>
          <w:sz w:val="24"/>
          <w:szCs w:val="24"/>
        </w:rPr>
      </w:pPr>
      <w:r>
        <w:rPr>
          <w:rFonts w:ascii="Times New Roman" w:hAnsi="Times New Roman" w:hint="eastAsia"/>
          <w:sz w:val="24"/>
          <w:szCs w:val="24"/>
        </w:rPr>
        <w:t>策划、</w:t>
      </w:r>
      <w:r>
        <w:rPr>
          <w:rFonts w:hint="eastAsia"/>
          <w:sz w:val="24"/>
          <w:szCs w:val="24"/>
          <w:lang w:eastAsia="zh-CN"/>
        </w:rPr>
        <w:t>合适的方案</w:t>
      </w:r>
      <w:r>
        <w:rPr>
          <w:rFonts w:ascii="Times New Roman" w:hAnsi="Times New Roman" w:hint="eastAsia"/>
          <w:sz w:val="24"/>
          <w:szCs w:val="24"/>
        </w:rPr>
        <w:t>评审委员会：</w:t>
      </w:r>
    </w:p>
    <w:p>
      <w:pPr>
        <w:pStyle w:val="Normal0"/>
        <w:numPr>
          <w:ilvl w:val="2"/>
          <w:numId w:val="19"/>
        </w:numPr>
        <w:spacing w:before="100" w:beforeAutospacing="1" w:after="0" w:afterAutospacing="1" w:line="360" w:lineRule="auto"/>
        <w:ind w:right="74"/>
        <w:rPr>
          <w:rFonts w:hint="eastAsia"/>
          <w:sz w:val="24"/>
          <w:szCs w:val="24"/>
        </w:rPr>
      </w:pPr>
      <w:r>
        <w:rPr>
          <w:rFonts w:ascii="Times New Roman" w:hAnsi="Times New Roman" w:hint="eastAsia"/>
          <w:sz w:val="24"/>
          <w:szCs w:val="24"/>
        </w:rPr>
        <w:t>在</w:t>
      </w:r>
      <w:r>
        <w:rPr>
          <w:rFonts w:hint="eastAsia"/>
          <w:sz w:val="24"/>
          <w:szCs w:val="24"/>
          <w:lang w:eastAsia="zh-CN"/>
        </w:rPr>
        <w:t>相关项目</w:t>
      </w:r>
      <w:r>
        <w:rPr>
          <w:rFonts w:ascii="Times New Roman" w:hAnsi="Times New Roman" w:hint="eastAsia"/>
          <w:sz w:val="24"/>
          <w:szCs w:val="24"/>
        </w:rPr>
        <w:t>可行性研究阶段介入，参加初步策划定位报告的评审，提出调整意见，把控策划水平。</w:t>
      </w:r>
    </w:p>
    <w:p>
      <w:pPr>
        <w:pStyle w:val="Normal0"/>
        <w:numPr>
          <w:ilvl w:val="1"/>
          <w:numId w:val="19"/>
        </w:numPr>
        <w:spacing w:before="100" w:beforeAutospacing="1" w:after="0" w:afterAutospacing="1" w:line="360" w:lineRule="auto"/>
        <w:ind w:right="74"/>
        <w:rPr>
          <w:sz w:val="24"/>
          <w:szCs w:val="24"/>
        </w:rPr>
      </w:pPr>
      <w:r>
        <w:rPr>
          <w:rFonts w:ascii="Times New Roman" w:hAnsi="宋体" w:hint="eastAsia"/>
          <w:sz w:val="24"/>
          <w:szCs w:val="24"/>
        </w:rPr>
        <w:t>投资咨询</w:t>
      </w:r>
      <w:r>
        <w:rPr>
          <w:rFonts w:ascii="Times New Roman" w:hAnsi="宋体"/>
          <w:sz w:val="24"/>
          <w:szCs w:val="24"/>
        </w:rPr>
        <w:t>委员会：</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在</w:t>
      </w:r>
      <w:r>
        <w:rPr>
          <w:rFonts w:hAnsi="宋体" w:hint="eastAsia"/>
          <w:sz w:val="24"/>
          <w:szCs w:val="24"/>
          <w:lang w:eastAsia="zh-CN"/>
        </w:rPr>
        <w:t>相关项目</w:t>
      </w:r>
      <w:r>
        <w:rPr>
          <w:rFonts w:ascii="Times New Roman" w:hAnsi="宋体"/>
          <w:sz w:val="24"/>
          <w:szCs w:val="24"/>
        </w:rPr>
        <w:t>可行性研究阶段后期，听取</w:t>
      </w:r>
      <w:r>
        <w:rPr>
          <w:rFonts w:hAnsi="宋体" w:hint="eastAsia"/>
          <w:sz w:val="24"/>
          <w:szCs w:val="24"/>
          <w:lang w:eastAsia="zh-CN"/>
        </w:rPr>
        <w:t>相关项目</w:t>
      </w:r>
      <w:r>
        <w:rPr>
          <w:rFonts w:ascii="Times New Roman" w:hAnsi="宋体"/>
          <w:sz w:val="24"/>
          <w:szCs w:val="24"/>
        </w:rPr>
        <w:t>可行性研究成果汇报，提出综合调整意见，决定</w:t>
      </w:r>
      <w:r>
        <w:rPr>
          <w:rFonts w:hAnsi="宋体" w:hint="eastAsia"/>
          <w:sz w:val="24"/>
          <w:szCs w:val="24"/>
          <w:lang w:eastAsia="zh-CN"/>
        </w:rPr>
        <w:t>相关项目</w:t>
      </w:r>
      <w:r>
        <w:rPr>
          <w:rFonts w:ascii="Times New Roman" w:hAnsi="宋体"/>
          <w:sz w:val="24"/>
          <w:szCs w:val="24"/>
        </w:rPr>
        <w:t>合作条件的实施，批准</w:t>
      </w:r>
      <w:r>
        <w:rPr>
          <w:rFonts w:hAnsi="宋体" w:hint="eastAsia"/>
          <w:sz w:val="24"/>
          <w:szCs w:val="24"/>
          <w:lang w:eastAsia="zh-CN"/>
        </w:rPr>
        <w:t>相关项目</w:t>
      </w:r>
      <w:r>
        <w:rPr>
          <w:rFonts w:ascii="Times New Roman" w:hAnsi="宋体"/>
          <w:sz w:val="24"/>
          <w:szCs w:val="24"/>
        </w:rPr>
        <w:t>交由公司董事会评审。</w:t>
      </w:r>
    </w:p>
    <w:p>
      <w:pPr>
        <w:pStyle w:val="Normal0"/>
        <w:numPr>
          <w:ilvl w:val="0"/>
          <w:numId w:val="19"/>
        </w:numPr>
        <w:spacing w:before="100" w:beforeAutospacing="1" w:after="0" w:afterAutospacing="1" w:line="360" w:lineRule="auto"/>
        <w:ind w:right="74"/>
        <w:rPr>
          <w:b/>
          <w:sz w:val="24"/>
          <w:szCs w:val="24"/>
        </w:rPr>
      </w:pPr>
      <w:r>
        <w:rPr>
          <w:rFonts w:ascii="Times New Roman" w:hAnsi="Times New Roman"/>
          <w:b/>
          <w:sz w:val="24"/>
          <w:szCs w:val="24"/>
        </w:rPr>
        <w:t xml:space="preserve"> </w:t>
      </w:r>
      <w:r>
        <w:rPr>
          <w:rFonts w:ascii="Times New Roman" w:hAnsi="宋体"/>
          <w:b/>
          <w:sz w:val="24"/>
          <w:szCs w:val="24"/>
        </w:rPr>
        <w:t>工作程序</w:t>
      </w:r>
    </w:p>
    <w:p>
      <w:pPr>
        <w:pStyle w:val="Normal0"/>
        <w:numPr>
          <w:ilvl w:val="1"/>
          <w:numId w:val="19"/>
        </w:numPr>
        <w:spacing w:before="100" w:beforeAutospacing="1" w:after="0" w:afterAutospacing="1" w:line="360" w:lineRule="auto"/>
        <w:ind w:right="74"/>
        <w:rPr>
          <w:sz w:val="24"/>
          <w:szCs w:val="24"/>
        </w:rPr>
      </w:pPr>
      <w:r>
        <w:rPr>
          <w:rFonts w:ascii="Times New Roman" w:hAnsi="Times New Roman"/>
          <w:sz w:val="24"/>
          <w:szCs w:val="24"/>
        </w:rPr>
        <w:t xml:space="preserve"> </w:t>
      </w:r>
      <w:r>
        <w:rPr>
          <w:rFonts w:ascii="Times New Roman" w:hAnsi="宋体"/>
          <w:sz w:val="24"/>
          <w:szCs w:val="24"/>
        </w:rPr>
        <w:t>基础研究</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基础研究是为确定公司房地产土地储备动态</w:t>
      </w:r>
      <w:r>
        <w:rPr>
          <w:rFonts w:hAnsi="宋体" w:hint="eastAsia"/>
          <w:sz w:val="24"/>
          <w:szCs w:val="24"/>
          <w:lang w:eastAsia="zh-CN"/>
        </w:rPr>
        <w:t>相关计划</w:t>
      </w:r>
      <w:r>
        <w:rPr>
          <w:rFonts w:ascii="Times New Roman" w:hAnsi="宋体"/>
          <w:sz w:val="24"/>
          <w:szCs w:val="24"/>
        </w:rPr>
        <w:t>、提高房地产新</w:t>
      </w:r>
      <w:r>
        <w:rPr>
          <w:rFonts w:hAnsi="宋体" w:hint="eastAsia"/>
          <w:sz w:val="24"/>
          <w:szCs w:val="24"/>
          <w:lang w:eastAsia="zh-CN"/>
        </w:rPr>
        <w:t>相关项目</w:t>
      </w:r>
      <w:r>
        <w:rPr>
          <w:rFonts w:ascii="Times New Roman" w:hAnsi="宋体"/>
          <w:sz w:val="24"/>
          <w:szCs w:val="24"/>
        </w:rPr>
        <w:t>可行性分析技术水平所进行的持续性动态研究工作；</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基础研究包含土地信息研究、宏观市场研究、城市规划动态研究、经济动态研究、政策法规研究、</w:t>
      </w:r>
      <w:r>
        <w:rPr>
          <w:rFonts w:hAnsi="宋体" w:hint="eastAsia"/>
          <w:sz w:val="24"/>
          <w:szCs w:val="24"/>
          <w:lang w:eastAsia="zh-CN"/>
        </w:rPr>
        <w:t>相关项目</w:t>
      </w:r>
      <w:r>
        <w:rPr>
          <w:rFonts w:ascii="Times New Roman" w:hAnsi="宋体"/>
          <w:sz w:val="24"/>
          <w:szCs w:val="24"/>
        </w:rPr>
        <w:t>风险研究、公司战略研究和竞争对手研究等分项研究工作；</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各分项研究工作由投资拓展部牵头完成，做到专项有专人负责，然后再充分利用内外资源，予以功能完善和健全；</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各分项工作需及时把握动态信息，做到及时收集、及时分析，其研究成果可在即时报告中和以年度为节点的总结报告中体现；</w:t>
      </w:r>
    </w:p>
    <w:p>
      <w:pPr>
        <w:pStyle w:val="Normal0"/>
        <w:numPr>
          <w:ilvl w:val="2"/>
          <w:numId w:val="19"/>
        </w:numPr>
        <w:spacing w:before="100" w:beforeAutospacing="1" w:after="0" w:afterAutospacing="1" w:line="360" w:lineRule="auto"/>
        <w:ind w:right="72"/>
        <w:rPr>
          <w:sz w:val="24"/>
          <w:szCs w:val="24"/>
        </w:rPr>
      </w:pPr>
      <w:r>
        <w:rPr>
          <w:rFonts w:ascii="Times New Roman" w:hAnsi="宋体"/>
          <w:sz w:val="24"/>
          <w:szCs w:val="24"/>
        </w:rPr>
        <w:t>基础研究需指定一人为总负责人，专门负责整个基础研究</w:t>
      </w:r>
      <w:r>
        <w:rPr>
          <w:rFonts w:hAnsi="宋体" w:hint="eastAsia"/>
          <w:sz w:val="24"/>
          <w:szCs w:val="24"/>
          <w:lang w:eastAsia="zh-CN"/>
        </w:rPr>
        <w:t>相关计划</w:t>
      </w:r>
      <w:r>
        <w:rPr>
          <w:rFonts w:ascii="Times New Roman" w:hAnsi="宋体"/>
          <w:sz w:val="24"/>
          <w:szCs w:val="24"/>
        </w:rPr>
        <w:t>的制定、监督和基础研究库的整理，基础资料和研究成果需由该项负责人整理，经编号后放入各基础研究库归档；</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t>信息收集、甑别：</w:t>
      </w:r>
    </w:p>
    <w:p>
      <w:pPr>
        <w:pStyle w:val="Normal0"/>
        <w:numPr>
          <w:ilvl w:val="2"/>
          <w:numId w:val="19"/>
        </w:numPr>
        <w:spacing w:before="100" w:beforeAutospacing="1" w:after="0" w:afterAutospacing="1" w:line="360" w:lineRule="auto"/>
        <w:ind w:right="74"/>
        <w:rPr>
          <w:sz w:val="24"/>
          <w:szCs w:val="24"/>
        </w:rPr>
        <w:sectPr>
          <w:footerReference w:type="default" r:id="rId44"/>
          <w:type w:val="nextPage"/>
          <w:pgSz w:w="11906" w:h="16838"/>
          <w:pgMar w:top="851" w:right="1797" w:bottom="1276" w:left="1797" w:header="851" w:footer="992" w:gutter="0"/>
          <w:pgNumType w:start="32"/>
          <w:cols w:num="1" w:space="425"/>
          <w:titlePg w:val="0"/>
          <w:docGrid w:type="lines" w:linePitch="312" w:charSpace="0"/>
        </w:sectPr>
      </w:pPr>
      <w:r>
        <w:rPr>
          <w:rFonts w:ascii="Times New Roman" w:hAnsi="宋体"/>
          <w:sz w:val="24"/>
          <w:szCs w:val="24"/>
        </w:rPr>
        <w:t>投资拓展部成员均是土地信息收集的责任人，但需指定一人为土地信息负责人，专项负责土地信息的汇总、整理和总结等；</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土地信息的收集可通过如下几种渠道进行：</w:t>
      </w:r>
    </w:p>
    <w:p>
      <w:pPr>
        <w:pStyle w:val="Normal0"/>
        <w:numPr>
          <w:ilvl w:val="3"/>
          <w:numId w:val="20"/>
        </w:numPr>
        <w:spacing w:before="100" w:beforeAutospacing="1" w:after="0" w:afterAutospacing="1" w:line="360" w:lineRule="auto"/>
        <w:ind w:right="74"/>
        <w:rPr>
          <w:sz w:val="24"/>
          <w:szCs w:val="24"/>
        </w:rPr>
      </w:pPr>
      <w:r>
        <w:rPr>
          <w:rFonts w:ascii="Times New Roman" w:hAnsi="宋体"/>
          <w:sz w:val="24"/>
          <w:szCs w:val="24"/>
        </w:rPr>
        <w:t>政府公告收集类：从相关网站或政府部门获得政府出让土地信息公告、土地储备中心进行的企业转让土地信息招投标、挂牌、拍卖公告和法院</w:t>
      </w:r>
      <w:r>
        <w:rPr>
          <w:rFonts w:ascii="Times New Roman" w:hAnsi="宋体"/>
          <w:sz w:val="24"/>
          <w:szCs w:val="24"/>
        </w:rPr>
        <w:pict>
          <v:shape id="_x0000_s1207" o:spid="_x0000_s1207" type="#_x0000_t75" style="width:94pt;height:29pt;margin-top:126pt;margin-left:85pt;mso-height-relative:page;mso-width-relative:page;position:absolute;z-index:-251472896" coordsize="21600,21600" o:preferrelative="t" filled="f" stroked="f">
            <v:stroke joinstyle="miter"/>
            <v:imagedata r:id="rId10" o:title="88"/>
            <o:lock v:ext="edit" aspectratio="t"/>
            <w10:anchorlock/>
          </v:shape>
        </w:pict>
      </w:r>
      <w:r>
        <w:rPr>
          <w:rFonts w:ascii="Times New Roman" w:hAnsi="宋体"/>
          <w:sz w:val="24"/>
          <w:szCs w:val="24"/>
        </w:rPr>
        <w:t>拍卖土地信息公告、产权交易中心对拥有土地储备的企业进行转让的挂牌公告；</w:t>
      </w:r>
    </w:p>
    <w:p>
      <w:pPr>
        <w:pStyle w:val="Normal0"/>
        <w:numPr>
          <w:ilvl w:val="3"/>
          <w:numId w:val="20"/>
        </w:numPr>
        <w:spacing w:before="100" w:beforeAutospacing="1" w:after="0" w:afterAutospacing="1" w:line="360" w:lineRule="auto"/>
        <w:ind w:right="74"/>
        <w:rPr>
          <w:sz w:val="24"/>
          <w:szCs w:val="24"/>
        </w:rPr>
      </w:pPr>
      <w:r>
        <w:rPr>
          <w:rFonts w:ascii="Times New Roman" w:hAnsi="宋体"/>
          <w:sz w:val="24"/>
          <w:szCs w:val="24"/>
        </w:rPr>
        <w:t>其他主动收集信息类：主动了解各区土地利用规划，旧城改造和土地供应</w:t>
      </w:r>
      <w:r>
        <w:rPr>
          <w:rFonts w:hAnsi="宋体" w:hint="eastAsia"/>
          <w:sz w:val="24"/>
          <w:szCs w:val="24"/>
          <w:lang w:eastAsia="zh-CN"/>
        </w:rPr>
        <w:t>相关计划</w:t>
      </w:r>
      <w:r>
        <w:rPr>
          <w:rFonts w:ascii="Times New Roman" w:hAnsi="宋体"/>
          <w:sz w:val="24"/>
          <w:szCs w:val="24"/>
        </w:rPr>
        <w:t>等信息；各类招商会与</w:t>
      </w:r>
      <w:r>
        <w:rPr>
          <w:rFonts w:hAnsi="宋体" w:hint="eastAsia"/>
          <w:sz w:val="24"/>
          <w:szCs w:val="24"/>
          <w:lang w:eastAsia="zh-CN"/>
        </w:rPr>
        <w:t>相关项目</w:t>
      </w:r>
      <w:r>
        <w:rPr>
          <w:rFonts w:ascii="Times New Roman" w:hAnsi="宋体"/>
          <w:sz w:val="24"/>
          <w:szCs w:val="24"/>
        </w:rPr>
        <w:t>推介会等；</w:t>
      </w:r>
    </w:p>
    <w:p>
      <w:pPr>
        <w:pStyle w:val="Normal0"/>
        <w:numPr>
          <w:ilvl w:val="3"/>
          <w:numId w:val="20"/>
        </w:numPr>
        <w:spacing w:before="100" w:beforeAutospacing="1" w:after="0" w:afterAutospacing="1" w:line="360" w:lineRule="auto"/>
        <w:ind w:right="74"/>
        <w:rPr>
          <w:sz w:val="24"/>
          <w:szCs w:val="24"/>
        </w:rPr>
      </w:pPr>
      <w:r>
        <w:rPr>
          <w:rFonts w:ascii="Times New Roman" w:hAnsi="宋体"/>
          <w:sz w:val="24"/>
          <w:szCs w:val="24"/>
        </w:rPr>
        <w:t>其他被动收集信息类：土地信息人来电、传真、约访、推介等。</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了解到有效土地信息后，需于当日最迟不超过两日内填写《土地信息采集表》，投资拓展部不定期对各土地信息进行合议，根据公司土地储备要求对土地信息进行初步判断，会议由土地信息负责人记录并存档，会议结果知会经理；</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通过初步判断的土地信息进入初步确定拓展目标阶段，原则上指定负责土地所在片区的</w:t>
      </w:r>
      <w:r>
        <w:rPr>
          <w:rFonts w:hAnsi="宋体" w:hint="eastAsia"/>
          <w:sz w:val="24"/>
          <w:szCs w:val="24"/>
          <w:lang w:eastAsia="zh-CN"/>
        </w:rPr>
        <w:t>相关项目</w:t>
      </w:r>
      <w:r>
        <w:rPr>
          <w:rFonts w:ascii="Times New Roman" w:hAnsi="宋体"/>
          <w:sz w:val="24"/>
          <w:szCs w:val="24"/>
        </w:rPr>
        <w:t>发展人员为</w:t>
      </w:r>
      <w:r>
        <w:rPr>
          <w:rFonts w:hAnsi="宋体" w:hint="eastAsia"/>
          <w:sz w:val="24"/>
          <w:szCs w:val="24"/>
          <w:lang w:eastAsia="zh-CN"/>
        </w:rPr>
        <w:t>相关项目</w:t>
      </w:r>
      <w:r>
        <w:rPr>
          <w:rFonts w:ascii="Times New Roman" w:hAnsi="宋体"/>
          <w:sz w:val="24"/>
          <w:szCs w:val="24"/>
        </w:rPr>
        <w:t>负责人接管后续工作，并通过《土地信息采集表》将土地情况向公司领导知会；未通过的信息由土地信息负责人填写判断意见，存入土地信息库，并统一答复信息提供人，此后由土地信息负责人对该项土地的后续成交情况或条件变化情况加以跟踪。</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t>初步确定拓展目标</w:t>
      </w:r>
    </w:p>
    <w:p>
      <w:pPr>
        <w:pStyle w:val="Normal0"/>
        <w:numPr>
          <w:ilvl w:val="2"/>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负责人按统一格式及时填制每周的《新</w:t>
      </w:r>
      <w:r>
        <w:rPr>
          <w:rFonts w:hAnsi="宋体" w:hint="eastAsia"/>
          <w:sz w:val="24"/>
          <w:szCs w:val="24"/>
          <w:lang w:eastAsia="zh-CN"/>
        </w:rPr>
        <w:t>相关项目</w:t>
      </w:r>
      <w:r>
        <w:rPr>
          <w:rFonts w:ascii="Times New Roman" w:hAnsi="宋体"/>
          <w:sz w:val="24"/>
          <w:szCs w:val="24"/>
        </w:rPr>
        <w:t>进展通报》，交土地信息负责人汇总；</w:t>
      </w:r>
    </w:p>
    <w:p>
      <w:pPr>
        <w:pStyle w:val="Normal0"/>
        <w:numPr>
          <w:ilvl w:val="2"/>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负责人根据</w:t>
      </w:r>
      <w:r>
        <w:rPr>
          <w:rFonts w:hAnsi="宋体" w:hint="eastAsia"/>
          <w:sz w:val="24"/>
          <w:szCs w:val="24"/>
          <w:lang w:eastAsia="zh-CN"/>
        </w:rPr>
        <w:t>相关项目</w:t>
      </w:r>
      <w:r>
        <w:rPr>
          <w:rFonts w:ascii="Times New Roman" w:hAnsi="宋体"/>
          <w:sz w:val="24"/>
          <w:szCs w:val="24"/>
        </w:rPr>
        <w:t>情况，了解该</w:t>
      </w:r>
      <w:r>
        <w:rPr>
          <w:rFonts w:hAnsi="宋体" w:hint="eastAsia"/>
          <w:sz w:val="24"/>
          <w:szCs w:val="24"/>
          <w:lang w:eastAsia="zh-CN"/>
        </w:rPr>
        <w:t>相关项目</w:t>
      </w:r>
      <w:r>
        <w:rPr>
          <w:rFonts w:ascii="Times New Roman" w:hAnsi="宋体"/>
          <w:sz w:val="24"/>
          <w:szCs w:val="24"/>
        </w:rPr>
        <w:t>背景资料</w:t>
      </w:r>
      <w:r>
        <w:rPr>
          <w:rFonts w:ascii="Times New Roman" w:hAnsi="宋体" w:hint="eastAsia"/>
          <w:sz w:val="24"/>
          <w:szCs w:val="24"/>
        </w:rPr>
        <w:t>及运营</w:t>
      </w:r>
      <w:r>
        <w:rPr>
          <w:rFonts w:hAnsi="宋体" w:hint="eastAsia"/>
          <w:sz w:val="24"/>
          <w:szCs w:val="24"/>
          <w:lang w:eastAsia="zh-CN"/>
        </w:rPr>
        <w:t>管理管控</w:t>
      </w:r>
      <w:r>
        <w:rPr>
          <w:rFonts w:ascii="Times New Roman" w:hAnsi="宋体" w:hint="eastAsia"/>
          <w:sz w:val="24"/>
          <w:szCs w:val="24"/>
        </w:rPr>
        <w:t>部提供的政府相关资料</w:t>
      </w:r>
      <w:r>
        <w:rPr>
          <w:rFonts w:ascii="Times New Roman" w:hAnsi="宋体"/>
          <w:sz w:val="24"/>
          <w:szCs w:val="24"/>
        </w:rPr>
        <w:t>，初步判断</w:t>
      </w:r>
      <w:r>
        <w:rPr>
          <w:rFonts w:hAnsi="宋体" w:hint="eastAsia"/>
          <w:sz w:val="24"/>
          <w:szCs w:val="24"/>
          <w:lang w:eastAsia="zh-CN"/>
        </w:rPr>
        <w:t>相关项目</w:t>
      </w:r>
      <w:r>
        <w:rPr>
          <w:rFonts w:ascii="Times New Roman" w:hAnsi="宋体"/>
          <w:sz w:val="24"/>
          <w:szCs w:val="24"/>
        </w:rPr>
        <w:t>的操作方式，资料汇总后提请公司法律顾问或公司法务人员提供意见，最终做出</w:t>
      </w:r>
      <w:r>
        <w:rPr>
          <w:rFonts w:hAnsi="宋体" w:hint="eastAsia"/>
          <w:sz w:val="24"/>
          <w:szCs w:val="24"/>
          <w:lang w:eastAsia="zh-CN"/>
        </w:rPr>
        <w:t>相关项目</w:t>
      </w:r>
      <w:r>
        <w:rPr>
          <w:rFonts w:ascii="Times New Roman" w:hAnsi="宋体"/>
          <w:sz w:val="24"/>
          <w:szCs w:val="24"/>
        </w:rPr>
        <w:t>用地购买操作方式的判断；</w:t>
      </w:r>
    </w:p>
    <w:p>
      <w:pPr>
        <w:pStyle w:val="Normal0"/>
        <w:numPr>
          <w:ilvl w:val="2"/>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负责人进行</w:t>
      </w:r>
      <w:r>
        <w:rPr>
          <w:rFonts w:hAnsi="宋体" w:hint="eastAsia"/>
          <w:sz w:val="24"/>
          <w:szCs w:val="24"/>
          <w:lang w:eastAsia="zh-CN"/>
        </w:rPr>
        <w:t>相关项目</w:t>
      </w:r>
      <w:r>
        <w:rPr>
          <w:rFonts w:ascii="Times New Roman" w:hAnsi="宋体"/>
          <w:sz w:val="24"/>
          <w:szCs w:val="24"/>
        </w:rPr>
        <w:t>实地勘察和周边市场的简易调查，根据市场情况和</w:t>
      </w:r>
      <w:r>
        <w:rPr>
          <w:rFonts w:hAnsi="宋体" w:hint="eastAsia"/>
          <w:sz w:val="24"/>
          <w:szCs w:val="24"/>
          <w:lang w:eastAsia="zh-CN"/>
        </w:rPr>
        <w:t>相关项目</w:t>
      </w:r>
      <w:r>
        <w:rPr>
          <w:rFonts w:ascii="Times New Roman" w:hAnsi="宋体"/>
          <w:sz w:val="24"/>
          <w:szCs w:val="24"/>
        </w:rPr>
        <w:t>特点做出初步</w:t>
      </w:r>
      <w:r>
        <w:rPr>
          <w:rFonts w:hAnsi="宋体" w:hint="eastAsia"/>
          <w:sz w:val="24"/>
          <w:szCs w:val="24"/>
          <w:lang w:eastAsia="zh-CN"/>
        </w:rPr>
        <w:t>相关项目</w:t>
      </w:r>
      <w:r>
        <w:rPr>
          <w:rFonts w:ascii="Times New Roman" w:hAnsi="宋体"/>
          <w:sz w:val="24"/>
          <w:szCs w:val="24"/>
        </w:rPr>
        <w:t>定位</w:t>
      </w:r>
      <w:r>
        <w:rPr>
          <w:rFonts w:ascii="Times New Roman" w:hAnsi="宋体" w:hint="eastAsia"/>
          <w:sz w:val="24"/>
          <w:szCs w:val="24"/>
        </w:rPr>
        <w:t>判断及初步经济测算结果</w:t>
      </w:r>
      <w:r>
        <w:rPr>
          <w:rFonts w:ascii="Times New Roman" w:hAnsi="宋体"/>
          <w:sz w:val="24"/>
          <w:szCs w:val="24"/>
        </w:rPr>
        <w:t>，</w:t>
      </w:r>
      <w:r>
        <w:rPr>
          <w:rFonts w:ascii="Times New Roman" w:hAnsi="宋体" w:hint="eastAsia"/>
          <w:sz w:val="24"/>
          <w:szCs w:val="24"/>
        </w:rPr>
        <w:t>并</w:t>
      </w:r>
      <w:r>
        <w:rPr>
          <w:rFonts w:ascii="Times New Roman" w:hAnsi="宋体"/>
          <w:sz w:val="24"/>
          <w:szCs w:val="24"/>
        </w:rPr>
        <w:t>综合其他相关信息，形成简易的《新</w:t>
      </w:r>
      <w:r>
        <w:rPr>
          <w:rFonts w:hAnsi="宋体" w:hint="eastAsia"/>
          <w:sz w:val="24"/>
          <w:szCs w:val="24"/>
          <w:lang w:eastAsia="zh-CN"/>
        </w:rPr>
        <w:t>相关项目</w:t>
      </w:r>
      <w:r>
        <w:rPr>
          <w:rFonts w:ascii="Times New Roman" w:hAnsi="宋体"/>
          <w:sz w:val="24"/>
          <w:szCs w:val="24"/>
        </w:rPr>
        <w:t>发展报告》，进行部门内部评审；</w:t>
      </w:r>
    </w:p>
    <w:p>
      <w:pPr>
        <w:pStyle w:val="Normal0"/>
        <w:numPr>
          <w:ilvl w:val="2"/>
          <w:numId w:val="19"/>
        </w:numPr>
        <w:spacing w:before="100" w:beforeAutospacing="1" w:after="0" w:afterAutospacing="1" w:line="360" w:lineRule="auto"/>
        <w:ind w:right="74"/>
        <w:rPr>
          <w:sz w:val="24"/>
          <w:szCs w:val="24"/>
        </w:rPr>
        <w:sectPr>
          <w:footerReference w:type="default" r:id="rId45"/>
          <w:type w:val="nextPage"/>
          <w:pgSz w:w="11906" w:h="16838"/>
          <w:pgMar w:top="851" w:right="1797" w:bottom="1276" w:left="1797" w:header="851" w:footer="992" w:gutter="0"/>
          <w:pgNumType w:start="33"/>
          <w:cols w:num="1" w:space="425"/>
          <w:titlePg w:val="0"/>
          <w:docGrid w:type="lines" w:linePitch="312" w:charSpace="0"/>
        </w:sectPr>
      </w:pPr>
      <w:r>
        <w:rPr>
          <w:rFonts w:hAnsi="宋体" w:hint="eastAsia"/>
          <w:sz w:val="24"/>
          <w:szCs w:val="24"/>
          <w:lang w:eastAsia="zh-CN"/>
        </w:rPr>
        <w:t>相关项目</w:t>
      </w:r>
    </w:p>
    <w:p>
      <w:pPr>
        <w:pStyle w:val="Normal0"/>
        <w:numPr>
          <w:ilvl w:val="0"/>
          <w:numId w:val="0"/>
        </w:numPr>
        <w:spacing w:before="100" w:beforeAutospacing="1" w:after="0" w:afterAutospacing="1" w:line="360" w:lineRule="auto"/>
        <w:ind w:left="709" w:right="74"/>
        <w:rPr>
          <w:sz w:val="24"/>
          <w:szCs w:val="24"/>
        </w:rPr>
      </w:pPr>
      <w:r>
        <w:rPr>
          <w:rFonts w:ascii="Times New Roman" w:hAnsi="宋体"/>
          <w:sz w:val="24"/>
          <w:szCs w:val="24"/>
        </w:rPr>
        <w:t>经部门内部评审确定后，进入可行性研究阶段，未通过则根据会议意见进行调整或放弃。</w:t>
      </w:r>
    </w:p>
    <w:p>
      <w:pPr>
        <w:pStyle w:val="Normal0"/>
        <w:numPr>
          <w:ilvl w:val="1"/>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可行性研究</w:t>
      </w:r>
    </w:p>
    <w:p>
      <w:pPr>
        <w:pStyle w:val="Normal0"/>
        <w:numPr>
          <w:ilvl w:val="2"/>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可行性研究是对前期</w:t>
      </w:r>
      <w:r>
        <w:rPr>
          <w:rFonts w:hAnsi="宋体" w:hint="eastAsia"/>
          <w:sz w:val="24"/>
          <w:szCs w:val="24"/>
          <w:lang w:eastAsia="zh-CN"/>
        </w:rPr>
        <w:t>相关项目</w:t>
      </w:r>
      <w:r>
        <w:rPr>
          <w:rFonts w:ascii="Times New Roman" w:hAnsi="宋体"/>
          <w:sz w:val="24"/>
          <w:szCs w:val="24"/>
        </w:rPr>
        <w:t>初步</w:t>
      </w:r>
      <w:r>
        <w:rPr>
          <w:rFonts w:ascii="Times New Roman" w:hAnsi="宋体" w:hint="eastAsia"/>
          <w:sz w:val="24"/>
          <w:szCs w:val="24"/>
        </w:rPr>
        <w:t>判断</w:t>
      </w:r>
      <w:r>
        <w:rPr>
          <w:rFonts w:ascii="Times New Roman" w:hAnsi="宋体"/>
          <w:sz w:val="24"/>
          <w:szCs w:val="24"/>
        </w:rPr>
        <w:t>的论证，</w:t>
      </w:r>
      <w:r>
        <w:rPr>
          <w:rFonts w:ascii="Times New Roman" w:hAnsi="宋体" w:hint="eastAsia"/>
          <w:sz w:val="24"/>
          <w:szCs w:val="24"/>
        </w:rPr>
        <w:t>在</w:t>
      </w:r>
      <w:r>
        <w:rPr>
          <w:rFonts w:hAnsi="宋体" w:hint="eastAsia"/>
          <w:sz w:val="24"/>
          <w:szCs w:val="24"/>
          <w:lang w:eastAsia="zh-CN"/>
        </w:rPr>
        <w:t>相关项目</w:t>
      </w:r>
      <w:r>
        <w:rPr>
          <w:rFonts w:ascii="Times New Roman" w:hAnsi="宋体" w:hint="eastAsia"/>
          <w:sz w:val="24"/>
          <w:szCs w:val="24"/>
        </w:rPr>
        <w:t>前期策划小组的配合下，进行较为详细的</w:t>
      </w:r>
      <w:r>
        <w:rPr>
          <w:rFonts w:hAnsi="宋体" w:hint="eastAsia"/>
          <w:sz w:val="24"/>
          <w:szCs w:val="24"/>
          <w:lang w:eastAsia="zh-CN"/>
        </w:rPr>
        <w:t>相关项目</w:t>
      </w:r>
      <w:r>
        <w:rPr>
          <w:rFonts w:ascii="Times New Roman" w:hAnsi="宋体" w:hint="eastAsia"/>
          <w:sz w:val="24"/>
          <w:szCs w:val="24"/>
        </w:rPr>
        <w:t>可行性分析，</w:t>
      </w:r>
      <w:r>
        <w:rPr>
          <w:rFonts w:ascii="Times New Roman" w:hAnsi="宋体"/>
          <w:sz w:val="24"/>
          <w:szCs w:val="24"/>
        </w:rPr>
        <w:t>最终形成《</w:t>
      </w:r>
      <w:r>
        <w:rPr>
          <w:rFonts w:hAnsi="宋体" w:hint="eastAsia"/>
          <w:sz w:val="24"/>
          <w:szCs w:val="24"/>
          <w:lang w:eastAsia="zh-CN"/>
        </w:rPr>
        <w:t>相关项目</w:t>
      </w:r>
      <w:r>
        <w:rPr>
          <w:rFonts w:ascii="Times New Roman" w:hAnsi="宋体"/>
          <w:sz w:val="24"/>
          <w:szCs w:val="24"/>
        </w:rPr>
        <w:t>可行性研究报告》；</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pict>
          <v:shape id="_x0000_s1208" o:spid="_x0000_s1208" type="#_x0000_t75" style="width:74pt;height:1in;margin-top:677pt;margin-left:383pt;mso-height-relative:page;mso-width-relative:page;position:absolute;z-index:-251468800" coordsize="21600,21600" o:preferrelative="t" filled="f" stroked="f">
            <v:stroke joinstyle="miter"/>
            <v:imagedata r:id="rId5" o:title="66"/>
            <o:lock v:ext="edit" aspectratio="t"/>
            <w10:anchorlock/>
          </v:shape>
        </w:pict>
      </w:r>
      <w:r>
        <w:rPr>
          <w:rFonts w:ascii="Times New Roman" w:hAnsi="宋体"/>
          <w:sz w:val="24"/>
          <w:szCs w:val="24"/>
        </w:rPr>
        <w:pict>
          <v:shape id="_x0000_s1209" o:spid="_x0000_s1209" type="#_x0000_t75" style="width:71pt;height:69pt;margin-top:539pt;margin-left:217pt;mso-height-relative:page;mso-width-relative:page;position:absolute;z-index:-251469824" coordsize="21600,21600" o:preferrelative="t" filled="f" stroked="f">
            <v:stroke joinstyle="miter"/>
            <v:imagedata r:id="rId5" o:title="66"/>
            <o:lock v:ext="edit" aspectratio="t"/>
            <w10:anchorlock/>
          </v:shape>
        </w:pict>
      </w:r>
      <w:r>
        <w:rPr>
          <w:rFonts w:ascii="Times New Roman" w:hAnsi="宋体"/>
          <w:sz w:val="24"/>
          <w:szCs w:val="24"/>
        </w:rPr>
        <w:pict>
          <v:shape id="_x0000_s1210" o:spid="_x0000_s1210" type="#_x0000_t75" style="width:46pt;height:44pt;margin-top:326pt;margin-left:182pt;mso-height-relative:page;mso-width-relative:page;position:absolute;z-index:-251470848" coordsize="21600,21600" o:preferrelative="t" filled="f" stroked="f">
            <v:stroke joinstyle="miter"/>
            <v:imagedata r:id="rId8" o:title="38"/>
            <o:lock v:ext="edit" aspectratio="t"/>
            <w10:anchorlock/>
          </v:shape>
        </w:pict>
      </w:r>
      <w:r>
        <w:rPr>
          <w:rFonts w:ascii="Times New Roman" w:hAnsi="宋体"/>
          <w:sz w:val="24"/>
          <w:szCs w:val="24"/>
        </w:rPr>
        <w:pict>
          <v:shape id="_x0000_s1211" o:spid="_x0000_s1211" type="#_x0000_t75" style="width:96pt;height:30pt;margin-top:5pt;margin-left:37pt;mso-height-relative:page;mso-width-relative:page;position:absolute;z-index:-251471872" coordsize="21600,21600" o:preferrelative="t" filled="f" stroked="f">
            <v:stroke joinstyle="miter"/>
            <v:imagedata r:id="rId10" o:title="88"/>
            <o:lock v:ext="edit" aspectratio="t"/>
            <w10:anchorlock/>
          </v:shape>
        </w:pict>
      </w:r>
      <w:r>
        <w:rPr>
          <w:rFonts w:hAnsi="宋体" w:hint="eastAsia"/>
          <w:sz w:val="24"/>
          <w:szCs w:val="24"/>
          <w:lang w:eastAsia="zh-CN"/>
        </w:rPr>
        <w:t>相关项目</w:t>
      </w:r>
      <w:r>
        <w:rPr>
          <w:rFonts w:ascii="Times New Roman" w:hAnsi="宋体"/>
          <w:sz w:val="24"/>
          <w:szCs w:val="24"/>
        </w:rPr>
        <w:t>负责人首先将内部评审会上的意见汇总，根据</w:t>
      </w:r>
      <w:r>
        <w:rPr>
          <w:rFonts w:hAnsi="宋体" w:hint="eastAsia"/>
          <w:sz w:val="24"/>
          <w:szCs w:val="24"/>
          <w:lang w:eastAsia="zh-CN"/>
        </w:rPr>
        <w:t>相关项目</w:t>
      </w:r>
      <w:r>
        <w:rPr>
          <w:rFonts w:ascii="Times New Roman" w:hAnsi="宋体"/>
          <w:sz w:val="24"/>
          <w:szCs w:val="24"/>
        </w:rPr>
        <w:t>情况，向公司</w:t>
      </w:r>
      <w:r>
        <w:rPr>
          <w:rFonts w:ascii="Times New Roman" w:hAnsi="宋体" w:hint="eastAsia"/>
          <w:sz w:val="24"/>
          <w:szCs w:val="24"/>
        </w:rPr>
        <w:t>领导进行汇报</w:t>
      </w:r>
      <w:r>
        <w:rPr>
          <w:rFonts w:ascii="Times New Roman" w:hAnsi="宋体"/>
          <w:sz w:val="24"/>
          <w:szCs w:val="24"/>
        </w:rPr>
        <w:t>，并制订《可行性研究</w:t>
      </w:r>
      <w:r>
        <w:rPr>
          <w:rFonts w:hAnsi="宋体" w:hint="eastAsia"/>
          <w:sz w:val="24"/>
          <w:szCs w:val="24"/>
          <w:lang w:eastAsia="zh-CN"/>
        </w:rPr>
        <w:t>相关计划</w:t>
      </w:r>
      <w:r>
        <w:rPr>
          <w:rFonts w:ascii="Times New Roman" w:hAnsi="宋体"/>
          <w:sz w:val="24"/>
          <w:szCs w:val="24"/>
        </w:rPr>
        <w:t>》，该</w:t>
      </w:r>
      <w:r>
        <w:rPr>
          <w:rFonts w:hAnsi="宋体" w:hint="eastAsia"/>
          <w:sz w:val="24"/>
          <w:szCs w:val="24"/>
          <w:lang w:eastAsia="zh-CN"/>
        </w:rPr>
        <w:t>相关计划</w:t>
      </w:r>
      <w:r>
        <w:rPr>
          <w:rFonts w:ascii="Times New Roman" w:hAnsi="宋体"/>
          <w:sz w:val="24"/>
          <w:szCs w:val="24"/>
        </w:rPr>
        <w:t>需包含各相应工作的责任</w:t>
      </w:r>
      <w:r>
        <w:rPr>
          <w:rFonts w:ascii="Times New Roman" w:hAnsi="宋体" w:hint="eastAsia"/>
          <w:sz w:val="24"/>
          <w:szCs w:val="24"/>
        </w:rPr>
        <w:t>主体</w:t>
      </w:r>
      <w:r>
        <w:rPr>
          <w:rFonts w:ascii="Times New Roman" w:hAnsi="宋体"/>
          <w:sz w:val="24"/>
          <w:szCs w:val="24"/>
        </w:rPr>
        <w:t>（责任人）、达到效果和时间要求，并根据时间节点列出横道图，发</w:t>
      </w:r>
      <w:r>
        <w:rPr>
          <w:rFonts w:hAnsi="宋体" w:hint="eastAsia"/>
          <w:sz w:val="24"/>
          <w:szCs w:val="24"/>
          <w:lang w:eastAsia="zh-CN"/>
        </w:rPr>
        <w:t>相关项目</w:t>
      </w:r>
      <w:r>
        <w:rPr>
          <w:rFonts w:ascii="Times New Roman" w:hAnsi="宋体" w:hint="eastAsia"/>
          <w:sz w:val="24"/>
          <w:szCs w:val="24"/>
        </w:rPr>
        <w:t>前期策划小组</w:t>
      </w:r>
      <w:r>
        <w:rPr>
          <w:rFonts w:ascii="Times New Roman" w:hAnsi="宋体"/>
          <w:sz w:val="24"/>
          <w:szCs w:val="24"/>
        </w:rPr>
        <w:t>；</w:t>
      </w:r>
    </w:p>
    <w:p>
      <w:pPr>
        <w:pStyle w:val="Normal0"/>
        <w:numPr>
          <w:ilvl w:val="2"/>
          <w:numId w:val="19"/>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负责人根据可行性研究</w:t>
      </w:r>
      <w:r>
        <w:rPr>
          <w:rFonts w:hAnsi="宋体" w:hint="eastAsia"/>
          <w:sz w:val="24"/>
          <w:szCs w:val="24"/>
          <w:lang w:eastAsia="zh-CN"/>
        </w:rPr>
        <w:t>相关计划</w:t>
      </w:r>
      <w:r>
        <w:rPr>
          <w:rFonts w:ascii="Times New Roman" w:hAnsi="宋体"/>
          <w:sz w:val="24"/>
          <w:szCs w:val="24"/>
        </w:rPr>
        <w:t>，组织</w:t>
      </w:r>
      <w:r>
        <w:rPr>
          <w:rFonts w:hAnsi="宋体" w:hint="eastAsia"/>
          <w:sz w:val="24"/>
          <w:szCs w:val="24"/>
          <w:lang w:eastAsia="zh-CN"/>
        </w:rPr>
        <w:t>相关项目</w:t>
      </w:r>
      <w:r>
        <w:rPr>
          <w:rFonts w:ascii="Times New Roman" w:hAnsi="宋体" w:hint="eastAsia"/>
          <w:sz w:val="24"/>
          <w:szCs w:val="24"/>
        </w:rPr>
        <w:t>前期策划小组</w:t>
      </w:r>
      <w:r>
        <w:rPr>
          <w:rFonts w:ascii="Times New Roman" w:hAnsi="宋体"/>
          <w:sz w:val="24"/>
          <w:szCs w:val="24"/>
        </w:rPr>
        <w:t>对</w:t>
      </w:r>
      <w:r>
        <w:rPr>
          <w:rFonts w:hAnsi="宋体" w:hint="eastAsia"/>
          <w:sz w:val="24"/>
          <w:szCs w:val="24"/>
          <w:lang w:eastAsia="zh-CN"/>
        </w:rPr>
        <w:t>相关项目</w:t>
      </w:r>
      <w:r>
        <w:rPr>
          <w:rFonts w:ascii="Times New Roman" w:hAnsi="宋体"/>
          <w:sz w:val="24"/>
          <w:szCs w:val="24"/>
        </w:rPr>
        <w:t>进行现场勘察，并组织完成如下工作：</w:t>
      </w:r>
    </w:p>
    <w:p>
      <w:pPr>
        <w:pStyle w:val="Normal0"/>
        <w:numPr>
          <w:ilvl w:val="0"/>
          <w:numId w:val="21"/>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负责人进一步完善</w:t>
      </w:r>
      <w:r>
        <w:rPr>
          <w:rFonts w:hAnsi="宋体" w:hint="eastAsia"/>
          <w:sz w:val="24"/>
          <w:szCs w:val="24"/>
          <w:lang w:eastAsia="zh-CN"/>
        </w:rPr>
        <w:t>相关项目</w:t>
      </w:r>
      <w:r>
        <w:rPr>
          <w:rFonts w:ascii="Times New Roman" w:hAnsi="宋体"/>
          <w:sz w:val="24"/>
          <w:szCs w:val="24"/>
        </w:rPr>
        <w:t>背景调研，包括：</w:t>
      </w:r>
      <w:r>
        <w:rPr>
          <w:rFonts w:hAnsi="宋体" w:hint="eastAsia"/>
          <w:sz w:val="24"/>
          <w:szCs w:val="24"/>
          <w:lang w:eastAsia="zh-CN"/>
        </w:rPr>
        <w:t>相关项目</w:t>
      </w:r>
      <w:r>
        <w:rPr>
          <w:rFonts w:ascii="Times New Roman" w:hAnsi="宋体"/>
          <w:sz w:val="24"/>
          <w:szCs w:val="24"/>
        </w:rPr>
        <w:t>获得方式的流程、土地方资信情况、</w:t>
      </w:r>
      <w:r>
        <w:rPr>
          <w:rFonts w:hAnsi="宋体" w:hint="eastAsia"/>
          <w:sz w:val="24"/>
          <w:szCs w:val="24"/>
          <w:lang w:eastAsia="zh-CN"/>
        </w:rPr>
        <w:t>相关项目</w:t>
      </w:r>
      <w:r>
        <w:rPr>
          <w:rFonts w:ascii="Times New Roman" w:hAnsi="宋体"/>
          <w:sz w:val="24"/>
          <w:szCs w:val="24"/>
        </w:rPr>
        <w:t>所在区域的环境和配套、区域规划和未来发展趋势等；</w:t>
      </w:r>
    </w:p>
    <w:p>
      <w:pPr>
        <w:pStyle w:val="Normal0"/>
        <w:numPr>
          <w:ilvl w:val="0"/>
          <w:numId w:val="21"/>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sz w:val="24"/>
          <w:szCs w:val="24"/>
        </w:rPr>
        <w:t>负责人根据</w:t>
      </w:r>
      <w:r>
        <w:rPr>
          <w:rFonts w:hAnsi="宋体" w:hint="eastAsia"/>
          <w:sz w:val="24"/>
          <w:szCs w:val="24"/>
          <w:lang w:eastAsia="zh-CN"/>
        </w:rPr>
        <w:t>相关项目</w:t>
      </w:r>
      <w:r>
        <w:rPr>
          <w:rFonts w:ascii="Times New Roman" w:hAnsi="宋体"/>
          <w:sz w:val="24"/>
          <w:szCs w:val="24"/>
        </w:rPr>
        <w:t>背景材料评估</w:t>
      </w:r>
      <w:r>
        <w:rPr>
          <w:rFonts w:hAnsi="宋体" w:hint="eastAsia"/>
          <w:sz w:val="24"/>
          <w:szCs w:val="24"/>
          <w:lang w:eastAsia="zh-CN"/>
        </w:rPr>
        <w:t>相关项目</w:t>
      </w:r>
      <w:r>
        <w:rPr>
          <w:rFonts w:ascii="Times New Roman" w:hAnsi="宋体" w:hint="eastAsia"/>
          <w:sz w:val="24"/>
          <w:szCs w:val="24"/>
        </w:rPr>
        <w:t>开发</w:t>
      </w:r>
      <w:r>
        <w:rPr>
          <w:rFonts w:ascii="Times New Roman" w:hAnsi="宋体"/>
          <w:sz w:val="24"/>
          <w:szCs w:val="24"/>
        </w:rPr>
        <w:t>风险，</w:t>
      </w:r>
      <w:r>
        <w:rPr>
          <w:rFonts w:ascii="Times New Roman" w:hAnsi="宋体" w:hint="eastAsia"/>
          <w:sz w:val="24"/>
          <w:szCs w:val="24"/>
        </w:rPr>
        <w:t>编写《风险控制报告》（初稿）</w:t>
      </w:r>
      <w:r>
        <w:rPr>
          <w:rFonts w:ascii="Times New Roman" w:hAnsi="宋体"/>
          <w:sz w:val="24"/>
          <w:szCs w:val="24"/>
        </w:rPr>
        <w:t>；</w:t>
      </w:r>
    </w:p>
    <w:p>
      <w:pPr>
        <w:pStyle w:val="Normal0"/>
        <w:numPr>
          <w:ilvl w:val="0"/>
          <w:numId w:val="21"/>
        </w:numPr>
        <w:spacing w:before="100" w:beforeAutospacing="1" w:after="0" w:afterAutospacing="1" w:line="360" w:lineRule="auto"/>
        <w:ind w:right="74"/>
        <w:rPr>
          <w:rFonts w:hint="eastAsia"/>
          <w:sz w:val="24"/>
          <w:szCs w:val="24"/>
        </w:rPr>
      </w:pPr>
      <w:r>
        <w:rPr>
          <w:rFonts w:hAnsi="宋体" w:hint="eastAsia"/>
          <w:sz w:val="24"/>
          <w:szCs w:val="24"/>
          <w:lang w:eastAsia="zh-CN"/>
        </w:rPr>
        <w:t>相关项目</w:t>
      </w:r>
      <w:r>
        <w:rPr>
          <w:rFonts w:ascii="Times New Roman" w:hAnsi="宋体" w:hint="eastAsia"/>
          <w:sz w:val="24"/>
          <w:szCs w:val="24"/>
        </w:rPr>
        <w:t>前期策划小组</w:t>
      </w:r>
      <w:r>
        <w:rPr>
          <w:rFonts w:ascii="Times New Roman" w:hAnsi="宋体"/>
          <w:sz w:val="24"/>
          <w:szCs w:val="24"/>
        </w:rPr>
        <w:t>根据可行性研究</w:t>
      </w:r>
      <w:r>
        <w:rPr>
          <w:rFonts w:hAnsi="宋体" w:hint="eastAsia"/>
          <w:sz w:val="24"/>
          <w:szCs w:val="24"/>
          <w:lang w:eastAsia="zh-CN"/>
        </w:rPr>
        <w:t>相关计划</w:t>
      </w:r>
      <w:r>
        <w:rPr>
          <w:rFonts w:ascii="Times New Roman" w:hAnsi="宋体"/>
          <w:sz w:val="24"/>
          <w:szCs w:val="24"/>
        </w:rPr>
        <w:t>对</w:t>
      </w:r>
      <w:r>
        <w:rPr>
          <w:rFonts w:hAnsi="宋体" w:hint="eastAsia"/>
          <w:sz w:val="24"/>
          <w:szCs w:val="24"/>
          <w:lang w:eastAsia="zh-CN"/>
        </w:rPr>
        <w:t>相关项目</w:t>
      </w:r>
      <w:r>
        <w:rPr>
          <w:rFonts w:ascii="Times New Roman" w:hAnsi="宋体"/>
          <w:sz w:val="24"/>
          <w:szCs w:val="24"/>
        </w:rPr>
        <w:t>周边市场进行调研，反馈给</w:t>
      </w:r>
      <w:r>
        <w:rPr>
          <w:rFonts w:hAnsi="宋体" w:hint="eastAsia"/>
          <w:sz w:val="24"/>
          <w:szCs w:val="24"/>
          <w:lang w:eastAsia="zh-CN"/>
        </w:rPr>
        <w:t>相关项目</w:t>
      </w:r>
      <w:r>
        <w:rPr>
          <w:rFonts w:ascii="Times New Roman" w:hAnsi="宋体"/>
          <w:sz w:val="24"/>
          <w:szCs w:val="24"/>
        </w:rPr>
        <w:t>负责人，</w:t>
      </w:r>
      <w:r>
        <w:rPr>
          <w:rFonts w:ascii="Times New Roman" w:hAnsi="宋体" w:hint="eastAsia"/>
          <w:sz w:val="24"/>
          <w:szCs w:val="24"/>
        </w:rPr>
        <w:t>编写《初步策划定位报告》</w:t>
      </w:r>
      <w:r>
        <w:rPr>
          <w:rFonts w:ascii="Times New Roman" w:hAnsi="宋体"/>
          <w:sz w:val="24"/>
          <w:szCs w:val="24"/>
        </w:rPr>
        <w:t>；</w:t>
      </w:r>
    </w:p>
    <w:p>
      <w:pPr>
        <w:pStyle w:val="Normal0"/>
        <w:numPr>
          <w:ilvl w:val="0"/>
          <w:numId w:val="21"/>
        </w:numPr>
        <w:spacing w:before="100" w:beforeAutospacing="1" w:after="0" w:afterAutospacing="1" w:line="360" w:lineRule="auto"/>
        <w:ind w:right="74"/>
        <w:rPr>
          <w:sz w:val="24"/>
          <w:szCs w:val="24"/>
        </w:rPr>
      </w:pPr>
      <w:r>
        <w:rPr>
          <w:rFonts w:hAnsi="宋体" w:hint="eastAsia"/>
          <w:sz w:val="24"/>
          <w:szCs w:val="24"/>
          <w:lang w:eastAsia="zh-CN"/>
        </w:rPr>
        <w:t>相关项目</w:t>
      </w:r>
      <w:r>
        <w:rPr>
          <w:rFonts w:ascii="Times New Roman" w:hAnsi="宋体" w:hint="eastAsia"/>
          <w:sz w:val="24"/>
          <w:szCs w:val="24"/>
        </w:rPr>
        <w:t>前期策划小组主持完成对《初步策划定位报告》的评审工作，策划、</w:t>
      </w:r>
      <w:r>
        <w:rPr>
          <w:rFonts w:hAnsi="宋体" w:hint="eastAsia"/>
          <w:sz w:val="24"/>
          <w:szCs w:val="24"/>
          <w:lang w:eastAsia="zh-CN"/>
        </w:rPr>
        <w:t>合适的方案</w:t>
      </w:r>
      <w:r>
        <w:rPr>
          <w:rFonts w:ascii="Times New Roman" w:hAnsi="宋体" w:hint="eastAsia"/>
          <w:sz w:val="24"/>
          <w:szCs w:val="24"/>
        </w:rPr>
        <w:t>评审委员会针对《初步策划定位报告》进行评审，给出专业意见；</w:t>
      </w:r>
    </w:p>
    <w:p>
      <w:pPr>
        <w:pStyle w:val="Normal0"/>
        <w:numPr>
          <w:ilvl w:val="0"/>
          <w:numId w:val="21"/>
        </w:numPr>
        <w:spacing w:before="100" w:beforeAutospacing="1" w:after="0" w:afterAutospacing="1" w:line="360" w:lineRule="auto"/>
        <w:ind w:right="74"/>
        <w:rPr>
          <w:rFonts w:hint="eastAsia"/>
          <w:sz w:val="24"/>
          <w:szCs w:val="24"/>
        </w:rPr>
      </w:pPr>
      <w:r>
        <w:rPr>
          <w:rFonts w:ascii="Times New Roman" w:hAnsi="宋体" w:hint="eastAsia"/>
          <w:sz w:val="24"/>
          <w:szCs w:val="24"/>
        </w:rPr>
        <w:t>评审通过后，</w:t>
      </w:r>
      <w:r>
        <w:rPr>
          <w:rFonts w:hAnsi="宋体" w:hint="eastAsia"/>
          <w:sz w:val="24"/>
          <w:szCs w:val="24"/>
          <w:lang w:eastAsia="zh-CN"/>
        </w:rPr>
        <w:t>相关项目</w:t>
      </w:r>
      <w:r>
        <w:rPr>
          <w:rFonts w:ascii="Times New Roman" w:hAnsi="宋体" w:hint="eastAsia"/>
          <w:sz w:val="24"/>
          <w:szCs w:val="24"/>
        </w:rPr>
        <w:t>前期策划小组根据评审意见，继续深化定位，完成《初步产品意见书》；</w:t>
      </w:r>
    </w:p>
    <w:p>
      <w:pPr>
        <w:pStyle w:val="Normal0"/>
        <w:numPr>
          <w:ilvl w:val="0"/>
          <w:numId w:val="21"/>
        </w:numPr>
        <w:spacing w:before="100" w:beforeAutospacing="1" w:after="0" w:afterAutospacing="1" w:line="360" w:lineRule="auto"/>
        <w:ind w:right="74"/>
        <w:rPr>
          <w:rFonts w:hint="eastAsia"/>
          <w:sz w:val="24"/>
          <w:szCs w:val="24"/>
        </w:rPr>
      </w:pPr>
      <w:r>
        <w:rPr>
          <w:rFonts w:hAnsi="宋体" w:hint="eastAsia"/>
          <w:sz w:val="24"/>
          <w:szCs w:val="24"/>
          <w:lang w:eastAsia="zh-CN"/>
        </w:rPr>
        <w:t>相关项目</w:t>
      </w:r>
      <w:r>
        <w:rPr>
          <w:rFonts w:ascii="Times New Roman" w:hAnsi="宋体"/>
          <w:sz w:val="24"/>
          <w:szCs w:val="24"/>
        </w:rPr>
        <w:t>负责人</w:t>
      </w:r>
      <w:r>
        <w:rPr>
          <w:rFonts w:ascii="Times New Roman" w:hAnsi="宋体" w:hint="eastAsia"/>
          <w:sz w:val="24"/>
          <w:szCs w:val="24"/>
        </w:rPr>
        <w:t>根据《初步产品建议书》编写《初步</w:t>
      </w:r>
      <w:r>
        <w:rPr>
          <w:rFonts w:hAnsi="宋体" w:hint="eastAsia"/>
          <w:sz w:val="24"/>
          <w:szCs w:val="24"/>
          <w:lang w:eastAsia="zh-CN"/>
        </w:rPr>
        <w:t>相关项目</w:t>
      </w:r>
      <w:r>
        <w:rPr>
          <w:rFonts w:ascii="Times New Roman" w:hAnsi="宋体" w:hint="eastAsia"/>
          <w:sz w:val="24"/>
          <w:szCs w:val="24"/>
        </w:rPr>
        <w:t>开发总体</w:t>
      </w:r>
      <w:r>
        <w:rPr>
          <w:rFonts w:hAnsi="宋体" w:hint="eastAsia"/>
          <w:sz w:val="24"/>
          <w:szCs w:val="24"/>
          <w:lang w:eastAsia="zh-CN"/>
        </w:rPr>
        <w:t>相关计划</w:t>
      </w:r>
      <w:r>
        <w:rPr>
          <w:rFonts w:ascii="Times New Roman" w:hAnsi="宋体" w:hint="eastAsia"/>
          <w:sz w:val="24"/>
          <w:szCs w:val="24"/>
        </w:rPr>
        <w:t>》</w:t>
      </w:r>
    </w:p>
    <w:p>
      <w:pPr>
        <w:pStyle w:val="Normal0"/>
        <w:numPr>
          <w:ilvl w:val="0"/>
          <w:numId w:val="21"/>
        </w:numPr>
        <w:spacing w:before="100" w:beforeAutospacing="1" w:after="0" w:afterAutospacing="1" w:line="360" w:lineRule="auto"/>
        <w:ind w:right="74"/>
        <w:rPr>
          <w:rFonts w:hint="eastAsia"/>
          <w:sz w:val="24"/>
          <w:szCs w:val="24"/>
        </w:rPr>
      </w:pPr>
      <w:r>
        <w:rPr>
          <w:rFonts w:hAnsi="宋体" w:hint="eastAsia"/>
          <w:sz w:val="24"/>
          <w:szCs w:val="24"/>
          <w:lang w:eastAsia="zh-CN"/>
        </w:rPr>
        <w:t>相关项目</w:t>
      </w:r>
      <w:r>
        <w:rPr>
          <w:rFonts w:ascii="Times New Roman" w:hAnsi="宋体" w:hint="eastAsia"/>
          <w:sz w:val="24"/>
          <w:szCs w:val="24"/>
        </w:rPr>
        <w:t>前期策划小组根据《初步产品建议书》，编写《工程技术特点分析》，并根据《工程技术特点分析》和《初步产品建议书》进行成本测算，完成《成本测算报告》；</w:t>
      </w:r>
    </w:p>
    <w:p>
      <w:pPr>
        <w:pStyle w:val="Normal0"/>
        <w:numPr>
          <w:ilvl w:val="0"/>
          <w:numId w:val="21"/>
        </w:numPr>
        <w:spacing w:before="100" w:beforeAutospacing="1" w:after="0" w:afterAutospacing="1" w:line="360" w:lineRule="auto"/>
        <w:ind w:right="74"/>
        <w:rPr>
          <w:sz w:val="24"/>
          <w:szCs w:val="24"/>
        </w:rPr>
        <w:sectPr>
          <w:footerReference w:type="default" r:id="rId46"/>
          <w:type w:val="nextPage"/>
          <w:pgSz w:w="11906" w:h="16838"/>
          <w:pgMar w:top="851" w:right="1797" w:bottom="1276" w:left="1797" w:header="851" w:footer="992" w:gutter="0"/>
          <w:pgNumType w:start="34"/>
          <w:cols w:num="1" w:space="425"/>
          <w:titlePg w:val="0"/>
          <w:docGrid w:type="lines" w:linePitch="312" w:charSpace="0"/>
        </w:sectPr>
      </w:pPr>
      <w:r>
        <w:rPr>
          <w:rFonts w:ascii="Times New Roman" w:hAnsi="宋体"/>
          <w:sz w:val="24"/>
          <w:szCs w:val="24"/>
        </w:rPr>
        <w:t>财务部根据</w:t>
      </w:r>
      <w:r>
        <w:rPr>
          <w:rFonts w:hAnsi="宋体" w:hint="eastAsia"/>
          <w:sz w:val="24"/>
          <w:szCs w:val="24"/>
          <w:lang w:eastAsia="zh-CN"/>
        </w:rPr>
        <w:t>相关项目</w:t>
      </w:r>
      <w:r>
        <w:rPr>
          <w:rFonts w:ascii="Times New Roman" w:hAnsi="宋体"/>
          <w:sz w:val="24"/>
          <w:szCs w:val="24"/>
        </w:rPr>
        <w:t>成本、</w:t>
      </w:r>
      <w:r>
        <w:rPr>
          <w:rFonts w:ascii="Times New Roman" w:hAnsi="宋体" w:hint="eastAsia"/>
          <w:sz w:val="24"/>
          <w:szCs w:val="24"/>
        </w:rPr>
        <w:t>产品建议</w:t>
      </w:r>
      <w:r>
        <w:rPr>
          <w:rFonts w:ascii="Times New Roman" w:hAnsi="宋体"/>
          <w:sz w:val="24"/>
          <w:szCs w:val="24"/>
        </w:rPr>
        <w:t>等材料，完成经济效益预测分析，</w:t>
      </w:r>
      <w:r>
        <w:rPr>
          <w:rFonts w:ascii="Times New Roman" w:hAnsi="宋体" w:hint="eastAsia"/>
          <w:sz w:val="24"/>
          <w:szCs w:val="24"/>
        </w:rPr>
        <w:t>完成财务预测及资金筹措</w:t>
      </w:r>
      <w:r>
        <w:rPr>
          <w:rFonts w:hAnsi="宋体" w:hint="eastAsia"/>
          <w:sz w:val="24"/>
          <w:szCs w:val="24"/>
          <w:lang w:eastAsia="zh-CN"/>
        </w:rPr>
        <w:t>合适的方案</w:t>
      </w:r>
      <w:r>
        <w:rPr>
          <w:rFonts w:ascii="Times New Roman" w:hAnsi="宋体"/>
          <w:sz w:val="24"/>
          <w:szCs w:val="24"/>
        </w:rPr>
        <w:t>。</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投资拓展部最终组织各方面材料，形成固定格式的</w:t>
      </w:r>
      <w:r>
        <w:rPr>
          <w:rFonts w:hAnsi="宋体" w:hint="eastAsia"/>
          <w:sz w:val="24"/>
          <w:szCs w:val="24"/>
          <w:lang w:eastAsia="zh-CN"/>
        </w:rPr>
        <w:t>相关项目</w:t>
      </w:r>
      <w:r>
        <w:rPr>
          <w:rFonts w:ascii="Times New Roman" w:hAnsi="宋体"/>
          <w:sz w:val="24"/>
          <w:szCs w:val="24"/>
        </w:rPr>
        <w:t>可行性报告，</w:t>
      </w:r>
      <w:r>
        <w:rPr>
          <w:rFonts w:ascii="Times New Roman" w:hAnsi="宋体" w:hint="eastAsia"/>
          <w:sz w:val="24"/>
          <w:szCs w:val="24"/>
        </w:rPr>
        <w:t>协同</w:t>
      </w:r>
      <w:r>
        <w:rPr>
          <w:rFonts w:hAnsi="宋体" w:hint="eastAsia"/>
          <w:sz w:val="24"/>
          <w:szCs w:val="24"/>
          <w:lang w:eastAsia="zh-CN"/>
        </w:rPr>
        <w:t>相关项目</w:t>
      </w:r>
      <w:r>
        <w:rPr>
          <w:rFonts w:ascii="Times New Roman" w:hAnsi="宋体" w:hint="eastAsia"/>
          <w:sz w:val="24"/>
          <w:szCs w:val="24"/>
        </w:rPr>
        <w:t>前期策划小组进行</w:t>
      </w:r>
      <w:r>
        <w:rPr>
          <w:rFonts w:ascii="Times New Roman" w:hAnsi="宋体"/>
          <w:sz w:val="24"/>
          <w:szCs w:val="24"/>
        </w:rPr>
        <w:t>内部审议，</w:t>
      </w:r>
      <w:r>
        <w:rPr>
          <w:rFonts w:ascii="Times New Roman" w:hAnsi="宋体" w:hint="eastAsia"/>
          <w:sz w:val="24"/>
          <w:szCs w:val="24"/>
        </w:rPr>
        <w:t>通过后</w:t>
      </w:r>
      <w:r>
        <w:rPr>
          <w:rFonts w:ascii="Times New Roman" w:hAnsi="宋体"/>
          <w:sz w:val="24"/>
          <w:szCs w:val="24"/>
        </w:rPr>
        <w:t>以《新</w:t>
      </w:r>
      <w:r>
        <w:rPr>
          <w:rFonts w:hAnsi="宋体" w:hint="eastAsia"/>
          <w:sz w:val="24"/>
          <w:szCs w:val="24"/>
          <w:lang w:eastAsia="zh-CN"/>
        </w:rPr>
        <w:t>相关项目</w:t>
      </w:r>
      <w:r>
        <w:rPr>
          <w:rFonts w:ascii="Times New Roman" w:hAnsi="宋体"/>
          <w:sz w:val="24"/>
          <w:szCs w:val="24"/>
        </w:rPr>
        <w:t>可行性研究报告评审会会议通知》申请召开公司新</w:t>
      </w:r>
      <w:r>
        <w:rPr>
          <w:rFonts w:hAnsi="宋体" w:hint="eastAsia"/>
          <w:sz w:val="24"/>
          <w:szCs w:val="24"/>
          <w:lang w:eastAsia="zh-CN"/>
        </w:rPr>
        <w:t>相关项目</w:t>
      </w:r>
      <w:r>
        <w:rPr>
          <w:rFonts w:ascii="Times New Roman" w:hAnsi="宋体"/>
          <w:sz w:val="24"/>
          <w:szCs w:val="24"/>
        </w:rPr>
        <w:t>评审会。</w:t>
      </w:r>
    </w:p>
    <w:p>
      <w:pPr>
        <w:pStyle w:val="Normal0"/>
        <w:numPr>
          <w:ilvl w:val="1"/>
          <w:numId w:val="19"/>
        </w:numPr>
        <w:spacing w:before="100" w:beforeAutospacing="1" w:after="0" w:afterAutospacing="1" w:line="360" w:lineRule="auto"/>
        <w:ind w:right="74"/>
        <w:rPr>
          <w:sz w:val="24"/>
          <w:szCs w:val="24"/>
        </w:rPr>
      </w:pPr>
      <w:r>
        <w:rPr>
          <w:rFonts w:ascii="Times New Roman" w:hAnsi="宋体"/>
          <w:sz w:val="24"/>
          <w:szCs w:val="24"/>
        </w:rPr>
        <w:t>决策评审</w:t>
      </w:r>
    </w:p>
    <w:p>
      <w:pPr>
        <w:pStyle w:val="Normal0"/>
        <w:numPr>
          <w:ilvl w:val="2"/>
          <w:numId w:val="19"/>
        </w:numPr>
        <w:spacing w:before="100" w:beforeAutospacing="1" w:after="0" w:afterAutospacing="1" w:line="360" w:lineRule="auto"/>
        <w:ind w:right="74"/>
        <w:rPr>
          <w:sz w:val="24"/>
          <w:szCs w:val="24"/>
        </w:rPr>
      </w:pPr>
      <w:r>
        <w:rPr>
          <w:rFonts w:ascii="Times New Roman" w:hAnsi="宋体" w:hint="eastAsia"/>
          <w:sz w:val="24"/>
          <w:szCs w:val="24"/>
        </w:rPr>
        <w:t>投资</w:t>
      </w:r>
      <w:r>
        <w:rPr>
          <w:rFonts w:ascii="Times New Roman" w:hAnsi="宋体"/>
          <w:sz w:val="24"/>
          <w:szCs w:val="24"/>
        </w:rPr>
        <w:t>决策评审会听取</w:t>
      </w:r>
      <w:r>
        <w:rPr>
          <w:rFonts w:hAnsi="宋体" w:hint="eastAsia"/>
          <w:sz w:val="24"/>
          <w:szCs w:val="24"/>
          <w:lang w:eastAsia="zh-CN"/>
        </w:rPr>
        <w:t>相关项目</w:t>
      </w:r>
      <w:r>
        <w:rPr>
          <w:rFonts w:ascii="Times New Roman" w:hAnsi="宋体"/>
          <w:sz w:val="24"/>
          <w:szCs w:val="24"/>
        </w:rPr>
        <w:t>负责人对</w:t>
      </w:r>
      <w:r>
        <w:rPr>
          <w:rFonts w:hAnsi="宋体" w:hint="eastAsia"/>
          <w:sz w:val="24"/>
          <w:szCs w:val="24"/>
          <w:lang w:eastAsia="zh-CN"/>
        </w:rPr>
        <w:t>相关项目</w:t>
      </w:r>
      <w:r>
        <w:rPr>
          <w:rFonts w:ascii="Times New Roman" w:hAnsi="宋体"/>
          <w:sz w:val="24"/>
          <w:szCs w:val="24"/>
        </w:rPr>
        <w:t>可行性研究的汇报，最终由集体讨论决定。</w:t>
      </w:r>
      <w:r>
        <w:rPr>
          <w:rFonts w:hAnsi="宋体" w:hint="eastAsia"/>
          <w:sz w:val="24"/>
          <w:szCs w:val="24"/>
          <w:lang w:eastAsia="zh-CN"/>
        </w:rPr>
        <w:t>相关项目</w:t>
      </w:r>
      <w:r>
        <w:rPr>
          <w:rFonts w:ascii="Times New Roman" w:hAnsi="宋体"/>
          <w:sz w:val="24"/>
          <w:szCs w:val="24"/>
        </w:rPr>
        <w:t>评审通过后，提交公司董事会评审确定；</w:t>
      </w:r>
    </w:p>
    <w:p>
      <w:pPr>
        <w:pStyle w:val="Normal0"/>
        <w:numPr>
          <w:ilvl w:val="2"/>
          <w:numId w:val="19"/>
        </w:numPr>
        <w:spacing w:before="100" w:beforeAutospacing="1" w:after="0" w:afterAutospacing="1" w:line="360" w:lineRule="auto"/>
        <w:ind w:right="74"/>
        <w:rPr>
          <w:sz w:val="24"/>
          <w:szCs w:val="24"/>
        </w:rPr>
      </w:pPr>
      <w:r>
        <w:rPr>
          <w:rFonts w:ascii="Times New Roman" w:hAnsi="宋体"/>
          <w:sz w:val="24"/>
          <w:szCs w:val="24"/>
        </w:rPr>
        <w:t>若</w:t>
      </w:r>
      <w:r>
        <w:rPr>
          <w:rFonts w:hAnsi="宋体" w:hint="eastAsia"/>
          <w:sz w:val="24"/>
          <w:szCs w:val="24"/>
          <w:lang w:eastAsia="zh-CN"/>
        </w:rPr>
        <w:t>相关项目</w:t>
      </w:r>
      <w:r>
        <w:rPr>
          <w:rFonts w:ascii="Times New Roman" w:hAnsi="宋体"/>
          <w:sz w:val="24"/>
          <w:szCs w:val="24"/>
        </w:rPr>
        <w:t>在上述环节中未获通过，</w:t>
      </w:r>
      <w:r>
        <w:rPr>
          <w:rFonts w:hAnsi="宋体" w:hint="eastAsia"/>
          <w:sz w:val="24"/>
          <w:szCs w:val="24"/>
          <w:lang w:eastAsia="zh-CN"/>
        </w:rPr>
        <w:t>相关项目</w:t>
      </w:r>
      <w:r>
        <w:rPr>
          <w:rFonts w:ascii="Times New Roman" w:hAnsi="宋体"/>
          <w:sz w:val="24"/>
          <w:szCs w:val="24"/>
        </w:rPr>
        <w:t>负责人则需要根据会议意见对可行</w:t>
      </w:r>
      <w:r>
        <w:rPr>
          <w:rFonts w:ascii="Times New Roman" w:hAnsi="宋体"/>
          <w:sz w:val="24"/>
          <w:szCs w:val="24"/>
        </w:rPr>
        <w:pict>
          <v:shape id="_x0000_s1212" o:spid="_x0000_s1212" type="#_x0000_t75" style="width:66pt;height:65pt;margin-top:498pt;margin-left:267pt;mso-height-relative:page;mso-width-relative:page;position:absolute;z-index:-251465728" coordsize="21600,21600" o:preferrelative="t" filled="f" stroked="f">
            <v:stroke joinstyle="miter"/>
            <v:imagedata r:id="rId5" o:title="66"/>
            <o:lock v:ext="edit" aspectratio="t"/>
            <w10:anchorlock/>
          </v:shape>
        </w:pict>
      </w:r>
      <w:r>
        <w:rPr>
          <w:rFonts w:ascii="Times New Roman" w:hAnsi="宋体"/>
          <w:sz w:val="24"/>
          <w:szCs w:val="24"/>
        </w:rPr>
        <w:pict>
          <v:shape id="_x0000_s1213" o:spid="_x0000_s1213" type="#_x0000_t75" style="width:111pt;height:16pt;margin-top:391pt;margin-left:109pt;mso-height-relative:page;mso-width-relative:page;position:absolute;z-index:-251466752" coordsize="21600,21600" o:preferrelative="t" filled="f" stroked="f">
            <v:stroke joinstyle="miter"/>
            <v:imagedata r:id="rId6" o:title="108"/>
            <o:lock v:ext="edit" aspectratio="t"/>
            <w10:anchorlock/>
          </v:shape>
        </w:pict>
      </w:r>
      <w:r>
        <w:rPr>
          <w:rFonts w:ascii="Times New Roman" w:hAnsi="宋体"/>
          <w:sz w:val="24"/>
          <w:szCs w:val="24"/>
        </w:rPr>
        <w:pict>
          <v:shape id="_x0000_s1214" o:spid="_x0000_s1214" type="#_x0000_t75" style="width:73pt;height:71pt;margin-top:84pt;margin-left:7pt;mso-height-relative:page;mso-width-relative:page;position:absolute;z-index:-251467776" coordsize="21600,21600" o:preferrelative="t" filled="f" stroked="f">
            <v:stroke joinstyle="miter"/>
            <v:imagedata r:id="rId5" o:title="66"/>
            <o:lock v:ext="edit" aspectratio="t"/>
            <w10:anchorlock/>
          </v:shape>
        </w:pict>
      </w:r>
      <w:r>
        <w:rPr>
          <w:rFonts w:ascii="Times New Roman" w:hAnsi="宋体"/>
          <w:sz w:val="24"/>
          <w:szCs w:val="24"/>
        </w:rPr>
        <w:t>性研究进行综合调整或放弃该</w:t>
      </w:r>
      <w:r>
        <w:rPr>
          <w:rFonts w:hAnsi="宋体" w:hint="eastAsia"/>
          <w:sz w:val="24"/>
          <w:szCs w:val="24"/>
          <w:lang w:eastAsia="zh-CN"/>
        </w:rPr>
        <w:t>相关项目</w:t>
      </w:r>
      <w:r>
        <w:rPr>
          <w:rFonts w:ascii="Times New Roman" w:hAnsi="宋体"/>
          <w:sz w:val="24"/>
          <w:szCs w:val="24"/>
        </w:rPr>
        <w:t>；</w:t>
      </w:r>
    </w:p>
    <w:p>
      <w:pPr>
        <w:pStyle w:val="Normal0"/>
        <w:numPr>
          <w:ilvl w:val="2"/>
          <w:numId w:val="19"/>
        </w:numPr>
        <w:spacing w:before="100" w:beforeAutospacing="1" w:after="0" w:afterAutospacing="1" w:line="360" w:lineRule="auto"/>
        <w:ind w:right="74"/>
        <w:rPr>
          <w:rFonts w:hint="eastAsia"/>
          <w:sz w:val="24"/>
          <w:szCs w:val="24"/>
        </w:rPr>
        <w:sectPr>
          <w:footerReference w:type="default" r:id="rId47"/>
          <w:type w:val="nextPage"/>
          <w:pgSz w:w="11906" w:h="16838"/>
          <w:pgMar w:top="851" w:right="1797" w:bottom="1276" w:left="1797" w:header="851" w:footer="992" w:gutter="0"/>
          <w:pgNumType w:start="35"/>
          <w:cols w:num="1" w:space="425"/>
          <w:titlePg w:val="0"/>
          <w:docGrid w:type="lines" w:linePitch="312" w:charSpace="0"/>
        </w:sectPr>
      </w:pPr>
      <w:r>
        <w:rPr>
          <w:rFonts w:hAnsi="宋体" w:hint="eastAsia"/>
          <w:sz w:val="24"/>
          <w:szCs w:val="24"/>
          <w:lang w:eastAsia="zh-CN"/>
        </w:rPr>
        <w:t>相关项目</w:t>
      </w:r>
      <w:r>
        <w:rPr>
          <w:rFonts w:ascii="Times New Roman" w:hAnsi="宋体"/>
          <w:sz w:val="24"/>
          <w:szCs w:val="24"/>
        </w:rPr>
        <w:t>论证会通过后，若无需进一步解决的问题，</w:t>
      </w:r>
      <w:r>
        <w:rPr>
          <w:rFonts w:ascii="Times New Roman" w:hAnsi="宋体" w:hint="eastAsia"/>
          <w:sz w:val="24"/>
          <w:szCs w:val="24"/>
        </w:rPr>
        <w:t>则有</w:t>
      </w:r>
      <w:r>
        <w:rPr>
          <w:rFonts w:ascii="Times New Roman" w:hAnsi="宋体"/>
          <w:sz w:val="24"/>
          <w:szCs w:val="24"/>
        </w:rPr>
        <w:t>投资拓展部负责按照</w:t>
      </w:r>
      <w:r>
        <w:rPr>
          <w:rFonts w:hAnsi="宋体" w:hint="eastAsia"/>
          <w:sz w:val="24"/>
          <w:szCs w:val="24"/>
          <w:lang w:eastAsia="zh-CN"/>
        </w:rPr>
        <w:t>相关项目</w:t>
      </w:r>
      <w:r>
        <w:rPr>
          <w:rFonts w:ascii="Times New Roman" w:hAnsi="宋体"/>
          <w:sz w:val="24"/>
          <w:szCs w:val="24"/>
        </w:rPr>
        <w:t>评审会通过的</w:t>
      </w:r>
      <w:r>
        <w:rPr>
          <w:rFonts w:hAnsi="宋体" w:hint="eastAsia"/>
          <w:sz w:val="24"/>
          <w:szCs w:val="24"/>
          <w:lang w:eastAsia="zh-CN"/>
        </w:rPr>
        <w:t>相关项目</w:t>
      </w:r>
      <w:r>
        <w:rPr>
          <w:rFonts w:ascii="Times New Roman" w:hAnsi="宋体"/>
          <w:sz w:val="24"/>
          <w:szCs w:val="24"/>
        </w:rPr>
        <w:t>合作条件获得</w:t>
      </w:r>
      <w:r>
        <w:rPr>
          <w:rFonts w:hAnsi="宋体" w:hint="eastAsia"/>
          <w:sz w:val="24"/>
          <w:szCs w:val="24"/>
          <w:lang w:eastAsia="zh-CN"/>
        </w:rPr>
        <w:t>相关项目</w:t>
      </w:r>
      <w:r>
        <w:rPr>
          <w:rFonts w:ascii="Times New Roman" w:hAnsi="宋体"/>
          <w:sz w:val="24"/>
          <w:szCs w:val="24"/>
        </w:rPr>
        <w:t>，并负责合作条件的实施和跟踪。</w:t>
      </w:r>
    </w:p>
    <w:p>
      <w:pPr>
        <w:pStyle w:val="Normal0"/>
        <w:spacing w:before="100" w:beforeAutospacing="1" w:afterAutospacing="1" w:line="360" w:lineRule="auto"/>
        <w:ind w:right="74"/>
        <w:jc w:val="center"/>
        <w:rPr>
          <w:rFonts w:hint="eastAsia"/>
          <w:sz w:val="32"/>
          <w:szCs w:val="32"/>
        </w:rPr>
      </w:pPr>
      <w:r>
        <w:rPr>
          <w:rFonts w:ascii="Times New Roman" w:hAnsi="Times New Roman" w:hint="eastAsia"/>
          <w:b/>
          <w:sz w:val="32"/>
          <w:szCs w:val="32"/>
        </w:rPr>
        <w:pict>
          <v:shape id="_x0000_s1215" o:spid="_x0000_s1215" type="#_x0000_t75" style="width:117pt;height:17pt;margin-top:109pt;margin-left:43pt;mso-height-relative:page;mso-width-relative:page;position:absolute;z-index:-251464704" coordsize="21600,21600" o:preferrelative="t" filled="f" stroked="f">
            <v:stroke joinstyle="miter"/>
            <v:imagedata r:id="rId6" o:title="108"/>
            <o:lock v:ext="edit" aspectratio="t"/>
            <w10:anchorlock/>
          </v:shape>
        </w:pict>
      </w:r>
      <w:r>
        <w:rPr>
          <w:rFonts w:hint="eastAsia"/>
          <w:b/>
          <w:sz w:val="32"/>
          <w:szCs w:val="32"/>
          <w:lang w:eastAsia="zh-CN"/>
        </w:rPr>
        <w:t>相关项目</w:t>
      </w:r>
      <w:r>
        <w:rPr>
          <w:rFonts w:ascii="Times New Roman" w:hAnsi="Times New Roman" w:hint="eastAsia"/>
          <w:b/>
          <w:sz w:val="32"/>
          <w:szCs w:val="32"/>
        </w:rPr>
        <w:t>拓展阶段各部门工作职责</w:t>
      </w:r>
    </w:p>
    <w:p>
      <w:pPr>
        <w:pStyle w:val="Normal0"/>
        <w:numPr>
          <w:ilvl w:val="0"/>
          <w:numId w:val="22"/>
        </w:numPr>
        <w:tabs>
          <w:tab w:val="left" w:pos="567"/>
        </w:tabs>
        <w:spacing w:before="100" w:beforeAutospacing="1" w:after="0" w:afterAutospacing="1" w:line="360" w:lineRule="auto"/>
        <w:rPr>
          <w:b/>
          <w:sz w:val="28"/>
          <w:szCs w:val="28"/>
        </w:rPr>
      </w:pPr>
      <w:r>
        <w:rPr>
          <w:rFonts w:ascii="Times New Roman" w:hAnsi="宋体"/>
          <w:b/>
          <w:sz w:val="28"/>
          <w:szCs w:val="28"/>
        </w:rPr>
        <w:t>投资拓展部：</w:t>
      </w:r>
    </w:p>
    <w:p>
      <w:pPr>
        <w:pStyle w:val="Normal0"/>
        <w:numPr>
          <w:ilvl w:val="1"/>
          <w:numId w:val="22"/>
        </w:numPr>
        <w:spacing w:before="100" w:beforeAutospacing="1" w:after="0" w:afterAutospacing="1" w:line="360" w:lineRule="auto"/>
        <w:ind w:right="74"/>
        <w:rPr>
          <w:b/>
          <w:sz w:val="24"/>
          <w:szCs w:val="24"/>
        </w:rPr>
      </w:pPr>
      <w:r>
        <w:rPr>
          <w:rFonts w:ascii="Times New Roman" w:hAnsi="宋体"/>
          <w:b/>
          <w:sz w:val="24"/>
          <w:szCs w:val="24"/>
        </w:rPr>
        <w:t>收集土地信息建立信息库：</w:t>
      </w:r>
    </w:p>
    <w:p>
      <w:pPr>
        <w:pStyle w:val="Normal0"/>
        <w:spacing w:before="100" w:beforeAutospacing="1" w:afterAutospacing="1" w:line="360" w:lineRule="auto"/>
        <w:ind w:left="710" w:right="74" w:firstLine="480" w:leftChars="338" w:firstLineChars="200"/>
        <w:rPr>
          <w:sz w:val="24"/>
          <w:szCs w:val="24"/>
        </w:rPr>
      </w:pPr>
      <w:r>
        <w:rPr>
          <w:rFonts w:ascii="Times New Roman" w:hAnsi="宋体"/>
          <w:sz w:val="24"/>
          <w:szCs w:val="24"/>
        </w:rPr>
        <w:t>定期制定《土地储备</w:t>
      </w:r>
      <w:r>
        <w:rPr>
          <w:rFonts w:hAnsi="宋体" w:hint="eastAsia"/>
          <w:sz w:val="24"/>
          <w:szCs w:val="24"/>
          <w:lang w:eastAsia="zh-CN"/>
        </w:rPr>
        <w:t>相关计划</w:t>
      </w:r>
      <w:r>
        <w:rPr>
          <w:rFonts w:ascii="Times New Roman" w:hAnsi="宋体"/>
          <w:sz w:val="24"/>
          <w:szCs w:val="24"/>
        </w:rPr>
        <w:t>》，并对研究成果进行归档，建立土地信息库。以基础研究为指引进行土地信息收集，并给予筛选。</w:t>
      </w:r>
    </w:p>
    <w:p>
      <w:pPr>
        <w:pStyle w:val="Normal0"/>
        <w:numPr>
          <w:ilvl w:val="1"/>
          <w:numId w:val="22"/>
        </w:numPr>
        <w:spacing w:before="100" w:beforeAutospacing="1" w:after="0" w:afterAutospacing="1" w:line="360" w:lineRule="auto"/>
        <w:ind w:right="74"/>
        <w:rPr>
          <w:b/>
          <w:sz w:val="24"/>
          <w:szCs w:val="24"/>
        </w:rPr>
      </w:pPr>
      <w:r>
        <w:rPr>
          <w:rFonts w:ascii="Times New Roman" w:hAnsi="宋体"/>
          <w:b/>
          <w:sz w:val="24"/>
          <w:szCs w:val="24"/>
        </w:rPr>
        <w:t>初步确定拓展目标：</w:t>
      </w:r>
    </w:p>
    <w:p>
      <w:pPr>
        <w:pStyle w:val="Normal0"/>
        <w:spacing w:before="100" w:beforeAutospacing="1" w:afterAutospacing="1" w:line="360" w:lineRule="auto"/>
        <w:ind w:left="710" w:right="74" w:firstLine="480" w:leftChars="338" w:firstLineChars="200"/>
        <w:rPr>
          <w:sz w:val="24"/>
          <w:szCs w:val="24"/>
        </w:rPr>
      </w:pPr>
      <w:r>
        <w:rPr>
          <w:rFonts w:ascii="Times New Roman" w:hAnsi="宋体"/>
          <w:sz w:val="24"/>
          <w:szCs w:val="24"/>
        </w:rPr>
        <w:t>分析土地信息，甄选目标地块，并参考运营</w:t>
      </w:r>
      <w:r>
        <w:rPr>
          <w:rFonts w:hAnsi="宋体" w:hint="eastAsia"/>
          <w:sz w:val="24"/>
          <w:szCs w:val="24"/>
          <w:lang w:eastAsia="zh-CN"/>
        </w:rPr>
        <w:t>管理管控</w:t>
      </w:r>
      <w:r>
        <w:rPr>
          <w:rFonts w:ascii="Times New Roman" w:hAnsi="宋体"/>
          <w:sz w:val="24"/>
          <w:szCs w:val="24"/>
        </w:rPr>
        <w:t>部提供的土地背景资料，初步确定拓展目标。</w:t>
      </w:r>
    </w:p>
    <w:p>
      <w:pPr>
        <w:pStyle w:val="Normal0"/>
        <w:numPr>
          <w:ilvl w:val="1"/>
          <w:numId w:val="22"/>
        </w:numPr>
        <w:spacing w:before="100" w:beforeAutospacing="1" w:after="0" w:afterAutospacing="1" w:line="360" w:lineRule="auto"/>
        <w:ind w:right="74"/>
        <w:rPr>
          <w:b/>
          <w:sz w:val="24"/>
          <w:szCs w:val="24"/>
        </w:rPr>
      </w:pPr>
      <w:r>
        <w:rPr>
          <w:rFonts w:ascii="Times New Roman" w:hAnsi="宋体"/>
          <w:b/>
          <w:sz w:val="24"/>
          <w:szCs w:val="24"/>
        </w:rPr>
        <w:t>组织可行性研究：</w:t>
      </w:r>
    </w:p>
    <w:p>
      <w:pPr>
        <w:pStyle w:val="Normal0"/>
        <w:spacing w:before="100" w:beforeAutospacing="1" w:afterAutospacing="1" w:line="360" w:lineRule="auto"/>
        <w:ind w:left="710" w:right="74" w:firstLine="480" w:leftChars="338" w:firstLineChars="200"/>
        <w:rPr>
          <w:sz w:val="24"/>
          <w:szCs w:val="24"/>
        </w:rPr>
      </w:pPr>
      <w:r>
        <w:rPr>
          <w:rFonts w:ascii="Times New Roman" w:hAnsi="宋体"/>
          <w:sz w:val="24"/>
          <w:szCs w:val="24"/>
        </w:rPr>
        <w:t>负责制订</w:t>
      </w:r>
      <w:r>
        <w:rPr>
          <w:rFonts w:ascii="Times New Roman" w:hAnsi="宋体" w:hint="eastAsia"/>
          <w:sz w:val="24"/>
          <w:szCs w:val="24"/>
        </w:rPr>
        <w:t>《</w:t>
      </w:r>
      <w:r>
        <w:rPr>
          <w:rFonts w:ascii="Times New Roman" w:hAnsi="宋体"/>
          <w:sz w:val="24"/>
          <w:szCs w:val="24"/>
        </w:rPr>
        <w:t>可行性研究</w:t>
      </w:r>
      <w:r>
        <w:rPr>
          <w:rFonts w:hAnsi="宋体" w:hint="eastAsia"/>
          <w:sz w:val="24"/>
          <w:szCs w:val="24"/>
          <w:lang w:eastAsia="zh-CN"/>
        </w:rPr>
        <w:t>相关计划</w:t>
      </w:r>
      <w:r>
        <w:rPr>
          <w:rFonts w:ascii="Times New Roman" w:hAnsi="宋体" w:hint="eastAsia"/>
          <w:sz w:val="24"/>
          <w:szCs w:val="24"/>
        </w:rPr>
        <w:t>》</w:t>
      </w:r>
      <w:r>
        <w:rPr>
          <w:rFonts w:ascii="Times New Roman" w:hAnsi="宋体"/>
          <w:sz w:val="24"/>
          <w:szCs w:val="24"/>
        </w:rPr>
        <w:t>，组织进行可行性研究，</w:t>
      </w:r>
      <w:r>
        <w:rPr>
          <w:rFonts w:ascii="Times New Roman" w:hAnsi="宋体" w:hint="eastAsia"/>
          <w:sz w:val="24"/>
          <w:szCs w:val="24"/>
        </w:rPr>
        <w:t>汇总相关资料</w:t>
      </w:r>
      <w:r>
        <w:rPr>
          <w:rFonts w:ascii="Times New Roman" w:hAnsi="宋体"/>
          <w:sz w:val="24"/>
          <w:szCs w:val="24"/>
        </w:rPr>
        <w:t>，完成</w:t>
      </w:r>
      <w:r>
        <w:rPr>
          <w:rFonts w:ascii="Times New Roman" w:hAnsi="宋体" w:hint="eastAsia"/>
          <w:sz w:val="24"/>
          <w:szCs w:val="24"/>
        </w:rPr>
        <w:t>《</w:t>
      </w:r>
      <w:r>
        <w:rPr>
          <w:rFonts w:hAnsi="宋体" w:hint="eastAsia"/>
          <w:sz w:val="24"/>
          <w:szCs w:val="24"/>
          <w:lang w:eastAsia="zh-CN"/>
        </w:rPr>
        <w:t>相关项目</w:t>
      </w:r>
      <w:r>
        <w:rPr>
          <w:rFonts w:ascii="Times New Roman" w:hAnsi="宋体"/>
          <w:sz w:val="24"/>
          <w:szCs w:val="24"/>
        </w:rPr>
        <w:t>可行性研究报告</w:t>
      </w:r>
      <w:r>
        <w:rPr>
          <w:rFonts w:ascii="Times New Roman" w:hAnsi="宋体" w:hint="eastAsia"/>
          <w:sz w:val="24"/>
          <w:szCs w:val="24"/>
        </w:rPr>
        <w:t>》</w:t>
      </w:r>
      <w:r>
        <w:rPr>
          <w:rFonts w:ascii="Times New Roman" w:hAnsi="宋体"/>
          <w:sz w:val="24"/>
          <w:szCs w:val="24"/>
        </w:rPr>
        <w:t>。</w:t>
      </w:r>
    </w:p>
    <w:p>
      <w:pPr>
        <w:pStyle w:val="Normal0"/>
        <w:numPr>
          <w:ilvl w:val="1"/>
          <w:numId w:val="22"/>
        </w:numPr>
        <w:spacing w:before="100" w:beforeAutospacing="1" w:after="0" w:afterAutospacing="1" w:line="360" w:lineRule="auto"/>
        <w:ind w:right="74"/>
        <w:rPr>
          <w:b/>
          <w:sz w:val="24"/>
          <w:szCs w:val="24"/>
        </w:rPr>
      </w:pPr>
      <w:r>
        <w:rPr>
          <w:rFonts w:ascii="Times New Roman" w:hAnsi="宋体"/>
          <w:b/>
          <w:sz w:val="24"/>
          <w:szCs w:val="24"/>
        </w:rPr>
        <w:t>组织评审：</w:t>
      </w:r>
    </w:p>
    <w:p>
      <w:pPr>
        <w:pStyle w:val="Normal0"/>
        <w:spacing w:before="100" w:beforeAutospacing="1" w:afterAutospacing="1" w:line="360" w:lineRule="auto"/>
        <w:ind w:left="710" w:right="74" w:firstLine="480" w:leftChars="338" w:firstLineChars="200"/>
        <w:rPr>
          <w:sz w:val="24"/>
          <w:szCs w:val="24"/>
        </w:rPr>
      </w:pPr>
      <w:r>
        <w:rPr>
          <w:rFonts w:ascii="Times New Roman" w:hAnsi="宋体"/>
          <w:sz w:val="24"/>
          <w:szCs w:val="24"/>
        </w:rPr>
        <w:t>将</w:t>
      </w:r>
      <w:r>
        <w:rPr>
          <w:rFonts w:hAnsi="宋体" w:hint="eastAsia"/>
          <w:sz w:val="24"/>
          <w:szCs w:val="24"/>
          <w:lang w:eastAsia="zh-CN"/>
        </w:rPr>
        <w:t>相关项目</w:t>
      </w:r>
      <w:r>
        <w:rPr>
          <w:rFonts w:ascii="Times New Roman" w:hAnsi="宋体"/>
          <w:sz w:val="24"/>
          <w:szCs w:val="24"/>
        </w:rPr>
        <w:t>可行性报告提交公司</w:t>
      </w:r>
      <w:r>
        <w:rPr>
          <w:rFonts w:ascii="Times New Roman" w:hAnsi="宋体" w:hint="eastAsia"/>
          <w:sz w:val="24"/>
          <w:szCs w:val="24"/>
        </w:rPr>
        <w:t>投资</w:t>
      </w:r>
      <w:r>
        <w:rPr>
          <w:rFonts w:ascii="Times New Roman" w:hAnsi="宋体"/>
          <w:sz w:val="24"/>
          <w:szCs w:val="24"/>
        </w:rPr>
        <w:t>决策委员会评审</w:t>
      </w:r>
      <w:r>
        <w:rPr>
          <w:rFonts w:ascii="Times New Roman" w:hAnsi="Times New Roman"/>
          <w:sz w:val="24"/>
          <w:szCs w:val="24"/>
        </w:rPr>
        <w:t>,</w:t>
      </w:r>
      <w:r>
        <w:rPr>
          <w:rFonts w:ascii="Times New Roman" w:hAnsi="宋体"/>
          <w:sz w:val="24"/>
          <w:szCs w:val="24"/>
        </w:rPr>
        <w:t>通过后报董事会评审。</w:t>
      </w:r>
    </w:p>
    <w:p>
      <w:pPr>
        <w:pStyle w:val="Normal0"/>
        <w:numPr>
          <w:ilvl w:val="1"/>
          <w:numId w:val="22"/>
        </w:numPr>
        <w:spacing w:before="100" w:beforeAutospacing="1" w:after="0" w:afterAutospacing="1" w:line="360" w:lineRule="auto"/>
        <w:ind w:right="74"/>
        <w:rPr>
          <w:b/>
          <w:sz w:val="24"/>
          <w:szCs w:val="24"/>
        </w:rPr>
      </w:pPr>
      <w:r>
        <w:rPr>
          <w:rFonts w:ascii="Times New Roman" w:hAnsi="宋体"/>
          <w:b/>
          <w:sz w:val="24"/>
          <w:szCs w:val="24"/>
        </w:rPr>
        <w:t>办理土地获取手续：</w:t>
      </w:r>
    </w:p>
    <w:p>
      <w:pPr>
        <w:pStyle w:val="Normal0"/>
        <w:spacing w:before="100" w:beforeAutospacing="1" w:afterAutospacing="1" w:line="360" w:lineRule="auto"/>
        <w:ind w:left="710" w:right="74" w:firstLine="480" w:leftChars="338" w:firstLineChars="200"/>
        <w:rPr>
          <w:sz w:val="24"/>
          <w:szCs w:val="24"/>
        </w:rPr>
      </w:pPr>
      <w:r>
        <w:rPr>
          <w:rFonts w:ascii="Times New Roman" w:hAnsi="宋体"/>
          <w:sz w:val="24"/>
          <w:szCs w:val="24"/>
        </w:rPr>
        <w:t>负责按照公司审批通过的</w:t>
      </w:r>
      <w:r>
        <w:rPr>
          <w:rFonts w:hAnsi="宋体" w:hint="eastAsia"/>
          <w:sz w:val="24"/>
          <w:szCs w:val="24"/>
          <w:lang w:eastAsia="zh-CN"/>
        </w:rPr>
        <w:t>相关项目</w:t>
      </w:r>
      <w:r>
        <w:rPr>
          <w:rFonts w:ascii="Times New Roman" w:hAnsi="宋体"/>
          <w:sz w:val="24"/>
          <w:szCs w:val="24"/>
        </w:rPr>
        <w:t>合作条件，办理土地获取手续，取得</w:t>
      </w:r>
      <w:r>
        <w:rPr>
          <w:rFonts w:hAnsi="宋体" w:hint="eastAsia"/>
          <w:sz w:val="24"/>
          <w:szCs w:val="24"/>
          <w:lang w:eastAsia="zh-CN"/>
        </w:rPr>
        <w:t>相关项目</w:t>
      </w:r>
      <w:r>
        <w:rPr>
          <w:rFonts w:ascii="Times New Roman" w:hAnsi="宋体"/>
          <w:sz w:val="24"/>
          <w:szCs w:val="24"/>
        </w:rPr>
        <w:t>开发权益，并负责合作条件的实施和跟踪。必要时，运营</w:t>
      </w:r>
      <w:r>
        <w:rPr>
          <w:rFonts w:hAnsi="宋体" w:hint="eastAsia"/>
          <w:sz w:val="24"/>
          <w:szCs w:val="24"/>
          <w:lang w:eastAsia="zh-CN"/>
        </w:rPr>
        <w:t>管理管控</w:t>
      </w:r>
      <w:r>
        <w:rPr>
          <w:rFonts w:ascii="Times New Roman" w:hAnsi="宋体"/>
          <w:sz w:val="24"/>
          <w:szCs w:val="24"/>
        </w:rPr>
        <w:t>部配合相关工作。</w:t>
      </w:r>
    </w:p>
    <w:p>
      <w:pPr>
        <w:pStyle w:val="Normal0"/>
        <w:numPr>
          <w:ilvl w:val="0"/>
          <w:numId w:val="22"/>
        </w:numPr>
        <w:spacing w:before="100" w:beforeAutospacing="1" w:after="0" w:afterAutospacing="1" w:line="360" w:lineRule="auto"/>
        <w:rPr>
          <w:b/>
          <w:sz w:val="28"/>
          <w:szCs w:val="28"/>
        </w:rPr>
      </w:pPr>
      <w:r>
        <w:rPr>
          <w:rFonts w:ascii="Times New Roman" w:hAnsi="宋体"/>
          <w:b/>
          <w:sz w:val="28"/>
          <w:szCs w:val="28"/>
        </w:rPr>
        <w:t>财务部：</w:t>
      </w:r>
    </w:p>
    <w:p>
      <w:pPr>
        <w:pStyle w:val="Normal0"/>
        <w:numPr>
          <w:ilvl w:val="1"/>
          <w:numId w:val="22"/>
        </w:numPr>
        <w:spacing w:before="100" w:beforeAutospacing="1" w:after="0" w:afterAutospacing="1" w:line="360" w:lineRule="auto"/>
        <w:rPr>
          <w:b/>
          <w:sz w:val="24"/>
          <w:szCs w:val="24"/>
        </w:rPr>
      </w:pPr>
      <w:r>
        <w:rPr>
          <w:rFonts w:hAnsi="宋体" w:hint="eastAsia"/>
          <w:b/>
          <w:sz w:val="24"/>
          <w:szCs w:val="24"/>
          <w:lang w:eastAsia="zh-CN"/>
        </w:rPr>
        <w:t>相关项目</w:t>
      </w:r>
      <w:r>
        <w:rPr>
          <w:rFonts w:ascii="Times New Roman" w:hAnsi="宋体" w:hint="eastAsia"/>
          <w:b/>
          <w:sz w:val="24"/>
          <w:szCs w:val="24"/>
        </w:rPr>
        <w:t>可行性分析：</w:t>
      </w:r>
    </w:p>
    <w:p>
      <w:pPr>
        <w:pStyle w:val="Normal0"/>
        <w:spacing w:before="100" w:beforeAutospacing="1" w:afterAutospacing="1" w:line="312" w:lineRule="auto"/>
        <w:ind w:left="710" w:firstLine="480" w:leftChars="338" w:firstLineChars="200"/>
        <w:rPr>
          <w:sz w:val="24"/>
          <w:szCs w:val="24"/>
        </w:rPr>
        <w:sectPr>
          <w:footerReference w:type="default" r:id="rId48"/>
          <w:type w:val="nextPage"/>
          <w:pgSz w:w="11906" w:h="16838"/>
          <w:pgMar w:top="851" w:right="1797" w:bottom="1276" w:left="1797" w:header="851" w:footer="992" w:gutter="0"/>
          <w:pgNumType w:start="36"/>
          <w:cols w:num="1" w:space="425"/>
          <w:titlePg w:val="0"/>
          <w:docGrid w:type="lines" w:linePitch="312" w:charSpace="0"/>
        </w:sectPr>
      </w:pPr>
      <w:r>
        <w:rPr>
          <w:rFonts w:ascii="Times New Roman" w:hAnsi="宋体"/>
          <w:sz w:val="24"/>
          <w:szCs w:val="24"/>
        </w:rPr>
        <w:t>根据</w:t>
      </w:r>
      <w:r>
        <w:rPr>
          <w:rFonts w:hAnsi="宋体" w:hint="eastAsia"/>
          <w:sz w:val="24"/>
          <w:szCs w:val="24"/>
          <w:lang w:eastAsia="zh-CN"/>
        </w:rPr>
        <w:t>相关项目</w:t>
      </w:r>
      <w:r>
        <w:rPr>
          <w:rFonts w:ascii="Times New Roman" w:hAnsi="宋体"/>
          <w:sz w:val="24"/>
          <w:szCs w:val="24"/>
        </w:rPr>
        <w:t>成本、</w:t>
      </w:r>
      <w:r>
        <w:rPr>
          <w:rFonts w:ascii="Times New Roman" w:hAnsi="宋体" w:hint="eastAsia"/>
          <w:sz w:val="24"/>
          <w:szCs w:val="24"/>
        </w:rPr>
        <w:t>产品建议</w:t>
      </w:r>
      <w:r>
        <w:rPr>
          <w:rFonts w:ascii="Times New Roman" w:hAnsi="宋体"/>
          <w:sz w:val="24"/>
          <w:szCs w:val="24"/>
        </w:rPr>
        <w:t>等材料，</w:t>
      </w:r>
      <w:r>
        <w:rPr>
          <w:rFonts w:ascii="Times New Roman" w:hAnsi="宋体" w:hint="eastAsia"/>
          <w:sz w:val="24"/>
          <w:szCs w:val="24"/>
        </w:rPr>
        <w:t>进行</w:t>
      </w:r>
      <w:r>
        <w:rPr>
          <w:rFonts w:ascii="Times New Roman" w:hAnsi="宋体"/>
          <w:sz w:val="24"/>
          <w:szCs w:val="24"/>
        </w:rPr>
        <w:t>经济效益预测分析，</w:t>
      </w:r>
      <w:r>
        <w:rPr>
          <w:rFonts w:ascii="Times New Roman" w:hAnsi="宋体" w:hint="eastAsia"/>
          <w:sz w:val="24"/>
          <w:szCs w:val="24"/>
        </w:rPr>
        <w:t>完成财务预测及资金筹措</w:t>
      </w:r>
      <w:r>
        <w:rPr>
          <w:rFonts w:hAnsi="宋体" w:hint="eastAsia"/>
          <w:sz w:val="24"/>
          <w:szCs w:val="24"/>
          <w:lang w:eastAsia="zh-CN"/>
        </w:rPr>
        <w:t>合适的方案</w:t>
      </w:r>
      <w:r>
        <w:rPr>
          <w:rFonts w:ascii="Times New Roman" w:hAnsi="宋体"/>
          <w:sz w:val="24"/>
          <w:szCs w:val="24"/>
        </w:rPr>
        <w:t>。</w:t>
      </w:r>
    </w:p>
    <w:p>
      <w:pPr>
        <w:pStyle w:val="Normal0"/>
        <w:numPr>
          <w:ilvl w:val="0"/>
          <w:numId w:val="22"/>
        </w:numPr>
        <w:tabs>
          <w:tab w:val="left" w:pos="426"/>
        </w:tabs>
        <w:spacing w:before="100" w:beforeAutospacing="1" w:after="0" w:afterAutospacing="1" w:line="312" w:lineRule="auto"/>
        <w:rPr>
          <w:b/>
          <w:sz w:val="28"/>
          <w:szCs w:val="28"/>
        </w:rPr>
      </w:pPr>
      <w:r>
        <w:rPr>
          <w:rFonts w:ascii="Times New Roman" w:hAnsi="宋体"/>
          <w:b/>
          <w:sz w:val="28"/>
          <w:szCs w:val="28"/>
        </w:rPr>
        <w:pict>
          <v:shape id="_x0000_s1216" o:spid="_x0000_s1216" type="#_x0000_t75" style="width:45pt;height:43pt;margin-top:784pt;margin-left:397pt;mso-height-relative:page;mso-width-relative:page;position:absolute;z-index:-251460608" coordsize="21600,21600" o:preferrelative="t" filled="f" stroked="f">
            <v:stroke joinstyle="miter"/>
            <v:imagedata r:id="rId8" o:title="38"/>
            <o:lock v:ext="edit" aspectratio="t"/>
            <w10:anchorlock/>
          </v:shape>
        </w:pict>
      </w:r>
      <w:r>
        <w:rPr>
          <w:rFonts w:ascii="Times New Roman" w:hAnsi="宋体"/>
          <w:b/>
          <w:sz w:val="28"/>
          <w:szCs w:val="28"/>
        </w:rPr>
        <w:pict>
          <v:shape id="_x0000_s1217" o:spid="_x0000_s1217" type="#_x0000_t75" style="width:67pt;height:65pt;margin-top:483pt;margin-left:250pt;mso-height-relative:page;mso-width-relative:page;position:absolute;z-index:-251461632" coordsize="21600,21600" o:preferrelative="t" filled="f" stroked="f">
            <v:stroke joinstyle="miter"/>
            <v:imagedata r:id="rId5" o:title="66"/>
            <o:lock v:ext="edit" aspectratio="t"/>
            <w10:anchorlock/>
          </v:shape>
        </w:pict>
      </w:r>
      <w:r>
        <w:rPr>
          <w:rFonts w:ascii="Times New Roman" w:hAnsi="宋体"/>
          <w:b/>
          <w:sz w:val="28"/>
          <w:szCs w:val="28"/>
        </w:rPr>
        <w:pict>
          <v:shape id="_x0000_s1218" o:spid="_x0000_s1218" type="#_x0000_t75" style="width:44pt;height:42pt;margin-top:323pt;margin-left:133pt;mso-height-relative:page;mso-width-relative:page;position:absolute;z-index:-251462656" coordsize="21600,21600" o:preferrelative="t" filled="f" stroked="f">
            <v:stroke joinstyle="miter"/>
            <v:imagedata r:id="rId8" o:title="38"/>
            <o:lock v:ext="edit" aspectratio="t"/>
            <w10:anchorlock/>
          </v:shape>
        </w:pict>
      </w:r>
      <w:r>
        <w:rPr>
          <w:rFonts w:ascii="Times New Roman" w:hAnsi="宋体"/>
          <w:b/>
          <w:sz w:val="28"/>
          <w:szCs w:val="28"/>
        </w:rPr>
        <w:pict>
          <v:shape id="_x0000_s1219" o:spid="_x0000_s1219" type="#_x0000_t75" style="width:73pt;height:71pt;margin-top:4pt;margin-left:66pt;mso-height-relative:page;mso-width-relative:page;position:absolute;z-index:-251463680" coordsize="21600,21600" o:preferrelative="t" filled="f" stroked="f">
            <v:stroke joinstyle="miter"/>
            <v:imagedata r:id="rId5" o:title="66"/>
            <o:lock v:ext="edit" aspectratio="t"/>
            <w10:anchorlock/>
          </v:shape>
        </w:pict>
      </w:r>
      <w:r>
        <w:rPr>
          <w:rFonts w:ascii="Times New Roman" w:hAnsi="宋体"/>
          <w:b/>
          <w:sz w:val="28"/>
          <w:szCs w:val="28"/>
        </w:rPr>
        <w:t>产品研究部：</w:t>
      </w:r>
    </w:p>
    <w:p>
      <w:pPr>
        <w:pStyle w:val="Normal0"/>
        <w:numPr>
          <w:ilvl w:val="1"/>
          <w:numId w:val="22"/>
        </w:numPr>
        <w:spacing w:before="100" w:beforeAutospacing="1" w:after="0" w:afterAutospacing="1" w:line="312" w:lineRule="auto"/>
        <w:rPr>
          <w:b/>
          <w:sz w:val="24"/>
          <w:szCs w:val="24"/>
        </w:rPr>
      </w:pPr>
      <w:r>
        <w:rPr>
          <w:rFonts w:hint="eastAsia"/>
          <w:b/>
          <w:sz w:val="24"/>
          <w:szCs w:val="24"/>
          <w:lang w:eastAsia="zh-CN"/>
        </w:rPr>
        <w:t>相关项目</w:t>
      </w:r>
      <w:r>
        <w:rPr>
          <w:rFonts w:ascii="Times New Roman" w:hAnsi="Times New Roman" w:hint="eastAsia"/>
          <w:b/>
          <w:sz w:val="24"/>
          <w:szCs w:val="24"/>
        </w:rPr>
        <w:t>可行性分析：</w:t>
      </w:r>
    </w:p>
    <w:p>
      <w:pPr>
        <w:pStyle w:val="Normal0"/>
        <w:spacing w:before="100" w:beforeAutospacing="1" w:afterAutospacing="1" w:line="312" w:lineRule="auto"/>
        <w:ind w:left="710" w:firstLine="480" w:leftChars="338" w:firstLineChars="200"/>
        <w:rPr>
          <w:sz w:val="24"/>
          <w:szCs w:val="24"/>
        </w:rPr>
      </w:pPr>
      <w:r>
        <w:rPr>
          <w:rFonts w:ascii="Times New Roman" w:hAnsi="宋体" w:hint="eastAsia"/>
          <w:sz w:val="24"/>
          <w:szCs w:val="24"/>
        </w:rPr>
        <w:t>参与</w:t>
      </w:r>
      <w:r>
        <w:rPr>
          <w:rFonts w:hAnsi="宋体" w:hint="eastAsia"/>
          <w:sz w:val="24"/>
          <w:szCs w:val="24"/>
          <w:lang w:eastAsia="zh-CN"/>
        </w:rPr>
        <w:t>相关项目</w:t>
      </w:r>
      <w:r>
        <w:rPr>
          <w:rFonts w:ascii="Times New Roman" w:hAnsi="宋体" w:hint="eastAsia"/>
          <w:sz w:val="24"/>
          <w:szCs w:val="24"/>
        </w:rPr>
        <w:t>前期策划小组工作，</w:t>
      </w:r>
      <w:r>
        <w:rPr>
          <w:rFonts w:ascii="宋体" w:hAnsi="宋体" w:hint="eastAsia"/>
          <w:sz w:val="24"/>
        </w:rPr>
        <w:t>根据地块的地形、地貌及</w:t>
      </w:r>
      <w:r>
        <w:rPr>
          <w:rFonts w:hint="eastAsia"/>
          <w:sz w:val="24"/>
        </w:rPr>
        <w:t>周边环境进行</w:t>
      </w:r>
      <w:r>
        <w:rPr>
          <w:rFonts w:hint="eastAsia"/>
          <w:sz w:val="24"/>
          <w:lang w:eastAsia="zh-CN"/>
        </w:rPr>
        <w:t>相关项目</w:t>
      </w:r>
      <w:r>
        <w:rPr>
          <w:rFonts w:hint="eastAsia"/>
          <w:sz w:val="24"/>
        </w:rPr>
        <w:t>规划分析，</w:t>
      </w:r>
      <w:r>
        <w:rPr>
          <w:rFonts w:ascii="Times New Roman" w:hAnsi="宋体" w:hint="eastAsia"/>
          <w:sz w:val="24"/>
          <w:szCs w:val="24"/>
        </w:rPr>
        <w:t>完成《初步策划定位报告》和《初步产品建议书》</w:t>
      </w:r>
      <w:r>
        <w:rPr>
          <w:rFonts w:ascii="Times New Roman" w:hAnsi="宋体"/>
          <w:sz w:val="24"/>
          <w:szCs w:val="24"/>
        </w:rPr>
        <w:t>。</w:t>
      </w:r>
    </w:p>
    <w:p>
      <w:pPr>
        <w:pStyle w:val="Normal0"/>
        <w:numPr>
          <w:ilvl w:val="0"/>
          <w:numId w:val="22"/>
        </w:numPr>
        <w:spacing w:before="100" w:beforeAutospacing="1" w:after="0" w:afterAutospacing="1" w:line="312" w:lineRule="auto"/>
        <w:rPr>
          <w:b/>
          <w:sz w:val="28"/>
          <w:szCs w:val="28"/>
        </w:rPr>
      </w:pPr>
      <w:r>
        <w:rPr>
          <w:rFonts w:ascii="Times New Roman" w:hAnsi="宋体"/>
          <w:b/>
          <w:sz w:val="28"/>
          <w:szCs w:val="28"/>
        </w:rPr>
        <w:t>营销策划部：</w:t>
      </w:r>
    </w:p>
    <w:p>
      <w:pPr>
        <w:pStyle w:val="Normal0"/>
        <w:numPr>
          <w:ilvl w:val="1"/>
          <w:numId w:val="22"/>
        </w:numPr>
        <w:spacing w:before="100" w:beforeAutospacing="1" w:after="0" w:afterAutospacing="1" w:line="312" w:lineRule="auto"/>
        <w:rPr>
          <w:b/>
          <w:sz w:val="24"/>
          <w:szCs w:val="24"/>
        </w:rPr>
      </w:pPr>
      <w:r>
        <w:rPr>
          <w:rFonts w:hint="eastAsia"/>
          <w:b/>
          <w:sz w:val="24"/>
          <w:szCs w:val="24"/>
          <w:lang w:eastAsia="zh-CN"/>
        </w:rPr>
        <w:t>相关项目</w:t>
      </w:r>
      <w:r>
        <w:rPr>
          <w:rFonts w:ascii="Times New Roman" w:hAnsi="Times New Roman" w:hint="eastAsia"/>
          <w:b/>
          <w:sz w:val="24"/>
          <w:szCs w:val="24"/>
        </w:rPr>
        <w:t>可行性分析：</w:t>
      </w:r>
    </w:p>
    <w:p>
      <w:pPr>
        <w:pStyle w:val="Normal0"/>
        <w:spacing w:before="100" w:beforeAutospacing="1" w:afterAutospacing="1" w:line="312" w:lineRule="auto"/>
        <w:ind w:left="710" w:firstLine="480" w:leftChars="338" w:firstLineChars="200"/>
        <w:rPr>
          <w:sz w:val="24"/>
          <w:szCs w:val="24"/>
        </w:rPr>
      </w:pPr>
      <w:r>
        <w:rPr>
          <w:rFonts w:ascii="Times New Roman" w:hAnsi="宋体" w:hint="eastAsia"/>
          <w:sz w:val="24"/>
          <w:szCs w:val="24"/>
        </w:rPr>
        <w:t>参与</w:t>
      </w:r>
      <w:r>
        <w:rPr>
          <w:rFonts w:hAnsi="宋体" w:hint="eastAsia"/>
          <w:sz w:val="24"/>
          <w:szCs w:val="24"/>
          <w:lang w:eastAsia="zh-CN"/>
        </w:rPr>
        <w:t>相关项目</w:t>
      </w:r>
      <w:r>
        <w:rPr>
          <w:rFonts w:ascii="Times New Roman" w:hAnsi="宋体" w:hint="eastAsia"/>
          <w:sz w:val="24"/>
          <w:szCs w:val="24"/>
        </w:rPr>
        <w:t>前期策划小组工作，进行</w:t>
      </w:r>
      <w:r>
        <w:rPr>
          <w:rFonts w:hAnsi="宋体" w:hint="eastAsia"/>
          <w:sz w:val="24"/>
          <w:szCs w:val="24"/>
          <w:lang w:eastAsia="zh-CN"/>
        </w:rPr>
        <w:t>相关项目</w:t>
      </w:r>
      <w:r>
        <w:rPr>
          <w:rFonts w:ascii="Times New Roman" w:hAnsi="宋体"/>
          <w:sz w:val="24"/>
          <w:szCs w:val="24"/>
        </w:rPr>
        <w:t>所在区域的初步市场调研，</w:t>
      </w:r>
      <w:r>
        <w:rPr>
          <w:rFonts w:ascii="宋体" w:hAnsi="宋体" w:hint="eastAsia"/>
          <w:sz w:val="24"/>
        </w:rPr>
        <w:t>根据初步市场调研报告，</w:t>
      </w:r>
      <w:r>
        <w:rPr>
          <w:rFonts w:ascii="Times New Roman" w:hAnsi="宋体" w:hint="eastAsia"/>
          <w:sz w:val="24"/>
          <w:szCs w:val="24"/>
        </w:rPr>
        <w:t>完成《初步策划定位报告》和《初步产品建议书》</w:t>
      </w:r>
      <w:r>
        <w:rPr>
          <w:rFonts w:ascii="Times New Roman" w:hAnsi="宋体"/>
          <w:sz w:val="24"/>
          <w:szCs w:val="24"/>
        </w:rPr>
        <w:t>。</w:t>
      </w:r>
    </w:p>
    <w:p>
      <w:pPr>
        <w:pStyle w:val="Normal0"/>
        <w:numPr>
          <w:ilvl w:val="0"/>
          <w:numId w:val="22"/>
        </w:numPr>
        <w:tabs>
          <w:tab w:val="left" w:pos="426"/>
        </w:tabs>
        <w:spacing w:before="100" w:beforeAutospacing="1" w:after="0" w:afterAutospacing="1" w:line="312" w:lineRule="auto"/>
        <w:rPr>
          <w:b/>
          <w:sz w:val="28"/>
          <w:szCs w:val="28"/>
        </w:rPr>
      </w:pPr>
      <w:r>
        <w:rPr>
          <w:rFonts w:ascii="Times New Roman" w:hAnsi="宋体"/>
          <w:b/>
          <w:sz w:val="28"/>
          <w:szCs w:val="28"/>
        </w:rPr>
        <w:t>运营</w:t>
      </w:r>
      <w:r>
        <w:rPr>
          <w:rFonts w:hAnsi="宋体" w:hint="eastAsia"/>
          <w:b/>
          <w:sz w:val="28"/>
          <w:szCs w:val="28"/>
          <w:lang w:eastAsia="zh-CN"/>
        </w:rPr>
        <w:t>管理管控</w:t>
      </w:r>
      <w:r>
        <w:rPr>
          <w:rFonts w:ascii="Times New Roman" w:hAnsi="宋体"/>
          <w:b/>
          <w:sz w:val="28"/>
          <w:szCs w:val="28"/>
        </w:rPr>
        <w:t>部：</w:t>
      </w:r>
    </w:p>
    <w:p>
      <w:pPr>
        <w:pStyle w:val="Normal0"/>
        <w:numPr>
          <w:ilvl w:val="1"/>
          <w:numId w:val="22"/>
        </w:numPr>
        <w:spacing w:before="100" w:beforeAutospacing="1" w:after="0" w:afterAutospacing="1" w:line="312" w:lineRule="auto"/>
        <w:rPr>
          <w:b/>
          <w:sz w:val="24"/>
          <w:szCs w:val="24"/>
        </w:rPr>
      </w:pPr>
      <w:r>
        <w:rPr>
          <w:rFonts w:ascii="Times New Roman" w:hAnsi="宋体"/>
          <w:b/>
          <w:sz w:val="24"/>
          <w:szCs w:val="24"/>
        </w:rPr>
        <w:t>收集</w:t>
      </w:r>
      <w:r>
        <w:rPr>
          <w:rFonts w:hAnsi="宋体" w:hint="eastAsia"/>
          <w:b/>
          <w:sz w:val="24"/>
          <w:szCs w:val="24"/>
          <w:lang w:eastAsia="zh-CN"/>
        </w:rPr>
        <w:t>相关项目</w:t>
      </w:r>
      <w:r>
        <w:rPr>
          <w:rFonts w:ascii="Times New Roman" w:hAnsi="宋体"/>
          <w:b/>
          <w:sz w:val="24"/>
          <w:szCs w:val="24"/>
        </w:rPr>
        <w:t>背景资料：</w:t>
      </w:r>
    </w:p>
    <w:p>
      <w:pPr>
        <w:pStyle w:val="Normal0"/>
        <w:spacing w:before="100" w:beforeAutospacing="1" w:afterAutospacing="1" w:line="312" w:lineRule="auto"/>
        <w:ind w:left="710" w:firstLine="480" w:leftChars="338" w:firstLineChars="200"/>
        <w:rPr>
          <w:sz w:val="24"/>
          <w:szCs w:val="24"/>
        </w:rPr>
      </w:pPr>
      <w:r>
        <w:rPr>
          <w:rFonts w:ascii="Times New Roman" w:hAnsi="宋体"/>
          <w:sz w:val="24"/>
          <w:szCs w:val="24"/>
        </w:rPr>
        <w:t>从政府相关部门（规划、国土、环保）收集</w:t>
      </w:r>
      <w:r>
        <w:rPr>
          <w:rFonts w:hAnsi="宋体" w:hint="eastAsia"/>
          <w:sz w:val="24"/>
          <w:szCs w:val="24"/>
          <w:lang w:eastAsia="zh-CN"/>
        </w:rPr>
        <w:t>相关项目</w:t>
      </w:r>
      <w:r>
        <w:rPr>
          <w:rFonts w:ascii="Times New Roman" w:hAnsi="宋体"/>
          <w:sz w:val="24"/>
          <w:szCs w:val="24"/>
        </w:rPr>
        <w:t>相关背景资料及最新规划（含功能定位、市政交通、配套设施等）。</w:t>
      </w:r>
    </w:p>
    <w:p>
      <w:pPr>
        <w:pStyle w:val="Normal0"/>
        <w:numPr>
          <w:ilvl w:val="1"/>
          <w:numId w:val="22"/>
        </w:numPr>
        <w:spacing w:before="100" w:beforeAutospacing="1" w:after="0" w:afterAutospacing="1" w:line="312" w:lineRule="auto"/>
        <w:rPr>
          <w:b/>
          <w:sz w:val="24"/>
          <w:szCs w:val="24"/>
        </w:rPr>
      </w:pPr>
      <w:r>
        <w:rPr>
          <w:rFonts w:ascii="Times New Roman" w:hAnsi="宋体"/>
          <w:b/>
          <w:sz w:val="24"/>
          <w:szCs w:val="24"/>
        </w:rPr>
        <w:t>协助办理相关手续：</w:t>
      </w:r>
    </w:p>
    <w:p>
      <w:pPr>
        <w:pStyle w:val="Normal0"/>
        <w:spacing w:before="100" w:beforeAutospacing="1" w:afterAutospacing="1" w:line="312" w:lineRule="auto"/>
        <w:ind w:left="710" w:firstLine="360" w:leftChars="338" w:firstLineChars="150"/>
        <w:rPr>
          <w:sz w:val="24"/>
          <w:szCs w:val="24"/>
        </w:rPr>
      </w:pPr>
      <w:r>
        <w:rPr>
          <w:rFonts w:ascii="Times New Roman" w:hAnsi="宋体"/>
          <w:sz w:val="24"/>
          <w:szCs w:val="24"/>
        </w:rPr>
        <w:t>协助投资拓展部办理土地手续。</w:t>
      </w:r>
    </w:p>
    <w:p>
      <w:pPr>
        <w:pStyle w:val="Normal0"/>
        <w:numPr>
          <w:ilvl w:val="0"/>
          <w:numId w:val="22"/>
        </w:numPr>
        <w:tabs>
          <w:tab w:val="left" w:pos="426"/>
        </w:tabs>
        <w:spacing w:before="100" w:beforeAutospacing="1" w:after="0" w:afterAutospacing="1" w:line="312" w:lineRule="auto"/>
        <w:rPr>
          <w:b/>
          <w:sz w:val="28"/>
          <w:szCs w:val="28"/>
        </w:rPr>
      </w:pPr>
      <w:r>
        <w:rPr>
          <w:rFonts w:ascii="Times New Roman" w:hAnsi="宋体"/>
          <w:b/>
          <w:sz w:val="28"/>
          <w:szCs w:val="28"/>
        </w:rPr>
        <w:t>合约成本部：</w:t>
      </w:r>
    </w:p>
    <w:p>
      <w:pPr>
        <w:pStyle w:val="Normal0"/>
        <w:numPr>
          <w:ilvl w:val="1"/>
          <w:numId w:val="22"/>
        </w:numPr>
        <w:spacing w:before="100" w:beforeAutospacing="1" w:after="0" w:afterAutospacing="1" w:line="312" w:lineRule="auto"/>
        <w:rPr>
          <w:b/>
          <w:sz w:val="24"/>
          <w:szCs w:val="24"/>
        </w:rPr>
      </w:pPr>
      <w:r>
        <w:rPr>
          <w:rFonts w:ascii="Times New Roman" w:hAnsi="宋体"/>
          <w:b/>
          <w:sz w:val="24"/>
          <w:szCs w:val="24"/>
        </w:rPr>
        <w:t>成本</w:t>
      </w:r>
      <w:r>
        <w:rPr>
          <w:rFonts w:ascii="Times New Roman" w:hAnsi="宋体" w:hint="eastAsia"/>
          <w:b/>
          <w:sz w:val="24"/>
          <w:szCs w:val="24"/>
        </w:rPr>
        <w:t>测</w:t>
      </w:r>
      <w:r>
        <w:rPr>
          <w:rFonts w:ascii="Times New Roman" w:hAnsi="宋体"/>
          <w:b/>
          <w:sz w:val="24"/>
          <w:szCs w:val="24"/>
        </w:rPr>
        <w:t>算：</w:t>
      </w:r>
    </w:p>
    <w:p>
      <w:pPr>
        <w:pStyle w:val="Normal0"/>
        <w:spacing w:before="100" w:beforeAutospacing="1" w:afterAutospacing="1" w:line="312" w:lineRule="auto"/>
        <w:ind w:left="710" w:firstLine="480" w:leftChars="338" w:firstLineChars="200"/>
        <w:rPr>
          <w:sz w:val="24"/>
          <w:szCs w:val="24"/>
        </w:rPr>
      </w:pPr>
      <w:r>
        <w:rPr>
          <w:rFonts w:ascii="Times New Roman" w:hAnsi="宋体"/>
          <w:sz w:val="24"/>
          <w:szCs w:val="24"/>
        </w:rPr>
        <w:t>根据</w:t>
      </w:r>
      <w:r>
        <w:rPr>
          <w:rFonts w:ascii="Times New Roman" w:hAnsi="宋体" w:hint="eastAsia"/>
          <w:sz w:val="24"/>
          <w:szCs w:val="24"/>
        </w:rPr>
        <w:t>《</w:t>
      </w:r>
      <w:r>
        <w:rPr>
          <w:rFonts w:ascii="Times New Roman" w:hAnsi="宋体"/>
          <w:sz w:val="24"/>
          <w:szCs w:val="24"/>
        </w:rPr>
        <w:t>初步产品建议</w:t>
      </w:r>
      <w:r>
        <w:rPr>
          <w:rFonts w:ascii="Times New Roman" w:hAnsi="宋体" w:hint="eastAsia"/>
          <w:sz w:val="24"/>
          <w:szCs w:val="24"/>
        </w:rPr>
        <w:t>书》和《工程技术特点分析》</w:t>
      </w:r>
      <w:r>
        <w:rPr>
          <w:rFonts w:ascii="Times New Roman" w:hAnsi="宋体"/>
          <w:sz w:val="24"/>
          <w:szCs w:val="24"/>
        </w:rPr>
        <w:t>，进行成本</w:t>
      </w:r>
      <w:r>
        <w:rPr>
          <w:rFonts w:ascii="Times New Roman" w:hAnsi="宋体" w:hint="eastAsia"/>
          <w:sz w:val="24"/>
          <w:szCs w:val="24"/>
        </w:rPr>
        <w:t>测</w:t>
      </w:r>
      <w:r>
        <w:rPr>
          <w:rFonts w:ascii="Times New Roman" w:hAnsi="宋体"/>
          <w:sz w:val="24"/>
          <w:szCs w:val="24"/>
        </w:rPr>
        <w:t>算</w:t>
      </w:r>
      <w:r>
        <w:rPr>
          <w:rFonts w:ascii="Times New Roman" w:hAnsi="宋体" w:hint="eastAsia"/>
          <w:sz w:val="24"/>
          <w:szCs w:val="24"/>
        </w:rPr>
        <w:t>，完成《成本测算报告》</w:t>
      </w:r>
    </w:p>
    <w:p>
      <w:pPr>
        <w:pStyle w:val="Normal0"/>
        <w:numPr>
          <w:ilvl w:val="0"/>
          <w:numId w:val="22"/>
        </w:numPr>
        <w:tabs>
          <w:tab w:val="left" w:pos="426"/>
        </w:tabs>
        <w:spacing w:before="100" w:beforeAutospacing="1" w:after="0" w:afterAutospacing="1" w:line="312" w:lineRule="auto"/>
        <w:rPr>
          <w:b/>
          <w:sz w:val="28"/>
          <w:szCs w:val="28"/>
        </w:rPr>
      </w:pPr>
      <w:r>
        <w:rPr>
          <w:rFonts w:ascii="Times New Roman" w:hAnsi="宋体"/>
          <w:b/>
          <w:sz w:val="28"/>
          <w:szCs w:val="28"/>
        </w:rPr>
        <w:t>工程技术部</w:t>
      </w:r>
    </w:p>
    <w:p>
      <w:pPr>
        <w:pStyle w:val="Normal0"/>
        <w:numPr>
          <w:ilvl w:val="1"/>
          <w:numId w:val="22"/>
        </w:numPr>
        <w:spacing w:before="100" w:beforeAutospacing="1" w:after="0" w:afterAutospacing="1" w:line="312" w:lineRule="auto"/>
        <w:ind w:right="148"/>
        <w:rPr>
          <w:b/>
          <w:sz w:val="24"/>
          <w:szCs w:val="24"/>
        </w:rPr>
      </w:pPr>
      <w:r>
        <w:rPr>
          <w:rFonts w:ascii="Times New Roman" w:hAnsi="宋体"/>
          <w:b/>
          <w:sz w:val="24"/>
          <w:szCs w:val="24"/>
        </w:rPr>
        <w:t>工程技术特点分析：</w:t>
      </w:r>
    </w:p>
    <w:p>
      <w:pPr>
        <w:pStyle w:val="Normal0"/>
        <w:spacing w:before="100" w:beforeAutospacing="1" w:afterAutospacing="1" w:line="312" w:lineRule="auto"/>
        <w:ind w:left="710" w:right="148" w:firstLine="480" w:leftChars="338" w:firstLineChars="200"/>
        <w:rPr>
          <w:rFonts w:hAnsi="宋体" w:hint="eastAsia"/>
          <w:sz w:val="24"/>
          <w:szCs w:val="24"/>
        </w:rPr>
        <w:sectPr>
          <w:footerReference w:type="default" r:id="rId49"/>
          <w:type w:val="nextPage"/>
          <w:pgSz w:w="11906" w:h="16838"/>
          <w:pgMar w:top="851" w:right="1797" w:bottom="1276" w:left="1797" w:header="851" w:footer="992" w:gutter="0"/>
          <w:pgNumType w:start="37"/>
          <w:cols w:num="1" w:space="425"/>
          <w:titlePg w:val="0"/>
          <w:docGrid w:type="lines" w:linePitch="312" w:charSpace="0"/>
        </w:sectPr>
      </w:pPr>
      <w:r>
        <w:rPr>
          <w:rFonts w:ascii="Times New Roman" w:hAnsi="宋体"/>
          <w:sz w:val="24"/>
          <w:szCs w:val="24"/>
        </w:rPr>
        <w:t>对地块的地形、地貌、地质水文条件等进行调查，并根据</w:t>
      </w:r>
      <w:r>
        <w:rPr>
          <w:rFonts w:ascii="Times New Roman" w:hAnsi="宋体" w:hint="eastAsia"/>
          <w:sz w:val="24"/>
          <w:szCs w:val="24"/>
        </w:rPr>
        <w:t>《</w:t>
      </w:r>
      <w:r>
        <w:rPr>
          <w:rFonts w:ascii="Times New Roman" w:hAnsi="宋体"/>
          <w:sz w:val="24"/>
          <w:szCs w:val="24"/>
        </w:rPr>
        <w:t>产品初步产品建议</w:t>
      </w:r>
      <w:r>
        <w:rPr>
          <w:rFonts w:ascii="Times New Roman" w:hAnsi="宋体" w:hint="eastAsia"/>
          <w:sz w:val="24"/>
          <w:szCs w:val="24"/>
        </w:rPr>
        <w:t>书》</w:t>
      </w:r>
      <w:r>
        <w:rPr>
          <w:rFonts w:ascii="Times New Roman" w:hAnsi="宋体"/>
          <w:sz w:val="24"/>
          <w:szCs w:val="24"/>
        </w:rPr>
        <w:t>，完成</w:t>
      </w:r>
      <w:r>
        <w:rPr>
          <w:rFonts w:ascii="Times New Roman" w:hAnsi="宋体" w:hint="eastAsia"/>
          <w:sz w:val="24"/>
          <w:szCs w:val="24"/>
        </w:rPr>
        <w:t>《</w:t>
      </w:r>
      <w:r>
        <w:rPr>
          <w:rFonts w:ascii="Times New Roman" w:hAnsi="宋体"/>
          <w:sz w:val="24"/>
          <w:szCs w:val="24"/>
        </w:rPr>
        <w:t>工程技术特点分析</w:t>
      </w:r>
      <w:r>
        <w:rPr>
          <w:rFonts w:ascii="Times New Roman" w:hAnsi="宋体" w:hint="eastAsia"/>
          <w:sz w:val="24"/>
          <w:szCs w:val="24"/>
        </w:rPr>
        <w:t>》</w:t>
      </w:r>
      <w:r>
        <w:rPr>
          <w:rFonts w:ascii="Times New Roman" w:hAnsi="宋体"/>
          <w:sz w:val="24"/>
          <w:szCs w:val="24"/>
        </w:rPr>
        <w:t>。</w:t>
      </w:r>
    </w:p>
    <w:p>
      <w:pPr>
        <w:pStyle w:val="Normal0"/>
        <w:spacing w:after="0" w:line="240" w:lineRule="auto"/>
        <w:rPr>
          <w:rFonts w:hint="eastAsia"/>
          <w:b/>
          <w:sz w:val="32"/>
          <w:szCs w:val="32"/>
        </w:rPr>
      </w:pPr>
      <w:bookmarkStart w:id="465" w:name="项目策划阶段"/>
      <w:bookmarkEnd w:id="465"/>
      <w:r>
        <w:rPr>
          <w:rFonts w:hint="eastAsia"/>
          <w:b/>
          <w:sz w:val="32"/>
          <w:szCs w:val="32"/>
        </w:rPr>
        <w:pict>
          <v:shape id="_x0000_s1220" o:spid="_x0000_s1220" type="#_x0000_t75" style="width:46pt;height:44pt;margin-top:762pt;margin-left:362pt;mso-height-relative:page;mso-width-relative:page;position:absolute;z-index:-251453440" coordsize="21600,21600" o:preferrelative="t" filled="f" stroked="f">
            <v:stroke joinstyle="miter"/>
            <v:imagedata r:id="rId8" o:title="38"/>
            <o:lock v:ext="edit" aspectratio="t"/>
            <w10:anchorlock/>
          </v:shape>
        </w:pict>
      </w:r>
      <w:r>
        <w:rPr>
          <w:rFonts w:hint="eastAsia"/>
          <w:b/>
          <w:sz w:val="32"/>
          <w:szCs w:val="32"/>
        </w:rPr>
        <w:pict>
          <v:shape id="_x0000_s1221" o:spid="_x0000_s1221" type="#_x0000_t75" style="width:68pt;height:66pt;margin-top:509pt;margin-left:231pt;mso-height-relative:page;mso-width-relative:page;position:absolute;z-index:-251454464" coordsize="21600,21600" o:preferrelative="t" filled="f" stroked="f">
            <v:stroke joinstyle="miter"/>
            <v:imagedata r:id="rId5" o:title="66"/>
            <o:lock v:ext="edit" aspectratio="t"/>
            <w10:anchorlock/>
          </v:shape>
        </w:pict>
      </w:r>
      <w:r>
        <w:rPr>
          <w:rFonts w:hint="eastAsia"/>
          <w:b/>
          <w:sz w:val="32"/>
          <w:szCs w:val="32"/>
        </w:rPr>
        <w:pict>
          <v:shape id="_x0000_s1222" o:spid="_x0000_s1222" type="#_x0000_t75" style="width:112pt;height:16pt;margin-top:297pt;margin-left:141pt;mso-height-relative:page;mso-width-relative:page;position:absolute;z-index:-251455488" coordsize="21600,21600" o:preferrelative="t" filled="f" stroked="f">
            <v:stroke joinstyle="miter"/>
            <v:imagedata r:id="rId6" o:title="108"/>
            <o:lock v:ext="edit" aspectratio="t"/>
            <w10:anchorlock/>
          </v:shape>
        </w:pict>
      </w:r>
      <w:r>
        <w:rPr>
          <w:rFonts w:hint="eastAsia"/>
          <w:b/>
          <w:sz w:val="32"/>
          <w:szCs w:val="32"/>
        </w:rPr>
        <w:pict>
          <v:shape id="_x0000_s1223" o:spid="_x0000_s1223" type="#_x0000_t75" style="width:73pt;height:71pt;margin-top:114pt;margin-left:30pt;mso-height-relative:page;mso-width-relative:page;position:absolute;z-index:-251456512" coordsize="21600,21600" o:preferrelative="t" filled="f" stroked="f">
            <v:stroke joinstyle="miter"/>
            <v:imagedata r:id="rId5" o:title="66"/>
            <o:lock v:ext="edit" aspectratio="t"/>
            <w10:anchorlock/>
          </v:shape>
        </w:pict>
      </w:r>
      <w:r>
        <w:rPr>
          <w:rFonts w:hint="eastAsia"/>
          <w:b/>
          <w:sz w:val="32"/>
          <w:szCs w:val="32"/>
        </w:rPr>
        <w:t>（二）</w:t>
      </w:r>
      <w:r>
        <w:rPr>
          <w:rFonts w:hint="eastAsia"/>
          <w:b/>
          <w:sz w:val="32"/>
          <w:szCs w:val="32"/>
          <w:lang w:eastAsia="zh-CN"/>
        </w:rPr>
        <w:t>相关项目</w:t>
      </w:r>
      <w:r>
        <w:rPr>
          <w:rFonts w:hint="eastAsia"/>
          <w:b/>
          <w:sz w:val="32"/>
          <w:szCs w:val="32"/>
        </w:rPr>
        <w:t>策划工作流程及各相关部门工作</w:t>
      </w:r>
      <w:r>
        <w:rPr>
          <w:b/>
          <w:sz w:val="32"/>
          <w:szCs w:val="32"/>
        </w:rPr>
        <w:t>职责</w:t>
      </w:r>
    </w:p>
    <w:p>
      <w:pPr>
        <w:pStyle w:val="Normal0"/>
        <w:spacing w:after="0" w:line="240" w:lineRule="auto"/>
        <w:rPr>
          <w:rFonts w:ascii="宋体" w:hAnsi="宋体" w:hint="eastAsia"/>
          <w:b/>
          <w:sz w:val="32"/>
          <w:szCs w:val="32"/>
        </w:rPr>
      </w:pPr>
    </w:p>
    <w:p>
      <w:pPr>
        <w:pStyle w:val="Normal0"/>
        <w:spacing w:after="0" w:line="360" w:lineRule="auto"/>
        <w:jc w:val="center"/>
        <w:rPr>
          <w:rFonts w:hint="eastAsia"/>
          <w:sz w:val="24"/>
        </w:rPr>
      </w:pPr>
      <w:r>
        <w:rPr>
          <w:rFonts w:ascii="宋体" w:hAnsi="宋体" w:hint="eastAsia"/>
          <w:b/>
          <w:sz w:val="32"/>
          <w:szCs w:val="32"/>
          <w:lang w:eastAsia="zh-CN"/>
        </w:rPr>
        <w:t>相关项目</w:t>
      </w:r>
      <w:r>
        <w:rPr>
          <w:rFonts w:ascii="宋体" w:hAnsi="宋体" w:hint="eastAsia"/>
          <w:b/>
          <w:sz w:val="32"/>
          <w:szCs w:val="32"/>
        </w:rPr>
        <w:t>策划工作流程示意图</w:t>
      </w:r>
    </w:p>
    <w:tbl>
      <w:tblPr>
        <w:tblStyle w:val="TableNormal"/>
        <w:tblW w:w="95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1384"/>
        <w:gridCol w:w="4067"/>
        <w:gridCol w:w="4123"/>
      </w:tblGrid>
      <w:tr>
        <w:tblPrEx>
          <w:tblW w:w="95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rPr>
          <w:cantSplit/>
          <w:trHeight w:val="2986"/>
          <w:jc w:val="center"/>
        </w:trPr>
        <w:tc>
          <w:tcPr>
            <w:tcW w:w="1384" w:type="dxa"/>
            <w:textDirection w:val="tbRlV"/>
            <w:vAlign w:val="center"/>
          </w:tcPr>
          <w:p>
            <w:pPr>
              <w:pStyle w:val="Normal0"/>
              <w:spacing w:after="0" w:line="240" w:lineRule="auto"/>
              <w:ind w:left="113" w:right="113"/>
              <w:jc w:val="center"/>
              <w:rPr>
                <w:rFonts w:hint="eastAsia"/>
                <w:sz w:val="30"/>
                <w:szCs w:val="30"/>
              </w:rPr>
            </w:pPr>
            <w:r>
              <w:rPr>
                <w:rFonts w:hint="eastAsia"/>
                <w:sz w:val="30"/>
                <w:szCs w:val="30"/>
              </w:rPr>
              <w:t>主要工作流程</w:t>
            </w:r>
          </w:p>
        </w:tc>
        <w:tc>
          <w:tcPr>
            <w:tcW w:w="8190" w:type="dxa"/>
            <w:gridSpan w:val="2"/>
            <w:vAlign w:val="center"/>
          </w:tcPr>
          <w:p>
            <w:pPr>
              <w:pStyle w:val="Normal0"/>
              <w:spacing w:after="0" w:line="240" w:lineRule="auto"/>
              <w:jc w:val="center"/>
              <w:rPr>
                <w:rFonts w:hint="eastAsia"/>
                <w:sz w:val="30"/>
                <w:szCs w:val="30"/>
              </w:rPr>
            </w:pPr>
            <w:r>
              <w:pict>
                <v:rect id="_x0000_s1224" o:spid="_x0000_s1224" style="width:45pt;height:93.6pt;margin-top:30.9pt;margin-left:277.8pt;mso-height-relative:page;mso-width-relative:page;position:absolute;z-index:251857920" coordsize="21600,21600">
                  <v:textbox style="layout-flow:vertical-ideographic">
                    <w:txbxContent>
                      <w:p>
                        <w:pPr>
                          <w:pStyle w:val="Normal0"/>
                          <w:spacing w:line="480" w:lineRule="auto"/>
                          <w:jc w:val="center"/>
                          <w:rPr>
                            <w:rFonts w:hint="eastAsia"/>
                          </w:rPr>
                        </w:pPr>
                        <w:r>
                          <w:rPr>
                            <w:rFonts w:hint="eastAsia"/>
                          </w:rPr>
                          <w:t>公司评审</w:t>
                        </w:r>
                      </w:p>
                    </w:txbxContent>
                  </v:textbox>
                </v:rect>
              </w:pict>
            </w:r>
            <w:r>
              <w:pict>
                <v:rect id="_x0000_s1225" o:spid="_x0000_s1225" style="width:45pt;height:93.6pt;margin-top:31.15pt;margin-left:78.3pt;mso-height-relative:page;mso-width-relative:page;position:absolute;z-index:251856896" coordsize="21600,21600">
                  <v:textbox inset="7.2pt,15.59pt,7.2pt,3.6pt">
                    <w:txbxContent>
                      <w:p>
                        <w:pPr>
                          <w:pStyle w:val="Normal0"/>
                          <w:jc w:val="center"/>
                          <w:rPr>
                            <w:rFonts w:hint="eastAsia"/>
                          </w:rPr>
                        </w:pPr>
                        <w:r>
                          <w:rPr>
                            <w:rFonts w:hint="eastAsia"/>
                          </w:rPr>
                          <w:t>制定</w:t>
                        </w:r>
                        <w:r>
                          <w:rPr>
                            <w:rFonts w:hint="eastAsia"/>
                            <w:lang w:eastAsia="zh-CN"/>
                          </w:rPr>
                          <w:t>相关项目</w:t>
                        </w:r>
                        <w:r>
                          <w:rPr>
                            <w:rFonts w:hint="eastAsia"/>
                          </w:rPr>
                          <w:t>开发纲要</w:t>
                        </w:r>
                      </w:p>
                    </w:txbxContent>
                  </v:textbox>
                </v:rect>
              </w:pict>
            </w:r>
            <w:r>
              <w:pict>
                <v:line id="_x0000_s1226" o:spid="_x0000_s1226" style="mso-height-relative:page;mso-width-relative:page;position:absolute;z-index:251858944" from="170.55pt,77.45pt" to="229.45pt,77.45pt" coordsize="21600,21600">
                  <v:stroke endarrow="block"/>
                </v:line>
              </w:pict>
            </w:r>
          </w:p>
        </w:tc>
      </w:tr>
      <w:tr>
        <w:tblPrEx>
          <w:tblW w:w="9574" w:type="dxa"/>
          <w:jc w:val="center"/>
          <w:tblCellMar>
            <w:top w:w="0" w:type="dxa"/>
            <w:left w:w="108" w:type="dxa"/>
            <w:bottom w:w="0" w:type="dxa"/>
            <w:right w:w="108" w:type="dxa"/>
          </w:tblCellMar>
        </w:tblPrEx>
        <w:trPr>
          <w:trHeight w:val="1472"/>
          <w:jc w:val="center"/>
        </w:trPr>
        <w:tc>
          <w:tcPr>
            <w:tcW w:w="1384" w:type="dxa"/>
            <w:vAlign w:val="center"/>
          </w:tcPr>
          <w:p>
            <w:pPr>
              <w:pStyle w:val="Normal0"/>
              <w:spacing w:after="0" w:line="240" w:lineRule="auto"/>
              <w:jc w:val="center"/>
              <w:rPr>
                <w:rFonts w:ascii="宋体" w:hAnsi="宋体" w:hint="eastAsia"/>
                <w:szCs w:val="21"/>
              </w:rPr>
            </w:pPr>
            <w:r>
              <w:rPr>
                <w:rFonts w:ascii="宋体" w:hAnsi="宋体" w:hint="eastAsia"/>
                <w:szCs w:val="21"/>
              </w:rPr>
              <w:t>责任部门</w:t>
            </w:r>
          </w:p>
        </w:tc>
        <w:tc>
          <w:tcPr>
            <w:tcW w:w="4067" w:type="dxa"/>
            <w:vAlign w:val="center"/>
          </w:tcPr>
          <w:p>
            <w:pPr>
              <w:pStyle w:val="Normal0"/>
              <w:spacing w:after="0" w:line="240" w:lineRule="auto"/>
              <w:jc w:val="center"/>
              <w:rPr>
                <w:rFonts w:ascii="宋体" w:hAnsi="宋体" w:hint="eastAsia"/>
                <w:szCs w:val="21"/>
              </w:rPr>
            </w:pPr>
            <w:r>
              <w:rPr>
                <w:rFonts w:ascii="宋体" w:hAnsi="宋体" w:hint="eastAsia"/>
                <w:szCs w:val="21"/>
                <w:lang w:eastAsia="zh-CN"/>
              </w:rPr>
              <w:t>相关项目</w:t>
            </w:r>
            <w:r>
              <w:rPr>
                <w:rFonts w:ascii="宋体" w:hAnsi="宋体" w:hint="eastAsia"/>
                <w:szCs w:val="21"/>
              </w:rPr>
              <w:t>公司（部）／</w:t>
            </w:r>
          </w:p>
          <w:p>
            <w:pPr>
              <w:pStyle w:val="Normal0"/>
              <w:spacing w:after="0" w:line="240" w:lineRule="auto"/>
              <w:jc w:val="center"/>
              <w:rPr>
                <w:rFonts w:ascii="宋体" w:hAnsi="宋体"/>
                <w:szCs w:val="21"/>
              </w:rPr>
            </w:pPr>
            <w:r>
              <w:rPr>
                <w:rFonts w:ascii="宋体" w:hAnsi="宋体" w:hint="eastAsia"/>
                <w:szCs w:val="21"/>
                <w:lang w:eastAsia="zh-CN"/>
              </w:rPr>
              <w:t>相关项目</w:t>
            </w:r>
            <w:r>
              <w:rPr>
                <w:rFonts w:ascii="宋体" w:hAnsi="宋体" w:hint="eastAsia"/>
                <w:szCs w:val="21"/>
              </w:rPr>
              <w:t>前期策划小组</w:t>
            </w:r>
          </w:p>
        </w:tc>
        <w:tc>
          <w:tcPr>
            <w:tcW w:w="4123" w:type="dxa"/>
            <w:vAlign w:val="center"/>
          </w:tcPr>
          <w:p>
            <w:pPr>
              <w:pStyle w:val="Normal0"/>
              <w:spacing w:after="0" w:line="240" w:lineRule="auto"/>
              <w:jc w:val="center"/>
              <w:rPr>
                <w:rFonts w:ascii="宋体" w:hAnsi="宋体" w:hint="eastAsia"/>
                <w:szCs w:val="21"/>
              </w:rPr>
            </w:pPr>
            <w:r>
              <w:rPr>
                <w:rFonts w:ascii="宋体" w:hAnsi="宋体" w:hint="eastAsia"/>
                <w:szCs w:val="21"/>
                <w:lang w:eastAsia="zh-CN"/>
              </w:rPr>
              <w:t>相关项目</w:t>
            </w:r>
            <w:r>
              <w:rPr>
                <w:rFonts w:ascii="宋体" w:hAnsi="宋体" w:hint="eastAsia"/>
                <w:szCs w:val="21"/>
              </w:rPr>
              <w:t>公司（部）／</w:t>
            </w:r>
          </w:p>
          <w:p>
            <w:pPr>
              <w:pStyle w:val="Normal0"/>
              <w:spacing w:after="0" w:line="240" w:lineRule="auto"/>
              <w:jc w:val="center"/>
              <w:rPr>
                <w:rFonts w:ascii="宋体" w:hAnsi="宋体"/>
                <w:b/>
                <w:szCs w:val="21"/>
              </w:rPr>
            </w:pPr>
            <w:r>
              <w:rPr>
                <w:rFonts w:ascii="宋体" w:hAnsi="宋体" w:hint="eastAsia"/>
                <w:szCs w:val="21"/>
                <w:lang w:eastAsia="zh-CN"/>
              </w:rPr>
              <w:t>相关项目</w:t>
            </w:r>
            <w:r>
              <w:rPr>
                <w:rFonts w:ascii="宋体" w:hAnsi="宋体" w:hint="eastAsia"/>
                <w:szCs w:val="21"/>
              </w:rPr>
              <w:t>前期策划小组</w:t>
            </w:r>
          </w:p>
        </w:tc>
      </w:tr>
      <w:tr>
        <w:tblPrEx>
          <w:tblW w:w="9574" w:type="dxa"/>
          <w:jc w:val="center"/>
          <w:tblCellMar>
            <w:top w:w="0" w:type="dxa"/>
            <w:left w:w="108" w:type="dxa"/>
            <w:bottom w:w="0" w:type="dxa"/>
            <w:right w:w="108" w:type="dxa"/>
          </w:tblCellMar>
        </w:tblPrEx>
        <w:trPr>
          <w:trHeight w:val="1692"/>
          <w:jc w:val="center"/>
        </w:trPr>
        <w:tc>
          <w:tcPr>
            <w:tcW w:w="1384" w:type="dxa"/>
            <w:vAlign w:val="center"/>
          </w:tcPr>
          <w:p>
            <w:pPr>
              <w:pStyle w:val="Normal0"/>
              <w:spacing w:after="0" w:line="240" w:lineRule="auto"/>
              <w:jc w:val="center"/>
              <w:rPr>
                <w:rFonts w:ascii="宋体" w:hAnsi="宋体" w:hint="eastAsia"/>
                <w:szCs w:val="21"/>
              </w:rPr>
            </w:pPr>
            <w:r>
              <w:rPr>
                <w:rFonts w:ascii="宋体" w:hAnsi="宋体" w:hint="eastAsia"/>
                <w:szCs w:val="21"/>
              </w:rPr>
              <w:t>配合部门</w:t>
            </w:r>
          </w:p>
        </w:tc>
        <w:tc>
          <w:tcPr>
            <w:tcW w:w="4067" w:type="dxa"/>
            <w:vAlign w:val="center"/>
          </w:tcPr>
          <w:p>
            <w:pPr>
              <w:pStyle w:val="Normal0"/>
              <w:spacing w:after="0" w:line="240" w:lineRule="auto"/>
              <w:jc w:val="center"/>
              <w:rPr>
                <w:rFonts w:ascii="宋体" w:hAnsi="宋体" w:hint="eastAsia"/>
                <w:szCs w:val="21"/>
              </w:rPr>
            </w:pPr>
            <w:r>
              <w:rPr>
                <w:rFonts w:ascii="宋体" w:hAnsi="宋体" w:hint="eastAsia"/>
                <w:szCs w:val="21"/>
              </w:rPr>
              <w:t>营销策划部</w:t>
            </w:r>
          </w:p>
          <w:p>
            <w:pPr>
              <w:pStyle w:val="Normal0"/>
              <w:spacing w:after="0" w:line="240" w:lineRule="auto"/>
              <w:jc w:val="center"/>
              <w:rPr>
                <w:rFonts w:ascii="宋体" w:hAnsi="宋体" w:hint="eastAsia"/>
                <w:szCs w:val="21"/>
              </w:rPr>
            </w:pPr>
            <w:r>
              <w:rPr>
                <w:rFonts w:ascii="宋体" w:hAnsi="宋体" w:hint="eastAsia"/>
                <w:szCs w:val="21"/>
              </w:rPr>
              <w:t>产品研究部</w:t>
            </w:r>
          </w:p>
          <w:p>
            <w:pPr>
              <w:pStyle w:val="Normal0"/>
              <w:spacing w:after="0" w:line="240" w:lineRule="auto"/>
              <w:jc w:val="center"/>
              <w:rPr>
                <w:rFonts w:ascii="宋体" w:hAnsi="宋体" w:hint="eastAsia"/>
                <w:szCs w:val="21"/>
              </w:rPr>
            </w:pPr>
            <w:r>
              <w:rPr>
                <w:rFonts w:ascii="宋体" w:hAnsi="宋体" w:hint="eastAsia"/>
                <w:szCs w:val="21"/>
              </w:rPr>
              <w:t>合约成本部</w:t>
            </w:r>
          </w:p>
          <w:p>
            <w:pPr>
              <w:pStyle w:val="Normal0"/>
              <w:spacing w:after="0" w:line="240" w:lineRule="auto"/>
              <w:jc w:val="center"/>
              <w:rPr>
                <w:rFonts w:ascii="宋体" w:hAnsi="宋体" w:hint="eastAsia"/>
                <w:szCs w:val="21"/>
              </w:rPr>
            </w:pPr>
            <w:r>
              <w:rPr>
                <w:rFonts w:ascii="宋体" w:hAnsi="宋体" w:hint="eastAsia"/>
                <w:szCs w:val="21"/>
              </w:rPr>
              <w:t>财务部</w:t>
            </w:r>
          </w:p>
        </w:tc>
        <w:tc>
          <w:tcPr>
            <w:tcW w:w="4123" w:type="dxa"/>
            <w:vAlign w:val="center"/>
          </w:tcPr>
          <w:p>
            <w:pPr>
              <w:pStyle w:val="Normal0"/>
              <w:spacing w:after="0" w:line="240" w:lineRule="auto"/>
              <w:jc w:val="center"/>
              <w:rPr>
                <w:rFonts w:ascii="宋体" w:hAnsi="宋体" w:hint="eastAsia"/>
                <w:szCs w:val="21"/>
              </w:rPr>
            </w:pPr>
            <w:r>
              <w:rPr>
                <w:rFonts w:ascii="宋体" w:hAnsi="宋体" w:hint="eastAsia"/>
                <w:szCs w:val="21"/>
              </w:rPr>
              <w:t>营销策划部</w:t>
            </w:r>
          </w:p>
          <w:p>
            <w:pPr>
              <w:pStyle w:val="Normal0"/>
              <w:spacing w:after="0" w:line="240" w:lineRule="auto"/>
              <w:jc w:val="center"/>
              <w:rPr>
                <w:rFonts w:ascii="宋体" w:hAnsi="宋体" w:hint="eastAsia"/>
                <w:szCs w:val="21"/>
              </w:rPr>
            </w:pPr>
            <w:r>
              <w:rPr>
                <w:rFonts w:ascii="宋体" w:hAnsi="宋体" w:hint="eastAsia"/>
                <w:szCs w:val="21"/>
              </w:rPr>
              <w:t>产品研究部</w:t>
            </w:r>
          </w:p>
          <w:p>
            <w:pPr>
              <w:pStyle w:val="Normal0"/>
              <w:spacing w:after="0" w:line="240" w:lineRule="auto"/>
              <w:jc w:val="center"/>
              <w:rPr>
                <w:rFonts w:ascii="宋体" w:hAnsi="宋体" w:hint="eastAsia"/>
                <w:szCs w:val="21"/>
              </w:rPr>
            </w:pPr>
            <w:r>
              <w:rPr>
                <w:rFonts w:ascii="宋体" w:hAnsi="宋体" w:hint="eastAsia"/>
                <w:szCs w:val="21"/>
              </w:rPr>
              <w:t>合约成本部</w:t>
            </w:r>
          </w:p>
          <w:p>
            <w:pPr>
              <w:pStyle w:val="Normal0"/>
              <w:spacing w:after="0" w:line="240" w:lineRule="auto"/>
              <w:jc w:val="center"/>
              <w:rPr>
                <w:rFonts w:ascii="宋体" w:hAnsi="宋体" w:hint="eastAsia"/>
                <w:szCs w:val="21"/>
              </w:rPr>
            </w:pPr>
            <w:r>
              <w:rPr>
                <w:rFonts w:ascii="宋体" w:hAnsi="宋体" w:hint="eastAsia"/>
                <w:szCs w:val="21"/>
              </w:rPr>
              <w:t>运营</w:t>
            </w:r>
            <w:r>
              <w:rPr>
                <w:rFonts w:ascii="宋体" w:hAnsi="宋体" w:hint="eastAsia"/>
                <w:szCs w:val="21"/>
                <w:lang w:eastAsia="zh-CN"/>
              </w:rPr>
              <w:t>管理管控</w:t>
            </w:r>
            <w:r>
              <w:rPr>
                <w:rFonts w:ascii="宋体" w:hAnsi="宋体" w:hint="eastAsia"/>
                <w:szCs w:val="21"/>
              </w:rPr>
              <w:t>部</w:t>
            </w:r>
          </w:p>
          <w:p>
            <w:pPr>
              <w:pStyle w:val="Normal0"/>
              <w:spacing w:after="0" w:line="240" w:lineRule="auto"/>
              <w:jc w:val="center"/>
              <w:rPr>
                <w:rFonts w:ascii="宋体" w:hAnsi="宋体" w:hint="eastAsia"/>
                <w:szCs w:val="21"/>
              </w:rPr>
            </w:pPr>
            <w:r>
              <w:rPr>
                <w:rFonts w:ascii="宋体" w:hAnsi="宋体" w:hint="eastAsia"/>
                <w:szCs w:val="21"/>
              </w:rPr>
              <w:t>财务部</w:t>
            </w:r>
          </w:p>
        </w:tc>
      </w:tr>
      <w:tr>
        <w:tblPrEx>
          <w:tblW w:w="9574" w:type="dxa"/>
          <w:jc w:val="center"/>
          <w:tblCellMar>
            <w:top w:w="0" w:type="dxa"/>
            <w:left w:w="108" w:type="dxa"/>
            <w:bottom w:w="0" w:type="dxa"/>
            <w:right w:w="108" w:type="dxa"/>
          </w:tblCellMar>
        </w:tblPrEx>
        <w:trPr>
          <w:trHeight w:val="2142"/>
          <w:jc w:val="center"/>
        </w:trPr>
        <w:tc>
          <w:tcPr>
            <w:tcW w:w="1384" w:type="dxa"/>
            <w:vAlign w:val="center"/>
          </w:tcPr>
          <w:p>
            <w:pPr>
              <w:pStyle w:val="Normal0"/>
              <w:spacing w:after="0" w:line="240" w:lineRule="auto"/>
              <w:jc w:val="center"/>
              <w:rPr>
                <w:rFonts w:ascii="宋体" w:hAnsi="宋体" w:hint="eastAsia"/>
                <w:szCs w:val="21"/>
              </w:rPr>
            </w:pPr>
            <w:r>
              <w:rPr>
                <w:rFonts w:ascii="宋体" w:hAnsi="宋体" w:hint="eastAsia"/>
                <w:szCs w:val="21"/>
              </w:rPr>
              <w:t>提交成果</w:t>
            </w:r>
          </w:p>
        </w:tc>
        <w:tc>
          <w:tcPr>
            <w:tcW w:w="4067" w:type="dxa"/>
            <w:vAlign w:val="center"/>
          </w:tcPr>
          <w:p>
            <w:pPr>
              <w:pStyle w:val="Normal0"/>
              <w:spacing w:after="0" w:line="240" w:lineRule="auto"/>
              <w:jc w:val="center"/>
              <w:rPr>
                <w:rFonts w:ascii="宋体" w:hAnsi="宋体" w:hint="eastAsia"/>
                <w:szCs w:val="21"/>
              </w:rPr>
            </w:pPr>
            <w:r>
              <w:rPr>
                <w:rFonts w:ascii="宋体" w:hAnsi="宋体" w:hint="eastAsia"/>
                <w:szCs w:val="21"/>
              </w:rPr>
              <w:t>《</w:t>
            </w:r>
            <w:r>
              <w:rPr>
                <w:rFonts w:ascii="宋体" w:hAnsi="宋体" w:hint="eastAsia"/>
                <w:szCs w:val="21"/>
                <w:lang w:eastAsia="zh-CN"/>
              </w:rPr>
              <w:t>相关项目</w:t>
            </w:r>
            <w:r>
              <w:rPr>
                <w:rFonts w:ascii="宋体" w:hAnsi="宋体" w:hint="eastAsia"/>
                <w:szCs w:val="21"/>
              </w:rPr>
              <w:t>开发纲要》包括：</w:t>
            </w:r>
          </w:p>
          <w:p>
            <w:pPr>
              <w:pStyle w:val="Normal0"/>
              <w:spacing w:after="0" w:line="240" w:lineRule="auto"/>
              <w:jc w:val="center"/>
              <w:rPr>
                <w:rFonts w:ascii="宋体" w:hAnsi="宋体" w:hint="eastAsia"/>
                <w:szCs w:val="21"/>
              </w:rPr>
            </w:pPr>
            <w:r>
              <w:rPr>
                <w:rFonts w:ascii="宋体" w:hAnsi="宋体" w:hint="eastAsia"/>
                <w:szCs w:val="21"/>
              </w:rPr>
              <w:t>策划定位报告、</w:t>
            </w:r>
          </w:p>
          <w:p>
            <w:pPr>
              <w:pStyle w:val="Normal0"/>
              <w:spacing w:after="0" w:line="240" w:lineRule="auto"/>
              <w:jc w:val="center"/>
              <w:rPr>
                <w:rFonts w:ascii="宋体" w:hAnsi="宋体" w:hint="eastAsia"/>
                <w:szCs w:val="21"/>
              </w:rPr>
            </w:pPr>
            <w:r>
              <w:rPr>
                <w:rFonts w:ascii="宋体" w:hAnsi="宋体" w:hint="eastAsia"/>
                <w:szCs w:val="21"/>
              </w:rPr>
              <w:t>产品建议书、</w:t>
            </w:r>
          </w:p>
          <w:p>
            <w:pPr>
              <w:pStyle w:val="Normal0"/>
              <w:spacing w:after="0" w:line="240" w:lineRule="auto"/>
              <w:jc w:val="center"/>
              <w:rPr>
                <w:rFonts w:ascii="宋体" w:hAnsi="宋体" w:hint="eastAsia"/>
                <w:szCs w:val="21"/>
              </w:rPr>
            </w:pPr>
            <w:r>
              <w:rPr>
                <w:rFonts w:ascii="宋体" w:hAnsi="宋体" w:hint="eastAsia"/>
                <w:szCs w:val="21"/>
                <w:lang w:eastAsia="zh-CN"/>
              </w:rPr>
              <w:t>相关项目</w:t>
            </w:r>
            <w:r>
              <w:rPr>
                <w:rFonts w:ascii="宋体" w:hAnsi="宋体" w:hint="eastAsia"/>
                <w:szCs w:val="21"/>
              </w:rPr>
              <w:t>总体开发</w:t>
            </w:r>
            <w:r>
              <w:rPr>
                <w:rFonts w:ascii="宋体" w:hAnsi="宋体" w:hint="eastAsia"/>
                <w:szCs w:val="21"/>
                <w:lang w:eastAsia="zh-CN"/>
              </w:rPr>
              <w:t>相关计划</w:t>
            </w:r>
            <w:r>
              <w:rPr>
                <w:rFonts w:ascii="宋体" w:hAnsi="宋体" w:hint="eastAsia"/>
                <w:szCs w:val="21"/>
              </w:rPr>
              <w:t>、</w:t>
            </w:r>
          </w:p>
          <w:p>
            <w:pPr>
              <w:pStyle w:val="Normal0"/>
              <w:spacing w:after="0" w:line="240" w:lineRule="auto"/>
              <w:jc w:val="center"/>
              <w:rPr>
                <w:rFonts w:ascii="宋体" w:hAnsi="宋体" w:hint="eastAsia"/>
                <w:szCs w:val="21"/>
              </w:rPr>
            </w:pPr>
            <w:r>
              <w:rPr>
                <w:rFonts w:ascii="宋体" w:hAnsi="宋体" w:hint="eastAsia"/>
                <w:szCs w:val="21"/>
              </w:rPr>
              <w:t>成本规划报告、</w:t>
            </w:r>
          </w:p>
          <w:p>
            <w:pPr>
              <w:pStyle w:val="Normal0"/>
              <w:spacing w:after="0" w:line="240" w:lineRule="auto"/>
              <w:jc w:val="center"/>
              <w:rPr>
                <w:rFonts w:ascii="宋体" w:hAnsi="宋体" w:hint="eastAsia"/>
                <w:szCs w:val="21"/>
              </w:rPr>
            </w:pPr>
            <w:r>
              <w:rPr>
                <w:rFonts w:ascii="宋体" w:hAnsi="宋体" w:hint="eastAsia"/>
                <w:szCs w:val="21"/>
              </w:rPr>
              <w:t>财务分析及资金</w:t>
            </w:r>
            <w:r>
              <w:rPr>
                <w:rFonts w:ascii="宋体" w:hAnsi="宋体" w:hint="eastAsia"/>
                <w:szCs w:val="21"/>
                <w:lang w:eastAsia="zh-CN"/>
              </w:rPr>
              <w:t>相关计划</w:t>
            </w:r>
          </w:p>
          <w:p>
            <w:pPr>
              <w:pStyle w:val="Normal0"/>
              <w:spacing w:after="0" w:line="240" w:lineRule="auto"/>
              <w:jc w:val="center"/>
              <w:rPr>
                <w:rFonts w:ascii="宋体" w:hAnsi="宋体" w:hint="eastAsia"/>
                <w:szCs w:val="21"/>
              </w:rPr>
            </w:pPr>
            <w:r>
              <w:rPr>
                <w:rFonts w:ascii="宋体" w:hAnsi="宋体" w:hint="eastAsia"/>
                <w:szCs w:val="21"/>
              </w:rPr>
              <w:t>风险控制报告</w:t>
            </w:r>
          </w:p>
        </w:tc>
        <w:tc>
          <w:tcPr>
            <w:tcW w:w="4123" w:type="dxa"/>
            <w:vAlign w:val="center"/>
          </w:tcPr>
          <w:p>
            <w:pPr>
              <w:pStyle w:val="Normal0"/>
              <w:spacing w:after="0" w:line="240" w:lineRule="auto"/>
              <w:jc w:val="center"/>
              <w:rPr>
                <w:rFonts w:ascii="宋体" w:hAnsi="宋体" w:hint="eastAsia"/>
                <w:szCs w:val="21"/>
              </w:rPr>
            </w:pPr>
            <w:r>
              <w:rPr>
                <w:rFonts w:ascii="宋体" w:hAnsi="宋体" w:hint="eastAsia"/>
                <w:szCs w:val="21"/>
              </w:rPr>
              <w:t>经过评审后的《</w:t>
            </w:r>
            <w:r>
              <w:rPr>
                <w:rFonts w:ascii="宋体" w:hAnsi="宋体" w:hint="eastAsia"/>
                <w:szCs w:val="21"/>
                <w:lang w:eastAsia="zh-CN"/>
              </w:rPr>
              <w:t>相关项目</w:t>
            </w:r>
            <w:r>
              <w:rPr>
                <w:rFonts w:ascii="宋体" w:hAnsi="宋体" w:hint="eastAsia"/>
                <w:szCs w:val="21"/>
              </w:rPr>
              <w:t>开发纲要》</w:t>
            </w:r>
          </w:p>
        </w:tc>
      </w:tr>
      <w:tr>
        <w:tblPrEx>
          <w:tblW w:w="9574" w:type="dxa"/>
          <w:jc w:val="center"/>
          <w:tblCellMar>
            <w:top w:w="0" w:type="dxa"/>
            <w:left w:w="108" w:type="dxa"/>
            <w:bottom w:w="0" w:type="dxa"/>
            <w:right w:w="108" w:type="dxa"/>
          </w:tblCellMar>
        </w:tblPrEx>
        <w:trPr>
          <w:trHeight w:val="2194"/>
          <w:jc w:val="center"/>
        </w:trPr>
        <w:tc>
          <w:tcPr>
            <w:tcW w:w="1384" w:type="dxa"/>
            <w:vAlign w:val="center"/>
          </w:tcPr>
          <w:p>
            <w:pPr>
              <w:pStyle w:val="Normal0"/>
              <w:spacing w:after="0" w:line="240" w:lineRule="auto"/>
              <w:jc w:val="center"/>
              <w:rPr>
                <w:rFonts w:ascii="宋体" w:hAnsi="宋体" w:hint="eastAsia"/>
                <w:szCs w:val="21"/>
              </w:rPr>
            </w:pPr>
            <w:r>
              <w:rPr>
                <w:rFonts w:ascii="宋体" w:hAnsi="宋体" w:hint="eastAsia"/>
                <w:szCs w:val="21"/>
              </w:rPr>
              <w:t>控制要点</w:t>
            </w:r>
          </w:p>
        </w:tc>
        <w:tc>
          <w:tcPr>
            <w:tcW w:w="4067" w:type="dxa"/>
            <w:vAlign w:val="center"/>
          </w:tcPr>
          <w:p>
            <w:pPr>
              <w:pStyle w:val="Normal0"/>
              <w:spacing w:after="0" w:line="240" w:lineRule="auto"/>
              <w:jc w:val="center"/>
              <w:rPr>
                <w:rFonts w:ascii="宋体" w:hAnsi="宋体" w:hint="eastAsia"/>
                <w:szCs w:val="21"/>
              </w:rPr>
            </w:pPr>
            <w:r>
              <w:rPr>
                <w:rFonts w:ascii="宋体" w:hAnsi="宋体" w:hint="eastAsia"/>
                <w:szCs w:val="21"/>
              </w:rPr>
              <w:t>保证控制性文件的</w:t>
            </w:r>
          </w:p>
          <w:p>
            <w:pPr>
              <w:pStyle w:val="Normal0"/>
              <w:spacing w:after="0" w:line="240" w:lineRule="auto"/>
              <w:jc w:val="center"/>
              <w:rPr>
                <w:rFonts w:ascii="宋体" w:hAnsi="宋体" w:hint="eastAsia"/>
                <w:szCs w:val="21"/>
              </w:rPr>
            </w:pPr>
            <w:r>
              <w:rPr>
                <w:rFonts w:ascii="宋体" w:hAnsi="宋体" w:hint="eastAsia"/>
                <w:szCs w:val="21"/>
              </w:rPr>
              <w:t>系统性</w:t>
            </w:r>
          </w:p>
        </w:tc>
        <w:tc>
          <w:tcPr>
            <w:tcW w:w="4123" w:type="dxa"/>
            <w:vAlign w:val="center"/>
          </w:tcPr>
          <w:p>
            <w:pPr>
              <w:pStyle w:val="Normal0"/>
              <w:spacing w:after="0" w:line="240" w:lineRule="auto"/>
              <w:jc w:val="center"/>
              <w:rPr>
                <w:rFonts w:ascii="宋体" w:hAnsi="宋体" w:hint="eastAsia"/>
                <w:szCs w:val="21"/>
              </w:rPr>
            </w:pPr>
            <w:r>
              <w:rPr>
                <w:rFonts w:ascii="宋体" w:hAnsi="宋体" w:hint="eastAsia"/>
                <w:szCs w:val="21"/>
              </w:rPr>
              <w:t>咨询专业意见</w:t>
            </w:r>
          </w:p>
          <w:p>
            <w:pPr>
              <w:pStyle w:val="Normal0"/>
              <w:spacing w:after="0" w:line="240" w:lineRule="auto"/>
              <w:jc w:val="center"/>
              <w:rPr>
                <w:rFonts w:ascii="宋体" w:hAnsi="宋体" w:hint="eastAsia"/>
                <w:szCs w:val="21"/>
              </w:rPr>
            </w:pPr>
            <w:r>
              <w:rPr>
                <w:rFonts w:ascii="宋体" w:hAnsi="宋体" w:hint="eastAsia"/>
                <w:szCs w:val="21"/>
              </w:rPr>
              <w:t>慎重决策</w:t>
            </w:r>
          </w:p>
        </w:tc>
      </w:tr>
    </w:tbl>
    <w:p>
      <w:pPr>
        <w:pStyle w:val="Normal0"/>
        <w:tabs>
          <w:tab w:val="left" w:pos="4696"/>
          <w:tab w:val="left" w:pos="5121"/>
          <w:tab w:val="left" w:pos="5672"/>
        </w:tabs>
        <w:spacing w:after="0" w:line="240" w:lineRule="auto"/>
        <w:jc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https://d.book118.com/316023131124010053</w:t>
        </w:r>
      </w:hyperlink>
    </w:p>
    <w:p>
      <w:pPr>
        <w:pStyle w:val="Normal0"/>
        <w:tabs>
          <w:tab w:val="left" w:pos="4696"/>
          <w:tab w:val="left" w:pos="5121"/>
          <w:tab w:val="left" w:pos="5672"/>
        </w:tabs>
        <w:spacing w:after="0" w:line="240" w:lineRule="auto"/>
        <w:jc w:val="center"/>
      </w:pPr>
    </w:p>
    <w:sectPr>
      <w:footerReference w:type="default" r:id="rId51"/>
      <w:type w:val="nextPage"/>
      <w:pgSz w:w="11906" w:h="16838"/>
      <w:pgMar w:top="851" w:right="1797" w:bottom="1276" w:left="1797"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w:t>
    </w:r>
    <w: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w:t>
    </w:r>
    <w:r>
      <w:fldChar w:fldCharType="end"/>
    </w:r>
  </w:p>
  <w:p>
    <w:pPr>
      <w:pStyle w:val="Footer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w:t>
    </w:r>
    <w:r>
      <w:fldChar w:fldCharType="end"/>
    </w:r>
  </w:p>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w:t>
    </w:r>
    <w:r>
      <w:fldChar w:fldCharType="end"/>
    </w:r>
  </w:p>
  <w:p>
    <w:pPr>
      <w:pStyle w:val="Footer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w:t>
    </w:r>
    <w: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w:t>
    </w:r>
    <w:r>
      <w:fldChar w:fldCharType="end"/>
    </w:r>
  </w:p>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4</w:t>
    </w:r>
    <w: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5</w:t>
    </w:r>
    <w:r>
      <w:fldChar w:fldCharType="end"/>
    </w:r>
  </w:p>
  <w:p>
    <w:pPr>
      <w:pStyle w:val="Footer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6</w:t>
    </w:r>
    <w:r>
      <w:fldChar w:fldCharType="end"/>
    </w:r>
  </w:p>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7</w:t>
    </w:r>
    <w:r>
      <w:fldChar w:fldCharType="end"/>
    </w:r>
  </w:p>
  <w:p>
    <w:pPr>
      <w:pStyle w:val="Footer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8</w:t>
    </w:r>
    <w:r>
      <w:fldChar w:fldCharType="end"/>
    </w:r>
  </w:p>
  <w:p>
    <w:pPr>
      <w:pStyle w:val="Footer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9</w:t>
    </w:r>
    <w:r>
      <w:fldChar w:fldCharType="end"/>
    </w:r>
  </w:p>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10</w:t>
    </w:r>
    <w: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11</w:t>
    </w:r>
    <w:r>
      <w:fldChar w:fldCharType="end"/>
    </w:r>
  </w:p>
  <w:p>
    <w:pPr>
      <w:pStyle w:val="Footer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12</w:t>
    </w:r>
    <w:r>
      <w:fldChar w:fldCharType="end"/>
    </w:r>
  </w:p>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13</w:t>
    </w:r>
    <w:r>
      <w:fldChar w:fldCharType="end"/>
    </w:r>
  </w:p>
  <w:p>
    <w:pPr>
      <w:pStyle w:val="Footer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14</w:t>
    </w:r>
    <w:r>
      <w:fldChar w:fldCharType="end"/>
    </w:r>
  </w:p>
  <w:p>
    <w:pPr>
      <w:pStyle w:val="Footer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15</w:t>
    </w:r>
    <w:r>
      <w:fldChar w:fldCharType="end"/>
    </w:r>
  </w:p>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16</w:t>
    </w:r>
    <w: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17</w:t>
    </w:r>
    <w:r>
      <w:fldChar w:fldCharType="end"/>
    </w:r>
  </w:p>
  <w:p>
    <w:pPr>
      <w:pStyle w:val="Footer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18</w:t>
    </w:r>
    <w:r>
      <w:fldChar w:fldCharType="end"/>
    </w:r>
  </w:p>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19</w:t>
    </w:r>
    <w:r>
      <w:fldChar w:fldCharType="end"/>
    </w:r>
  </w:p>
  <w:p>
    <w:pPr>
      <w:pStyle w:val="Footer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20</w:t>
    </w:r>
    <w:r>
      <w:fldChar w:fldCharType="end"/>
    </w:r>
  </w:p>
  <w:p>
    <w:pPr>
      <w:pStyle w:val="Footer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21</w:t>
    </w:r>
    <w:r>
      <w:fldChar w:fldCharType="end"/>
    </w:r>
  </w:p>
  <w:p>
    <w:pPr>
      <w:pStyle w:val="Footer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22</w:t>
    </w:r>
    <w: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23</w:t>
    </w:r>
    <w:r>
      <w:fldChar w:fldCharType="end"/>
    </w:r>
  </w:p>
  <w:p>
    <w:pPr>
      <w:pStyle w:val="Footer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24</w:t>
    </w:r>
    <w:r>
      <w:fldChar w:fldCharType="end"/>
    </w:r>
  </w:p>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25</w:t>
    </w:r>
    <w:r>
      <w:fldChar w:fldCharType="end"/>
    </w:r>
  </w:p>
  <w:p>
    <w:pPr>
      <w:pStyle w:val="Footer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26</w:t>
    </w:r>
    <w:r>
      <w:fldChar w:fldCharType="end"/>
    </w:r>
  </w:p>
  <w:p>
    <w:pPr>
      <w:pStyle w:val="Footer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27</w:t>
    </w:r>
    <w:r>
      <w:fldChar w:fldCharType="end"/>
    </w:r>
  </w:p>
  <w:p>
    <w:pPr>
      <w:pStyle w:val="Footer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28</w:t>
    </w:r>
    <w: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29</w:t>
    </w:r>
    <w:r>
      <w:fldChar w:fldCharType="end"/>
    </w:r>
  </w:p>
  <w:p>
    <w:pPr>
      <w:pStyle w:val="Footer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30</w:t>
    </w:r>
    <w:r>
      <w:fldChar w:fldCharType="end"/>
    </w:r>
  </w:p>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31</w:t>
    </w:r>
    <w:r>
      <w:fldChar w:fldCharType="end"/>
    </w:r>
  </w:p>
  <w:p>
    <w:pPr>
      <w:pStyle w:val="Footer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33</w:t>
    </w:r>
    <w:r>
      <w:fldChar w:fldCharType="end"/>
    </w:r>
  </w:p>
  <w:p>
    <w:pPr>
      <w:pStyle w:val="Footer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33</w:t>
    </w:r>
    <w:r>
      <w:fldChar w:fldCharType="end"/>
    </w:r>
  </w:p>
  <w:p>
    <w:pPr>
      <w:pStyle w:val="Footer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35</w:t>
    </w:r>
    <w: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35</w:t>
    </w:r>
    <w:r>
      <w:fldChar w:fldCharType="end"/>
    </w:r>
  </w:p>
  <w:p>
    <w:pPr>
      <w:pStyle w:val="Footer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36</w:t>
    </w:r>
    <w:r>
      <w:fldChar w:fldCharType="end"/>
    </w:r>
  </w:p>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37</w:t>
    </w:r>
    <w:r>
      <w:fldChar w:fldCharType="end"/>
    </w:r>
  </w:p>
  <w:p>
    <w:pPr>
      <w:pStyle w:val="Footer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right"/>
    </w:pPr>
    <w:r>
      <w:fldChar w:fldCharType="begin"/>
    </w:r>
    <w:r>
      <w:instrText xml:space="preserve"> PAGE   \* MERGEFORMAT </w:instrText>
    </w:r>
    <w:r>
      <w:fldChar w:fldCharType="separate"/>
    </w:r>
    <w:r>
      <w:rPr>
        <w:lang w:val="zh-CN"/>
      </w:rPr>
      <w:t>38</w:t>
    </w:r>
    <w:r>
      <w:fldChar w:fldCharType="end"/>
    </w:r>
  </w:p>
  <w:p>
    <w:pPr>
      <w:pStyle w:val="Footer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254AAD"/>
    <w:multiLevelType w:val="multilevel"/>
    <w:tmpl w:val="00254AAD"/>
    <w:lvl w:ilvl="0">
      <w:start w:val="1"/>
      <w:numFmt w:val="bullet"/>
      <w:lvlText w:val=""/>
      <w:lvlJc w:val="left"/>
      <w:pPr>
        <w:ind w:left="1129" w:hanging="420"/>
      </w:pPr>
      <w:rPr>
        <w:rFonts w:ascii="Wingdings" w:hAnsi="Wingdings" w:hint="default"/>
      </w:rPr>
    </w:lvl>
    <w:lvl w:ilvl="1">
      <w:start w:val="1"/>
      <w:numFmt w:val="bullet"/>
      <w:lvlText w:val=""/>
      <w:lvlJc w:val="left"/>
      <w:pPr>
        <w:ind w:left="1549" w:hanging="420"/>
      </w:pPr>
      <w:rPr>
        <w:rFonts w:ascii="Wingdings" w:hAnsi="Wingdings" w:hint="default"/>
      </w:rPr>
    </w:lvl>
    <w:lvl w:ilvl="2">
      <w:start w:val="1"/>
      <w:numFmt w:val="bullet"/>
      <w:lvlText w:val=""/>
      <w:lvlJc w:val="left"/>
      <w:pPr>
        <w:ind w:left="1969" w:hanging="420"/>
      </w:pPr>
      <w:rPr>
        <w:rFonts w:ascii="Wingdings" w:hAnsi="Wingdings" w:hint="default"/>
      </w:rPr>
    </w:lvl>
    <w:lvl w:ilvl="3">
      <w:start w:val="1"/>
      <w:numFmt w:val="bullet"/>
      <w:lvlText w:val=""/>
      <w:lvlJc w:val="left"/>
      <w:pPr>
        <w:ind w:left="2389" w:hanging="420"/>
      </w:pPr>
      <w:rPr>
        <w:rFonts w:ascii="Wingdings" w:hAnsi="Wingdings" w:hint="default"/>
      </w:rPr>
    </w:lvl>
    <w:lvl w:ilvl="4">
      <w:start w:val="1"/>
      <w:numFmt w:val="bullet"/>
      <w:lvlText w:val=""/>
      <w:lvlJc w:val="left"/>
      <w:pPr>
        <w:ind w:left="2809" w:hanging="420"/>
      </w:pPr>
      <w:rPr>
        <w:rFonts w:ascii="Wingdings" w:hAnsi="Wingdings" w:hint="default"/>
      </w:rPr>
    </w:lvl>
    <w:lvl w:ilvl="5">
      <w:start w:val="1"/>
      <w:numFmt w:val="bullet"/>
      <w:lvlText w:val=""/>
      <w:lvlJc w:val="left"/>
      <w:pPr>
        <w:ind w:left="3229" w:hanging="420"/>
      </w:pPr>
      <w:rPr>
        <w:rFonts w:ascii="Wingdings" w:hAnsi="Wingdings" w:hint="default"/>
      </w:rPr>
    </w:lvl>
    <w:lvl w:ilvl="6">
      <w:start w:val="1"/>
      <w:numFmt w:val="bullet"/>
      <w:lvlText w:val=""/>
      <w:lvlJc w:val="left"/>
      <w:pPr>
        <w:ind w:left="3649" w:hanging="420"/>
      </w:pPr>
      <w:rPr>
        <w:rFonts w:ascii="Wingdings" w:hAnsi="Wingdings" w:hint="default"/>
      </w:rPr>
    </w:lvl>
    <w:lvl w:ilvl="7">
      <w:start w:val="1"/>
      <w:numFmt w:val="bullet"/>
      <w:lvlText w:val=""/>
      <w:lvlJc w:val="left"/>
      <w:pPr>
        <w:ind w:left="4069" w:hanging="420"/>
      </w:pPr>
      <w:rPr>
        <w:rFonts w:ascii="Wingdings" w:hAnsi="Wingdings" w:hint="default"/>
      </w:rPr>
    </w:lvl>
    <w:lvl w:ilvl="8">
      <w:start w:val="1"/>
      <w:numFmt w:val="bullet"/>
      <w:lvlText w:val=""/>
      <w:lvlJc w:val="left"/>
      <w:pPr>
        <w:ind w:left="4489" w:hanging="420"/>
      </w:pPr>
      <w:rPr>
        <w:rFonts w:ascii="Wingdings" w:hAnsi="Wingdings" w:hint="default"/>
      </w:rPr>
    </w:lvl>
  </w:abstractNum>
  <w:abstractNum w:abstractNumId="1">
    <w:nsid w:val="01641637"/>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nsid w:val="024671D3"/>
    <w:multiLevelType w:val="multilevel"/>
    <w:tmpl w:val="024671D3"/>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lowerLetter"/>
      <w:lvlText w:val="%4）"/>
      <w:lvlJc w:val="left"/>
      <w:pPr>
        <w:tabs>
          <w:tab w:val="left" w:pos="907"/>
        </w:tabs>
        <w:ind w:left="907" w:hanging="397"/>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
    <w:nsid w:val="04C53753"/>
    <w:multiLevelType w:val="multilevel"/>
    <w:tmpl w:val="04C53753"/>
    <w:lvl w:ilvl="0">
      <w:start w:val="1"/>
      <w:numFmt w:val="bullet"/>
      <w:lvlText w:val=""/>
      <w:lvlJc w:val="left"/>
      <w:pPr>
        <w:tabs>
          <w:tab w:val="left" w:pos="2111"/>
        </w:tabs>
        <w:ind w:left="2111" w:hanging="420"/>
      </w:pPr>
      <w:rPr>
        <w:rFonts w:ascii="Wingdings" w:hAnsi="Wingdings" w:hint="default"/>
      </w:rPr>
    </w:lvl>
    <w:lvl w:ilvl="1">
      <w:start w:val="1"/>
      <w:numFmt w:val="bullet"/>
      <w:lvlText w:val=""/>
      <w:lvlJc w:val="left"/>
      <w:pPr>
        <w:tabs>
          <w:tab w:val="left" w:pos="2531"/>
        </w:tabs>
        <w:ind w:left="2531" w:hanging="420"/>
      </w:pPr>
      <w:rPr>
        <w:rFonts w:ascii="Wingdings" w:hAnsi="Wingdings" w:hint="default"/>
      </w:rPr>
    </w:lvl>
    <w:lvl w:ilvl="2">
      <w:start w:val="1"/>
      <w:numFmt w:val="bullet"/>
      <w:lvlText w:val=""/>
      <w:lvlJc w:val="left"/>
      <w:pPr>
        <w:tabs>
          <w:tab w:val="left" w:pos="2951"/>
        </w:tabs>
        <w:ind w:left="2951" w:hanging="420"/>
      </w:pPr>
      <w:rPr>
        <w:rFonts w:ascii="Wingdings" w:hAnsi="Wingdings" w:hint="default"/>
      </w:rPr>
    </w:lvl>
    <w:lvl w:ilvl="3">
      <w:start w:val="1"/>
      <w:numFmt w:val="bullet"/>
      <w:lvlText w:val=""/>
      <w:lvlJc w:val="left"/>
      <w:pPr>
        <w:tabs>
          <w:tab w:val="left" w:pos="3371"/>
        </w:tabs>
        <w:ind w:left="3371" w:hanging="420"/>
      </w:pPr>
      <w:rPr>
        <w:rFonts w:ascii="Wingdings" w:hAnsi="Wingdings" w:hint="default"/>
      </w:rPr>
    </w:lvl>
    <w:lvl w:ilvl="4">
      <w:start w:val="1"/>
      <w:numFmt w:val="bullet"/>
      <w:lvlText w:val=""/>
      <w:lvlJc w:val="left"/>
      <w:pPr>
        <w:tabs>
          <w:tab w:val="left" w:pos="3791"/>
        </w:tabs>
        <w:ind w:left="3791" w:hanging="420"/>
      </w:pPr>
      <w:rPr>
        <w:rFonts w:ascii="Wingdings" w:hAnsi="Wingdings" w:hint="default"/>
      </w:rPr>
    </w:lvl>
    <w:lvl w:ilvl="5">
      <w:start w:val="1"/>
      <w:numFmt w:val="bullet"/>
      <w:lvlText w:val=""/>
      <w:lvlJc w:val="left"/>
      <w:pPr>
        <w:tabs>
          <w:tab w:val="left" w:pos="4211"/>
        </w:tabs>
        <w:ind w:left="4211" w:hanging="420"/>
      </w:pPr>
      <w:rPr>
        <w:rFonts w:ascii="Wingdings" w:hAnsi="Wingdings" w:hint="default"/>
      </w:rPr>
    </w:lvl>
    <w:lvl w:ilvl="6">
      <w:start w:val="1"/>
      <w:numFmt w:val="bullet"/>
      <w:lvlText w:val=""/>
      <w:lvlJc w:val="left"/>
      <w:pPr>
        <w:tabs>
          <w:tab w:val="left" w:pos="4631"/>
        </w:tabs>
        <w:ind w:left="4631" w:hanging="420"/>
      </w:pPr>
      <w:rPr>
        <w:rFonts w:ascii="Wingdings" w:hAnsi="Wingdings" w:hint="default"/>
      </w:rPr>
    </w:lvl>
    <w:lvl w:ilvl="7">
      <w:start w:val="1"/>
      <w:numFmt w:val="bullet"/>
      <w:lvlText w:val=""/>
      <w:lvlJc w:val="left"/>
      <w:pPr>
        <w:tabs>
          <w:tab w:val="left" w:pos="5051"/>
        </w:tabs>
        <w:ind w:left="5051" w:hanging="420"/>
      </w:pPr>
      <w:rPr>
        <w:rFonts w:ascii="Wingdings" w:hAnsi="Wingdings" w:hint="default"/>
      </w:rPr>
    </w:lvl>
    <w:lvl w:ilvl="8">
      <w:start w:val="1"/>
      <w:numFmt w:val="bullet"/>
      <w:lvlText w:val=""/>
      <w:lvlJc w:val="left"/>
      <w:pPr>
        <w:tabs>
          <w:tab w:val="left" w:pos="5471"/>
        </w:tabs>
        <w:ind w:left="5471" w:hanging="420"/>
      </w:pPr>
      <w:rPr>
        <w:rFonts w:ascii="Wingdings" w:hAnsi="Wingdings" w:hint="default"/>
      </w:rPr>
    </w:lvl>
  </w:abstractNum>
  <w:abstractNum w:abstractNumId="4">
    <w:nsid w:val="086E1C07"/>
    <w:multiLevelType w:val="multilevel"/>
    <w:tmpl w:val="086E1C07"/>
    <w:lvl w:ilvl="0">
      <w:start w:val="1"/>
      <w:numFmt w:val="none"/>
      <w:lvlText w:val="一、"/>
      <w:lvlJc w:val="left"/>
      <w:pPr>
        <w:ind w:left="678" w:hanging="720"/>
      </w:pPr>
      <w:rPr>
        <w:rFonts w:hint="default"/>
      </w:rPr>
    </w:lvl>
    <w:lvl w:ilvl="1">
      <w:start w:val="1"/>
      <w:numFmt w:val="lowerLetter"/>
      <w:lvlText w:val="%2)"/>
      <w:lvlJc w:val="left"/>
      <w:pPr>
        <w:ind w:left="798" w:hanging="420"/>
      </w:pPr>
    </w:lvl>
    <w:lvl w:ilvl="2">
      <w:start w:val="1"/>
      <w:numFmt w:val="lowerRoman"/>
      <w:lvlText w:val="%3."/>
      <w:lvlJc w:val="right"/>
      <w:pPr>
        <w:ind w:left="1218" w:hanging="420"/>
      </w:pPr>
    </w:lvl>
    <w:lvl w:ilvl="3">
      <w:start w:val="1"/>
      <w:numFmt w:val="decimal"/>
      <w:lvlText w:val="%4."/>
      <w:lvlJc w:val="left"/>
      <w:pPr>
        <w:ind w:left="1638" w:hanging="420"/>
      </w:pPr>
    </w:lvl>
    <w:lvl w:ilvl="4">
      <w:start w:val="1"/>
      <w:numFmt w:val="lowerLetter"/>
      <w:lvlText w:val="%5)"/>
      <w:lvlJc w:val="left"/>
      <w:pPr>
        <w:ind w:left="2058" w:hanging="420"/>
      </w:pPr>
    </w:lvl>
    <w:lvl w:ilvl="5">
      <w:start w:val="1"/>
      <w:numFmt w:val="lowerRoman"/>
      <w:lvlText w:val="%6."/>
      <w:lvlJc w:val="right"/>
      <w:pPr>
        <w:ind w:left="2478" w:hanging="420"/>
      </w:pPr>
    </w:lvl>
    <w:lvl w:ilvl="6">
      <w:start w:val="1"/>
      <w:numFmt w:val="decimal"/>
      <w:lvlText w:val="%7."/>
      <w:lvlJc w:val="left"/>
      <w:pPr>
        <w:ind w:left="2898" w:hanging="420"/>
      </w:pPr>
    </w:lvl>
    <w:lvl w:ilvl="7">
      <w:start w:val="1"/>
      <w:numFmt w:val="lowerLetter"/>
      <w:lvlText w:val="%8)"/>
      <w:lvlJc w:val="left"/>
      <w:pPr>
        <w:ind w:left="3318" w:hanging="420"/>
      </w:pPr>
    </w:lvl>
    <w:lvl w:ilvl="8">
      <w:start w:val="1"/>
      <w:numFmt w:val="lowerRoman"/>
      <w:lvlText w:val="%9."/>
      <w:lvlJc w:val="right"/>
      <w:pPr>
        <w:ind w:left="3738" w:hanging="420"/>
      </w:pPr>
    </w:lvl>
  </w:abstractNum>
  <w:abstractNum w:abstractNumId="5">
    <w:nsid w:val="09374377"/>
    <w:multiLevelType w:val="multilevel"/>
    <w:tmpl w:val="09374377"/>
    <w:lvl w:ilvl="0">
      <w:start w:val="1"/>
      <w:numFmt w:val="decimal"/>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A093ABD"/>
    <w:multiLevelType w:val="multilevel"/>
    <w:tmpl w:val="0A093ABD"/>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459"/>
        </w:tabs>
        <w:ind w:left="2459" w:hanging="420"/>
      </w:pPr>
      <w:rPr>
        <w:rFonts w:ascii="Wingdings" w:hAnsi="Wingdings" w:hint="default"/>
      </w:rPr>
    </w:lvl>
    <w:lvl w:ilvl="2">
      <w:start w:val="1"/>
      <w:numFmt w:val="bullet"/>
      <w:lvlText w:val=""/>
      <w:lvlJc w:val="left"/>
      <w:pPr>
        <w:tabs>
          <w:tab w:val="left" w:pos="2879"/>
        </w:tabs>
        <w:ind w:left="2879" w:hanging="420"/>
      </w:pPr>
      <w:rPr>
        <w:rFonts w:ascii="Wingdings" w:hAnsi="Wingdings" w:hint="default"/>
      </w:rPr>
    </w:lvl>
    <w:lvl w:ilvl="3">
      <w:start w:val="1"/>
      <w:numFmt w:val="bullet"/>
      <w:lvlText w:val=""/>
      <w:lvlJc w:val="left"/>
      <w:pPr>
        <w:tabs>
          <w:tab w:val="left" w:pos="3299"/>
        </w:tabs>
        <w:ind w:left="3299" w:hanging="420"/>
      </w:pPr>
      <w:rPr>
        <w:rFonts w:ascii="Wingdings" w:hAnsi="Wingdings" w:hint="default"/>
      </w:rPr>
    </w:lvl>
    <w:lvl w:ilvl="4">
      <w:start w:val="1"/>
      <w:numFmt w:val="bullet"/>
      <w:lvlText w:val=""/>
      <w:lvlJc w:val="left"/>
      <w:pPr>
        <w:tabs>
          <w:tab w:val="left" w:pos="3719"/>
        </w:tabs>
        <w:ind w:left="3719" w:hanging="420"/>
      </w:pPr>
      <w:rPr>
        <w:rFonts w:ascii="Wingdings" w:hAnsi="Wingdings" w:hint="default"/>
      </w:rPr>
    </w:lvl>
    <w:lvl w:ilvl="5">
      <w:start w:val="1"/>
      <w:numFmt w:val="bullet"/>
      <w:lvlText w:val=""/>
      <w:lvlJc w:val="left"/>
      <w:pPr>
        <w:tabs>
          <w:tab w:val="left" w:pos="4139"/>
        </w:tabs>
        <w:ind w:left="4139" w:hanging="420"/>
      </w:pPr>
      <w:rPr>
        <w:rFonts w:ascii="Wingdings" w:hAnsi="Wingdings" w:hint="default"/>
      </w:rPr>
    </w:lvl>
    <w:lvl w:ilvl="6">
      <w:start w:val="1"/>
      <w:numFmt w:val="bullet"/>
      <w:lvlText w:val=""/>
      <w:lvlJc w:val="left"/>
      <w:pPr>
        <w:tabs>
          <w:tab w:val="left" w:pos="4559"/>
        </w:tabs>
        <w:ind w:left="4559" w:hanging="420"/>
      </w:pPr>
      <w:rPr>
        <w:rFonts w:ascii="Wingdings" w:hAnsi="Wingdings" w:hint="default"/>
      </w:rPr>
    </w:lvl>
    <w:lvl w:ilvl="7">
      <w:start w:val="1"/>
      <w:numFmt w:val="bullet"/>
      <w:lvlText w:val=""/>
      <w:lvlJc w:val="left"/>
      <w:pPr>
        <w:tabs>
          <w:tab w:val="left" w:pos="4979"/>
        </w:tabs>
        <w:ind w:left="4979" w:hanging="420"/>
      </w:pPr>
      <w:rPr>
        <w:rFonts w:ascii="Wingdings" w:hAnsi="Wingdings" w:hint="default"/>
      </w:rPr>
    </w:lvl>
    <w:lvl w:ilvl="8">
      <w:start w:val="1"/>
      <w:numFmt w:val="bullet"/>
      <w:lvlText w:val=""/>
      <w:lvlJc w:val="left"/>
      <w:pPr>
        <w:tabs>
          <w:tab w:val="left" w:pos="5399"/>
        </w:tabs>
        <w:ind w:left="5399" w:hanging="420"/>
      </w:pPr>
      <w:rPr>
        <w:rFonts w:ascii="Wingdings" w:hAnsi="Wingdings" w:hint="default"/>
      </w:rPr>
    </w:lvl>
  </w:abstractNum>
  <w:abstractNum w:abstractNumId="7">
    <w:nsid w:val="0D6750EC"/>
    <w:multiLevelType w:val="multilevel"/>
    <w:tmpl w:val="0D6750EC"/>
    <w:lvl w:ilvl="0">
      <w:start w:val="1"/>
      <w:numFmt w:val="japaneseCounting"/>
      <w:lvlText w:val="%1、"/>
      <w:lvlJc w:val="left"/>
      <w:pPr>
        <w:tabs>
          <w:tab w:val="left" w:pos="810"/>
        </w:tabs>
        <w:ind w:left="810" w:hanging="360"/>
      </w:pPr>
      <w:rPr>
        <w:rFonts w:ascii="幼圆" w:eastAsia="幼圆" w:hAnsi="Times New Roman" w:cs="Times New Roman"/>
      </w:rPr>
    </w:lvl>
    <w:lvl w:ilvl="1">
      <w:start w:val="1"/>
      <w:numFmt w:val="bullet"/>
      <w:lvlText w:val=""/>
      <w:lvlJc w:val="left"/>
      <w:pPr>
        <w:tabs>
          <w:tab w:val="left" w:pos="1530"/>
        </w:tabs>
        <w:ind w:left="1530" w:hanging="360"/>
      </w:pPr>
      <w:rPr>
        <w:rFonts w:ascii="Wingdings" w:hAnsi="Wingdings" w:hint="default"/>
      </w:rPr>
    </w:lvl>
    <w:lvl w:ilvl="2">
      <w:start w:val="1"/>
      <w:numFmt w:val="bullet"/>
      <w:lvlText w:val=""/>
      <w:lvlJc w:val="left"/>
      <w:pPr>
        <w:tabs>
          <w:tab w:val="left" w:pos="2250"/>
        </w:tabs>
        <w:ind w:left="2250" w:hanging="360"/>
      </w:pPr>
      <w:rPr>
        <w:rFonts w:ascii="Wingdings" w:hAnsi="Wingdings" w:hint="default"/>
      </w:rPr>
    </w:lvl>
    <w:lvl w:ilvl="3">
      <w:start w:val="1"/>
      <w:numFmt w:val="bullet"/>
      <w:lvlText w:val=""/>
      <w:lvlJc w:val="left"/>
      <w:pPr>
        <w:tabs>
          <w:tab w:val="left" w:pos="2970"/>
        </w:tabs>
        <w:ind w:left="2970" w:hanging="360"/>
      </w:pPr>
      <w:rPr>
        <w:rFonts w:ascii="Wingdings" w:hAnsi="Wingdings" w:hint="default"/>
      </w:rPr>
    </w:lvl>
    <w:lvl w:ilvl="4">
      <w:start w:val="1"/>
      <w:numFmt w:val="bullet"/>
      <w:lvlText w:val=""/>
      <w:lvlJc w:val="left"/>
      <w:pPr>
        <w:tabs>
          <w:tab w:val="left" w:pos="3690"/>
        </w:tabs>
        <w:ind w:left="3690" w:hanging="360"/>
      </w:pPr>
      <w:rPr>
        <w:rFonts w:ascii="Wingdings" w:hAnsi="Wingdings" w:hint="default"/>
      </w:rPr>
    </w:lvl>
    <w:lvl w:ilvl="5">
      <w:start w:val="1"/>
      <w:numFmt w:val="bullet"/>
      <w:lvlText w:val=""/>
      <w:lvlJc w:val="left"/>
      <w:pPr>
        <w:tabs>
          <w:tab w:val="left" w:pos="4410"/>
        </w:tabs>
        <w:ind w:left="4410" w:hanging="360"/>
      </w:pPr>
      <w:rPr>
        <w:rFonts w:ascii="Wingdings" w:hAnsi="Wingdings" w:hint="default"/>
      </w:rPr>
    </w:lvl>
    <w:lvl w:ilvl="6">
      <w:start w:val="1"/>
      <w:numFmt w:val="bullet"/>
      <w:lvlText w:val=""/>
      <w:lvlJc w:val="left"/>
      <w:pPr>
        <w:tabs>
          <w:tab w:val="left" w:pos="5130"/>
        </w:tabs>
        <w:ind w:left="5130" w:hanging="360"/>
      </w:pPr>
      <w:rPr>
        <w:rFonts w:ascii="Wingdings" w:hAnsi="Wingdings" w:hint="default"/>
      </w:rPr>
    </w:lvl>
    <w:lvl w:ilvl="7">
      <w:start w:val="1"/>
      <w:numFmt w:val="bullet"/>
      <w:lvlText w:val=""/>
      <w:lvlJc w:val="left"/>
      <w:pPr>
        <w:tabs>
          <w:tab w:val="left" w:pos="5850"/>
        </w:tabs>
        <w:ind w:left="5850" w:hanging="360"/>
      </w:pPr>
      <w:rPr>
        <w:rFonts w:ascii="Wingdings" w:hAnsi="Wingdings" w:hint="default"/>
      </w:rPr>
    </w:lvl>
    <w:lvl w:ilvl="8">
      <w:start w:val="1"/>
      <w:numFmt w:val="bullet"/>
      <w:lvlText w:val=""/>
      <w:lvlJc w:val="left"/>
      <w:pPr>
        <w:tabs>
          <w:tab w:val="left" w:pos="6570"/>
        </w:tabs>
        <w:ind w:left="6570" w:hanging="360"/>
      </w:pPr>
      <w:rPr>
        <w:rFonts w:ascii="Wingdings" w:hAnsi="Wingdings" w:hint="default"/>
      </w:rPr>
    </w:lvl>
  </w:abstractNum>
  <w:abstractNum w:abstractNumId="8">
    <w:nsid w:val="101B1CD0"/>
    <w:multiLevelType w:val="multilevel"/>
    <w:tmpl w:val="101B1CD0"/>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nsid w:val="128B5D15"/>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
    <w:nsid w:val="12FE3C1C"/>
    <w:multiLevelType w:val="multilevel"/>
    <w:tmpl w:val="12FE3C1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1">
    <w:nsid w:val="16B26ECF"/>
    <w:multiLevelType w:val="multilevel"/>
    <w:tmpl w:val="16B26ECF"/>
    <w:lvl w:ilvl="0">
      <w:start w:val="1"/>
      <w:numFmt w:val="japaneseCounting"/>
      <w:lvlText w:val="（%1）"/>
      <w:lvlJc w:val="left"/>
      <w:pPr>
        <w:ind w:left="843" w:hanging="885"/>
      </w:pPr>
      <w:rPr>
        <w:rFonts w:hint="default"/>
      </w:rPr>
    </w:lvl>
    <w:lvl w:ilvl="1">
      <w:start w:val="1"/>
      <w:numFmt w:val="lowerLetter"/>
      <w:lvlText w:val="%2)"/>
      <w:lvlJc w:val="left"/>
      <w:pPr>
        <w:ind w:left="798" w:hanging="420"/>
      </w:pPr>
    </w:lvl>
    <w:lvl w:ilvl="2">
      <w:start w:val="1"/>
      <w:numFmt w:val="lowerRoman"/>
      <w:lvlText w:val="%3."/>
      <w:lvlJc w:val="right"/>
      <w:pPr>
        <w:ind w:left="1218" w:hanging="420"/>
      </w:pPr>
    </w:lvl>
    <w:lvl w:ilvl="3">
      <w:start w:val="1"/>
      <w:numFmt w:val="decimal"/>
      <w:lvlText w:val="%4."/>
      <w:lvlJc w:val="left"/>
      <w:pPr>
        <w:ind w:left="1638" w:hanging="420"/>
      </w:pPr>
    </w:lvl>
    <w:lvl w:ilvl="4">
      <w:start w:val="1"/>
      <w:numFmt w:val="lowerLetter"/>
      <w:lvlText w:val="%5)"/>
      <w:lvlJc w:val="left"/>
      <w:pPr>
        <w:ind w:left="2058" w:hanging="420"/>
      </w:pPr>
    </w:lvl>
    <w:lvl w:ilvl="5">
      <w:start w:val="1"/>
      <w:numFmt w:val="lowerRoman"/>
      <w:lvlText w:val="%6."/>
      <w:lvlJc w:val="right"/>
      <w:pPr>
        <w:ind w:left="2478" w:hanging="420"/>
      </w:pPr>
    </w:lvl>
    <w:lvl w:ilvl="6">
      <w:start w:val="1"/>
      <w:numFmt w:val="decimal"/>
      <w:lvlText w:val="%7."/>
      <w:lvlJc w:val="left"/>
      <w:pPr>
        <w:ind w:left="2898" w:hanging="420"/>
      </w:pPr>
    </w:lvl>
    <w:lvl w:ilvl="7">
      <w:start w:val="1"/>
      <w:numFmt w:val="lowerLetter"/>
      <w:lvlText w:val="%8)"/>
      <w:lvlJc w:val="left"/>
      <w:pPr>
        <w:ind w:left="3318" w:hanging="420"/>
      </w:pPr>
    </w:lvl>
    <w:lvl w:ilvl="8">
      <w:start w:val="1"/>
      <w:numFmt w:val="lowerRoman"/>
      <w:lvlText w:val="%9."/>
      <w:lvlJc w:val="right"/>
      <w:pPr>
        <w:ind w:left="3738" w:hanging="420"/>
      </w:pPr>
    </w:lvl>
  </w:abstractNum>
  <w:abstractNum w:abstractNumId="12">
    <w:nsid w:val="185412CD"/>
    <w:multiLevelType w:val="multilevel"/>
    <w:tmpl w:val="185412CD"/>
    <w:lvl w:ilvl="0">
      <w:start w:val="1"/>
      <w:numFmt w:val="bullet"/>
      <w:lvlText w:val=""/>
      <w:lvlJc w:val="left"/>
      <w:pPr>
        <w:ind w:left="1129" w:hanging="420"/>
      </w:pPr>
      <w:rPr>
        <w:rFonts w:ascii="Wingdings" w:hAnsi="Wingdings" w:hint="default"/>
      </w:rPr>
    </w:lvl>
    <w:lvl w:ilvl="1">
      <w:start w:val="1"/>
      <w:numFmt w:val="bullet"/>
      <w:lvlText w:val=""/>
      <w:lvlJc w:val="left"/>
      <w:pPr>
        <w:ind w:left="1549" w:hanging="420"/>
      </w:pPr>
      <w:rPr>
        <w:rFonts w:ascii="Wingdings" w:hAnsi="Wingdings" w:hint="default"/>
      </w:rPr>
    </w:lvl>
    <w:lvl w:ilvl="2">
      <w:start w:val="1"/>
      <w:numFmt w:val="bullet"/>
      <w:lvlText w:val=""/>
      <w:lvlJc w:val="left"/>
      <w:pPr>
        <w:ind w:left="1969" w:hanging="420"/>
      </w:pPr>
      <w:rPr>
        <w:rFonts w:ascii="Wingdings" w:hAnsi="Wingdings" w:hint="default"/>
      </w:rPr>
    </w:lvl>
    <w:lvl w:ilvl="3">
      <w:start w:val="1"/>
      <w:numFmt w:val="bullet"/>
      <w:lvlText w:val=""/>
      <w:lvlJc w:val="left"/>
      <w:pPr>
        <w:ind w:left="2389" w:hanging="420"/>
      </w:pPr>
      <w:rPr>
        <w:rFonts w:ascii="Wingdings" w:hAnsi="Wingdings" w:hint="default"/>
      </w:rPr>
    </w:lvl>
    <w:lvl w:ilvl="4">
      <w:start w:val="1"/>
      <w:numFmt w:val="bullet"/>
      <w:lvlText w:val=""/>
      <w:lvlJc w:val="left"/>
      <w:pPr>
        <w:ind w:left="2809" w:hanging="420"/>
      </w:pPr>
      <w:rPr>
        <w:rFonts w:ascii="Wingdings" w:hAnsi="Wingdings" w:hint="default"/>
      </w:rPr>
    </w:lvl>
    <w:lvl w:ilvl="5">
      <w:start w:val="1"/>
      <w:numFmt w:val="bullet"/>
      <w:lvlText w:val=""/>
      <w:lvlJc w:val="left"/>
      <w:pPr>
        <w:ind w:left="3229" w:hanging="420"/>
      </w:pPr>
      <w:rPr>
        <w:rFonts w:ascii="Wingdings" w:hAnsi="Wingdings" w:hint="default"/>
      </w:rPr>
    </w:lvl>
    <w:lvl w:ilvl="6">
      <w:start w:val="1"/>
      <w:numFmt w:val="bullet"/>
      <w:lvlText w:val=""/>
      <w:lvlJc w:val="left"/>
      <w:pPr>
        <w:ind w:left="3649" w:hanging="420"/>
      </w:pPr>
      <w:rPr>
        <w:rFonts w:ascii="Wingdings" w:hAnsi="Wingdings" w:hint="default"/>
      </w:rPr>
    </w:lvl>
    <w:lvl w:ilvl="7">
      <w:start w:val="1"/>
      <w:numFmt w:val="bullet"/>
      <w:lvlText w:val=""/>
      <w:lvlJc w:val="left"/>
      <w:pPr>
        <w:ind w:left="4069" w:hanging="420"/>
      </w:pPr>
      <w:rPr>
        <w:rFonts w:ascii="Wingdings" w:hAnsi="Wingdings" w:hint="default"/>
      </w:rPr>
    </w:lvl>
    <w:lvl w:ilvl="8">
      <w:start w:val="1"/>
      <w:numFmt w:val="bullet"/>
      <w:lvlText w:val=""/>
      <w:lvlJc w:val="left"/>
      <w:pPr>
        <w:ind w:left="4489" w:hanging="420"/>
      </w:pPr>
      <w:rPr>
        <w:rFonts w:ascii="Wingdings" w:hAnsi="Wingdings" w:hint="default"/>
      </w:rPr>
    </w:lvl>
  </w:abstractNum>
  <w:abstractNum w:abstractNumId="13">
    <w:nsid w:val="2088410B"/>
    <w:multiLevelType w:val="multilevel"/>
    <w:tmpl w:val="2088410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nsid w:val="240210F5"/>
    <w:multiLevelType w:val="multilevel"/>
    <w:tmpl w:val="240210F5"/>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bullet"/>
      <w:lvlText w:val=""/>
      <w:lvlJc w:val="left"/>
      <w:pPr>
        <w:tabs>
          <w:tab w:val="left" w:pos="907"/>
        </w:tabs>
        <w:ind w:left="907" w:hanging="397"/>
      </w:pPr>
      <w:rPr>
        <w:rFonts w:ascii="Wingdings" w:hAnsi="Wingdings" w:hint="default"/>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5">
    <w:nsid w:val="25D10D00"/>
    <w:multiLevelType w:val="multilevel"/>
    <w:tmpl w:val="25D10D00"/>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460"/>
        </w:tabs>
        <w:ind w:left="2460" w:hanging="420"/>
      </w:pPr>
      <w:rPr>
        <w:rFonts w:ascii="Wingdings" w:hAnsi="Wingdings" w:hint="default"/>
      </w:rPr>
    </w:lvl>
    <w:lvl w:ilvl="2">
      <w:start w:val="1"/>
      <w:numFmt w:val="bullet"/>
      <w:lvlText w:val=""/>
      <w:lvlJc w:val="left"/>
      <w:pPr>
        <w:tabs>
          <w:tab w:val="left" w:pos="2880"/>
        </w:tabs>
        <w:ind w:left="2880" w:hanging="420"/>
      </w:pPr>
      <w:rPr>
        <w:rFonts w:ascii="Wingdings" w:hAnsi="Wingdings" w:hint="default"/>
      </w:rPr>
    </w:lvl>
    <w:lvl w:ilvl="3">
      <w:start w:val="1"/>
      <w:numFmt w:val="bullet"/>
      <w:lvlText w:val=""/>
      <w:lvlJc w:val="left"/>
      <w:pPr>
        <w:tabs>
          <w:tab w:val="left" w:pos="3300"/>
        </w:tabs>
        <w:ind w:left="3300" w:hanging="420"/>
      </w:pPr>
      <w:rPr>
        <w:rFonts w:ascii="Wingdings" w:hAnsi="Wingdings" w:hint="default"/>
      </w:rPr>
    </w:lvl>
    <w:lvl w:ilvl="4">
      <w:start w:val="1"/>
      <w:numFmt w:val="bullet"/>
      <w:lvlText w:val=""/>
      <w:lvlJc w:val="left"/>
      <w:pPr>
        <w:tabs>
          <w:tab w:val="left" w:pos="3720"/>
        </w:tabs>
        <w:ind w:left="3720" w:hanging="420"/>
      </w:pPr>
      <w:rPr>
        <w:rFonts w:ascii="Wingdings" w:hAnsi="Wingdings" w:hint="default"/>
      </w:rPr>
    </w:lvl>
    <w:lvl w:ilvl="5">
      <w:start w:val="1"/>
      <w:numFmt w:val="bullet"/>
      <w:lvlText w:val=""/>
      <w:lvlJc w:val="left"/>
      <w:pPr>
        <w:tabs>
          <w:tab w:val="left" w:pos="4140"/>
        </w:tabs>
        <w:ind w:left="4140" w:hanging="420"/>
      </w:pPr>
      <w:rPr>
        <w:rFonts w:ascii="Wingdings" w:hAnsi="Wingdings" w:hint="default"/>
      </w:rPr>
    </w:lvl>
    <w:lvl w:ilvl="6">
      <w:start w:val="1"/>
      <w:numFmt w:val="bullet"/>
      <w:lvlText w:val=""/>
      <w:lvlJc w:val="left"/>
      <w:pPr>
        <w:tabs>
          <w:tab w:val="left" w:pos="4560"/>
        </w:tabs>
        <w:ind w:left="4560" w:hanging="420"/>
      </w:pPr>
      <w:rPr>
        <w:rFonts w:ascii="Wingdings" w:hAnsi="Wingdings" w:hint="default"/>
      </w:rPr>
    </w:lvl>
    <w:lvl w:ilvl="7">
      <w:start w:val="1"/>
      <w:numFmt w:val="bullet"/>
      <w:lvlText w:val=""/>
      <w:lvlJc w:val="left"/>
      <w:pPr>
        <w:tabs>
          <w:tab w:val="left" w:pos="4980"/>
        </w:tabs>
        <w:ind w:left="4980" w:hanging="420"/>
      </w:pPr>
      <w:rPr>
        <w:rFonts w:ascii="Wingdings" w:hAnsi="Wingdings" w:hint="default"/>
      </w:rPr>
    </w:lvl>
    <w:lvl w:ilvl="8">
      <w:start w:val="1"/>
      <w:numFmt w:val="bullet"/>
      <w:lvlText w:val=""/>
      <w:lvlJc w:val="left"/>
      <w:pPr>
        <w:tabs>
          <w:tab w:val="left" w:pos="5400"/>
        </w:tabs>
        <w:ind w:left="5400" w:hanging="420"/>
      </w:pPr>
      <w:rPr>
        <w:rFonts w:ascii="Wingdings" w:hAnsi="Wingdings" w:hint="default"/>
      </w:rPr>
    </w:lvl>
  </w:abstractNum>
  <w:abstractNum w:abstractNumId="16">
    <w:nsid w:val="269A271E"/>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7">
    <w:nsid w:val="26BC2A11"/>
    <w:multiLevelType w:val="multilevel"/>
    <w:tmpl w:val="26BC2A11"/>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nsid w:val="271D412C"/>
    <w:multiLevelType w:val="multilevel"/>
    <w:tmpl w:val="271D412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9">
    <w:nsid w:val="2A122FD3"/>
    <w:multiLevelType w:val="multilevel"/>
    <w:tmpl w:val="2A122F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B3E40EC"/>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1">
    <w:nsid w:val="2FCF4FB3"/>
    <w:multiLevelType w:val="multilevel"/>
    <w:tmpl w:val="2FCF4FB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2">
    <w:nsid w:val="34CC29B5"/>
    <w:multiLevelType w:val="multilevel"/>
    <w:tmpl w:val="34CC29B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5B47CAA"/>
    <w:multiLevelType w:val="multilevel"/>
    <w:tmpl w:val="35B47CAA"/>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520"/>
        </w:tabs>
        <w:ind w:left="2520" w:hanging="420"/>
      </w:pPr>
      <w:rPr>
        <w:rFonts w:ascii="Wingdings" w:hAnsi="Wingdings" w:hint="default"/>
      </w:rPr>
    </w:lvl>
    <w:lvl w:ilvl="2">
      <w:start w:val="1"/>
      <w:numFmt w:val="bullet"/>
      <w:lvlText w:val=""/>
      <w:lvlJc w:val="left"/>
      <w:pPr>
        <w:tabs>
          <w:tab w:val="left" w:pos="2940"/>
        </w:tabs>
        <w:ind w:left="2940" w:hanging="420"/>
      </w:pPr>
      <w:rPr>
        <w:rFonts w:ascii="Wingdings" w:hAnsi="Wingdings" w:hint="default"/>
      </w:rPr>
    </w:lvl>
    <w:lvl w:ilvl="3">
      <w:start w:val="1"/>
      <w:numFmt w:val="bullet"/>
      <w:lvlText w:val=""/>
      <w:lvlJc w:val="left"/>
      <w:pPr>
        <w:tabs>
          <w:tab w:val="left" w:pos="3360"/>
        </w:tabs>
        <w:ind w:left="3360" w:hanging="420"/>
      </w:pPr>
      <w:rPr>
        <w:rFonts w:ascii="Wingdings" w:hAnsi="Wingdings" w:hint="default"/>
      </w:rPr>
    </w:lvl>
    <w:lvl w:ilvl="4">
      <w:start w:val="1"/>
      <w:numFmt w:val="bullet"/>
      <w:lvlText w:val=""/>
      <w:lvlJc w:val="left"/>
      <w:pPr>
        <w:tabs>
          <w:tab w:val="left" w:pos="3780"/>
        </w:tabs>
        <w:ind w:left="3780" w:hanging="420"/>
      </w:pPr>
      <w:rPr>
        <w:rFonts w:ascii="Wingdings" w:hAnsi="Wingdings" w:hint="default"/>
      </w:rPr>
    </w:lvl>
    <w:lvl w:ilvl="5">
      <w:start w:val="1"/>
      <w:numFmt w:val="bullet"/>
      <w:lvlText w:val=""/>
      <w:lvlJc w:val="left"/>
      <w:pPr>
        <w:tabs>
          <w:tab w:val="left" w:pos="4200"/>
        </w:tabs>
        <w:ind w:left="4200" w:hanging="420"/>
      </w:pPr>
      <w:rPr>
        <w:rFonts w:ascii="Wingdings" w:hAnsi="Wingdings" w:hint="default"/>
      </w:rPr>
    </w:lvl>
    <w:lvl w:ilvl="6">
      <w:start w:val="1"/>
      <w:numFmt w:val="bullet"/>
      <w:lvlText w:val=""/>
      <w:lvlJc w:val="left"/>
      <w:pPr>
        <w:tabs>
          <w:tab w:val="left" w:pos="4620"/>
        </w:tabs>
        <w:ind w:left="4620" w:hanging="420"/>
      </w:pPr>
      <w:rPr>
        <w:rFonts w:ascii="Wingdings" w:hAnsi="Wingdings" w:hint="default"/>
      </w:rPr>
    </w:lvl>
    <w:lvl w:ilvl="7">
      <w:start w:val="1"/>
      <w:numFmt w:val="bullet"/>
      <w:lvlText w:val=""/>
      <w:lvlJc w:val="left"/>
      <w:pPr>
        <w:tabs>
          <w:tab w:val="left" w:pos="5040"/>
        </w:tabs>
        <w:ind w:left="5040" w:hanging="420"/>
      </w:pPr>
      <w:rPr>
        <w:rFonts w:ascii="Wingdings" w:hAnsi="Wingdings" w:hint="default"/>
      </w:rPr>
    </w:lvl>
    <w:lvl w:ilvl="8">
      <w:start w:val="1"/>
      <w:numFmt w:val="bullet"/>
      <w:lvlText w:val=""/>
      <w:lvlJc w:val="left"/>
      <w:pPr>
        <w:tabs>
          <w:tab w:val="left" w:pos="5460"/>
        </w:tabs>
        <w:ind w:left="5460" w:hanging="420"/>
      </w:pPr>
      <w:rPr>
        <w:rFonts w:ascii="Wingdings" w:hAnsi="Wingdings" w:hint="default"/>
      </w:rPr>
    </w:lvl>
  </w:abstractNum>
  <w:abstractNum w:abstractNumId="24">
    <w:nsid w:val="378CA1DF"/>
    <w:multiLevelType w:val="multilevel"/>
    <w:tmpl w:val="735264E1"/>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5">
    <w:nsid w:val="389DED9C"/>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6">
    <w:nsid w:val="3B351E72"/>
    <w:multiLevelType w:val="multilevel"/>
    <w:tmpl w:val="3B351E72"/>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7">
    <w:nsid w:val="40246E5E"/>
    <w:multiLevelType w:val="multilevel"/>
    <w:tmpl w:val="40246E5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8">
    <w:nsid w:val="4101F7DB"/>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9">
    <w:nsid w:val="44680263"/>
    <w:multiLevelType w:val="multilevel"/>
    <w:tmpl w:val="44680263"/>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0">
    <w:nsid w:val="44E819F7"/>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1">
    <w:nsid w:val="47D91DAC"/>
    <w:multiLevelType w:val="multilevel"/>
    <w:tmpl w:val="47D91DAC"/>
    <w:lvl w:ilvl="0">
      <w:start w:val="1"/>
      <w:numFmt w:val="bullet"/>
      <w:lvlText w:val=""/>
      <w:lvlJc w:val="left"/>
      <w:pPr>
        <w:ind w:left="1129" w:hanging="420"/>
      </w:pPr>
      <w:rPr>
        <w:rFonts w:ascii="Wingdings" w:hAnsi="Wingdings" w:hint="default"/>
      </w:rPr>
    </w:lvl>
    <w:lvl w:ilvl="1">
      <w:start w:val="1"/>
      <w:numFmt w:val="bullet"/>
      <w:lvlText w:val=""/>
      <w:lvlJc w:val="left"/>
      <w:pPr>
        <w:ind w:left="1549" w:hanging="420"/>
      </w:pPr>
      <w:rPr>
        <w:rFonts w:ascii="Wingdings" w:hAnsi="Wingdings" w:hint="default"/>
      </w:rPr>
    </w:lvl>
    <w:lvl w:ilvl="2">
      <w:start w:val="1"/>
      <w:numFmt w:val="bullet"/>
      <w:lvlText w:val=""/>
      <w:lvlJc w:val="left"/>
      <w:pPr>
        <w:ind w:left="1969" w:hanging="420"/>
      </w:pPr>
      <w:rPr>
        <w:rFonts w:ascii="Wingdings" w:hAnsi="Wingdings" w:hint="default"/>
      </w:rPr>
    </w:lvl>
    <w:lvl w:ilvl="3">
      <w:start w:val="1"/>
      <w:numFmt w:val="bullet"/>
      <w:lvlText w:val=""/>
      <w:lvlJc w:val="left"/>
      <w:pPr>
        <w:ind w:left="2389" w:hanging="420"/>
      </w:pPr>
      <w:rPr>
        <w:rFonts w:ascii="Wingdings" w:hAnsi="Wingdings" w:hint="default"/>
      </w:rPr>
    </w:lvl>
    <w:lvl w:ilvl="4">
      <w:start w:val="1"/>
      <w:numFmt w:val="bullet"/>
      <w:lvlText w:val=""/>
      <w:lvlJc w:val="left"/>
      <w:pPr>
        <w:ind w:left="2809" w:hanging="420"/>
      </w:pPr>
      <w:rPr>
        <w:rFonts w:ascii="Wingdings" w:hAnsi="Wingdings" w:hint="default"/>
      </w:rPr>
    </w:lvl>
    <w:lvl w:ilvl="5">
      <w:start w:val="1"/>
      <w:numFmt w:val="bullet"/>
      <w:lvlText w:val=""/>
      <w:lvlJc w:val="left"/>
      <w:pPr>
        <w:ind w:left="3229" w:hanging="420"/>
      </w:pPr>
      <w:rPr>
        <w:rFonts w:ascii="Wingdings" w:hAnsi="Wingdings" w:hint="default"/>
      </w:rPr>
    </w:lvl>
    <w:lvl w:ilvl="6">
      <w:start w:val="1"/>
      <w:numFmt w:val="bullet"/>
      <w:lvlText w:val=""/>
      <w:lvlJc w:val="left"/>
      <w:pPr>
        <w:ind w:left="3649" w:hanging="420"/>
      </w:pPr>
      <w:rPr>
        <w:rFonts w:ascii="Wingdings" w:hAnsi="Wingdings" w:hint="default"/>
      </w:rPr>
    </w:lvl>
    <w:lvl w:ilvl="7">
      <w:start w:val="1"/>
      <w:numFmt w:val="bullet"/>
      <w:lvlText w:val=""/>
      <w:lvlJc w:val="left"/>
      <w:pPr>
        <w:ind w:left="4069" w:hanging="420"/>
      </w:pPr>
      <w:rPr>
        <w:rFonts w:ascii="Wingdings" w:hAnsi="Wingdings" w:hint="default"/>
      </w:rPr>
    </w:lvl>
    <w:lvl w:ilvl="8">
      <w:start w:val="1"/>
      <w:numFmt w:val="bullet"/>
      <w:lvlText w:val=""/>
      <w:lvlJc w:val="left"/>
      <w:pPr>
        <w:ind w:left="4489" w:hanging="420"/>
      </w:pPr>
      <w:rPr>
        <w:rFonts w:ascii="Wingdings" w:hAnsi="Wingdings" w:hint="default"/>
      </w:rPr>
    </w:lvl>
  </w:abstractNum>
  <w:abstractNum w:abstractNumId="32">
    <w:nsid w:val="48AD5BB5"/>
    <w:multiLevelType w:val="multilevel"/>
    <w:tmpl w:val="48AD5BB5"/>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nsid w:val="49F9135A"/>
    <w:multiLevelType w:val="multilevel"/>
    <w:tmpl w:val="49F9135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4B640B51"/>
    <w:multiLevelType w:val="multilevel"/>
    <w:tmpl w:val="4B640B51"/>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5">
    <w:nsid w:val="4E863C58"/>
    <w:multiLevelType w:val="multilevel"/>
    <w:tmpl w:val="4E863C58"/>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6">
    <w:nsid w:val="502904FD"/>
    <w:multiLevelType w:val="multilevel"/>
    <w:tmpl w:val="502904FD"/>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lowerLetter"/>
      <w:lvlText w:val="%4）"/>
      <w:lvlJc w:val="left"/>
      <w:pPr>
        <w:tabs>
          <w:tab w:val="left" w:pos="907"/>
        </w:tabs>
        <w:ind w:left="907" w:hanging="397"/>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7">
    <w:nsid w:val="502A26DA"/>
    <w:multiLevelType w:val="multilevel"/>
    <w:tmpl w:val="502A26DA"/>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8">
    <w:nsid w:val="54A63A1E"/>
    <w:multiLevelType w:val="multilevel"/>
    <w:tmpl w:val="54A63A1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9">
    <w:nsid w:val="553BB632"/>
    <w:multiLevelType w:val="multilevel"/>
    <w:tmpl w:val="04C53753"/>
    <w:lvl w:ilvl="0">
      <w:start w:val="1"/>
      <w:numFmt w:val="bullet"/>
      <w:lvlText w:val=""/>
      <w:lvlJc w:val="left"/>
      <w:pPr>
        <w:tabs>
          <w:tab w:val="left" w:pos="2111"/>
        </w:tabs>
        <w:ind w:left="2111" w:hanging="420"/>
      </w:pPr>
      <w:rPr>
        <w:rFonts w:ascii="Wingdings" w:hAnsi="Wingdings" w:hint="default"/>
      </w:rPr>
    </w:lvl>
    <w:lvl w:ilvl="1">
      <w:start w:val="1"/>
      <w:numFmt w:val="bullet"/>
      <w:lvlText w:val=""/>
      <w:lvlJc w:val="left"/>
      <w:pPr>
        <w:tabs>
          <w:tab w:val="left" w:pos="2531"/>
        </w:tabs>
        <w:ind w:left="2531" w:hanging="420"/>
      </w:pPr>
      <w:rPr>
        <w:rFonts w:ascii="Wingdings" w:hAnsi="Wingdings" w:hint="default"/>
      </w:rPr>
    </w:lvl>
    <w:lvl w:ilvl="2">
      <w:start w:val="1"/>
      <w:numFmt w:val="bullet"/>
      <w:lvlText w:val=""/>
      <w:lvlJc w:val="left"/>
      <w:pPr>
        <w:tabs>
          <w:tab w:val="left" w:pos="2951"/>
        </w:tabs>
        <w:ind w:left="2951" w:hanging="420"/>
      </w:pPr>
      <w:rPr>
        <w:rFonts w:ascii="Wingdings" w:hAnsi="Wingdings" w:hint="default"/>
      </w:rPr>
    </w:lvl>
    <w:lvl w:ilvl="3">
      <w:start w:val="1"/>
      <w:numFmt w:val="bullet"/>
      <w:lvlText w:val=""/>
      <w:lvlJc w:val="left"/>
      <w:pPr>
        <w:tabs>
          <w:tab w:val="left" w:pos="3371"/>
        </w:tabs>
        <w:ind w:left="3371" w:hanging="420"/>
      </w:pPr>
      <w:rPr>
        <w:rFonts w:ascii="Wingdings" w:hAnsi="Wingdings" w:hint="default"/>
      </w:rPr>
    </w:lvl>
    <w:lvl w:ilvl="4">
      <w:start w:val="1"/>
      <w:numFmt w:val="bullet"/>
      <w:lvlText w:val=""/>
      <w:lvlJc w:val="left"/>
      <w:pPr>
        <w:tabs>
          <w:tab w:val="left" w:pos="3791"/>
        </w:tabs>
        <w:ind w:left="3791" w:hanging="420"/>
      </w:pPr>
      <w:rPr>
        <w:rFonts w:ascii="Wingdings" w:hAnsi="Wingdings" w:hint="default"/>
      </w:rPr>
    </w:lvl>
    <w:lvl w:ilvl="5">
      <w:start w:val="1"/>
      <w:numFmt w:val="bullet"/>
      <w:lvlText w:val=""/>
      <w:lvlJc w:val="left"/>
      <w:pPr>
        <w:tabs>
          <w:tab w:val="left" w:pos="4211"/>
        </w:tabs>
        <w:ind w:left="4211" w:hanging="420"/>
      </w:pPr>
      <w:rPr>
        <w:rFonts w:ascii="Wingdings" w:hAnsi="Wingdings" w:hint="default"/>
      </w:rPr>
    </w:lvl>
    <w:lvl w:ilvl="6">
      <w:start w:val="1"/>
      <w:numFmt w:val="bullet"/>
      <w:lvlText w:val=""/>
      <w:lvlJc w:val="left"/>
      <w:pPr>
        <w:tabs>
          <w:tab w:val="left" w:pos="4631"/>
        </w:tabs>
        <w:ind w:left="4631" w:hanging="420"/>
      </w:pPr>
      <w:rPr>
        <w:rFonts w:ascii="Wingdings" w:hAnsi="Wingdings" w:hint="default"/>
      </w:rPr>
    </w:lvl>
    <w:lvl w:ilvl="7">
      <w:start w:val="1"/>
      <w:numFmt w:val="bullet"/>
      <w:lvlText w:val=""/>
      <w:lvlJc w:val="left"/>
      <w:pPr>
        <w:tabs>
          <w:tab w:val="left" w:pos="5051"/>
        </w:tabs>
        <w:ind w:left="5051" w:hanging="420"/>
      </w:pPr>
      <w:rPr>
        <w:rFonts w:ascii="Wingdings" w:hAnsi="Wingdings" w:hint="default"/>
      </w:rPr>
    </w:lvl>
    <w:lvl w:ilvl="8">
      <w:start w:val="1"/>
      <w:numFmt w:val="bullet"/>
      <w:lvlText w:val=""/>
      <w:lvlJc w:val="left"/>
      <w:pPr>
        <w:tabs>
          <w:tab w:val="left" w:pos="5471"/>
        </w:tabs>
        <w:ind w:left="5471" w:hanging="420"/>
      </w:pPr>
      <w:rPr>
        <w:rFonts w:ascii="Wingdings" w:hAnsi="Wingdings" w:hint="default"/>
      </w:rPr>
    </w:lvl>
  </w:abstractNum>
  <w:abstractNum w:abstractNumId="40">
    <w:nsid w:val="65F82D71"/>
    <w:multiLevelType w:val="multilevel"/>
    <w:tmpl w:val="65F82D71"/>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1">
    <w:nsid w:val="66C42256"/>
    <w:multiLevelType w:val="multilevel"/>
    <w:tmpl w:val="67046408"/>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025"/>
        </w:tabs>
        <w:ind w:left="2025" w:hanging="420"/>
      </w:pPr>
      <w:rPr>
        <w:rFonts w:ascii="Wingdings" w:hAnsi="Wingdings" w:hint="default"/>
      </w:rPr>
    </w:lvl>
    <w:lvl w:ilvl="2">
      <w:start w:val="1"/>
      <w:numFmt w:val="bullet"/>
      <w:lvlText w:val=""/>
      <w:lvlJc w:val="left"/>
      <w:pPr>
        <w:tabs>
          <w:tab w:val="left" w:pos="2445"/>
        </w:tabs>
        <w:ind w:left="2445" w:hanging="420"/>
      </w:pPr>
      <w:rPr>
        <w:rFonts w:ascii="Wingdings" w:hAnsi="Wingdings" w:hint="default"/>
      </w:rPr>
    </w:lvl>
    <w:lvl w:ilvl="3">
      <w:start w:val="1"/>
      <w:numFmt w:val="bullet"/>
      <w:lvlText w:val=""/>
      <w:lvlJc w:val="left"/>
      <w:pPr>
        <w:tabs>
          <w:tab w:val="left" w:pos="2865"/>
        </w:tabs>
        <w:ind w:left="2865" w:hanging="420"/>
      </w:pPr>
      <w:rPr>
        <w:rFonts w:ascii="Wingdings" w:hAnsi="Wingdings" w:hint="default"/>
      </w:rPr>
    </w:lvl>
    <w:lvl w:ilvl="4">
      <w:start w:val="1"/>
      <w:numFmt w:val="bullet"/>
      <w:lvlText w:val=""/>
      <w:lvlJc w:val="left"/>
      <w:pPr>
        <w:tabs>
          <w:tab w:val="left" w:pos="3285"/>
        </w:tabs>
        <w:ind w:left="3285" w:hanging="420"/>
      </w:pPr>
      <w:rPr>
        <w:rFonts w:ascii="Wingdings" w:hAnsi="Wingdings" w:hint="default"/>
      </w:rPr>
    </w:lvl>
    <w:lvl w:ilvl="5">
      <w:start w:val="1"/>
      <w:numFmt w:val="bullet"/>
      <w:lvlText w:val=""/>
      <w:lvlJc w:val="left"/>
      <w:pPr>
        <w:tabs>
          <w:tab w:val="left" w:pos="3705"/>
        </w:tabs>
        <w:ind w:left="3705" w:hanging="420"/>
      </w:pPr>
      <w:rPr>
        <w:rFonts w:ascii="Wingdings" w:hAnsi="Wingdings" w:hint="default"/>
      </w:rPr>
    </w:lvl>
    <w:lvl w:ilvl="6">
      <w:start w:val="1"/>
      <w:numFmt w:val="bullet"/>
      <w:lvlText w:val=""/>
      <w:lvlJc w:val="left"/>
      <w:pPr>
        <w:tabs>
          <w:tab w:val="left" w:pos="4125"/>
        </w:tabs>
        <w:ind w:left="4125" w:hanging="420"/>
      </w:pPr>
      <w:rPr>
        <w:rFonts w:ascii="Wingdings" w:hAnsi="Wingdings" w:hint="default"/>
      </w:rPr>
    </w:lvl>
    <w:lvl w:ilvl="7">
      <w:start w:val="1"/>
      <w:numFmt w:val="bullet"/>
      <w:lvlText w:val=""/>
      <w:lvlJc w:val="left"/>
      <w:pPr>
        <w:tabs>
          <w:tab w:val="left" w:pos="4545"/>
        </w:tabs>
        <w:ind w:left="4545" w:hanging="420"/>
      </w:pPr>
      <w:rPr>
        <w:rFonts w:ascii="Wingdings" w:hAnsi="Wingdings" w:hint="default"/>
      </w:rPr>
    </w:lvl>
    <w:lvl w:ilvl="8">
      <w:start w:val="1"/>
      <w:numFmt w:val="bullet"/>
      <w:lvlText w:val=""/>
      <w:lvlJc w:val="left"/>
      <w:pPr>
        <w:tabs>
          <w:tab w:val="left" w:pos="4965"/>
        </w:tabs>
        <w:ind w:left="4965" w:hanging="420"/>
      </w:pPr>
      <w:rPr>
        <w:rFonts w:ascii="Wingdings" w:hAnsi="Wingdings" w:hint="default"/>
      </w:rPr>
    </w:lvl>
  </w:abstractNum>
  <w:abstractNum w:abstractNumId="42">
    <w:nsid w:val="67046408"/>
    <w:multiLevelType w:val="multilevel"/>
    <w:tmpl w:val="67046408"/>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025"/>
        </w:tabs>
        <w:ind w:left="2025" w:hanging="420"/>
      </w:pPr>
      <w:rPr>
        <w:rFonts w:ascii="Wingdings" w:hAnsi="Wingdings" w:hint="default"/>
      </w:rPr>
    </w:lvl>
    <w:lvl w:ilvl="2">
      <w:start w:val="1"/>
      <w:numFmt w:val="bullet"/>
      <w:lvlText w:val=""/>
      <w:lvlJc w:val="left"/>
      <w:pPr>
        <w:tabs>
          <w:tab w:val="left" w:pos="2445"/>
        </w:tabs>
        <w:ind w:left="2445" w:hanging="420"/>
      </w:pPr>
      <w:rPr>
        <w:rFonts w:ascii="Wingdings" w:hAnsi="Wingdings" w:hint="default"/>
      </w:rPr>
    </w:lvl>
    <w:lvl w:ilvl="3">
      <w:start w:val="1"/>
      <w:numFmt w:val="bullet"/>
      <w:lvlText w:val=""/>
      <w:lvlJc w:val="left"/>
      <w:pPr>
        <w:tabs>
          <w:tab w:val="left" w:pos="2865"/>
        </w:tabs>
        <w:ind w:left="2865" w:hanging="420"/>
      </w:pPr>
      <w:rPr>
        <w:rFonts w:ascii="Wingdings" w:hAnsi="Wingdings" w:hint="default"/>
      </w:rPr>
    </w:lvl>
    <w:lvl w:ilvl="4">
      <w:start w:val="1"/>
      <w:numFmt w:val="bullet"/>
      <w:lvlText w:val=""/>
      <w:lvlJc w:val="left"/>
      <w:pPr>
        <w:tabs>
          <w:tab w:val="left" w:pos="3285"/>
        </w:tabs>
        <w:ind w:left="3285" w:hanging="420"/>
      </w:pPr>
      <w:rPr>
        <w:rFonts w:ascii="Wingdings" w:hAnsi="Wingdings" w:hint="default"/>
      </w:rPr>
    </w:lvl>
    <w:lvl w:ilvl="5">
      <w:start w:val="1"/>
      <w:numFmt w:val="bullet"/>
      <w:lvlText w:val=""/>
      <w:lvlJc w:val="left"/>
      <w:pPr>
        <w:tabs>
          <w:tab w:val="left" w:pos="3705"/>
        </w:tabs>
        <w:ind w:left="3705" w:hanging="420"/>
      </w:pPr>
      <w:rPr>
        <w:rFonts w:ascii="Wingdings" w:hAnsi="Wingdings" w:hint="default"/>
      </w:rPr>
    </w:lvl>
    <w:lvl w:ilvl="6">
      <w:start w:val="1"/>
      <w:numFmt w:val="bullet"/>
      <w:lvlText w:val=""/>
      <w:lvlJc w:val="left"/>
      <w:pPr>
        <w:tabs>
          <w:tab w:val="left" w:pos="4125"/>
        </w:tabs>
        <w:ind w:left="4125" w:hanging="420"/>
      </w:pPr>
      <w:rPr>
        <w:rFonts w:ascii="Wingdings" w:hAnsi="Wingdings" w:hint="default"/>
      </w:rPr>
    </w:lvl>
    <w:lvl w:ilvl="7">
      <w:start w:val="1"/>
      <w:numFmt w:val="bullet"/>
      <w:lvlText w:val=""/>
      <w:lvlJc w:val="left"/>
      <w:pPr>
        <w:tabs>
          <w:tab w:val="left" w:pos="4545"/>
        </w:tabs>
        <w:ind w:left="4545" w:hanging="420"/>
      </w:pPr>
      <w:rPr>
        <w:rFonts w:ascii="Wingdings" w:hAnsi="Wingdings" w:hint="default"/>
      </w:rPr>
    </w:lvl>
    <w:lvl w:ilvl="8">
      <w:start w:val="1"/>
      <w:numFmt w:val="bullet"/>
      <w:lvlText w:val=""/>
      <w:lvlJc w:val="left"/>
      <w:pPr>
        <w:tabs>
          <w:tab w:val="left" w:pos="4965"/>
        </w:tabs>
        <w:ind w:left="4965" w:hanging="420"/>
      </w:pPr>
      <w:rPr>
        <w:rFonts w:ascii="Wingdings" w:hAnsi="Wingdings" w:hint="default"/>
      </w:rPr>
    </w:lvl>
  </w:abstractNum>
  <w:abstractNum w:abstractNumId="43">
    <w:nsid w:val="67E20E0C"/>
    <w:multiLevelType w:val="multilevel"/>
    <w:tmpl w:val="67E20E0C"/>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4">
    <w:nsid w:val="6A377084"/>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5">
    <w:nsid w:val="6F294A96"/>
    <w:multiLevelType w:val="multilevel"/>
    <w:tmpl w:val="6F294A96"/>
    <w:lvl w:ilvl="0">
      <w:start w:val="1"/>
      <w:numFmt w:val="bullet"/>
      <w:lvlText w:val=""/>
      <w:lvlJc w:val="left"/>
      <w:pPr>
        <w:tabs>
          <w:tab w:val="left" w:pos="720"/>
        </w:tabs>
        <w:ind w:left="720" w:hanging="360"/>
      </w:pPr>
      <w:rPr>
        <w:rFonts w:ascii="Wingdings" w:hAnsi="Wingdings" w:hint="default"/>
      </w:rPr>
    </w:lvl>
    <w:lvl w:ilvl="1">
      <w:start w:val="1"/>
      <w:numFmt w:val="decimal"/>
      <w:lvlText w:val="%2．"/>
      <w:lvlJc w:val="left"/>
      <w:pPr>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6">
    <w:nsid w:val="70C9C381"/>
    <w:multiLevelType w:val="multilevel"/>
    <w:tmpl w:val="01641637"/>
    <w:lvl w:ilvl="0">
      <w:start w:val="1"/>
      <w:numFmt w:val="bullet"/>
      <w:lvlText w:val=""/>
      <w:lvlJc w:val="left"/>
      <w:pPr>
        <w:tabs>
          <w:tab w:val="left" w:pos="2122"/>
        </w:tabs>
        <w:ind w:left="2122"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7">
    <w:nsid w:val="734D2150"/>
    <w:multiLevelType w:val="multilevel"/>
    <w:tmpl w:val="734D2150"/>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8">
    <w:nsid w:val="735264E1"/>
    <w:multiLevelType w:val="multilevel"/>
    <w:tmpl w:val="735264E1"/>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9">
    <w:nsid w:val="75481DB9"/>
    <w:multiLevelType w:val="multilevel"/>
    <w:tmpl w:val="75481DB9"/>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2025"/>
        </w:tabs>
        <w:ind w:left="2025" w:hanging="420"/>
      </w:pPr>
      <w:rPr>
        <w:rFonts w:ascii="Wingdings" w:hAnsi="Wingdings" w:hint="default"/>
      </w:rPr>
    </w:lvl>
    <w:lvl w:ilvl="2">
      <w:start w:val="1"/>
      <w:numFmt w:val="bullet"/>
      <w:lvlText w:val=""/>
      <w:lvlJc w:val="left"/>
      <w:pPr>
        <w:tabs>
          <w:tab w:val="left" w:pos="2445"/>
        </w:tabs>
        <w:ind w:left="2445" w:hanging="420"/>
      </w:pPr>
      <w:rPr>
        <w:rFonts w:ascii="Wingdings" w:hAnsi="Wingdings" w:hint="default"/>
      </w:rPr>
    </w:lvl>
    <w:lvl w:ilvl="3">
      <w:start w:val="1"/>
      <w:numFmt w:val="bullet"/>
      <w:lvlText w:val=""/>
      <w:lvlJc w:val="left"/>
      <w:pPr>
        <w:tabs>
          <w:tab w:val="left" w:pos="2865"/>
        </w:tabs>
        <w:ind w:left="2865" w:hanging="420"/>
      </w:pPr>
      <w:rPr>
        <w:rFonts w:ascii="Wingdings" w:hAnsi="Wingdings" w:hint="default"/>
      </w:rPr>
    </w:lvl>
    <w:lvl w:ilvl="4">
      <w:start w:val="1"/>
      <w:numFmt w:val="bullet"/>
      <w:lvlText w:val=""/>
      <w:lvlJc w:val="left"/>
      <w:pPr>
        <w:tabs>
          <w:tab w:val="left" w:pos="3285"/>
        </w:tabs>
        <w:ind w:left="3285" w:hanging="420"/>
      </w:pPr>
      <w:rPr>
        <w:rFonts w:ascii="Wingdings" w:hAnsi="Wingdings" w:hint="default"/>
      </w:rPr>
    </w:lvl>
    <w:lvl w:ilvl="5">
      <w:start w:val="1"/>
      <w:numFmt w:val="bullet"/>
      <w:lvlText w:val=""/>
      <w:lvlJc w:val="left"/>
      <w:pPr>
        <w:tabs>
          <w:tab w:val="left" w:pos="3705"/>
        </w:tabs>
        <w:ind w:left="3705" w:hanging="420"/>
      </w:pPr>
      <w:rPr>
        <w:rFonts w:ascii="Wingdings" w:hAnsi="Wingdings" w:hint="default"/>
      </w:rPr>
    </w:lvl>
    <w:lvl w:ilvl="6">
      <w:start w:val="1"/>
      <w:numFmt w:val="bullet"/>
      <w:lvlText w:val=""/>
      <w:lvlJc w:val="left"/>
      <w:pPr>
        <w:tabs>
          <w:tab w:val="left" w:pos="4125"/>
        </w:tabs>
        <w:ind w:left="4125" w:hanging="420"/>
      </w:pPr>
      <w:rPr>
        <w:rFonts w:ascii="Wingdings" w:hAnsi="Wingdings" w:hint="default"/>
      </w:rPr>
    </w:lvl>
    <w:lvl w:ilvl="7">
      <w:start w:val="1"/>
      <w:numFmt w:val="bullet"/>
      <w:lvlText w:val=""/>
      <w:lvlJc w:val="left"/>
      <w:pPr>
        <w:tabs>
          <w:tab w:val="left" w:pos="4545"/>
        </w:tabs>
        <w:ind w:left="4545" w:hanging="420"/>
      </w:pPr>
      <w:rPr>
        <w:rFonts w:ascii="Wingdings" w:hAnsi="Wingdings" w:hint="default"/>
      </w:rPr>
    </w:lvl>
    <w:lvl w:ilvl="8">
      <w:start w:val="1"/>
      <w:numFmt w:val="bullet"/>
      <w:lvlText w:val=""/>
      <w:lvlJc w:val="left"/>
      <w:pPr>
        <w:tabs>
          <w:tab w:val="left" w:pos="4965"/>
        </w:tabs>
        <w:ind w:left="4965" w:hanging="420"/>
      </w:pPr>
      <w:rPr>
        <w:rFonts w:ascii="Wingdings" w:hAnsi="Wingdings" w:hint="default"/>
      </w:rPr>
    </w:lvl>
  </w:abstractNum>
  <w:abstractNum w:abstractNumId="50">
    <w:nsid w:val="7EFC617A"/>
    <w:multiLevelType w:val="multilevel"/>
    <w:tmpl w:val="7EFC617A"/>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bullet"/>
      <w:lvlText w:val=""/>
      <w:lvlJc w:val="left"/>
      <w:pPr>
        <w:tabs>
          <w:tab w:val="left" w:pos="907"/>
        </w:tabs>
        <w:ind w:left="907" w:hanging="397"/>
      </w:pPr>
      <w:rPr>
        <w:rFonts w:ascii="Wingdings" w:hAnsi="Wingdings" w:hint="default"/>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1">
    <w:nsid w:val="7F164C4D"/>
    <w:multiLevelType w:val="multilevel"/>
    <w:tmpl w:val="7F164C4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7F2634FA"/>
    <w:multiLevelType w:val="multilevel"/>
    <w:tmpl w:val="7F2634FA"/>
    <w:lvl w:ilvl="0">
      <w:start w:val="1"/>
      <w:numFmt w:val="bullet"/>
      <w:lvlText w:val=""/>
      <w:lvlJc w:val="left"/>
      <w:pPr>
        <w:tabs>
          <w:tab w:val="left" w:pos="2117"/>
        </w:tabs>
        <w:ind w:left="2117"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7"/>
  </w:num>
  <w:num w:numId="2">
    <w:abstractNumId w:val="4"/>
  </w:num>
  <w:num w:numId="3">
    <w:abstractNumId w:val="11"/>
  </w:num>
  <w:num w:numId="4">
    <w:abstractNumId w:val="33"/>
  </w:num>
  <w:num w:numId="5">
    <w:abstractNumId w:val="22"/>
  </w:num>
  <w:num w:numId="6">
    <w:abstractNumId w:val="1"/>
  </w:num>
  <w:num w:numId="7">
    <w:abstractNumId w:val="6"/>
  </w:num>
  <w:num w:numId="8">
    <w:abstractNumId w:val="42"/>
  </w:num>
  <w:num w:numId="9">
    <w:abstractNumId w:val="49"/>
  </w:num>
  <w:num w:numId="10">
    <w:abstractNumId w:val="29"/>
  </w:num>
  <w:num w:numId="11">
    <w:abstractNumId w:val="15"/>
  </w:num>
  <w:num w:numId="12">
    <w:abstractNumId w:val="47"/>
  </w:num>
  <w:num w:numId="13">
    <w:abstractNumId w:val="3"/>
  </w:num>
  <w:num w:numId="14">
    <w:abstractNumId w:val="52"/>
  </w:num>
  <w:num w:numId="15">
    <w:abstractNumId w:val="23"/>
  </w:num>
  <w:num w:numId="16">
    <w:abstractNumId w:val="35"/>
  </w:num>
  <w:num w:numId="17">
    <w:abstractNumId w:val="48"/>
  </w:num>
  <w:num w:numId="18">
    <w:abstractNumId w:val="40"/>
  </w:num>
  <w:num w:numId="19">
    <w:abstractNumId w:val="2"/>
  </w:num>
  <w:num w:numId="20">
    <w:abstractNumId w:val="50"/>
  </w:num>
  <w:num w:numId="21">
    <w:abstractNumId w:val="45"/>
  </w:num>
  <w:num w:numId="22">
    <w:abstractNumId w:val="17"/>
  </w:num>
  <w:num w:numId="23">
    <w:abstractNumId w:val="36"/>
  </w:num>
  <w:num w:numId="24">
    <w:abstractNumId w:val="14"/>
  </w:num>
  <w:num w:numId="25">
    <w:abstractNumId w:val="0"/>
  </w:num>
  <w:num w:numId="26">
    <w:abstractNumId w:val="12"/>
  </w:num>
  <w:num w:numId="27">
    <w:abstractNumId w:val="31"/>
  </w:num>
  <w:num w:numId="28">
    <w:abstractNumId w:val="8"/>
  </w:num>
  <w:num w:numId="29">
    <w:abstractNumId w:val="37"/>
  </w:num>
  <w:num w:numId="30">
    <w:abstractNumId w:val="26"/>
  </w:num>
  <w:num w:numId="31">
    <w:abstractNumId w:val="34"/>
  </w:num>
  <w:num w:numId="32">
    <w:abstractNumId w:val="32"/>
  </w:num>
  <w:num w:numId="33">
    <w:abstractNumId w:val="27"/>
  </w:num>
  <w:num w:numId="34">
    <w:abstractNumId w:val="13"/>
  </w:num>
  <w:num w:numId="35">
    <w:abstractNumId w:val="43"/>
  </w:num>
  <w:num w:numId="36">
    <w:abstractNumId w:val="38"/>
  </w:num>
  <w:num w:numId="37">
    <w:abstractNumId w:val="19"/>
  </w:num>
  <w:num w:numId="38">
    <w:abstractNumId w:val="21"/>
  </w:num>
  <w:num w:numId="39">
    <w:abstractNumId w:val="10"/>
  </w:num>
  <w:num w:numId="40">
    <w:abstractNumId w:val="5"/>
  </w:num>
  <w:num w:numId="41">
    <w:abstractNumId w:val="18"/>
  </w:num>
  <w:num w:numId="42">
    <w:abstractNumId w:val="51"/>
  </w:num>
  <w:num w:numId="43">
    <w:abstractNumId w:val="25"/>
  </w:num>
  <w:num w:numId="44">
    <w:abstractNumId w:val="41"/>
  </w:num>
  <w:num w:numId="45">
    <w:abstractNumId w:val="9"/>
  </w:num>
  <w:num w:numId="46">
    <w:abstractNumId w:val="46"/>
  </w:num>
  <w:num w:numId="47">
    <w:abstractNumId w:val="39"/>
  </w:num>
  <w:num w:numId="48">
    <w:abstractNumId w:val="20"/>
  </w:num>
  <w:num w:numId="49">
    <w:abstractNumId w:val="24"/>
  </w:num>
  <w:num w:numId="50">
    <w:abstractNumId w:val="16"/>
  </w:num>
  <w:num w:numId="51">
    <w:abstractNumId w:val="28"/>
  </w:num>
  <w:num w:numId="52">
    <w:abstractNumId w:val="44"/>
  </w:num>
  <w:num w:numId="5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E28FC"/>
    <w:rsid w:val="00252B25"/>
    <w:rsid w:val="002615A0"/>
    <w:rsid w:val="002A0F58"/>
    <w:rsid w:val="002D4D2A"/>
    <w:rsid w:val="00306E58"/>
    <w:rsid w:val="00333723"/>
    <w:rsid w:val="00351474"/>
    <w:rsid w:val="003E4FA1"/>
    <w:rsid w:val="003E70C1"/>
    <w:rsid w:val="0043142C"/>
    <w:rsid w:val="004D251F"/>
    <w:rsid w:val="00502553"/>
    <w:rsid w:val="005A4BF9"/>
    <w:rsid w:val="005A5031"/>
    <w:rsid w:val="005D0DB1"/>
    <w:rsid w:val="005D7D0C"/>
    <w:rsid w:val="00625922"/>
    <w:rsid w:val="006700A1"/>
    <w:rsid w:val="007D1BB9"/>
    <w:rsid w:val="00885AA2"/>
    <w:rsid w:val="0088666E"/>
    <w:rsid w:val="00A2519C"/>
    <w:rsid w:val="00C1729B"/>
    <w:rsid w:val="00C3480A"/>
    <w:rsid w:val="00C53585"/>
    <w:rsid w:val="00C548D8"/>
    <w:rsid w:val="00D16826"/>
    <w:rsid w:val="00E73211"/>
    <w:rsid w:val="00E919CD"/>
    <w:rsid w:val="00ED0874"/>
    <w:rsid w:val="00ED348B"/>
    <w:rsid w:val="00EF34AA"/>
    <w:rsid w:val="00F0408B"/>
    <w:rsid w:val="00FA56B8"/>
    <w:rsid w:val="00FC25C7"/>
    <w:rsid w:val="00FF73B2"/>
    <w:rsid w:val="1B775F20"/>
    <w:rsid w:val="49B755B6"/>
    <w:rsid w:val="53D629E8"/>
    <w:rsid w:val="5E280D51"/>
    <w:rsid w:val="6C734FB5"/>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paragraph" w:customStyle="1" w:styleId="Footer0">
    <w:name w:val="Footer_0"/>
    <w:basedOn w:val="Normal0"/>
    <w:link w:val="CharChar6"/>
    <w:uiPriority w:val="99"/>
    <w:pPr>
      <w:tabs>
        <w:tab w:val="center" w:pos="4153"/>
        <w:tab w:val="right" w:pos="8306"/>
      </w:tabs>
      <w:snapToGrid w:val="0"/>
      <w:spacing w:after="0" w:line="240" w:lineRule="auto"/>
      <w:jc w:val="left"/>
    </w:pPr>
    <w:rPr>
      <w:rFonts w:ascii="Calibri" w:eastAsia="宋体" w:hAnsi="Calibri" w:cs="Times New Roman"/>
      <w:sz w:val="18"/>
      <w:szCs w:val="18"/>
    </w:rPr>
  </w:style>
  <w:style w:type="paragraph" w:customStyle="1" w:styleId="Normal0">
    <w:name w:val="Normal_0"/>
    <w:qFormat/>
    <w:pPr>
      <w:widowControl w:val="0"/>
      <w:spacing w:after="100" w:line="276" w:lineRule="auto"/>
      <w:jc w:val="both"/>
    </w:pPr>
    <w:rPr>
      <w:rFonts w:ascii="Times New Roman" w:eastAsia="宋体" w:hAnsi="Times New Roman" w:cstheme="minorBidi"/>
      <w:kern w:val="2"/>
      <w:sz w:val="21"/>
      <w:szCs w:val="22"/>
      <w:lang w:val="en-US" w:eastAsia="zh-CN" w:bidi="ar-SA"/>
    </w:rPr>
  </w:style>
  <w:style w:type="character" w:customStyle="1" w:styleId="CharChar6">
    <w:name w:val=" Char Char6"/>
    <w:basedOn w:val="DefaultParagraphFont"/>
    <w:link w:val="Footer0"/>
    <w:uiPriority w:val="99"/>
    <w:rPr>
      <w:rFonts w:ascii="Calibri"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footer" Target="footer30.xml" /><Relationship Id="rId39" Type="http://schemas.openxmlformats.org/officeDocument/2006/relationships/footer" Target="footer31.xml" /><Relationship Id="rId4" Type="http://schemas.openxmlformats.org/officeDocument/2006/relationships/customXml" Target="../customXml/item1.xml" /><Relationship Id="rId40" Type="http://schemas.openxmlformats.org/officeDocument/2006/relationships/footer" Target="footer32.xml" /><Relationship Id="rId41" Type="http://schemas.openxmlformats.org/officeDocument/2006/relationships/footer" Target="footer33.xml" /><Relationship Id="rId42" Type="http://schemas.openxmlformats.org/officeDocument/2006/relationships/image" Target="media/image5.emf" /><Relationship Id="rId43" Type="http://schemas.openxmlformats.org/officeDocument/2006/relationships/footer" Target="footer34.xml"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footer" Target="footer38.xml" /><Relationship Id="rId48" Type="http://schemas.openxmlformats.org/officeDocument/2006/relationships/footer" Target="footer39.xml" /><Relationship Id="rId49" Type="http://schemas.openxmlformats.org/officeDocument/2006/relationships/footer" Target="footer40.xml" /><Relationship Id="rId5" Type="http://schemas.openxmlformats.org/officeDocument/2006/relationships/image" Target="media/image1.png" /><Relationship Id="rId50" Type="http://schemas.openxmlformats.org/officeDocument/2006/relationships/hyperlink" Target="https://d.book118.com/316023131124010053" TargetMode="External" /><Relationship Id="rId51" Type="http://schemas.openxmlformats.org/officeDocument/2006/relationships/footer" Target="footer41.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44</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D6F0C2B695D44FEF878FC52153881340_12</vt:lpwstr>
  </property>
  <property fmtid="{D5CDD505-2E9C-101B-9397-08002B2CF9AE}" pid="3" name="KSOProductBuildVer">
    <vt:lpwstr>2052-12.1.0.16388</vt:lpwstr>
  </property>
</Properties>
</file>