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轿车轴承项目计划设计方案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58" w:history="1">
        <w:r>
          <w:rPr>
            <w:rFonts w:ascii="仿宋" w:eastAsia="仿宋" w:hAnsi="仿宋" w:cs="仿宋" w:hint="eastAsia"/>
            <w:lang w:eastAsia="zh-CN"/>
          </w:rPr>
          <w:t>概论</w:t>
        </w:r>
        <w:r>
          <w:tab/>
        </w:r>
        <w:r>
          <w:fldChar w:fldCharType="begin"/>
        </w:r>
        <w:r>
          <w:instrText xml:space="preserve"> PAGEREF _Toc18758 \h </w:instrText>
        </w:r>
        <w:r>
          <w:fldChar w:fldCharType="separate"/>
        </w:r>
        <w:r>
          <w:t>3</w:t>
        </w:r>
        <w:r>
          <w:fldChar w:fldCharType="end"/>
        </w:r>
      </w:hyperlink>
    </w:p>
    <w:p>
      <w:pPr>
        <w:pStyle w:val="TOC1"/>
        <w:tabs>
          <w:tab w:val="right" w:leader="dot" w:pos="8306"/>
        </w:tabs>
      </w:pPr>
      <w:hyperlink w:anchor="_Toc32762" w:history="1">
        <w:r>
          <w:rPr>
            <w:rFonts w:ascii="仿宋" w:eastAsia="仿宋" w:hAnsi="仿宋" w:cs="仿宋" w:hint="eastAsia"/>
            <w:lang w:eastAsia="zh-CN"/>
          </w:rPr>
          <w:t>一、轿车轴承项目文档管理</w:t>
        </w:r>
        <w:r>
          <w:tab/>
        </w:r>
        <w:r>
          <w:fldChar w:fldCharType="begin"/>
        </w:r>
        <w:r>
          <w:instrText xml:space="preserve"> PAGEREF _Toc32762 \h </w:instrText>
        </w:r>
        <w:r>
          <w:fldChar w:fldCharType="separate"/>
        </w:r>
        <w:r>
          <w:t>3</w:t>
        </w:r>
        <w:r>
          <w:fldChar w:fldCharType="end"/>
        </w:r>
      </w:hyperlink>
    </w:p>
    <w:p>
      <w:pPr>
        <w:pStyle w:val="TOC2"/>
        <w:tabs>
          <w:tab w:val="right" w:leader="dot" w:pos="8306"/>
        </w:tabs>
      </w:pPr>
      <w:hyperlink w:anchor="_Toc29921" w:history="1">
        <w:r>
          <w:rPr>
            <w:rFonts w:ascii="仿宋" w:eastAsia="仿宋" w:hAnsi="仿宋" w:cs="仿宋" w:hint="eastAsia"/>
            <w:lang w:eastAsia="zh-CN"/>
          </w:rPr>
          <w:t>(一)、文档编制与审查</w:t>
        </w:r>
        <w:r>
          <w:tab/>
        </w:r>
        <w:r>
          <w:fldChar w:fldCharType="begin"/>
        </w:r>
        <w:r>
          <w:instrText xml:space="preserve"> PAGEREF _Toc29921 \h </w:instrText>
        </w:r>
        <w:r>
          <w:fldChar w:fldCharType="separate"/>
        </w:r>
        <w:r>
          <w:t>3</w:t>
        </w:r>
        <w:r>
          <w:fldChar w:fldCharType="end"/>
        </w:r>
      </w:hyperlink>
    </w:p>
    <w:p>
      <w:pPr>
        <w:pStyle w:val="TOC2"/>
        <w:tabs>
          <w:tab w:val="right" w:leader="dot" w:pos="8306"/>
        </w:tabs>
      </w:pPr>
      <w:hyperlink w:anchor="_Toc20628" w:history="1">
        <w:r>
          <w:rPr>
            <w:rFonts w:ascii="仿宋" w:eastAsia="仿宋" w:hAnsi="仿宋" w:cs="仿宋" w:hint="eastAsia"/>
            <w:lang w:eastAsia="zh-CN"/>
          </w:rPr>
          <w:t>(二)、文档发布与分发</w:t>
        </w:r>
        <w:r>
          <w:tab/>
        </w:r>
        <w:r>
          <w:fldChar w:fldCharType="begin"/>
        </w:r>
        <w:r>
          <w:instrText xml:space="preserve"> PAGEREF _Toc20628 \h </w:instrText>
        </w:r>
        <w:r>
          <w:fldChar w:fldCharType="separate"/>
        </w:r>
        <w:r>
          <w:t>4</w:t>
        </w:r>
        <w:r>
          <w:fldChar w:fldCharType="end"/>
        </w:r>
      </w:hyperlink>
    </w:p>
    <w:p>
      <w:pPr>
        <w:pStyle w:val="TOC2"/>
        <w:tabs>
          <w:tab w:val="right" w:leader="dot" w:pos="8306"/>
        </w:tabs>
      </w:pPr>
      <w:hyperlink w:anchor="_Toc15860" w:history="1">
        <w:r>
          <w:rPr>
            <w:rFonts w:ascii="仿宋" w:eastAsia="仿宋" w:hAnsi="仿宋" w:cs="仿宋" w:hint="eastAsia"/>
            <w:lang w:eastAsia="zh-CN"/>
          </w:rPr>
          <w:t>(三)、文档存档与归档</w:t>
        </w:r>
        <w:r>
          <w:tab/>
        </w:r>
        <w:r>
          <w:fldChar w:fldCharType="begin"/>
        </w:r>
        <w:r>
          <w:instrText xml:space="preserve"> PAGEREF _Toc15860 \h </w:instrText>
        </w:r>
        <w:r>
          <w:fldChar w:fldCharType="separate"/>
        </w:r>
        <w:r>
          <w:t>5</w:t>
        </w:r>
        <w:r>
          <w:fldChar w:fldCharType="end"/>
        </w:r>
      </w:hyperlink>
    </w:p>
    <w:p>
      <w:pPr>
        <w:pStyle w:val="TOC1"/>
        <w:tabs>
          <w:tab w:val="right" w:leader="dot" w:pos="8306"/>
        </w:tabs>
      </w:pPr>
      <w:hyperlink w:anchor="_Toc9565" w:history="1">
        <w:r>
          <w:rPr>
            <w:rFonts w:ascii="仿宋" w:eastAsia="仿宋" w:hAnsi="仿宋" w:cs="仿宋" w:hint="eastAsia"/>
            <w:lang w:eastAsia="zh-CN"/>
          </w:rPr>
          <w:t>二、轿车轴承项目选址可行性分析</w:t>
        </w:r>
        <w:r>
          <w:tab/>
        </w:r>
        <w:r>
          <w:fldChar w:fldCharType="begin"/>
        </w:r>
        <w:r>
          <w:instrText xml:space="preserve"> PAGEREF _Toc9565 \h </w:instrText>
        </w:r>
        <w:r>
          <w:fldChar w:fldCharType="separate"/>
        </w:r>
        <w:r>
          <w:t>6</w:t>
        </w:r>
        <w:r>
          <w:fldChar w:fldCharType="end"/>
        </w:r>
      </w:hyperlink>
    </w:p>
    <w:p>
      <w:pPr>
        <w:pStyle w:val="TOC2"/>
        <w:tabs>
          <w:tab w:val="right" w:leader="dot" w:pos="8306"/>
        </w:tabs>
      </w:pPr>
      <w:hyperlink w:anchor="_Toc3511" w:history="1">
        <w:r>
          <w:rPr>
            <w:rFonts w:ascii="仿宋" w:eastAsia="仿宋" w:hAnsi="仿宋" w:cs="仿宋" w:hint="eastAsia"/>
            <w:lang w:eastAsia="zh-CN"/>
          </w:rPr>
          <w:t>(一)、轿车轴承项目选址</w:t>
        </w:r>
        <w:r>
          <w:tab/>
        </w:r>
        <w:r>
          <w:fldChar w:fldCharType="begin"/>
        </w:r>
        <w:r>
          <w:instrText xml:space="preserve"> PAGEREF _Toc3511 \h </w:instrText>
        </w:r>
        <w:r>
          <w:fldChar w:fldCharType="separate"/>
        </w:r>
        <w:r>
          <w:t>6</w:t>
        </w:r>
        <w:r>
          <w:fldChar w:fldCharType="end"/>
        </w:r>
      </w:hyperlink>
    </w:p>
    <w:p>
      <w:pPr>
        <w:pStyle w:val="TOC2"/>
        <w:tabs>
          <w:tab w:val="right" w:leader="dot" w:pos="8306"/>
        </w:tabs>
      </w:pPr>
      <w:hyperlink w:anchor="_Toc12639" w:history="1">
        <w:r>
          <w:rPr>
            <w:rFonts w:ascii="仿宋" w:eastAsia="仿宋" w:hAnsi="仿宋" w:cs="仿宋" w:hint="eastAsia"/>
            <w:lang w:eastAsia="zh-CN"/>
          </w:rPr>
          <w:t>(二)、用地控制指标</w:t>
        </w:r>
        <w:r>
          <w:tab/>
        </w:r>
        <w:r>
          <w:fldChar w:fldCharType="begin"/>
        </w:r>
        <w:r>
          <w:instrText xml:space="preserve"> PAGEREF _Toc12639 \h </w:instrText>
        </w:r>
        <w:r>
          <w:fldChar w:fldCharType="separate"/>
        </w:r>
        <w:r>
          <w:t>6</w:t>
        </w:r>
        <w:r>
          <w:fldChar w:fldCharType="end"/>
        </w:r>
      </w:hyperlink>
    </w:p>
    <w:p>
      <w:pPr>
        <w:pStyle w:val="TOC2"/>
        <w:tabs>
          <w:tab w:val="right" w:leader="dot" w:pos="8306"/>
        </w:tabs>
      </w:pPr>
      <w:hyperlink w:anchor="_Toc18165" w:history="1">
        <w:r>
          <w:rPr>
            <w:rFonts w:ascii="仿宋" w:eastAsia="仿宋" w:hAnsi="仿宋" w:cs="仿宋" w:hint="eastAsia"/>
            <w:lang w:eastAsia="zh-CN"/>
          </w:rPr>
          <w:t>(三)、节约用地措施</w:t>
        </w:r>
        <w:r>
          <w:tab/>
        </w:r>
        <w:r>
          <w:fldChar w:fldCharType="begin"/>
        </w:r>
        <w:r>
          <w:instrText xml:space="preserve"> PAGEREF _Toc18165 \h </w:instrText>
        </w:r>
        <w:r>
          <w:fldChar w:fldCharType="separate"/>
        </w:r>
        <w:r>
          <w:t>8</w:t>
        </w:r>
        <w:r>
          <w:fldChar w:fldCharType="end"/>
        </w:r>
      </w:hyperlink>
    </w:p>
    <w:p>
      <w:pPr>
        <w:pStyle w:val="TOC2"/>
        <w:tabs>
          <w:tab w:val="right" w:leader="dot" w:pos="8306"/>
        </w:tabs>
      </w:pPr>
      <w:hyperlink w:anchor="_Toc119" w:history="1">
        <w:r>
          <w:rPr>
            <w:rFonts w:ascii="仿宋" w:eastAsia="仿宋" w:hAnsi="仿宋" w:cs="仿宋" w:hint="eastAsia"/>
            <w:lang w:eastAsia="zh-CN"/>
          </w:rPr>
          <w:t>(四)、总图布置方案</w:t>
        </w:r>
        <w:r>
          <w:tab/>
        </w:r>
        <w:r>
          <w:fldChar w:fldCharType="begin"/>
        </w:r>
        <w:r>
          <w:instrText xml:space="preserve"> PAGEREF _Toc119 \h </w:instrText>
        </w:r>
        <w:r>
          <w:fldChar w:fldCharType="separate"/>
        </w:r>
        <w:r>
          <w:t>9</w:t>
        </w:r>
        <w:r>
          <w:fldChar w:fldCharType="end"/>
        </w:r>
      </w:hyperlink>
    </w:p>
    <w:p>
      <w:pPr>
        <w:pStyle w:val="TOC2"/>
        <w:tabs>
          <w:tab w:val="right" w:leader="dot" w:pos="8306"/>
        </w:tabs>
      </w:pPr>
      <w:hyperlink w:anchor="_Toc12624" w:history="1">
        <w:r>
          <w:rPr>
            <w:rFonts w:ascii="仿宋" w:eastAsia="仿宋" w:hAnsi="仿宋" w:cs="仿宋" w:hint="eastAsia"/>
            <w:lang w:eastAsia="zh-CN"/>
          </w:rPr>
          <w:t>(五)、选址综合评价</w:t>
        </w:r>
        <w:r>
          <w:tab/>
        </w:r>
        <w:r>
          <w:fldChar w:fldCharType="begin"/>
        </w:r>
        <w:r>
          <w:instrText xml:space="preserve"> PAGEREF _Toc12624 \h </w:instrText>
        </w:r>
        <w:r>
          <w:fldChar w:fldCharType="separate"/>
        </w:r>
        <w:r>
          <w:t>10</w:t>
        </w:r>
        <w:r>
          <w:fldChar w:fldCharType="end"/>
        </w:r>
      </w:hyperlink>
    </w:p>
    <w:p>
      <w:pPr>
        <w:pStyle w:val="TOC1"/>
        <w:tabs>
          <w:tab w:val="right" w:leader="dot" w:pos="8306"/>
        </w:tabs>
      </w:pPr>
      <w:hyperlink w:anchor="_Toc25108" w:history="1">
        <w:r>
          <w:rPr>
            <w:rFonts w:ascii="仿宋" w:eastAsia="仿宋" w:hAnsi="仿宋" w:cs="仿宋" w:hint="eastAsia"/>
            <w:lang w:eastAsia="zh-CN"/>
          </w:rPr>
          <w:t>三、市场分析、调研</w:t>
        </w:r>
        <w:r>
          <w:tab/>
        </w:r>
        <w:r>
          <w:fldChar w:fldCharType="begin"/>
        </w:r>
        <w:r>
          <w:instrText xml:space="preserve"> PAGEREF _Toc25108 \h </w:instrText>
        </w:r>
        <w:r>
          <w:fldChar w:fldCharType="separate"/>
        </w:r>
        <w:r>
          <w:t>12</w:t>
        </w:r>
        <w:r>
          <w:fldChar w:fldCharType="end"/>
        </w:r>
      </w:hyperlink>
    </w:p>
    <w:p>
      <w:pPr>
        <w:pStyle w:val="TOC2"/>
        <w:tabs>
          <w:tab w:val="right" w:leader="dot" w:pos="8306"/>
        </w:tabs>
      </w:pPr>
      <w:hyperlink w:anchor="_Toc13194" w:history="1">
        <w:r>
          <w:rPr>
            <w:rFonts w:ascii="仿宋" w:eastAsia="仿宋" w:hAnsi="仿宋" w:cs="仿宋" w:hint="eastAsia"/>
            <w:lang w:eastAsia="zh-CN"/>
          </w:rPr>
          <w:t>(一)、轿车轴承行业分析</w:t>
        </w:r>
        <w:r>
          <w:tab/>
        </w:r>
        <w:r>
          <w:fldChar w:fldCharType="begin"/>
        </w:r>
        <w:r>
          <w:instrText xml:space="preserve"> PAGEREF _Toc13194 \h </w:instrText>
        </w:r>
        <w:r>
          <w:fldChar w:fldCharType="separate"/>
        </w:r>
        <w:r>
          <w:t>12</w:t>
        </w:r>
        <w:r>
          <w:fldChar w:fldCharType="end"/>
        </w:r>
      </w:hyperlink>
    </w:p>
    <w:p>
      <w:pPr>
        <w:pStyle w:val="TOC2"/>
        <w:tabs>
          <w:tab w:val="right" w:leader="dot" w:pos="8306"/>
        </w:tabs>
      </w:pPr>
      <w:hyperlink w:anchor="_Toc19157" w:history="1">
        <w:r>
          <w:rPr>
            <w:rFonts w:ascii="仿宋" w:eastAsia="仿宋" w:hAnsi="仿宋" w:cs="仿宋" w:hint="eastAsia"/>
            <w:lang w:eastAsia="zh-CN"/>
          </w:rPr>
          <w:t>(二)、轿车轴承市场分析预测</w:t>
        </w:r>
        <w:r>
          <w:tab/>
        </w:r>
        <w:r>
          <w:fldChar w:fldCharType="begin"/>
        </w:r>
        <w:r>
          <w:instrText xml:space="preserve"> PAGEREF _Toc19157 \h </w:instrText>
        </w:r>
        <w:r>
          <w:fldChar w:fldCharType="separate"/>
        </w:r>
        <w:r>
          <w:t>12</w:t>
        </w:r>
        <w:r>
          <w:fldChar w:fldCharType="end"/>
        </w:r>
      </w:hyperlink>
    </w:p>
    <w:p>
      <w:pPr>
        <w:pStyle w:val="TOC1"/>
        <w:tabs>
          <w:tab w:val="right" w:leader="dot" w:pos="8306"/>
        </w:tabs>
      </w:pPr>
      <w:hyperlink w:anchor="_Toc32029" w:history="1">
        <w:r>
          <w:rPr>
            <w:rFonts w:ascii="仿宋" w:eastAsia="仿宋" w:hAnsi="仿宋" w:cs="仿宋" w:hint="eastAsia"/>
            <w:lang w:eastAsia="zh-CN"/>
          </w:rPr>
          <w:t>四、轿车轴承项目概论</w:t>
        </w:r>
        <w:r>
          <w:tab/>
        </w:r>
        <w:r>
          <w:fldChar w:fldCharType="begin"/>
        </w:r>
        <w:r>
          <w:instrText xml:space="preserve"> PAGEREF _Toc32029 \h </w:instrText>
        </w:r>
        <w:r>
          <w:fldChar w:fldCharType="separate"/>
        </w:r>
        <w:r>
          <w:t>13</w:t>
        </w:r>
        <w:r>
          <w:fldChar w:fldCharType="end"/>
        </w:r>
      </w:hyperlink>
    </w:p>
    <w:p>
      <w:pPr>
        <w:pStyle w:val="TOC2"/>
        <w:tabs>
          <w:tab w:val="right" w:leader="dot" w:pos="8306"/>
        </w:tabs>
      </w:pPr>
      <w:hyperlink w:anchor="_Toc27706" w:history="1">
        <w:r>
          <w:rPr>
            <w:rFonts w:ascii="仿宋" w:eastAsia="仿宋" w:hAnsi="仿宋" w:cs="仿宋" w:hint="eastAsia"/>
            <w:lang w:eastAsia="zh-CN"/>
          </w:rPr>
          <w:t>(一)、轿车轴承项目概况</w:t>
        </w:r>
        <w:r>
          <w:tab/>
        </w:r>
        <w:r>
          <w:fldChar w:fldCharType="begin"/>
        </w:r>
        <w:r>
          <w:instrText xml:space="preserve"> PAGEREF _Toc27706 \h </w:instrText>
        </w:r>
        <w:r>
          <w:fldChar w:fldCharType="separate"/>
        </w:r>
        <w:r>
          <w:t>13</w:t>
        </w:r>
        <w:r>
          <w:fldChar w:fldCharType="end"/>
        </w:r>
      </w:hyperlink>
    </w:p>
    <w:p>
      <w:pPr>
        <w:pStyle w:val="TOC2"/>
        <w:tabs>
          <w:tab w:val="right" w:leader="dot" w:pos="8306"/>
        </w:tabs>
      </w:pPr>
      <w:hyperlink w:anchor="_Toc436" w:history="1">
        <w:r>
          <w:rPr>
            <w:rFonts w:ascii="仿宋" w:eastAsia="仿宋" w:hAnsi="仿宋" w:cs="仿宋" w:hint="eastAsia"/>
            <w:lang w:eastAsia="zh-CN"/>
          </w:rPr>
          <w:t>(二)、轿车轴承项目目标</w:t>
        </w:r>
        <w:r>
          <w:tab/>
        </w:r>
        <w:r>
          <w:fldChar w:fldCharType="begin"/>
        </w:r>
        <w:r>
          <w:instrText xml:space="preserve"> PAGEREF _Toc436 \h </w:instrText>
        </w:r>
        <w:r>
          <w:fldChar w:fldCharType="separate"/>
        </w:r>
        <w:r>
          <w:t>15</w:t>
        </w:r>
        <w:r>
          <w:fldChar w:fldCharType="end"/>
        </w:r>
      </w:hyperlink>
    </w:p>
    <w:p>
      <w:pPr>
        <w:pStyle w:val="TOC2"/>
        <w:tabs>
          <w:tab w:val="right" w:leader="dot" w:pos="8306"/>
        </w:tabs>
      </w:pPr>
      <w:hyperlink w:anchor="_Toc31431" w:history="1">
        <w:r>
          <w:rPr>
            <w:rFonts w:ascii="仿宋" w:eastAsia="仿宋" w:hAnsi="仿宋" w:cs="仿宋" w:hint="eastAsia"/>
            <w:lang w:eastAsia="zh-CN"/>
          </w:rPr>
          <w:t>(三)、轿车轴承项目提出的理由</w:t>
        </w:r>
        <w:r>
          <w:tab/>
        </w:r>
        <w:r>
          <w:fldChar w:fldCharType="begin"/>
        </w:r>
        <w:r>
          <w:instrText xml:space="preserve"> PAGEREF _Toc31431 \h </w:instrText>
        </w:r>
        <w:r>
          <w:fldChar w:fldCharType="separate"/>
        </w:r>
        <w:r>
          <w:t>16</w:t>
        </w:r>
        <w:r>
          <w:fldChar w:fldCharType="end"/>
        </w:r>
      </w:hyperlink>
    </w:p>
    <w:p>
      <w:pPr>
        <w:pStyle w:val="TOC2"/>
        <w:tabs>
          <w:tab w:val="right" w:leader="dot" w:pos="8306"/>
        </w:tabs>
      </w:pPr>
      <w:hyperlink w:anchor="_Toc32060" w:history="1">
        <w:r>
          <w:rPr>
            <w:rFonts w:ascii="仿宋" w:eastAsia="仿宋" w:hAnsi="仿宋" w:cs="仿宋" w:hint="eastAsia"/>
            <w:lang w:eastAsia="zh-CN"/>
          </w:rPr>
          <w:t>(四)、轿车轴承项目意义</w:t>
        </w:r>
        <w:r>
          <w:tab/>
        </w:r>
        <w:r>
          <w:fldChar w:fldCharType="begin"/>
        </w:r>
        <w:r>
          <w:instrText xml:space="preserve"> PAGEREF _Toc32060 \h </w:instrText>
        </w:r>
        <w:r>
          <w:fldChar w:fldCharType="separate"/>
        </w:r>
        <w:r>
          <w:t>18</w:t>
        </w:r>
        <w:r>
          <w:fldChar w:fldCharType="end"/>
        </w:r>
      </w:hyperlink>
    </w:p>
    <w:p>
      <w:pPr>
        <w:pStyle w:val="TOC2"/>
        <w:tabs>
          <w:tab w:val="right" w:leader="dot" w:pos="8306"/>
        </w:tabs>
      </w:pPr>
      <w:hyperlink w:anchor="_Toc7749" w:history="1">
        <w:r>
          <w:rPr>
            <w:rFonts w:ascii="仿宋" w:eastAsia="仿宋" w:hAnsi="仿宋" w:cs="仿宋" w:hint="eastAsia"/>
            <w:lang w:eastAsia="zh-CN"/>
          </w:rPr>
          <w:t>(五)、轿车轴承项目背景</w:t>
        </w:r>
        <w:r>
          <w:tab/>
        </w:r>
        <w:r>
          <w:fldChar w:fldCharType="begin"/>
        </w:r>
        <w:r>
          <w:instrText xml:space="preserve"> PAGEREF _Toc7749 \h </w:instrText>
        </w:r>
        <w:r>
          <w:fldChar w:fldCharType="separate"/>
        </w:r>
        <w:r>
          <w:t>19</w:t>
        </w:r>
        <w:r>
          <w:fldChar w:fldCharType="end"/>
        </w:r>
      </w:hyperlink>
    </w:p>
    <w:p>
      <w:pPr>
        <w:pStyle w:val="TOC1"/>
        <w:tabs>
          <w:tab w:val="right" w:leader="dot" w:pos="8306"/>
        </w:tabs>
      </w:pPr>
      <w:hyperlink w:anchor="_Toc11684" w:history="1">
        <w:r>
          <w:rPr>
            <w:rFonts w:ascii="仿宋" w:eastAsia="仿宋" w:hAnsi="仿宋" w:cs="仿宋" w:hint="eastAsia"/>
            <w:lang w:eastAsia="zh-CN"/>
          </w:rPr>
          <w:t>五、轿车轴承项目绩效评估</w:t>
        </w:r>
        <w:r>
          <w:tab/>
        </w:r>
        <w:r>
          <w:fldChar w:fldCharType="begin"/>
        </w:r>
        <w:r>
          <w:instrText xml:space="preserve"> PAGEREF _Toc11684 \h </w:instrText>
        </w:r>
        <w:r>
          <w:fldChar w:fldCharType="separate"/>
        </w:r>
        <w:r>
          <w:t>20</w:t>
        </w:r>
        <w:r>
          <w:fldChar w:fldCharType="end"/>
        </w:r>
      </w:hyperlink>
    </w:p>
    <w:p>
      <w:pPr>
        <w:pStyle w:val="TOC2"/>
        <w:tabs>
          <w:tab w:val="right" w:leader="dot" w:pos="8306"/>
        </w:tabs>
      </w:pPr>
      <w:hyperlink w:anchor="_Toc9478" w:history="1">
        <w:r>
          <w:rPr>
            <w:rFonts w:ascii="仿宋" w:eastAsia="仿宋" w:hAnsi="仿宋" w:cs="仿宋" w:hint="eastAsia"/>
            <w:lang w:eastAsia="zh-CN"/>
          </w:rPr>
          <w:t>(一)、绩效评估指标</w:t>
        </w:r>
        <w:r>
          <w:tab/>
        </w:r>
        <w:r>
          <w:fldChar w:fldCharType="begin"/>
        </w:r>
        <w:r>
          <w:instrText xml:space="preserve"> PAGEREF _Toc9478 \h </w:instrText>
        </w:r>
        <w:r>
          <w:fldChar w:fldCharType="separate"/>
        </w:r>
        <w:r>
          <w:t>20</w:t>
        </w:r>
        <w:r>
          <w:fldChar w:fldCharType="end"/>
        </w:r>
      </w:hyperlink>
    </w:p>
    <w:p>
      <w:pPr>
        <w:pStyle w:val="TOC2"/>
        <w:tabs>
          <w:tab w:val="right" w:leader="dot" w:pos="8306"/>
        </w:tabs>
      </w:pPr>
      <w:hyperlink w:anchor="_Toc6030" w:history="1">
        <w:r>
          <w:rPr>
            <w:rFonts w:ascii="仿宋" w:eastAsia="仿宋" w:hAnsi="仿宋" w:cs="仿宋" w:hint="eastAsia"/>
            <w:lang w:eastAsia="zh-CN"/>
          </w:rPr>
          <w:t>(二)、绩效评估方法</w:t>
        </w:r>
        <w:r>
          <w:tab/>
        </w:r>
        <w:r>
          <w:fldChar w:fldCharType="begin"/>
        </w:r>
        <w:r>
          <w:instrText xml:space="preserve"> PAGEREF _Toc6030 \h </w:instrText>
        </w:r>
        <w:r>
          <w:fldChar w:fldCharType="separate"/>
        </w:r>
        <w:r>
          <w:t>21</w:t>
        </w:r>
        <w:r>
          <w:fldChar w:fldCharType="end"/>
        </w:r>
      </w:hyperlink>
    </w:p>
    <w:p>
      <w:pPr>
        <w:pStyle w:val="TOC2"/>
        <w:tabs>
          <w:tab w:val="right" w:leader="dot" w:pos="8306"/>
        </w:tabs>
      </w:pPr>
      <w:hyperlink w:anchor="_Toc6748" w:history="1">
        <w:r>
          <w:rPr>
            <w:rFonts w:ascii="仿宋" w:eastAsia="仿宋" w:hAnsi="仿宋" w:cs="仿宋" w:hint="eastAsia"/>
            <w:lang w:eastAsia="zh-CN"/>
          </w:rPr>
          <w:t>(三)、绩效评估周期</w:t>
        </w:r>
        <w:r>
          <w:tab/>
        </w:r>
        <w:r>
          <w:fldChar w:fldCharType="begin"/>
        </w:r>
        <w:r>
          <w:instrText xml:space="preserve"> PAGEREF _Toc6748 \h </w:instrText>
        </w:r>
        <w:r>
          <w:fldChar w:fldCharType="separate"/>
        </w:r>
        <w:r>
          <w:t>22</w:t>
        </w:r>
        <w:r>
          <w:fldChar w:fldCharType="end"/>
        </w:r>
      </w:hyperlink>
    </w:p>
    <w:p>
      <w:pPr>
        <w:pStyle w:val="TOC1"/>
        <w:tabs>
          <w:tab w:val="right" w:leader="dot" w:pos="8306"/>
        </w:tabs>
      </w:pPr>
      <w:hyperlink w:anchor="_Toc5491" w:history="1">
        <w:r>
          <w:rPr>
            <w:rFonts w:ascii="仿宋" w:eastAsia="仿宋" w:hAnsi="仿宋" w:cs="仿宋" w:hint="eastAsia"/>
            <w:lang w:eastAsia="zh-CN"/>
          </w:rPr>
          <w:t>六、工艺说明</w:t>
        </w:r>
        <w:r>
          <w:tab/>
        </w:r>
        <w:r>
          <w:fldChar w:fldCharType="begin"/>
        </w:r>
        <w:r>
          <w:instrText xml:space="preserve"> PAGEREF _Toc5491 \h </w:instrText>
        </w:r>
        <w:r>
          <w:fldChar w:fldCharType="separate"/>
        </w:r>
        <w:r>
          <w:t>23</w:t>
        </w:r>
        <w:r>
          <w:fldChar w:fldCharType="end"/>
        </w:r>
      </w:hyperlink>
    </w:p>
    <w:p>
      <w:pPr>
        <w:pStyle w:val="TOC2"/>
        <w:tabs>
          <w:tab w:val="right" w:leader="dot" w:pos="8306"/>
        </w:tabs>
      </w:pPr>
      <w:hyperlink w:anchor="_Toc8602" w:history="1">
        <w:r>
          <w:rPr>
            <w:rFonts w:ascii="仿宋" w:eastAsia="仿宋" w:hAnsi="仿宋" w:cs="仿宋" w:hint="eastAsia"/>
            <w:lang w:eastAsia="zh-CN"/>
          </w:rPr>
          <w:t>(一)、技术管理特点</w:t>
        </w:r>
        <w:r>
          <w:tab/>
        </w:r>
        <w:r>
          <w:fldChar w:fldCharType="begin"/>
        </w:r>
        <w:r>
          <w:instrText xml:space="preserve"> PAGEREF _Toc8602 \h </w:instrText>
        </w:r>
        <w:r>
          <w:fldChar w:fldCharType="separate"/>
        </w:r>
        <w:r>
          <w:t>23</w:t>
        </w:r>
        <w:r>
          <w:fldChar w:fldCharType="end"/>
        </w:r>
      </w:hyperlink>
    </w:p>
    <w:p>
      <w:pPr>
        <w:pStyle w:val="TOC2"/>
        <w:tabs>
          <w:tab w:val="right" w:leader="dot" w:pos="8306"/>
        </w:tabs>
      </w:pPr>
      <w:hyperlink w:anchor="_Toc11535" w:history="1">
        <w:r>
          <w:rPr>
            <w:rFonts w:ascii="仿宋" w:eastAsia="仿宋" w:hAnsi="仿宋" w:cs="仿宋" w:hint="eastAsia"/>
            <w:lang w:eastAsia="zh-CN"/>
          </w:rPr>
          <w:t>(二)、轿车轴承项目工艺技术设计方案</w:t>
        </w:r>
        <w:r>
          <w:tab/>
        </w:r>
        <w:r>
          <w:fldChar w:fldCharType="begin"/>
        </w:r>
        <w:r>
          <w:instrText xml:space="preserve"> PAGEREF _Toc11535 \h </w:instrText>
        </w:r>
        <w:r>
          <w:fldChar w:fldCharType="separate"/>
        </w:r>
        <w:r>
          <w:t>24</w:t>
        </w:r>
        <w:r>
          <w:fldChar w:fldCharType="end"/>
        </w:r>
      </w:hyperlink>
    </w:p>
    <w:p>
      <w:pPr>
        <w:pStyle w:val="TOC2"/>
        <w:tabs>
          <w:tab w:val="right" w:leader="dot" w:pos="8306"/>
        </w:tabs>
      </w:pPr>
      <w:hyperlink w:anchor="_Toc16991" w:history="1">
        <w:r>
          <w:rPr>
            <w:rFonts w:ascii="仿宋" w:eastAsia="仿宋" w:hAnsi="仿宋" w:cs="仿宋" w:hint="eastAsia"/>
            <w:lang w:eastAsia="zh-CN"/>
          </w:rPr>
          <w:t>(三)、设备选型方案</w:t>
        </w:r>
        <w:r>
          <w:tab/>
        </w:r>
        <w:r>
          <w:fldChar w:fldCharType="begin"/>
        </w:r>
        <w:r>
          <w:instrText xml:space="preserve"> PAGEREF _Toc16991 \h </w:instrText>
        </w:r>
        <w:r>
          <w:fldChar w:fldCharType="separate"/>
        </w:r>
        <w:r>
          <w:t>25</w:t>
        </w:r>
        <w:r>
          <w:fldChar w:fldCharType="end"/>
        </w:r>
      </w:hyperlink>
    </w:p>
    <w:p>
      <w:pPr>
        <w:pStyle w:val="TOC1"/>
        <w:tabs>
          <w:tab w:val="right" w:leader="dot" w:pos="8306"/>
        </w:tabs>
      </w:pPr>
      <w:hyperlink w:anchor="_Toc17683" w:history="1">
        <w:r>
          <w:rPr>
            <w:rFonts w:ascii="仿宋" w:eastAsia="仿宋" w:hAnsi="仿宋" w:cs="仿宋" w:hint="eastAsia"/>
            <w:lang w:eastAsia="zh-CN"/>
          </w:rPr>
          <w:t>七、轿车轴承项目社会影响</w:t>
        </w:r>
        <w:r>
          <w:tab/>
        </w:r>
        <w:r>
          <w:fldChar w:fldCharType="begin"/>
        </w:r>
        <w:r>
          <w:instrText xml:space="preserve"> PAGEREF _Toc17683 \h </w:instrText>
        </w:r>
        <w:r>
          <w:fldChar w:fldCharType="separate"/>
        </w:r>
        <w:r>
          <w:t>26</w:t>
        </w:r>
        <w:r>
          <w:fldChar w:fldCharType="end"/>
        </w:r>
      </w:hyperlink>
    </w:p>
    <w:p>
      <w:pPr>
        <w:pStyle w:val="TOC2"/>
        <w:tabs>
          <w:tab w:val="right" w:leader="dot" w:pos="8306"/>
        </w:tabs>
      </w:pPr>
      <w:hyperlink w:anchor="_Toc30715" w:history="1">
        <w:r>
          <w:rPr>
            <w:rFonts w:ascii="仿宋" w:eastAsia="仿宋" w:hAnsi="仿宋" w:cs="仿宋" w:hint="eastAsia"/>
            <w:lang w:eastAsia="zh-CN"/>
          </w:rPr>
          <w:t>(一)、社会责任与义务</w:t>
        </w:r>
        <w:r>
          <w:tab/>
        </w:r>
        <w:r>
          <w:fldChar w:fldCharType="begin"/>
        </w:r>
        <w:r>
          <w:instrText xml:space="preserve"> PAGEREF _Toc30715 \h </w:instrText>
        </w:r>
        <w:r>
          <w:fldChar w:fldCharType="separate"/>
        </w:r>
        <w:r>
          <w:t>26</w:t>
        </w:r>
        <w:r>
          <w:fldChar w:fldCharType="end"/>
        </w:r>
      </w:hyperlink>
    </w:p>
    <w:p>
      <w:pPr>
        <w:pStyle w:val="TOC2"/>
        <w:tabs>
          <w:tab w:val="right" w:leader="dot" w:pos="8306"/>
        </w:tabs>
      </w:pPr>
      <w:hyperlink w:anchor="_Toc25959" w:history="1">
        <w:r>
          <w:rPr>
            <w:rFonts w:ascii="仿宋" w:eastAsia="仿宋" w:hAnsi="仿宋" w:cs="仿宋" w:hint="eastAsia"/>
            <w:lang w:eastAsia="zh-CN"/>
          </w:rPr>
          <w:t>(二)、社会参与与沟通</w:t>
        </w:r>
        <w:r>
          <w:tab/>
        </w:r>
        <w:r>
          <w:fldChar w:fldCharType="begin"/>
        </w:r>
        <w:r>
          <w:instrText xml:space="preserve"> PAGEREF _Toc25959 \h </w:instrText>
        </w:r>
        <w:r>
          <w:fldChar w:fldCharType="separate"/>
        </w:r>
        <w:r>
          <w:t>27</w:t>
        </w:r>
        <w:r>
          <w:fldChar w:fldCharType="end"/>
        </w:r>
      </w:hyperlink>
    </w:p>
    <w:p>
      <w:pPr>
        <w:pStyle w:val="TOC1"/>
        <w:tabs>
          <w:tab w:val="right" w:leader="dot" w:pos="8306"/>
        </w:tabs>
      </w:pPr>
      <w:hyperlink w:anchor="_Toc9513" w:history="1">
        <w:r>
          <w:rPr>
            <w:rFonts w:ascii="仿宋" w:eastAsia="仿宋" w:hAnsi="仿宋" w:cs="仿宋" w:hint="eastAsia"/>
            <w:lang w:eastAsia="zh-CN"/>
          </w:rPr>
          <w:t>八、轿车轴承项目经营效益</w:t>
        </w:r>
        <w:r>
          <w:tab/>
        </w:r>
        <w:r>
          <w:fldChar w:fldCharType="begin"/>
        </w:r>
        <w:r>
          <w:instrText xml:space="preserve"> PAGEREF _Toc9513 \h </w:instrText>
        </w:r>
        <w:r>
          <w:fldChar w:fldCharType="separate"/>
        </w:r>
        <w:r>
          <w:t>28</w:t>
        </w:r>
        <w:r>
          <w:fldChar w:fldCharType="end"/>
        </w:r>
      </w:hyperlink>
    </w:p>
    <w:p>
      <w:pPr>
        <w:pStyle w:val="TOC2"/>
        <w:tabs>
          <w:tab w:val="right" w:leader="dot" w:pos="8306"/>
        </w:tabs>
      </w:pPr>
      <w:hyperlink w:anchor="_Toc16006" w:history="1">
        <w:r>
          <w:rPr>
            <w:rFonts w:ascii="仿宋" w:eastAsia="仿宋" w:hAnsi="仿宋" w:cs="仿宋" w:hint="eastAsia"/>
            <w:lang w:eastAsia="zh-CN"/>
          </w:rPr>
          <w:t>(一)、经济评价财务测算</w:t>
        </w:r>
        <w:r>
          <w:tab/>
        </w:r>
        <w:r>
          <w:fldChar w:fldCharType="begin"/>
        </w:r>
        <w:r>
          <w:instrText xml:space="preserve"> PAGEREF _Toc16006 \h </w:instrText>
        </w:r>
        <w:r>
          <w:fldChar w:fldCharType="separate"/>
        </w:r>
        <w:r>
          <w:t>28</w:t>
        </w:r>
        <w:r>
          <w:fldChar w:fldCharType="end"/>
        </w:r>
      </w:hyperlink>
    </w:p>
    <w:p>
      <w:pPr>
        <w:pStyle w:val="TOC2"/>
        <w:tabs>
          <w:tab w:val="right" w:leader="dot" w:pos="8306"/>
        </w:tabs>
      </w:pPr>
      <w:hyperlink w:anchor="_Toc22135" w:history="1">
        <w:r>
          <w:rPr>
            <w:rFonts w:ascii="仿宋" w:eastAsia="仿宋" w:hAnsi="仿宋" w:cs="仿宋" w:hint="eastAsia"/>
            <w:lang w:eastAsia="zh-CN"/>
          </w:rPr>
          <w:t>(二)、轿车轴承项目盈利能力分析</w:t>
        </w:r>
        <w:r>
          <w:tab/>
        </w:r>
        <w:r>
          <w:fldChar w:fldCharType="begin"/>
        </w:r>
        <w:r>
          <w:instrText xml:space="preserve"> PAGEREF _Toc22135 \h </w:instrText>
        </w:r>
        <w:r>
          <w:fldChar w:fldCharType="separate"/>
        </w:r>
        <w:r>
          <w:t>29</w:t>
        </w:r>
        <w:r>
          <w:fldChar w:fldCharType="end"/>
        </w:r>
      </w:hyperlink>
    </w:p>
    <w:p>
      <w:pPr>
        <w:pStyle w:val="TOC1"/>
        <w:tabs>
          <w:tab w:val="right" w:leader="dot" w:pos="8306"/>
        </w:tabs>
      </w:pPr>
      <w:hyperlink w:anchor="_Toc22716" w:history="1">
        <w:r>
          <w:rPr>
            <w:rFonts w:ascii="仿宋" w:eastAsia="仿宋" w:hAnsi="仿宋" w:cs="仿宋" w:hint="eastAsia"/>
            <w:lang w:eastAsia="zh-CN"/>
          </w:rPr>
          <w:t>九、轿车轴承项目环境影响分析</w:t>
        </w:r>
        <w:r>
          <w:tab/>
        </w:r>
        <w:r>
          <w:fldChar w:fldCharType="begin"/>
        </w:r>
        <w:r>
          <w:instrText xml:space="preserve"> PAGEREF _Toc22716 \h </w:instrText>
        </w:r>
        <w:r>
          <w:fldChar w:fldCharType="separate"/>
        </w:r>
        <w:r>
          <w:t>30</w:t>
        </w:r>
        <w:r>
          <w:fldChar w:fldCharType="end"/>
        </w:r>
      </w:hyperlink>
    </w:p>
    <w:p>
      <w:pPr>
        <w:pStyle w:val="TOC2"/>
        <w:tabs>
          <w:tab w:val="right" w:leader="dot" w:pos="8306"/>
        </w:tabs>
      </w:pPr>
      <w:hyperlink w:anchor="_Toc20754" w:history="1">
        <w:r>
          <w:rPr>
            <w:rFonts w:ascii="仿宋" w:eastAsia="仿宋" w:hAnsi="仿宋" w:cs="仿宋" w:hint="eastAsia"/>
            <w:lang w:eastAsia="zh-CN"/>
          </w:rPr>
          <w:t>(一)、建设区域环境质量现状</w:t>
        </w:r>
        <w:r>
          <w:tab/>
        </w:r>
        <w:r>
          <w:fldChar w:fldCharType="begin"/>
        </w:r>
        <w:r>
          <w:instrText xml:space="preserve"> PAGEREF _Toc20754 \h </w:instrText>
        </w:r>
        <w:r>
          <w:fldChar w:fldCharType="separate"/>
        </w:r>
        <w:r>
          <w:t>30</w:t>
        </w:r>
        <w:r>
          <w:fldChar w:fldCharType="end"/>
        </w:r>
      </w:hyperlink>
    </w:p>
    <w:p>
      <w:pPr>
        <w:pStyle w:val="TOC2"/>
        <w:tabs>
          <w:tab w:val="right" w:leader="dot" w:pos="8306"/>
        </w:tabs>
      </w:pPr>
      <w:hyperlink w:anchor="_Toc4685" w:history="1">
        <w:r>
          <w:rPr>
            <w:rFonts w:ascii="仿宋" w:eastAsia="仿宋" w:hAnsi="仿宋" w:cs="仿宋" w:hint="eastAsia"/>
            <w:lang w:eastAsia="zh-CN"/>
          </w:rPr>
          <w:t>(二)、建设期环境保护</w:t>
        </w:r>
        <w:r>
          <w:tab/>
        </w:r>
        <w:r>
          <w:fldChar w:fldCharType="begin"/>
        </w:r>
        <w:r>
          <w:instrText xml:space="preserve"> PAGEREF _Toc4685 \h </w:instrText>
        </w:r>
        <w:r>
          <w:fldChar w:fldCharType="separate"/>
        </w:r>
        <w:r>
          <w:t>32</w:t>
        </w:r>
        <w:r>
          <w:fldChar w:fldCharType="end"/>
        </w:r>
      </w:hyperlink>
    </w:p>
    <w:p>
      <w:pPr>
        <w:pStyle w:val="TOC2"/>
        <w:tabs>
          <w:tab w:val="right" w:leader="dot" w:pos="8306"/>
        </w:tabs>
      </w:pPr>
      <w:hyperlink w:anchor="_Toc6355" w:history="1">
        <w:r>
          <w:rPr>
            <w:rFonts w:ascii="仿宋" w:eastAsia="仿宋" w:hAnsi="仿宋" w:cs="仿宋" w:hint="eastAsia"/>
            <w:lang w:eastAsia="zh-CN"/>
          </w:rPr>
          <w:t>(三)、运营期环境保护</w:t>
        </w:r>
        <w:r>
          <w:tab/>
        </w:r>
        <w:r>
          <w:fldChar w:fldCharType="begin"/>
        </w:r>
        <w:r>
          <w:instrText xml:space="preserve"> PAGEREF _Toc6355 \h </w:instrText>
        </w:r>
        <w:r>
          <w:fldChar w:fldCharType="separate"/>
        </w:r>
        <w:r>
          <w:t>33</w:t>
        </w:r>
        <w:r>
          <w:fldChar w:fldCharType="end"/>
        </w:r>
      </w:hyperlink>
    </w:p>
    <w:p>
      <w:pPr>
        <w:pStyle w:val="TOC2"/>
        <w:tabs>
          <w:tab w:val="right" w:leader="dot" w:pos="8306"/>
        </w:tabs>
      </w:pPr>
      <w:hyperlink w:anchor="_Toc3019" w:history="1">
        <w:r>
          <w:rPr>
            <w:rFonts w:ascii="仿宋" w:eastAsia="仿宋" w:hAnsi="仿宋" w:cs="仿宋" w:hint="eastAsia"/>
            <w:lang w:eastAsia="zh-CN"/>
          </w:rPr>
          <w:t>(四)、轿车轴承项目建设对区域经济的影响</w:t>
        </w:r>
        <w:r>
          <w:tab/>
        </w:r>
        <w:r>
          <w:fldChar w:fldCharType="begin"/>
        </w:r>
        <w:r>
          <w:instrText xml:space="preserve"> PAGEREF _Toc3019 \h </w:instrText>
        </w:r>
        <w:r>
          <w:fldChar w:fldCharType="separate"/>
        </w:r>
        <w:r>
          <w:t>34</w:t>
        </w:r>
        <w:r>
          <w:fldChar w:fldCharType="end"/>
        </w:r>
      </w:hyperlink>
    </w:p>
    <w:p>
      <w:pPr>
        <w:pStyle w:val="TOC2"/>
        <w:tabs>
          <w:tab w:val="right" w:leader="dot" w:pos="8306"/>
        </w:tabs>
      </w:pPr>
      <w:hyperlink w:anchor="_Toc12216" w:history="1">
        <w:r>
          <w:rPr>
            <w:rFonts w:ascii="仿宋" w:eastAsia="仿宋" w:hAnsi="仿宋" w:cs="仿宋" w:hint="eastAsia"/>
            <w:lang w:eastAsia="zh-CN"/>
          </w:rPr>
          <w:t>(五)、废弃物处理</w:t>
        </w:r>
        <w:r>
          <w:tab/>
        </w:r>
        <w:r>
          <w:fldChar w:fldCharType="begin"/>
        </w:r>
        <w:r>
          <w:instrText xml:space="preserve"> PAGEREF _Toc12216 \h </w:instrText>
        </w:r>
        <w:r>
          <w:fldChar w:fldCharType="separate"/>
        </w:r>
        <w:r>
          <w:t>36</w:t>
        </w:r>
        <w:r>
          <w:fldChar w:fldCharType="end"/>
        </w:r>
      </w:hyperlink>
    </w:p>
    <w:p>
      <w:pPr>
        <w:pStyle w:val="TOC2"/>
        <w:tabs>
          <w:tab w:val="right" w:leader="dot" w:pos="8306"/>
        </w:tabs>
      </w:pPr>
      <w:hyperlink w:anchor="_Toc23588" w:history="1">
        <w:r>
          <w:rPr>
            <w:rFonts w:ascii="仿宋" w:eastAsia="仿宋" w:hAnsi="仿宋" w:cs="仿宋" w:hint="eastAsia"/>
            <w:lang w:eastAsia="zh-CN"/>
          </w:rPr>
          <w:t>(六)、特殊环境影响分析</w:t>
        </w:r>
        <w:r>
          <w:tab/>
        </w:r>
        <w:r>
          <w:fldChar w:fldCharType="begin"/>
        </w:r>
        <w:r>
          <w:instrText xml:space="preserve"> PAGEREF _Toc23588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57" w:history="1">
        <w:r>
          <w:rPr>
            <w:rFonts w:ascii="仿宋" w:eastAsia="仿宋" w:hAnsi="仿宋" w:cs="仿宋" w:hint="eastAsia"/>
            <w:lang w:eastAsia="zh-CN"/>
          </w:rPr>
          <w:t>(七)、清洁生产</w:t>
        </w:r>
        <w:r>
          <w:tab/>
        </w:r>
        <w:r>
          <w:fldChar w:fldCharType="begin"/>
        </w:r>
        <w:r>
          <w:instrText xml:space="preserve"> PAGEREF _Toc8757 \h </w:instrText>
        </w:r>
        <w:r>
          <w:fldChar w:fldCharType="separate"/>
        </w:r>
        <w:r>
          <w:t>38</w:t>
        </w:r>
        <w:r>
          <w:fldChar w:fldCharType="end"/>
        </w:r>
      </w:hyperlink>
    </w:p>
    <w:p>
      <w:pPr>
        <w:pStyle w:val="TOC2"/>
        <w:tabs>
          <w:tab w:val="right" w:leader="dot" w:pos="8306"/>
        </w:tabs>
      </w:pPr>
      <w:hyperlink w:anchor="_Toc29239" w:history="1">
        <w:r>
          <w:rPr>
            <w:rFonts w:ascii="仿宋" w:eastAsia="仿宋" w:hAnsi="仿宋" w:cs="仿宋" w:hint="eastAsia"/>
            <w:lang w:eastAsia="zh-CN"/>
          </w:rPr>
          <w:t>(八)、环境保护综合评价</w:t>
        </w:r>
        <w:r>
          <w:tab/>
        </w:r>
        <w:r>
          <w:fldChar w:fldCharType="begin"/>
        </w:r>
        <w:r>
          <w:instrText xml:space="preserve"> PAGEREF _Toc29239 \h </w:instrText>
        </w:r>
        <w:r>
          <w:fldChar w:fldCharType="separate"/>
        </w:r>
        <w:r>
          <w:t>40</w:t>
        </w:r>
        <w:r>
          <w:fldChar w:fldCharType="end"/>
        </w:r>
      </w:hyperlink>
    </w:p>
    <w:p>
      <w:pPr>
        <w:pStyle w:val="TOC1"/>
        <w:tabs>
          <w:tab w:val="right" w:leader="dot" w:pos="8306"/>
        </w:tabs>
      </w:pPr>
      <w:hyperlink w:anchor="_Toc20224" w:history="1">
        <w:r>
          <w:rPr>
            <w:rFonts w:ascii="仿宋" w:eastAsia="仿宋" w:hAnsi="仿宋" w:cs="仿宋" w:hint="eastAsia"/>
            <w:lang w:eastAsia="zh-CN"/>
          </w:rPr>
          <w:t>十、轿车轴承项目技术管理</w:t>
        </w:r>
        <w:r>
          <w:tab/>
        </w:r>
        <w:r>
          <w:fldChar w:fldCharType="begin"/>
        </w:r>
        <w:r>
          <w:instrText xml:space="preserve"> PAGEREF _Toc20224 \h </w:instrText>
        </w:r>
        <w:r>
          <w:fldChar w:fldCharType="separate"/>
        </w:r>
        <w:r>
          <w:t>41</w:t>
        </w:r>
        <w:r>
          <w:fldChar w:fldCharType="end"/>
        </w:r>
      </w:hyperlink>
    </w:p>
    <w:p>
      <w:pPr>
        <w:pStyle w:val="TOC2"/>
        <w:tabs>
          <w:tab w:val="right" w:leader="dot" w:pos="8306"/>
        </w:tabs>
      </w:pPr>
      <w:hyperlink w:anchor="_Toc30700" w:history="1">
        <w:r>
          <w:rPr>
            <w:rFonts w:ascii="仿宋" w:eastAsia="仿宋" w:hAnsi="仿宋" w:cs="仿宋" w:hint="eastAsia"/>
            <w:lang w:eastAsia="zh-CN"/>
          </w:rPr>
          <w:t>(一)、技术方案选用方向</w:t>
        </w:r>
        <w:r>
          <w:tab/>
        </w:r>
        <w:r>
          <w:fldChar w:fldCharType="begin"/>
        </w:r>
        <w:r>
          <w:instrText xml:space="preserve"> PAGEREF _Toc30700 \h </w:instrText>
        </w:r>
        <w:r>
          <w:fldChar w:fldCharType="separate"/>
        </w:r>
        <w:r>
          <w:t>41</w:t>
        </w:r>
        <w:r>
          <w:fldChar w:fldCharType="end"/>
        </w:r>
      </w:hyperlink>
    </w:p>
    <w:p>
      <w:pPr>
        <w:pStyle w:val="TOC2"/>
        <w:tabs>
          <w:tab w:val="right" w:leader="dot" w:pos="8306"/>
        </w:tabs>
      </w:pPr>
      <w:hyperlink w:anchor="_Toc3650" w:history="1">
        <w:r>
          <w:rPr>
            <w:rFonts w:ascii="仿宋" w:eastAsia="仿宋" w:hAnsi="仿宋" w:cs="仿宋" w:hint="eastAsia"/>
            <w:lang w:eastAsia="zh-CN"/>
          </w:rPr>
          <w:t>(二)、工艺技术方案选用原则</w:t>
        </w:r>
        <w:r>
          <w:tab/>
        </w:r>
        <w:r>
          <w:fldChar w:fldCharType="begin"/>
        </w:r>
        <w:r>
          <w:instrText xml:space="preserve"> PAGEREF _Toc3650 \h </w:instrText>
        </w:r>
        <w:r>
          <w:fldChar w:fldCharType="separate"/>
        </w:r>
        <w:r>
          <w:t>43</w:t>
        </w:r>
        <w:r>
          <w:fldChar w:fldCharType="end"/>
        </w:r>
      </w:hyperlink>
    </w:p>
    <w:p>
      <w:pPr>
        <w:pStyle w:val="TOC2"/>
        <w:tabs>
          <w:tab w:val="right" w:leader="dot" w:pos="8306"/>
        </w:tabs>
      </w:pPr>
      <w:hyperlink w:anchor="_Toc27424" w:history="1">
        <w:r>
          <w:rPr>
            <w:rFonts w:ascii="仿宋" w:eastAsia="仿宋" w:hAnsi="仿宋" w:cs="仿宋" w:hint="eastAsia"/>
            <w:lang w:eastAsia="zh-CN"/>
          </w:rPr>
          <w:t>(三)、工艺技术方案要求</w:t>
        </w:r>
        <w:r>
          <w:tab/>
        </w:r>
        <w:r>
          <w:fldChar w:fldCharType="begin"/>
        </w:r>
        <w:r>
          <w:instrText xml:space="preserve"> PAGEREF _Toc27424 \h </w:instrText>
        </w:r>
        <w:r>
          <w:fldChar w:fldCharType="separate"/>
        </w:r>
        <w:r>
          <w:t>45</w:t>
        </w:r>
        <w:r>
          <w:fldChar w:fldCharType="end"/>
        </w:r>
      </w:hyperlink>
    </w:p>
    <w:p>
      <w:pPr>
        <w:pStyle w:val="TOC1"/>
        <w:tabs>
          <w:tab w:val="right" w:leader="dot" w:pos="8306"/>
        </w:tabs>
      </w:pPr>
      <w:hyperlink w:anchor="_Toc15191" w:history="1">
        <w:r>
          <w:rPr>
            <w:rFonts w:ascii="仿宋" w:eastAsia="仿宋" w:hAnsi="仿宋" w:cs="仿宋" w:hint="eastAsia"/>
            <w:lang w:eastAsia="zh-CN"/>
          </w:rPr>
          <w:t>十一、轿车轴承项目人力资源管理</w:t>
        </w:r>
        <w:r>
          <w:tab/>
        </w:r>
        <w:r>
          <w:fldChar w:fldCharType="begin"/>
        </w:r>
        <w:r>
          <w:instrText xml:space="preserve"> PAGEREF _Toc15191 \h </w:instrText>
        </w:r>
        <w:r>
          <w:fldChar w:fldCharType="separate"/>
        </w:r>
        <w:r>
          <w:t>47</w:t>
        </w:r>
        <w:r>
          <w:fldChar w:fldCharType="end"/>
        </w:r>
      </w:hyperlink>
    </w:p>
    <w:p>
      <w:pPr>
        <w:pStyle w:val="TOC2"/>
        <w:tabs>
          <w:tab w:val="right" w:leader="dot" w:pos="8306"/>
        </w:tabs>
      </w:pPr>
      <w:hyperlink w:anchor="_Toc745" w:history="1">
        <w:r>
          <w:rPr>
            <w:rFonts w:ascii="仿宋" w:eastAsia="仿宋" w:hAnsi="仿宋" w:cs="仿宋" w:hint="eastAsia"/>
            <w:lang w:eastAsia="zh-CN"/>
          </w:rPr>
          <w:t>(一)、建立健全的预算管理制度</w:t>
        </w:r>
        <w:r>
          <w:tab/>
        </w:r>
        <w:r>
          <w:fldChar w:fldCharType="begin"/>
        </w:r>
        <w:r>
          <w:instrText xml:space="preserve"> PAGEREF _Toc745 \h </w:instrText>
        </w:r>
        <w:r>
          <w:fldChar w:fldCharType="separate"/>
        </w:r>
        <w:r>
          <w:t>47</w:t>
        </w:r>
        <w:r>
          <w:fldChar w:fldCharType="end"/>
        </w:r>
      </w:hyperlink>
    </w:p>
    <w:p>
      <w:pPr>
        <w:pStyle w:val="TOC2"/>
        <w:tabs>
          <w:tab w:val="right" w:leader="dot" w:pos="8306"/>
        </w:tabs>
      </w:pPr>
      <w:hyperlink w:anchor="_Toc32131" w:history="1">
        <w:r>
          <w:rPr>
            <w:rFonts w:ascii="仿宋" w:eastAsia="仿宋" w:hAnsi="仿宋" w:cs="仿宋" w:hint="eastAsia"/>
            <w:lang w:eastAsia="zh-CN"/>
          </w:rPr>
          <w:t>(二)、加强资金流动监控</w:t>
        </w:r>
        <w:r>
          <w:tab/>
        </w:r>
        <w:r>
          <w:fldChar w:fldCharType="begin"/>
        </w:r>
        <w:r>
          <w:instrText xml:space="preserve"> PAGEREF _Toc32131 \h </w:instrText>
        </w:r>
        <w:r>
          <w:fldChar w:fldCharType="separate"/>
        </w:r>
        <w:r>
          <w:t>49</w:t>
        </w:r>
        <w:r>
          <w:fldChar w:fldCharType="end"/>
        </w:r>
      </w:hyperlink>
    </w:p>
    <w:p>
      <w:pPr>
        <w:pStyle w:val="TOC2"/>
        <w:tabs>
          <w:tab w:val="right" w:leader="dot" w:pos="8306"/>
        </w:tabs>
      </w:pPr>
      <w:hyperlink w:anchor="_Toc27640" w:history="1">
        <w:r>
          <w:rPr>
            <w:rFonts w:ascii="仿宋" w:eastAsia="仿宋" w:hAnsi="仿宋" w:cs="仿宋" w:hint="eastAsia"/>
            <w:lang w:eastAsia="zh-CN"/>
          </w:rPr>
          <w:t>(三)、制定完善的风险控制机制</w:t>
        </w:r>
        <w:r>
          <w:tab/>
        </w:r>
        <w:r>
          <w:fldChar w:fldCharType="begin"/>
        </w:r>
        <w:r>
          <w:instrText xml:space="preserve"> PAGEREF _Toc27640 \h </w:instrText>
        </w:r>
        <w:r>
          <w:fldChar w:fldCharType="separate"/>
        </w:r>
        <w:r>
          <w:t>50</w:t>
        </w:r>
        <w:r>
          <w:fldChar w:fldCharType="end"/>
        </w:r>
      </w:hyperlink>
    </w:p>
    <w:p>
      <w:pPr>
        <w:pStyle w:val="TOC2"/>
        <w:tabs>
          <w:tab w:val="right" w:leader="dot" w:pos="8306"/>
        </w:tabs>
      </w:pPr>
      <w:hyperlink w:anchor="_Toc20286" w:history="1">
        <w:r>
          <w:rPr>
            <w:rFonts w:ascii="仿宋" w:eastAsia="仿宋" w:hAnsi="仿宋" w:cs="仿宋" w:hint="eastAsia"/>
            <w:lang w:eastAsia="zh-CN"/>
          </w:rPr>
          <w:t>(四)、优化成本管理</w:t>
        </w:r>
        <w:r>
          <w:tab/>
        </w:r>
        <w:r>
          <w:fldChar w:fldCharType="begin"/>
        </w:r>
        <w:r>
          <w:instrText xml:space="preserve"> PAGEREF _Toc20286 \h </w:instrText>
        </w:r>
        <w:r>
          <w:fldChar w:fldCharType="separate"/>
        </w:r>
        <w:r>
          <w:t>51</w:t>
        </w:r>
        <w:r>
          <w:fldChar w:fldCharType="end"/>
        </w:r>
      </w:hyperlink>
    </w:p>
    <w:p>
      <w:pPr>
        <w:pStyle w:val="TOC1"/>
        <w:tabs>
          <w:tab w:val="right" w:leader="dot" w:pos="8306"/>
        </w:tabs>
      </w:pPr>
      <w:hyperlink w:anchor="_Toc32045" w:history="1">
        <w:r>
          <w:rPr>
            <w:rFonts w:ascii="仿宋" w:eastAsia="仿宋" w:hAnsi="仿宋" w:cs="仿宋" w:hint="eastAsia"/>
            <w:lang w:eastAsia="zh-CN"/>
          </w:rPr>
          <w:t>十二、轿车轴承项目计划安排</w:t>
        </w:r>
        <w:r>
          <w:tab/>
        </w:r>
        <w:r>
          <w:fldChar w:fldCharType="begin"/>
        </w:r>
        <w:r>
          <w:instrText xml:space="preserve"> PAGEREF _Toc32045 \h </w:instrText>
        </w:r>
        <w:r>
          <w:fldChar w:fldCharType="separate"/>
        </w:r>
        <w:r>
          <w:t>52</w:t>
        </w:r>
        <w:r>
          <w:fldChar w:fldCharType="end"/>
        </w:r>
      </w:hyperlink>
    </w:p>
    <w:p>
      <w:pPr>
        <w:pStyle w:val="TOC2"/>
        <w:tabs>
          <w:tab w:val="right" w:leader="dot" w:pos="8306"/>
        </w:tabs>
      </w:pPr>
      <w:hyperlink w:anchor="_Toc269" w:history="1">
        <w:r>
          <w:rPr>
            <w:rFonts w:ascii="仿宋" w:eastAsia="仿宋" w:hAnsi="仿宋" w:cs="仿宋" w:hint="eastAsia"/>
            <w:lang w:eastAsia="zh-CN"/>
          </w:rPr>
          <w:t>(一)、建设周期</w:t>
        </w:r>
        <w:r>
          <w:tab/>
        </w:r>
        <w:r>
          <w:fldChar w:fldCharType="begin"/>
        </w:r>
        <w:r>
          <w:instrText xml:space="preserve"> PAGEREF _Toc269 \h </w:instrText>
        </w:r>
        <w:r>
          <w:fldChar w:fldCharType="separate"/>
        </w:r>
        <w:r>
          <w:t>52</w:t>
        </w:r>
        <w:r>
          <w:fldChar w:fldCharType="end"/>
        </w:r>
      </w:hyperlink>
    </w:p>
    <w:p>
      <w:pPr>
        <w:pStyle w:val="TOC2"/>
        <w:tabs>
          <w:tab w:val="right" w:leader="dot" w:pos="8306"/>
        </w:tabs>
      </w:pPr>
      <w:hyperlink w:anchor="_Toc19858" w:history="1">
        <w:r>
          <w:rPr>
            <w:rFonts w:ascii="仿宋" w:eastAsia="仿宋" w:hAnsi="仿宋" w:cs="仿宋" w:hint="eastAsia"/>
            <w:lang w:eastAsia="zh-CN"/>
          </w:rPr>
          <w:t>(二)、建设进度</w:t>
        </w:r>
        <w:r>
          <w:tab/>
        </w:r>
        <w:r>
          <w:fldChar w:fldCharType="begin"/>
        </w:r>
        <w:r>
          <w:instrText xml:space="preserve"> PAGEREF _Toc19858 \h </w:instrText>
        </w:r>
        <w:r>
          <w:fldChar w:fldCharType="separate"/>
        </w:r>
        <w:r>
          <w:t>53</w:t>
        </w:r>
        <w:r>
          <w:fldChar w:fldCharType="end"/>
        </w:r>
      </w:hyperlink>
    </w:p>
    <w:p>
      <w:pPr>
        <w:pStyle w:val="TOC2"/>
        <w:tabs>
          <w:tab w:val="right" w:leader="dot" w:pos="8306"/>
        </w:tabs>
      </w:pPr>
      <w:hyperlink w:anchor="_Toc7173" w:history="1">
        <w:r>
          <w:rPr>
            <w:rFonts w:ascii="仿宋" w:eastAsia="仿宋" w:hAnsi="仿宋" w:cs="仿宋" w:hint="eastAsia"/>
            <w:lang w:eastAsia="zh-CN"/>
          </w:rPr>
          <w:t>(三)、进度安排注意事项</w:t>
        </w:r>
        <w:r>
          <w:tab/>
        </w:r>
        <w:r>
          <w:fldChar w:fldCharType="begin"/>
        </w:r>
        <w:r>
          <w:instrText xml:space="preserve"> PAGEREF _Toc7173 \h </w:instrText>
        </w:r>
        <w:r>
          <w:fldChar w:fldCharType="separate"/>
        </w:r>
        <w:r>
          <w:t>54</w:t>
        </w:r>
        <w:r>
          <w:fldChar w:fldCharType="end"/>
        </w:r>
      </w:hyperlink>
    </w:p>
    <w:p>
      <w:pPr>
        <w:pStyle w:val="TOC2"/>
        <w:tabs>
          <w:tab w:val="right" w:leader="dot" w:pos="8306"/>
        </w:tabs>
      </w:pPr>
      <w:hyperlink w:anchor="_Toc8020" w:history="1">
        <w:r>
          <w:rPr>
            <w:rFonts w:ascii="仿宋" w:eastAsia="仿宋" w:hAnsi="仿宋" w:cs="仿宋" w:hint="eastAsia"/>
            <w:lang w:eastAsia="zh-CN"/>
          </w:rPr>
          <w:t>(四)、人力资源配置</w:t>
        </w:r>
        <w:r>
          <w:tab/>
        </w:r>
        <w:r>
          <w:fldChar w:fldCharType="begin"/>
        </w:r>
        <w:r>
          <w:instrText xml:space="preserve"> PAGEREF _Toc8020 \h </w:instrText>
        </w:r>
        <w:r>
          <w:fldChar w:fldCharType="separate"/>
        </w:r>
        <w:r>
          <w:t>56</w:t>
        </w:r>
        <w:r>
          <w:fldChar w:fldCharType="end"/>
        </w:r>
      </w:hyperlink>
    </w:p>
    <w:p>
      <w:pPr>
        <w:pStyle w:val="TOC1"/>
        <w:tabs>
          <w:tab w:val="right" w:leader="dot" w:pos="8306"/>
        </w:tabs>
      </w:pPr>
      <w:hyperlink w:anchor="_Toc26977" w:history="1">
        <w:r>
          <w:rPr>
            <w:rFonts w:ascii="仿宋" w:eastAsia="仿宋" w:hAnsi="仿宋" w:cs="仿宋" w:hint="eastAsia"/>
            <w:lang w:eastAsia="zh-CN"/>
          </w:rPr>
          <w:t>十三、轿车轴承项目实施时间节点</w:t>
        </w:r>
        <w:r>
          <w:tab/>
        </w:r>
        <w:r>
          <w:fldChar w:fldCharType="begin"/>
        </w:r>
        <w:r>
          <w:instrText xml:space="preserve"> PAGEREF _Toc26977 \h </w:instrText>
        </w:r>
        <w:r>
          <w:fldChar w:fldCharType="separate"/>
        </w:r>
        <w:r>
          <w:t>56</w:t>
        </w:r>
        <w:r>
          <w:fldChar w:fldCharType="end"/>
        </w:r>
      </w:hyperlink>
    </w:p>
    <w:p>
      <w:pPr>
        <w:pStyle w:val="TOC2"/>
        <w:tabs>
          <w:tab w:val="right" w:leader="dot" w:pos="8306"/>
        </w:tabs>
      </w:pPr>
      <w:hyperlink w:anchor="_Toc28540" w:history="1">
        <w:r>
          <w:rPr>
            <w:rFonts w:ascii="仿宋" w:eastAsia="仿宋" w:hAnsi="仿宋" w:cs="仿宋" w:hint="eastAsia"/>
            <w:lang w:eastAsia="zh-CN"/>
          </w:rPr>
          <w:t>(一)、轿车轴承项目启动阶段时间节点</w:t>
        </w:r>
        <w:r>
          <w:tab/>
        </w:r>
        <w:r>
          <w:fldChar w:fldCharType="begin"/>
        </w:r>
        <w:r>
          <w:instrText xml:space="preserve"> PAGEREF _Toc28540 \h </w:instrText>
        </w:r>
        <w:r>
          <w:fldChar w:fldCharType="separate"/>
        </w:r>
        <w:r>
          <w:t>56</w:t>
        </w:r>
        <w:r>
          <w:fldChar w:fldCharType="end"/>
        </w:r>
      </w:hyperlink>
    </w:p>
    <w:p>
      <w:pPr>
        <w:pStyle w:val="TOC2"/>
        <w:tabs>
          <w:tab w:val="right" w:leader="dot" w:pos="8306"/>
        </w:tabs>
      </w:pPr>
      <w:hyperlink w:anchor="_Toc20438" w:history="1">
        <w:r>
          <w:rPr>
            <w:rFonts w:ascii="仿宋" w:eastAsia="仿宋" w:hAnsi="仿宋" w:cs="仿宋" w:hint="eastAsia"/>
            <w:lang w:eastAsia="zh-CN"/>
          </w:rPr>
          <w:t>(二)、轿车轴承项目执行阶段时间节点</w:t>
        </w:r>
        <w:r>
          <w:tab/>
        </w:r>
        <w:r>
          <w:fldChar w:fldCharType="begin"/>
        </w:r>
        <w:r>
          <w:instrText xml:space="preserve"> PAGEREF _Toc20438 \h </w:instrText>
        </w:r>
        <w:r>
          <w:fldChar w:fldCharType="separate"/>
        </w:r>
        <w:r>
          <w:t>58</w:t>
        </w:r>
        <w:r>
          <w:fldChar w:fldCharType="end"/>
        </w:r>
      </w:hyperlink>
    </w:p>
    <w:p>
      <w:pPr>
        <w:pStyle w:val="TOC2"/>
        <w:tabs>
          <w:tab w:val="right" w:leader="dot" w:pos="8306"/>
        </w:tabs>
      </w:pPr>
      <w:hyperlink w:anchor="_Toc14450" w:history="1">
        <w:r>
          <w:rPr>
            <w:rFonts w:ascii="仿宋" w:eastAsia="仿宋" w:hAnsi="仿宋" w:cs="仿宋" w:hint="eastAsia"/>
            <w:lang w:eastAsia="zh-CN"/>
          </w:rPr>
          <w:t>(三)、轿车轴承项目完成阶段时间节点</w:t>
        </w:r>
        <w:r>
          <w:tab/>
        </w:r>
        <w:r>
          <w:fldChar w:fldCharType="begin"/>
        </w:r>
        <w:r>
          <w:instrText xml:space="preserve"> PAGEREF _Toc14450 \h </w:instrText>
        </w:r>
        <w:r>
          <w:fldChar w:fldCharType="separate"/>
        </w:r>
        <w:r>
          <w:t>58</w:t>
        </w:r>
        <w:r>
          <w:fldChar w:fldCharType="end"/>
        </w:r>
      </w:hyperlink>
    </w:p>
    <w:p>
      <w:pPr>
        <w:pStyle w:val="TOC1"/>
        <w:tabs>
          <w:tab w:val="right" w:leader="dot" w:pos="8306"/>
        </w:tabs>
      </w:pPr>
      <w:hyperlink w:anchor="_Toc31889" w:history="1">
        <w:r>
          <w:rPr>
            <w:rFonts w:ascii="仿宋" w:eastAsia="仿宋" w:hAnsi="仿宋" w:cs="仿宋" w:hint="eastAsia"/>
            <w:lang w:eastAsia="zh-CN"/>
          </w:rPr>
          <w:t>十四、轿车轴承项目工程方案分析</w:t>
        </w:r>
        <w:r>
          <w:tab/>
        </w:r>
        <w:r>
          <w:fldChar w:fldCharType="begin"/>
        </w:r>
        <w:r>
          <w:instrText xml:space="preserve"> PAGEREF _Toc31889 \h </w:instrText>
        </w:r>
        <w:r>
          <w:fldChar w:fldCharType="separate"/>
        </w:r>
        <w:r>
          <w:t>60</w:t>
        </w:r>
        <w:r>
          <w:fldChar w:fldCharType="end"/>
        </w:r>
      </w:hyperlink>
    </w:p>
    <w:p>
      <w:pPr>
        <w:pStyle w:val="TOC2"/>
        <w:tabs>
          <w:tab w:val="right" w:leader="dot" w:pos="8306"/>
        </w:tabs>
      </w:pPr>
      <w:hyperlink w:anchor="_Toc9615" w:history="1">
        <w:r>
          <w:rPr>
            <w:rFonts w:ascii="仿宋" w:eastAsia="仿宋" w:hAnsi="仿宋" w:cs="仿宋" w:hint="eastAsia"/>
            <w:lang w:eastAsia="zh-CN"/>
          </w:rPr>
          <w:t>(一)、建筑工程设计原则</w:t>
        </w:r>
        <w:r>
          <w:tab/>
        </w:r>
        <w:r>
          <w:fldChar w:fldCharType="begin"/>
        </w:r>
        <w:r>
          <w:instrText xml:space="preserve"> PAGEREF _Toc9615 \h </w:instrText>
        </w:r>
        <w:r>
          <w:fldChar w:fldCharType="separate"/>
        </w:r>
        <w:r>
          <w:t>60</w:t>
        </w:r>
        <w:r>
          <w:fldChar w:fldCharType="end"/>
        </w:r>
      </w:hyperlink>
    </w:p>
    <w:p>
      <w:pPr>
        <w:pStyle w:val="TOC2"/>
        <w:tabs>
          <w:tab w:val="right" w:leader="dot" w:pos="8306"/>
        </w:tabs>
      </w:pPr>
      <w:hyperlink w:anchor="_Toc15606" w:history="1">
        <w:r>
          <w:rPr>
            <w:rFonts w:ascii="仿宋" w:eastAsia="仿宋" w:hAnsi="仿宋" w:cs="仿宋" w:hint="eastAsia"/>
            <w:lang w:eastAsia="zh-CN"/>
          </w:rPr>
          <w:t>(二)、土建工程建设指标</w:t>
        </w:r>
        <w:r>
          <w:tab/>
        </w:r>
        <w:r>
          <w:fldChar w:fldCharType="begin"/>
        </w:r>
        <w:r>
          <w:instrText xml:space="preserve"> PAGEREF _Toc15606 \h </w:instrText>
        </w:r>
        <w:r>
          <w:fldChar w:fldCharType="separate"/>
        </w:r>
        <w:r>
          <w:t>63</w:t>
        </w:r>
        <w:r>
          <w:fldChar w:fldCharType="end"/>
        </w:r>
      </w:hyperlink>
    </w:p>
    <w:p>
      <w:pPr>
        <w:pStyle w:val="TOC1"/>
        <w:tabs>
          <w:tab w:val="right" w:leader="dot" w:pos="8306"/>
        </w:tabs>
      </w:pPr>
      <w:hyperlink w:anchor="_Toc10314" w:history="1">
        <w:r>
          <w:rPr>
            <w:rFonts w:ascii="仿宋" w:eastAsia="仿宋" w:hAnsi="仿宋" w:cs="仿宋" w:hint="eastAsia"/>
            <w:lang w:eastAsia="zh-CN"/>
          </w:rPr>
          <w:t>十五、轿车轴承项目实施保障措施</w:t>
        </w:r>
        <w:r>
          <w:tab/>
        </w:r>
        <w:r>
          <w:fldChar w:fldCharType="begin"/>
        </w:r>
        <w:r>
          <w:instrText xml:space="preserve"> PAGEREF _Toc10314 \h </w:instrText>
        </w:r>
        <w:r>
          <w:fldChar w:fldCharType="separate"/>
        </w:r>
        <w:r>
          <w:t>65</w:t>
        </w:r>
        <w:r>
          <w:fldChar w:fldCharType="end"/>
        </w:r>
      </w:hyperlink>
    </w:p>
    <w:p>
      <w:pPr>
        <w:pStyle w:val="TOC2"/>
        <w:tabs>
          <w:tab w:val="right" w:leader="dot" w:pos="8306"/>
        </w:tabs>
      </w:pPr>
      <w:hyperlink w:anchor="_Toc22436" w:history="1">
        <w:r>
          <w:rPr>
            <w:rFonts w:ascii="仿宋" w:eastAsia="仿宋" w:hAnsi="仿宋" w:cs="仿宋" w:hint="eastAsia"/>
            <w:lang w:eastAsia="zh-CN"/>
          </w:rPr>
          <w:t>(一)、轿车轴承项目实施保障机制</w:t>
        </w:r>
        <w:r>
          <w:tab/>
        </w:r>
        <w:r>
          <w:fldChar w:fldCharType="begin"/>
        </w:r>
        <w:r>
          <w:instrText xml:space="preserve"> PAGEREF _Toc22436 \h </w:instrText>
        </w:r>
        <w:r>
          <w:fldChar w:fldCharType="separate"/>
        </w:r>
        <w:r>
          <w:t>65</w:t>
        </w:r>
        <w:r>
          <w:fldChar w:fldCharType="end"/>
        </w:r>
      </w:hyperlink>
    </w:p>
    <w:p>
      <w:pPr>
        <w:pStyle w:val="TOC2"/>
        <w:tabs>
          <w:tab w:val="right" w:leader="dot" w:pos="8306"/>
        </w:tabs>
      </w:pPr>
      <w:hyperlink w:anchor="_Toc9156" w:history="1">
        <w:r>
          <w:rPr>
            <w:rFonts w:ascii="仿宋" w:eastAsia="仿宋" w:hAnsi="仿宋" w:cs="仿宋" w:hint="eastAsia"/>
            <w:lang w:eastAsia="zh-CN"/>
          </w:rPr>
          <w:t>(二)、轿车轴承项目法律合规要求</w:t>
        </w:r>
        <w:r>
          <w:tab/>
        </w:r>
        <w:r>
          <w:fldChar w:fldCharType="begin"/>
        </w:r>
        <w:r>
          <w:instrText xml:space="preserve"> PAGEREF _Toc9156 \h </w:instrText>
        </w:r>
        <w:r>
          <w:fldChar w:fldCharType="separate"/>
        </w:r>
        <w:r>
          <w:t>68</w:t>
        </w:r>
        <w:r>
          <w:fldChar w:fldCharType="end"/>
        </w:r>
      </w:hyperlink>
    </w:p>
    <w:p>
      <w:pPr>
        <w:pStyle w:val="TOC2"/>
        <w:tabs>
          <w:tab w:val="right" w:leader="dot" w:pos="8306"/>
        </w:tabs>
      </w:pPr>
      <w:hyperlink w:anchor="_Toc26184" w:history="1">
        <w:r>
          <w:rPr>
            <w:rFonts w:ascii="仿宋" w:eastAsia="仿宋" w:hAnsi="仿宋" w:cs="仿宋" w:hint="eastAsia"/>
            <w:lang w:eastAsia="zh-CN"/>
          </w:rPr>
          <w:t>(三)、轿车轴承项目合同管理与法律事务</w:t>
        </w:r>
        <w:r>
          <w:tab/>
        </w:r>
        <w:r>
          <w:fldChar w:fldCharType="begin"/>
        </w:r>
        <w:r>
          <w:instrText xml:space="preserve"> PAGEREF _Toc26184 \h </w:instrText>
        </w:r>
        <w:r>
          <w:fldChar w:fldCharType="separate"/>
        </w:r>
        <w:r>
          <w:t>72</w:t>
        </w:r>
        <w:r>
          <w:fldChar w:fldCharType="end"/>
        </w:r>
      </w:hyperlink>
    </w:p>
    <w:p>
      <w:pPr>
        <w:pStyle w:val="TOC2"/>
        <w:tabs>
          <w:tab w:val="right" w:leader="dot" w:pos="8306"/>
        </w:tabs>
      </w:pPr>
      <w:hyperlink w:anchor="_Toc18881" w:history="1">
        <w:r>
          <w:rPr>
            <w:rFonts w:ascii="仿宋" w:eastAsia="仿宋" w:hAnsi="仿宋" w:cs="仿宋" w:hint="eastAsia"/>
            <w:lang w:eastAsia="zh-CN"/>
          </w:rPr>
          <w:t>(四)、轿车轴承项目知识产权保护策略</w:t>
        </w:r>
        <w:r>
          <w:tab/>
        </w:r>
        <w:r>
          <w:fldChar w:fldCharType="begin"/>
        </w:r>
        <w:r>
          <w:instrText xml:space="preserve"> PAGEREF _Toc18881 \h </w:instrText>
        </w:r>
        <w:r>
          <w:fldChar w:fldCharType="separate"/>
        </w:r>
        <w:r>
          <w:t>79</w:t>
        </w:r>
        <w:r>
          <w:fldChar w:fldCharType="end"/>
        </w:r>
      </w:hyperlink>
    </w:p>
    <w:p>
      <w:pPr>
        <w:pStyle w:val="TOC1"/>
        <w:tabs>
          <w:tab w:val="right" w:leader="dot" w:pos="8306"/>
        </w:tabs>
      </w:pPr>
      <w:hyperlink w:anchor="_Toc32572" w:history="1">
        <w:r>
          <w:rPr>
            <w:rFonts w:ascii="仿宋" w:eastAsia="仿宋" w:hAnsi="仿宋" w:cs="仿宋" w:hint="eastAsia"/>
            <w:lang w:eastAsia="zh-CN"/>
          </w:rPr>
          <w:t>十六、轿车轴承项目治理与监督</w:t>
        </w:r>
        <w:r>
          <w:tab/>
        </w:r>
        <w:r>
          <w:fldChar w:fldCharType="begin"/>
        </w:r>
        <w:r>
          <w:instrText xml:space="preserve"> PAGEREF _Toc32572 \h </w:instrText>
        </w:r>
        <w:r>
          <w:fldChar w:fldCharType="separate"/>
        </w:r>
        <w:r>
          <w:t>81</w:t>
        </w:r>
        <w:r>
          <w:fldChar w:fldCharType="end"/>
        </w:r>
      </w:hyperlink>
    </w:p>
    <w:p>
      <w:pPr>
        <w:pStyle w:val="TOC2"/>
        <w:tabs>
          <w:tab w:val="right" w:leader="dot" w:pos="8306"/>
        </w:tabs>
      </w:pPr>
      <w:hyperlink w:anchor="_Toc23626" w:history="1">
        <w:r>
          <w:rPr>
            <w:rFonts w:ascii="仿宋" w:eastAsia="仿宋" w:hAnsi="仿宋" w:cs="仿宋" w:hint="eastAsia"/>
            <w:lang w:eastAsia="zh-CN"/>
          </w:rPr>
          <w:t>(一)、轿车轴承项目治理结构</w:t>
        </w:r>
        <w:r>
          <w:tab/>
        </w:r>
        <w:r>
          <w:fldChar w:fldCharType="begin"/>
        </w:r>
        <w:r>
          <w:instrText xml:space="preserve"> PAGEREF _Toc23626 \h </w:instrText>
        </w:r>
        <w:r>
          <w:fldChar w:fldCharType="separate"/>
        </w:r>
        <w:r>
          <w:t>81</w:t>
        </w:r>
        <w:r>
          <w:fldChar w:fldCharType="end"/>
        </w:r>
      </w:hyperlink>
    </w:p>
    <w:p>
      <w:pPr>
        <w:pStyle w:val="TOC2"/>
        <w:tabs>
          <w:tab w:val="right" w:leader="dot" w:pos="8306"/>
        </w:tabs>
      </w:pPr>
      <w:hyperlink w:anchor="_Toc13587" w:history="1">
        <w:r>
          <w:rPr>
            <w:rFonts w:ascii="仿宋" w:eastAsia="仿宋" w:hAnsi="仿宋" w:cs="仿宋" w:hint="eastAsia"/>
            <w:lang w:eastAsia="zh-CN"/>
          </w:rPr>
          <w:t>(二)、监督与审计</w:t>
        </w:r>
        <w:r>
          <w:tab/>
        </w:r>
        <w:r>
          <w:fldChar w:fldCharType="begin"/>
        </w:r>
        <w:r>
          <w:instrText xml:space="preserve"> PAGEREF _Toc13587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762"/>
      <w:r>
        <w:rPr>
          <w:rFonts w:ascii="仿宋" w:eastAsia="仿宋" w:hAnsi="仿宋" w:cs="仿宋" w:hint="eastAsia"/>
          <w:sz w:val="28"/>
          <w:lang w:eastAsia="zh-CN"/>
        </w:rPr>
        <w:t>一、轿车轴承项目文档管理</w:t>
      </w:r>
      <w:bookmarkEnd w:id="2"/>
    </w:p>
    <w:p>
      <w:pPr>
        <w:pStyle w:val="Heading2"/>
        <w:rPr>
          <w:rFonts w:ascii="仿宋" w:eastAsia="仿宋" w:hAnsi="仿宋" w:cs="仿宋" w:hint="eastAsia"/>
          <w:lang w:eastAsia="zh-CN"/>
        </w:rPr>
      </w:pPr>
      <w:bookmarkStart w:id="3" w:name="_Toc2992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轿车轴承项目高度重视文档的质量和准确性，以支持轿车轴承项目的各项活动和决策。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轴承项目文档的编制始于轿车轴承项目计划的初期，我们制定了详细的文档编制计划，明确了每个文档的内容、格式和编写责任人。在轿车轴承项目启动阶段，我们首先编制了轿车轴承项目章程，明确定义了轿车轴承项目的目标、范围、风险等关键要素。随后，轿车轴承项目团队根据计划陆续编制了需求文档、设计文档、测试文档等各类文档，确保轿车轴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轿车轴承项目管理中的重要环节，旨在确保轿车轴承项目文档符合质量标准和轿车轴承项目需求。在轿车轴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除了内部审查，我们还进行了外部审查，邀请轿车轴承项目相关利益方和专业领域的专家对文档进行独立审查。这有助于获取更全面、客观的反馈，确保轿车轴承项目文档不仅符合内部标准，也满足外部需求。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轿车轴承项目在文档编制与审查方面建立了严格的管理机制，通过规范的流程和多维度的审查，确保轿车轴承项目文档的质量、准确性和可靠性，为轿车轴承项目的顺利推进提供了有力支持。</w:t>
      </w:r>
    </w:p>
    <w:p>
      <w:pPr>
        <w:pStyle w:val="Heading2"/>
        <w:ind w:firstLine="560" w:firstLineChars="200"/>
        <w:rPr>
          <w:rFonts w:ascii="仿宋" w:eastAsia="仿宋" w:hAnsi="仿宋" w:cs="仿宋" w:hint="eastAsia"/>
          <w:sz w:val="28"/>
          <w:lang w:eastAsia="zh-CN"/>
        </w:rPr>
      </w:pPr>
      <w:bookmarkStart w:id="4" w:name="_Toc2062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在轿车轴承项目中，我们致力于优化文档发布与分发过程，以确保信息的高效传递和团队间协作的顺畅进行。以下是我们采取的关键优化策略：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我们通过多渠道发布文档，包括电子邮件、轿车轴承项目管理平台、内部网站等，以满足不同团队成员的偏好和需求。多渠道发布确保了信息的全面覆盖。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我们采用了精细的权限控制，确保只有授权人员可以访问敏感信息。这种安全措施保护了轿车轴承项目文档的机密性，防止了未经授权的信息泄露。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86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文档存档与归档是轿车轴承项目生命周期中一个至关重要的环节，直接关系到轿车轴承项目信息的长期保存和历史记录的完整性。在轿车轴承项目中，我们实施了一系列有效的文档存档与归档管理策略：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565"/>
      <w:r>
        <w:rPr>
          <w:rFonts w:ascii="仿宋" w:eastAsia="仿宋" w:hAnsi="仿宋" w:cs="仿宋" w:hint="eastAsia"/>
          <w:sz w:val="28"/>
          <w:lang w:eastAsia="zh-CN"/>
        </w:rPr>
        <w:t>二、轿车轴承项目选址可行性分析</w:t>
      </w:r>
      <w:bookmarkEnd w:id="6"/>
    </w:p>
    <w:p>
      <w:pPr>
        <w:pStyle w:val="Heading2"/>
        <w:rPr>
          <w:rFonts w:ascii="仿宋" w:eastAsia="仿宋" w:hAnsi="仿宋" w:cs="仿宋" w:hint="eastAsia"/>
          <w:lang w:eastAsia="zh-CN"/>
        </w:rPr>
      </w:pPr>
      <w:bookmarkStart w:id="7" w:name="_Toc3511"/>
      <w:r>
        <w:rPr>
          <w:rFonts w:ascii="仿宋" w:eastAsia="仿宋" w:hAnsi="仿宋" w:cs="仿宋" w:hint="eastAsia"/>
          <w:lang w:eastAsia="zh-CN"/>
        </w:rPr>
        <w:t>(一)、轿车轴承项目选址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该轿车轴承项目选址位于XX省XX市XX区XXX街道</w:t>
      </w:r>
    </w:p>
    <w:p>
      <w:pPr>
        <w:pStyle w:val="Heading2"/>
        <w:ind w:firstLine="560" w:firstLineChars="200"/>
        <w:rPr>
          <w:rFonts w:ascii="仿宋" w:eastAsia="仿宋" w:hAnsi="仿宋" w:cs="仿宋" w:hint="eastAsia"/>
          <w:sz w:val="28"/>
          <w:lang w:eastAsia="zh-CN"/>
        </w:rPr>
      </w:pPr>
      <w:bookmarkStart w:id="8" w:name="_Toc1263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轿车轴承项目的征地面积将根据轿车轴承项目的实际规模和需求进行精确规划。具体面积XXX平方米，旨在确保轿车轴承项目不仅能够满足当前的发展需求，还能够预留空间以适应未来的扩展。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净用地面积是在征地面积基础上去除不可利用面积后的实际可开发用地。具体面积XXX平方米，考虑到环保、交通、安全等多方面因素，以确保轿车轴承项目在整体利用效率上达到最优。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轿车轴承项目计划建设的建筑总规模具体面积XXX平方米。这一规模的确定综合考虑了轿车轴承项目的性质、规模，以及城市规划的相关要求，确保建筑布局与周边环境协调一致。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绿地率是轿车轴承项目用地中被规划为绿地的比例。具体面积XXX平方米，旨在通过合理规划绿地，改善轿车轴承项目周边环境，提升居民生活质量，并符合城市整体绿化规划。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容积率是用地上可以建设的建筑总体积与用地面积之比。具体面积XXX，通过合理的容积率规划，确保轿车轴承项目建筑规模与周边环境和谐共生。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确保轿车轴承项目选址与当地城市规划相一致，具体面积XXX平方米。通过与城市规划部门深入沟通，确保轿车轴承项目不仅符合城市的整体发展方向，还能够融入城市的发展布局，为城市的长远发展贡献力量。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轿车轴承项目选址符合当地产业政策，具体面积XXX平方米。这包括轿车轴承项目对当地经济的促进作用，以及对相关产业的带动效应，确保轿车轴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用地总体要求必须符合环保和可持续发展的原则，具体面积XXX平方米。通过采用绿色建筑设计、节能减排等措施，确保轿车轴承项目在建设和运营过程中对环境的影响最小化，达到可持续发展的要求。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确保轿车轴承项目选址具备必要的公共设施配套，具体面积XXX平方米。这包括交通便利性、教育、医疗等基础设施，以提高居民生活品质，使得轿车轴承项目选址更具吸引力。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考虑用地总体要求对当地社会稳定性的影响，具体面积XXX平方米。通过深入了解当地社区反馈，确保轿车轴承项目的选址和建设过程对当地社会和谐稳定产生积极作用。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轿车轴承项目选址不仅符合法规和规划，还在实际操作中具有可行性。这一全面规划将为轿车轴承项目的成功实施提供坚实的基础，确保轿车轴承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816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轿车轴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轿车轴承项目的设备规划和空间设计中，我们将采取灵活设备布局的措施。设备布局将根据实际需求进行灵活设计，避免不必要的浪费。通过合理规划设备摆放位置，我们将提高设备的利用率，减少设备间距，以确保轿车轴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轿车轴承项目内部引入共享设施的概念，例如共享会议室、办公区等。通过这种方式，我们可以减少对资源的重复建设，提高资源共享效率，从而减小轿车轴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1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轿车轴承项目的总图布置中，我们将不同功能区域进行明确的规划，以最大程度满足轿车轴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262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轿车轴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轿车轴承项目对环境的影响是综合评价的重要因素之一。我们将详细考虑选址周边的自然环境、生态保护区、水源地等情况，确保轿车轴承项目的建设和运营对环境影响最小化，并符合当地的环保法规标准。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对选址的评价还需充分考虑当地政府的产业政策和法规。我们将详细了解轿车轴承项目所在地的相关政策，确保轿车轴承项目的规划和运营与当地法规相符，降低不必要的法律风险。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考虑到社会稳定性对企业运营的重要性，我们将评估选址地区的社会安全情况、劳工关系、社区反馈等方面，以确保轿车轴承项目的建设和运营不会受到社会稳定性的负面影响。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最后，我们将综合考虑用地成本，包括土地购置费用、土地开发成本等。通过对用地成本的详细评估，我们能够做出更为精确的经济效益分析，为轿车轴承项目的投资决策提供有力支持。</w:t>
      </w:r>
    </w:p>
    <w:p>
      <w:pPr>
        <w:pStyle w:val="Heading1"/>
        <w:ind w:firstLine="560" w:firstLineChars="200"/>
        <w:rPr>
          <w:rFonts w:ascii="仿宋" w:eastAsia="仿宋" w:hAnsi="仿宋" w:cs="仿宋" w:hint="eastAsia"/>
          <w:sz w:val="28"/>
          <w:lang w:eastAsia="zh-CN"/>
        </w:rPr>
      </w:pPr>
      <w:bookmarkStart w:id="12" w:name="_Toc25108"/>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3194"/>
      <w:r>
        <w:rPr>
          <w:rFonts w:ascii="仿宋" w:eastAsia="仿宋" w:hAnsi="仿宋" w:cs="仿宋" w:hint="eastAsia"/>
          <w:lang w:eastAsia="zh-CN"/>
        </w:rPr>
        <w:t>(一)、轿车轴承行业分析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轿车轴承行业一直以来都是市场的关注焦点。行业内的发展趋势、竞争态势以及潜在机会都对轿车轴承项目的推进产生深远的影响。通过深入研究行业的整体概貌，我们将更好地理解行业的核心特征，为轿车轴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轿车轴承行业，技术一直是推动创新和发展的关键因素。我们将对当前技术趋势进行详尽分析，包括但不限于人工智能、大数据应用、先进制造技术等。这有助于轿车轴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轿车轴承项目成功的基础。我们将对主要竞争对手进行深入研究，包括其市场份额、产品特点、市场定位等。通过全面了解竞争对手的优势和劣势，轿车轴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9157"/>
      <w:r>
        <w:rPr>
          <w:rFonts w:ascii="仿宋" w:eastAsia="仿宋" w:hAnsi="仿宋" w:cs="仿宋" w:hint="eastAsia"/>
          <w:sz w:val="28"/>
          <w:lang w:eastAsia="zh-CN"/>
        </w:rPr>
        <w:t>(二)、轿车轴承市场分析预测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通过对市场规模的深入调研，我们将预测轿车轴承市场未来的增长趋势。这包括市场的整体规模、各细分领域的发展趋势等。轿车轴承项目可以根据市场的扩张速度和潜在机会，制定更符合市场需求的发展策略。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轿车轴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轿车轴承项目实施过程中需要充分考虑的因素。我们将对市场风险进行全面评估，包括但不限于政策法规风险、市场竞争风险、技术变革风险等。通过对潜在风险的深入分析，轿车轴承项目可以制定相应的风险缓解策略，降低不确定性对轿车轴承项目的影响。</w:t>
      </w:r>
    </w:p>
    <w:p>
      <w:pPr>
        <w:pStyle w:val="Heading1"/>
        <w:ind w:firstLine="560" w:firstLineChars="200"/>
        <w:rPr>
          <w:rFonts w:ascii="仿宋" w:eastAsia="仿宋" w:hAnsi="仿宋" w:cs="仿宋" w:hint="eastAsia"/>
          <w:sz w:val="28"/>
          <w:lang w:eastAsia="zh-CN"/>
        </w:rPr>
      </w:pPr>
      <w:bookmarkStart w:id="15" w:name="_Toc32029"/>
      <w:r>
        <w:rPr>
          <w:rFonts w:ascii="仿宋" w:eastAsia="仿宋" w:hAnsi="仿宋" w:cs="仿宋" w:hint="eastAsia"/>
          <w:sz w:val="28"/>
          <w:lang w:eastAsia="zh-CN"/>
        </w:rPr>
        <w:t>四、轿车轴承项目概论</w:t>
      </w:r>
      <w:bookmarkEnd w:id="15"/>
    </w:p>
    <w:p>
      <w:pPr>
        <w:pStyle w:val="Heading2"/>
        <w:rPr>
          <w:rFonts w:ascii="仿宋" w:eastAsia="仿宋" w:hAnsi="仿宋" w:cs="仿宋" w:hint="eastAsia"/>
          <w:lang w:eastAsia="zh-CN"/>
        </w:rPr>
      </w:pPr>
      <w:bookmarkStart w:id="16" w:name="_Toc27706"/>
      <w:r>
        <w:rPr>
          <w:rFonts w:ascii="仿宋" w:eastAsia="仿宋" w:hAnsi="仿宋" w:cs="仿宋" w:hint="eastAsia"/>
          <w:lang w:eastAsia="zh-CN"/>
        </w:rPr>
        <w:t>(一)、轿车轴承项目概况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车轴承项目的起源追溯至对市场的深入洞察。市场的不断演变与变革为轿车轴承项目提供了难得的机遇。当前市场存在的需求缺口和变革的大环境共同构成了轿车轴承项目的背景。这个轿车轴承项目旨在充分利用市场机遇，填补行业中尚未满足的需求，为客户提供全新的解决方案。市场的变革和需求的增长使得这个轿车轴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轿车轴承项目名称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轴承项目正式命名为轿车轴承。这个名称不仅仅是一个标识，更代表了轿车轴承项目的核心理念和愿景。它蕴含着轿车轴承项目所要解决问题的关键字，具有强烈的表达和辨识度，为轿车轴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轿车轴承项目目标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轴承项目的核心目标是提供一种全新、高效的解决方案，满足客户日益增长的需求。轿车轴承项目追求的不仅仅是满足市场需求，更是在市场中获得卓越的竞争优势。通过不断提升产品或服务的质量和创新水平，轿车轴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轿车轴承项目范围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轴承项目全面涵盖了产品研发、制造、市场推广和售后服务，确保从产品设计到最终用户体验的全方位关注。这一全面的轿车轴承项目范围是为了确保轿车轴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轿车轴承项目时间表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轿车轴承项目计划在未来18个月内完成，包括研发、测试、市场试点和正式推出等不同阶段。这个时间表的合理设计是为了确保轿车轴承项目各个阶段的顺利推进，以便按时交付高质量的成果。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轿车轴承项目预算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轿车轴承项目总预算估算为XX百万美元，主要分配在研发、市场推广、人员培训和运营等方面。这一充足的预算为轿车轴承项目提供了充足的资源，确保轿车轴承项目在各个方面都能取得优异的表现。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轿车轴承项目风险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轿车轴承项目可能面临的风险包括市场接受度低、技术难题、竞争激烈等。轿车轴承项目团队已经制定了相应的风险应对计划，通过前瞻性的风险管理，确保轿车轴承项目在面对不确定性时能够迅速做出应对。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轿车轴承项目团队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轿车轴承项目汇聚了一支经验丰富、多领域专业素养的核心团队，确保轿车轴承项目在各个方面都能拥有高水平的执行力。团队的协同作战是轿车轴承项目成功的关键因素之一。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轿车轴承项目背景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轿车轴承项目的背景根植于市场对更高效、创新产品的渴望，同时也受到科技发展对行业格局的深刻改变的影响。这为轿车轴承项目提供了广阔的发展空间和市场需求。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轿车轴承项目现状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截至目前，轿车轴承项目已完成市场调研和技术验证，取得了初步的成功。这为轿车轴承项目在未来的发展奠定了坚实的基础，为更远大的目标打下了坚实的基石。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436"/>
      <w:r>
        <w:rPr>
          <w:rFonts w:ascii="仿宋" w:eastAsia="仿宋" w:hAnsi="仿宋" w:cs="仿宋" w:hint="eastAsia"/>
          <w:sz w:val="28"/>
          <w:lang w:eastAsia="zh-CN"/>
        </w:rPr>
        <w:t>(二)、轿车轴承项目目标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keyword》轿车轴承项目首要业务目标是在市场中占据有利地位，实现产品/服务的成功推广和销售。通过不断提升产品质量、创新性，轿车轴承项目追求成为行业中的领导者，赢得更多客户的青睐。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在科技迅速发展的时代，轿车轴承项目着眼于技术创新。通过持续的研发和技术升级，轿车轴承项目旨在推出更具创新性的产品或服务，以满足市场对新鲜、先进解决方案的需求。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为了建立可持续的客户关系，轿车轴承项目设定了客户满意度目标。通过提供卓越的产品质量和优质的客户服务，轿车轴承项目追求赢得客户的信任和忠诚度，确保他们的满意度达到行业领先水平。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轿车轴承项目注重社会责任和可持续发展。通过实施环保、社会责任轿车轴承项目，轿车轴承项目致力于在经济发展的同时保护环境，促进社会公平，实现可持续经营。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轿车轴承项目的团队是实现目标的核心驱动力。因此，轿车轴承项目设定了团队发展目标，包括提升团队成员的专业技能、培养领导力，以及搭建协同高效的团队工作氛围。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1431"/>
      <w:r>
        <w:rPr>
          <w:rFonts w:ascii="仿宋" w:eastAsia="仿宋" w:hAnsi="仿宋" w:cs="仿宋" w:hint="eastAsia"/>
          <w:sz w:val="28"/>
          <w:lang w:eastAsia="zh-CN"/>
        </w:rPr>
        <w:t>(三)、轿车轴承项目提出的理由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轿车轴承项目提出的理由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轿车轴承项目的提出源于对市场机遇的深刻洞察。当前市场中存在的需求缺口和行业发展趋势表明，有巨大的商业机会等待被开发。通过准确捕捉市场机遇，轿车轴承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https://d.book118.com/316042213214010032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轿车轴承项目计划设计方案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4C11D1"/>
    <w:rsid w:val="704C11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04221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2024-01-07T04:46:00Z</dcterms:created>
  <dcterms:modified xsi:type="dcterms:W3CDTF">2024-01-07T04:46:59Z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0FAA6F8534674F4BA00253D227A7AFD8_11</vt:lpwstr>
  </property>
  <property fmtid="{D5CDD505-2E9C-101B-9397-08002B2CF9AE}" pid="3" name="KSOProductBuildVer">
    <vt:lpwstr>2052-12.1.0.16120</vt:lpwstr>
  </property>
</Properties>
</file>