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空心型镀铝玻璃纤维项目规划设计纲要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38" w:history="1">
        <w:r>
          <w:rPr>
            <w:rFonts w:ascii="仿宋" w:eastAsia="仿宋" w:hAnsi="仿宋" w:cs="仿宋" w:hint="eastAsia"/>
            <w:lang w:eastAsia="zh-CN"/>
          </w:rPr>
          <w:t>概论</w:t>
        </w:r>
        <w:r>
          <w:tab/>
        </w:r>
        <w:r>
          <w:fldChar w:fldCharType="begin"/>
        </w:r>
        <w:r>
          <w:instrText xml:space="preserve"> PAGEREF _Toc25838 \h </w:instrText>
        </w:r>
        <w:r>
          <w:fldChar w:fldCharType="separate"/>
        </w:r>
        <w:r>
          <w:t>3</w:t>
        </w:r>
        <w:r>
          <w:fldChar w:fldCharType="end"/>
        </w:r>
      </w:hyperlink>
    </w:p>
    <w:p>
      <w:pPr>
        <w:pStyle w:val="TOC1"/>
        <w:tabs>
          <w:tab w:val="right" w:leader="dot" w:pos="8306"/>
        </w:tabs>
      </w:pPr>
      <w:hyperlink w:anchor="_Toc2875" w:history="1">
        <w:r>
          <w:rPr>
            <w:rFonts w:ascii="仿宋" w:eastAsia="仿宋" w:hAnsi="仿宋" w:cs="仿宋" w:hint="eastAsia"/>
            <w:lang w:eastAsia="zh-CN"/>
          </w:rPr>
          <w:t>一、空心型镀铝玻璃纤维项目概论</w:t>
        </w:r>
        <w:r>
          <w:tab/>
        </w:r>
        <w:r>
          <w:fldChar w:fldCharType="begin"/>
        </w:r>
        <w:r>
          <w:instrText xml:space="preserve"> PAGEREF _Toc2875 \h </w:instrText>
        </w:r>
        <w:r>
          <w:fldChar w:fldCharType="separate"/>
        </w:r>
        <w:r>
          <w:t>3</w:t>
        </w:r>
        <w:r>
          <w:fldChar w:fldCharType="end"/>
        </w:r>
      </w:hyperlink>
    </w:p>
    <w:p>
      <w:pPr>
        <w:pStyle w:val="TOC2"/>
        <w:tabs>
          <w:tab w:val="right" w:leader="dot" w:pos="8306"/>
        </w:tabs>
      </w:pPr>
      <w:hyperlink w:anchor="_Toc7578" w:history="1">
        <w:r>
          <w:rPr>
            <w:rFonts w:ascii="仿宋" w:eastAsia="仿宋" w:hAnsi="仿宋" w:cs="仿宋" w:hint="eastAsia"/>
            <w:lang w:eastAsia="zh-CN"/>
          </w:rPr>
          <w:t>(一)、空心型镀铝玻璃纤维项目概况</w:t>
        </w:r>
        <w:r>
          <w:tab/>
        </w:r>
        <w:r>
          <w:fldChar w:fldCharType="begin"/>
        </w:r>
        <w:r>
          <w:instrText xml:space="preserve"> PAGEREF _Toc7578 \h </w:instrText>
        </w:r>
        <w:r>
          <w:fldChar w:fldCharType="separate"/>
        </w:r>
        <w:r>
          <w:t>3</w:t>
        </w:r>
        <w:r>
          <w:fldChar w:fldCharType="end"/>
        </w:r>
      </w:hyperlink>
    </w:p>
    <w:p>
      <w:pPr>
        <w:pStyle w:val="TOC2"/>
        <w:tabs>
          <w:tab w:val="right" w:leader="dot" w:pos="8306"/>
        </w:tabs>
      </w:pPr>
      <w:hyperlink w:anchor="_Toc18326" w:history="1">
        <w:r>
          <w:rPr>
            <w:rFonts w:ascii="仿宋" w:eastAsia="仿宋" w:hAnsi="仿宋" w:cs="仿宋" w:hint="eastAsia"/>
            <w:lang w:eastAsia="zh-CN"/>
          </w:rPr>
          <w:t>(二)、空心型镀铝玻璃纤维项目目标</w:t>
        </w:r>
        <w:r>
          <w:tab/>
        </w:r>
        <w:r>
          <w:fldChar w:fldCharType="begin"/>
        </w:r>
        <w:r>
          <w:instrText xml:space="preserve"> PAGEREF _Toc18326 \h </w:instrText>
        </w:r>
        <w:r>
          <w:fldChar w:fldCharType="separate"/>
        </w:r>
        <w:r>
          <w:t>6</w:t>
        </w:r>
        <w:r>
          <w:fldChar w:fldCharType="end"/>
        </w:r>
      </w:hyperlink>
    </w:p>
    <w:p>
      <w:pPr>
        <w:pStyle w:val="TOC2"/>
        <w:tabs>
          <w:tab w:val="right" w:leader="dot" w:pos="8306"/>
        </w:tabs>
      </w:pPr>
      <w:hyperlink w:anchor="_Toc5000" w:history="1">
        <w:r>
          <w:rPr>
            <w:rFonts w:ascii="仿宋" w:eastAsia="仿宋" w:hAnsi="仿宋" w:cs="仿宋" w:hint="eastAsia"/>
            <w:lang w:eastAsia="zh-CN"/>
          </w:rPr>
          <w:t>(三)、空心型镀铝玻璃纤维项目提出的理由</w:t>
        </w:r>
        <w:r>
          <w:tab/>
        </w:r>
        <w:r>
          <w:fldChar w:fldCharType="begin"/>
        </w:r>
        <w:r>
          <w:instrText xml:space="preserve"> PAGEREF _Toc5000 \h </w:instrText>
        </w:r>
        <w:r>
          <w:fldChar w:fldCharType="separate"/>
        </w:r>
        <w:r>
          <w:t>6</w:t>
        </w:r>
        <w:r>
          <w:fldChar w:fldCharType="end"/>
        </w:r>
      </w:hyperlink>
    </w:p>
    <w:p>
      <w:pPr>
        <w:pStyle w:val="TOC2"/>
        <w:tabs>
          <w:tab w:val="right" w:leader="dot" w:pos="8306"/>
        </w:tabs>
      </w:pPr>
      <w:hyperlink w:anchor="_Toc19063" w:history="1">
        <w:r>
          <w:rPr>
            <w:rFonts w:ascii="仿宋" w:eastAsia="仿宋" w:hAnsi="仿宋" w:cs="仿宋" w:hint="eastAsia"/>
            <w:lang w:eastAsia="zh-CN"/>
          </w:rPr>
          <w:t>(四)、空心型镀铝玻璃纤维项目意义</w:t>
        </w:r>
        <w:r>
          <w:tab/>
        </w:r>
        <w:r>
          <w:fldChar w:fldCharType="begin"/>
        </w:r>
        <w:r>
          <w:instrText xml:space="preserve"> PAGEREF _Toc19063 \h </w:instrText>
        </w:r>
        <w:r>
          <w:fldChar w:fldCharType="separate"/>
        </w:r>
        <w:r>
          <w:t>8</w:t>
        </w:r>
        <w:r>
          <w:fldChar w:fldCharType="end"/>
        </w:r>
      </w:hyperlink>
    </w:p>
    <w:p>
      <w:pPr>
        <w:pStyle w:val="TOC2"/>
        <w:tabs>
          <w:tab w:val="right" w:leader="dot" w:pos="8306"/>
        </w:tabs>
      </w:pPr>
      <w:hyperlink w:anchor="_Toc11272" w:history="1">
        <w:r>
          <w:rPr>
            <w:rFonts w:ascii="仿宋" w:eastAsia="仿宋" w:hAnsi="仿宋" w:cs="仿宋" w:hint="eastAsia"/>
            <w:lang w:eastAsia="zh-CN"/>
          </w:rPr>
          <w:t>(五)、空心型镀铝玻璃纤维项目背景</w:t>
        </w:r>
        <w:r>
          <w:tab/>
        </w:r>
        <w:r>
          <w:fldChar w:fldCharType="begin"/>
        </w:r>
        <w:r>
          <w:instrText xml:space="preserve"> PAGEREF _Toc11272 \h </w:instrText>
        </w:r>
        <w:r>
          <w:fldChar w:fldCharType="separate"/>
        </w:r>
        <w:r>
          <w:t>9</w:t>
        </w:r>
        <w:r>
          <w:fldChar w:fldCharType="end"/>
        </w:r>
      </w:hyperlink>
    </w:p>
    <w:p>
      <w:pPr>
        <w:pStyle w:val="TOC1"/>
        <w:tabs>
          <w:tab w:val="right" w:leader="dot" w:pos="8306"/>
        </w:tabs>
      </w:pPr>
      <w:hyperlink w:anchor="_Toc12331" w:history="1">
        <w:r>
          <w:rPr>
            <w:rFonts w:ascii="仿宋" w:eastAsia="仿宋" w:hAnsi="仿宋" w:cs="仿宋" w:hint="eastAsia"/>
            <w:lang w:eastAsia="zh-CN"/>
          </w:rPr>
          <w:t>二、市场分析、调研</w:t>
        </w:r>
        <w:r>
          <w:tab/>
        </w:r>
        <w:r>
          <w:fldChar w:fldCharType="begin"/>
        </w:r>
        <w:r>
          <w:instrText xml:space="preserve"> PAGEREF _Toc12331 \h </w:instrText>
        </w:r>
        <w:r>
          <w:fldChar w:fldCharType="separate"/>
        </w:r>
        <w:r>
          <w:t>10</w:t>
        </w:r>
        <w:r>
          <w:fldChar w:fldCharType="end"/>
        </w:r>
      </w:hyperlink>
    </w:p>
    <w:p>
      <w:pPr>
        <w:pStyle w:val="TOC2"/>
        <w:tabs>
          <w:tab w:val="right" w:leader="dot" w:pos="8306"/>
        </w:tabs>
      </w:pPr>
      <w:hyperlink w:anchor="_Toc13682" w:history="1">
        <w:r>
          <w:rPr>
            <w:rFonts w:ascii="仿宋" w:eastAsia="仿宋" w:hAnsi="仿宋" w:cs="仿宋" w:hint="eastAsia"/>
            <w:lang w:eastAsia="zh-CN"/>
          </w:rPr>
          <w:t>(一)、空心型镀铝玻璃纤维行业分析</w:t>
        </w:r>
        <w:r>
          <w:tab/>
        </w:r>
        <w:r>
          <w:fldChar w:fldCharType="begin"/>
        </w:r>
        <w:r>
          <w:instrText xml:space="preserve"> PAGEREF _Toc13682 \h </w:instrText>
        </w:r>
        <w:r>
          <w:fldChar w:fldCharType="separate"/>
        </w:r>
        <w:r>
          <w:t>10</w:t>
        </w:r>
        <w:r>
          <w:fldChar w:fldCharType="end"/>
        </w:r>
      </w:hyperlink>
    </w:p>
    <w:p>
      <w:pPr>
        <w:pStyle w:val="TOC2"/>
        <w:tabs>
          <w:tab w:val="right" w:leader="dot" w:pos="8306"/>
        </w:tabs>
      </w:pPr>
      <w:hyperlink w:anchor="_Toc3069" w:history="1">
        <w:r>
          <w:rPr>
            <w:rFonts w:ascii="仿宋" w:eastAsia="仿宋" w:hAnsi="仿宋" w:cs="仿宋" w:hint="eastAsia"/>
            <w:lang w:eastAsia="zh-CN"/>
          </w:rPr>
          <w:t>(二)、空心型镀铝玻璃纤维市场分析预测</w:t>
        </w:r>
        <w:r>
          <w:tab/>
        </w:r>
        <w:r>
          <w:fldChar w:fldCharType="begin"/>
        </w:r>
        <w:r>
          <w:instrText xml:space="preserve"> PAGEREF _Toc3069 \h </w:instrText>
        </w:r>
        <w:r>
          <w:fldChar w:fldCharType="separate"/>
        </w:r>
        <w:r>
          <w:t>11</w:t>
        </w:r>
        <w:r>
          <w:fldChar w:fldCharType="end"/>
        </w:r>
      </w:hyperlink>
    </w:p>
    <w:p>
      <w:pPr>
        <w:pStyle w:val="TOC1"/>
        <w:tabs>
          <w:tab w:val="right" w:leader="dot" w:pos="8306"/>
        </w:tabs>
      </w:pPr>
      <w:hyperlink w:anchor="_Toc17132" w:history="1">
        <w:r>
          <w:rPr>
            <w:rFonts w:ascii="仿宋" w:eastAsia="仿宋" w:hAnsi="仿宋" w:cs="仿宋" w:hint="eastAsia"/>
            <w:lang w:eastAsia="zh-CN"/>
          </w:rPr>
          <w:t>三、空心型镀铝玻璃纤维项目建设背景及必要性分析</w:t>
        </w:r>
        <w:r>
          <w:tab/>
        </w:r>
        <w:r>
          <w:fldChar w:fldCharType="begin"/>
        </w:r>
        <w:r>
          <w:instrText xml:space="preserve"> PAGEREF _Toc17132 \h </w:instrText>
        </w:r>
        <w:r>
          <w:fldChar w:fldCharType="separate"/>
        </w:r>
        <w:r>
          <w:t>12</w:t>
        </w:r>
        <w:r>
          <w:fldChar w:fldCharType="end"/>
        </w:r>
      </w:hyperlink>
    </w:p>
    <w:p>
      <w:pPr>
        <w:pStyle w:val="TOC2"/>
        <w:tabs>
          <w:tab w:val="right" w:leader="dot" w:pos="8306"/>
        </w:tabs>
      </w:pPr>
      <w:hyperlink w:anchor="_Toc25946" w:history="1">
        <w:r>
          <w:rPr>
            <w:rFonts w:ascii="仿宋" w:eastAsia="仿宋" w:hAnsi="仿宋" w:cs="仿宋" w:hint="eastAsia"/>
            <w:lang w:eastAsia="zh-CN"/>
          </w:rPr>
          <w:t>(一)、空心型镀铝玻璃纤维项目背景分析</w:t>
        </w:r>
        <w:r>
          <w:tab/>
        </w:r>
        <w:r>
          <w:fldChar w:fldCharType="begin"/>
        </w:r>
        <w:r>
          <w:instrText xml:space="preserve"> PAGEREF _Toc25946 \h </w:instrText>
        </w:r>
        <w:r>
          <w:fldChar w:fldCharType="separate"/>
        </w:r>
        <w:r>
          <w:t>12</w:t>
        </w:r>
        <w:r>
          <w:fldChar w:fldCharType="end"/>
        </w:r>
      </w:hyperlink>
    </w:p>
    <w:p>
      <w:pPr>
        <w:pStyle w:val="TOC2"/>
        <w:tabs>
          <w:tab w:val="right" w:leader="dot" w:pos="8306"/>
        </w:tabs>
      </w:pPr>
      <w:hyperlink w:anchor="_Toc905" w:history="1">
        <w:r>
          <w:rPr>
            <w:rFonts w:ascii="仿宋" w:eastAsia="仿宋" w:hAnsi="仿宋" w:cs="仿宋" w:hint="eastAsia"/>
            <w:lang w:eastAsia="zh-CN"/>
          </w:rPr>
          <w:t>(二)、空心型镀铝玻璃纤维项目建设必要性分析</w:t>
        </w:r>
        <w:r>
          <w:tab/>
        </w:r>
        <w:r>
          <w:fldChar w:fldCharType="begin"/>
        </w:r>
        <w:r>
          <w:instrText xml:space="preserve"> PAGEREF _Toc905 \h </w:instrText>
        </w:r>
        <w:r>
          <w:fldChar w:fldCharType="separate"/>
        </w:r>
        <w:r>
          <w:t>13</w:t>
        </w:r>
        <w:r>
          <w:fldChar w:fldCharType="end"/>
        </w:r>
      </w:hyperlink>
    </w:p>
    <w:p>
      <w:pPr>
        <w:pStyle w:val="TOC1"/>
        <w:tabs>
          <w:tab w:val="right" w:leader="dot" w:pos="8306"/>
        </w:tabs>
      </w:pPr>
      <w:hyperlink w:anchor="_Toc18178" w:history="1">
        <w:r>
          <w:rPr>
            <w:rFonts w:ascii="仿宋" w:eastAsia="仿宋" w:hAnsi="仿宋" w:cs="仿宋" w:hint="eastAsia"/>
            <w:lang w:eastAsia="zh-CN"/>
          </w:rPr>
          <w:t>四、空心型镀铝玻璃纤维项目选址可行性分析</w:t>
        </w:r>
        <w:r>
          <w:tab/>
        </w:r>
        <w:r>
          <w:fldChar w:fldCharType="begin"/>
        </w:r>
        <w:r>
          <w:instrText xml:space="preserve"> PAGEREF _Toc18178 \h </w:instrText>
        </w:r>
        <w:r>
          <w:fldChar w:fldCharType="separate"/>
        </w:r>
        <w:r>
          <w:t>15</w:t>
        </w:r>
        <w:r>
          <w:fldChar w:fldCharType="end"/>
        </w:r>
      </w:hyperlink>
    </w:p>
    <w:p>
      <w:pPr>
        <w:pStyle w:val="TOC2"/>
        <w:tabs>
          <w:tab w:val="right" w:leader="dot" w:pos="8306"/>
        </w:tabs>
      </w:pPr>
      <w:hyperlink w:anchor="_Toc22329" w:history="1">
        <w:r>
          <w:rPr>
            <w:rFonts w:ascii="仿宋" w:eastAsia="仿宋" w:hAnsi="仿宋" w:cs="仿宋" w:hint="eastAsia"/>
            <w:lang w:eastAsia="zh-CN"/>
          </w:rPr>
          <w:t>(一)、空心型镀铝玻璃纤维项目选址</w:t>
        </w:r>
        <w:r>
          <w:tab/>
        </w:r>
        <w:r>
          <w:fldChar w:fldCharType="begin"/>
        </w:r>
        <w:r>
          <w:instrText xml:space="preserve"> PAGEREF _Toc22329 \h </w:instrText>
        </w:r>
        <w:r>
          <w:fldChar w:fldCharType="separate"/>
        </w:r>
        <w:r>
          <w:t>15</w:t>
        </w:r>
        <w:r>
          <w:fldChar w:fldCharType="end"/>
        </w:r>
      </w:hyperlink>
    </w:p>
    <w:p>
      <w:pPr>
        <w:pStyle w:val="TOC2"/>
        <w:tabs>
          <w:tab w:val="right" w:leader="dot" w:pos="8306"/>
        </w:tabs>
      </w:pPr>
      <w:hyperlink w:anchor="_Toc14501" w:history="1">
        <w:r>
          <w:rPr>
            <w:rFonts w:ascii="仿宋" w:eastAsia="仿宋" w:hAnsi="仿宋" w:cs="仿宋" w:hint="eastAsia"/>
            <w:lang w:eastAsia="zh-CN"/>
          </w:rPr>
          <w:t>(二)、用地控制指标</w:t>
        </w:r>
        <w:r>
          <w:tab/>
        </w:r>
        <w:r>
          <w:fldChar w:fldCharType="begin"/>
        </w:r>
        <w:r>
          <w:instrText xml:space="preserve"> PAGEREF _Toc14501 \h </w:instrText>
        </w:r>
        <w:r>
          <w:fldChar w:fldCharType="separate"/>
        </w:r>
        <w:r>
          <w:t>15</w:t>
        </w:r>
        <w:r>
          <w:fldChar w:fldCharType="end"/>
        </w:r>
      </w:hyperlink>
    </w:p>
    <w:p>
      <w:pPr>
        <w:pStyle w:val="TOC2"/>
        <w:tabs>
          <w:tab w:val="right" w:leader="dot" w:pos="8306"/>
        </w:tabs>
      </w:pPr>
      <w:hyperlink w:anchor="_Toc14430" w:history="1">
        <w:r>
          <w:rPr>
            <w:rFonts w:ascii="仿宋" w:eastAsia="仿宋" w:hAnsi="仿宋" w:cs="仿宋" w:hint="eastAsia"/>
            <w:lang w:eastAsia="zh-CN"/>
          </w:rPr>
          <w:t>(三)、节约用地措施</w:t>
        </w:r>
        <w:r>
          <w:tab/>
        </w:r>
        <w:r>
          <w:fldChar w:fldCharType="begin"/>
        </w:r>
        <w:r>
          <w:instrText xml:space="preserve"> PAGEREF _Toc14430 \h </w:instrText>
        </w:r>
        <w:r>
          <w:fldChar w:fldCharType="separate"/>
        </w:r>
        <w:r>
          <w:t>17</w:t>
        </w:r>
        <w:r>
          <w:fldChar w:fldCharType="end"/>
        </w:r>
      </w:hyperlink>
    </w:p>
    <w:p>
      <w:pPr>
        <w:pStyle w:val="TOC2"/>
        <w:tabs>
          <w:tab w:val="right" w:leader="dot" w:pos="8306"/>
        </w:tabs>
      </w:pPr>
      <w:hyperlink w:anchor="_Toc32427" w:history="1">
        <w:r>
          <w:rPr>
            <w:rFonts w:ascii="仿宋" w:eastAsia="仿宋" w:hAnsi="仿宋" w:cs="仿宋" w:hint="eastAsia"/>
            <w:lang w:eastAsia="zh-CN"/>
          </w:rPr>
          <w:t>(四)、总图布置方案</w:t>
        </w:r>
        <w:r>
          <w:tab/>
        </w:r>
        <w:r>
          <w:fldChar w:fldCharType="begin"/>
        </w:r>
        <w:r>
          <w:instrText xml:space="preserve"> PAGEREF _Toc32427 \h </w:instrText>
        </w:r>
        <w:r>
          <w:fldChar w:fldCharType="separate"/>
        </w:r>
        <w:r>
          <w:t>18</w:t>
        </w:r>
        <w:r>
          <w:fldChar w:fldCharType="end"/>
        </w:r>
      </w:hyperlink>
    </w:p>
    <w:p>
      <w:pPr>
        <w:pStyle w:val="TOC2"/>
        <w:tabs>
          <w:tab w:val="right" w:leader="dot" w:pos="8306"/>
        </w:tabs>
      </w:pPr>
      <w:hyperlink w:anchor="_Toc1806" w:history="1">
        <w:r>
          <w:rPr>
            <w:rFonts w:ascii="仿宋" w:eastAsia="仿宋" w:hAnsi="仿宋" w:cs="仿宋" w:hint="eastAsia"/>
            <w:lang w:eastAsia="zh-CN"/>
          </w:rPr>
          <w:t>(五)、选址综合评价</w:t>
        </w:r>
        <w:r>
          <w:tab/>
        </w:r>
        <w:r>
          <w:fldChar w:fldCharType="begin"/>
        </w:r>
        <w:r>
          <w:instrText xml:space="preserve"> PAGEREF _Toc1806 \h </w:instrText>
        </w:r>
        <w:r>
          <w:fldChar w:fldCharType="separate"/>
        </w:r>
        <w:r>
          <w:t>19</w:t>
        </w:r>
        <w:r>
          <w:fldChar w:fldCharType="end"/>
        </w:r>
      </w:hyperlink>
    </w:p>
    <w:p>
      <w:pPr>
        <w:pStyle w:val="TOC1"/>
        <w:tabs>
          <w:tab w:val="right" w:leader="dot" w:pos="8306"/>
        </w:tabs>
      </w:pPr>
      <w:hyperlink w:anchor="_Toc6388" w:history="1">
        <w:r>
          <w:rPr>
            <w:rFonts w:ascii="仿宋" w:eastAsia="仿宋" w:hAnsi="仿宋" w:cs="仿宋" w:hint="eastAsia"/>
            <w:lang w:eastAsia="zh-CN"/>
          </w:rPr>
          <w:t>五、空心型镀铝玻璃纤维项目危机管理</w:t>
        </w:r>
        <w:r>
          <w:tab/>
        </w:r>
        <w:r>
          <w:fldChar w:fldCharType="begin"/>
        </w:r>
        <w:r>
          <w:instrText xml:space="preserve"> PAGEREF _Toc6388 \h </w:instrText>
        </w:r>
        <w:r>
          <w:fldChar w:fldCharType="separate"/>
        </w:r>
        <w:r>
          <w:t>21</w:t>
        </w:r>
        <w:r>
          <w:fldChar w:fldCharType="end"/>
        </w:r>
      </w:hyperlink>
    </w:p>
    <w:p>
      <w:pPr>
        <w:pStyle w:val="TOC2"/>
        <w:tabs>
          <w:tab w:val="right" w:leader="dot" w:pos="8306"/>
        </w:tabs>
      </w:pPr>
      <w:hyperlink w:anchor="_Toc27457" w:history="1">
        <w:r>
          <w:rPr>
            <w:rFonts w:ascii="仿宋" w:eastAsia="仿宋" w:hAnsi="仿宋" w:cs="仿宋" w:hint="eastAsia"/>
            <w:lang w:eastAsia="zh-CN"/>
          </w:rPr>
          <w:t>(一)、危机预警与识别</w:t>
        </w:r>
        <w:r>
          <w:tab/>
        </w:r>
        <w:r>
          <w:fldChar w:fldCharType="begin"/>
        </w:r>
        <w:r>
          <w:instrText xml:space="preserve"> PAGEREF _Toc27457 \h </w:instrText>
        </w:r>
        <w:r>
          <w:fldChar w:fldCharType="separate"/>
        </w:r>
        <w:r>
          <w:t>21</w:t>
        </w:r>
        <w:r>
          <w:fldChar w:fldCharType="end"/>
        </w:r>
      </w:hyperlink>
    </w:p>
    <w:p>
      <w:pPr>
        <w:pStyle w:val="TOC2"/>
        <w:tabs>
          <w:tab w:val="right" w:leader="dot" w:pos="8306"/>
        </w:tabs>
      </w:pPr>
      <w:hyperlink w:anchor="_Toc207" w:history="1">
        <w:r>
          <w:rPr>
            <w:rFonts w:ascii="仿宋" w:eastAsia="仿宋" w:hAnsi="仿宋" w:cs="仿宋" w:hint="eastAsia"/>
            <w:lang w:eastAsia="zh-CN"/>
          </w:rPr>
          <w:t>(二)、危机应对与恢复</w:t>
        </w:r>
        <w:r>
          <w:tab/>
        </w:r>
        <w:r>
          <w:fldChar w:fldCharType="begin"/>
        </w:r>
        <w:r>
          <w:instrText xml:space="preserve"> PAGEREF _Toc207 \h </w:instrText>
        </w:r>
        <w:r>
          <w:fldChar w:fldCharType="separate"/>
        </w:r>
        <w:r>
          <w:t>22</w:t>
        </w:r>
        <w:r>
          <w:fldChar w:fldCharType="end"/>
        </w:r>
      </w:hyperlink>
    </w:p>
    <w:p>
      <w:pPr>
        <w:pStyle w:val="TOC1"/>
        <w:tabs>
          <w:tab w:val="right" w:leader="dot" w:pos="8306"/>
        </w:tabs>
      </w:pPr>
      <w:hyperlink w:anchor="_Toc28021" w:history="1">
        <w:r>
          <w:rPr>
            <w:rFonts w:ascii="仿宋" w:eastAsia="仿宋" w:hAnsi="仿宋" w:cs="仿宋" w:hint="eastAsia"/>
            <w:lang w:eastAsia="zh-CN"/>
          </w:rPr>
          <w:t>六、空心型镀铝玻璃纤维项目可持续发展</w:t>
        </w:r>
        <w:r>
          <w:tab/>
        </w:r>
        <w:r>
          <w:fldChar w:fldCharType="begin"/>
        </w:r>
        <w:r>
          <w:instrText xml:space="preserve"> PAGEREF _Toc28021 \h </w:instrText>
        </w:r>
        <w:r>
          <w:fldChar w:fldCharType="separate"/>
        </w:r>
        <w:r>
          <w:t>23</w:t>
        </w:r>
        <w:r>
          <w:fldChar w:fldCharType="end"/>
        </w:r>
      </w:hyperlink>
    </w:p>
    <w:p>
      <w:pPr>
        <w:pStyle w:val="TOC2"/>
        <w:tabs>
          <w:tab w:val="right" w:leader="dot" w:pos="8306"/>
        </w:tabs>
      </w:pPr>
      <w:hyperlink w:anchor="_Toc26495" w:history="1">
        <w:r>
          <w:rPr>
            <w:rFonts w:ascii="仿宋" w:eastAsia="仿宋" w:hAnsi="仿宋" w:cs="仿宋" w:hint="eastAsia"/>
            <w:lang w:eastAsia="zh-CN"/>
          </w:rPr>
          <w:t>(一)、可持续战略与实践</w:t>
        </w:r>
        <w:r>
          <w:tab/>
        </w:r>
        <w:r>
          <w:fldChar w:fldCharType="begin"/>
        </w:r>
        <w:r>
          <w:instrText xml:space="preserve"> PAGEREF _Toc26495 \h </w:instrText>
        </w:r>
        <w:r>
          <w:fldChar w:fldCharType="separate"/>
        </w:r>
        <w:r>
          <w:t>23</w:t>
        </w:r>
        <w:r>
          <w:fldChar w:fldCharType="end"/>
        </w:r>
      </w:hyperlink>
    </w:p>
    <w:p>
      <w:pPr>
        <w:pStyle w:val="TOC2"/>
        <w:tabs>
          <w:tab w:val="right" w:leader="dot" w:pos="8306"/>
        </w:tabs>
      </w:pPr>
      <w:hyperlink w:anchor="_Toc8606" w:history="1">
        <w:r>
          <w:rPr>
            <w:rFonts w:ascii="仿宋" w:eastAsia="仿宋" w:hAnsi="仿宋" w:cs="仿宋" w:hint="eastAsia"/>
            <w:lang w:eastAsia="zh-CN"/>
          </w:rPr>
          <w:t>(二)、环保与社会责任</w:t>
        </w:r>
        <w:r>
          <w:tab/>
        </w:r>
        <w:r>
          <w:fldChar w:fldCharType="begin"/>
        </w:r>
        <w:r>
          <w:instrText xml:space="preserve"> PAGEREF _Toc8606 \h </w:instrText>
        </w:r>
        <w:r>
          <w:fldChar w:fldCharType="separate"/>
        </w:r>
        <w:r>
          <w:t>24</w:t>
        </w:r>
        <w:r>
          <w:fldChar w:fldCharType="end"/>
        </w:r>
      </w:hyperlink>
    </w:p>
    <w:p>
      <w:pPr>
        <w:pStyle w:val="TOC1"/>
        <w:tabs>
          <w:tab w:val="right" w:leader="dot" w:pos="8306"/>
        </w:tabs>
      </w:pPr>
      <w:hyperlink w:anchor="_Toc511" w:history="1">
        <w:r>
          <w:rPr>
            <w:rFonts w:ascii="仿宋" w:eastAsia="仿宋" w:hAnsi="仿宋" w:cs="仿宋" w:hint="eastAsia"/>
            <w:lang w:eastAsia="zh-CN"/>
          </w:rPr>
          <w:t>七、空心型镀铝玻璃纤维项目人力资源管理</w:t>
        </w:r>
        <w:r>
          <w:tab/>
        </w:r>
        <w:r>
          <w:fldChar w:fldCharType="begin"/>
        </w:r>
        <w:r>
          <w:instrText xml:space="preserve"> PAGEREF _Toc511 \h </w:instrText>
        </w:r>
        <w:r>
          <w:fldChar w:fldCharType="separate"/>
        </w:r>
        <w:r>
          <w:t>25</w:t>
        </w:r>
        <w:r>
          <w:fldChar w:fldCharType="end"/>
        </w:r>
      </w:hyperlink>
    </w:p>
    <w:p>
      <w:pPr>
        <w:pStyle w:val="TOC2"/>
        <w:tabs>
          <w:tab w:val="right" w:leader="dot" w:pos="8306"/>
        </w:tabs>
      </w:pPr>
      <w:hyperlink w:anchor="_Toc24145" w:history="1">
        <w:r>
          <w:rPr>
            <w:rFonts w:ascii="仿宋" w:eastAsia="仿宋" w:hAnsi="仿宋" w:cs="仿宋" w:hint="eastAsia"/>
            <w:lang w:eastAsia="zh-CN"/>
          </w:rPr>
          <w:t>(一)、建立健全的预算管理制度</w:t>
        </w:r>
        <w:r>
          <w:tab/>
        </w:r>
        <w:r>
          <w:fldChar w:fldCharType="begin"/>
        </w:r>
        <w:r>
          <w:instrText xml:space="preserve"> PAGEREF _Toc24145 \h </w:instrText>
        </w:r>
        <w:r>
          <w:fldChar w:fldCharType="separate"/>
        </w:r>
        <w:r>
          <w:t>25</w:t>
        </w:r>
        <w:r>
          <w:fldChar w:fldCharType="end"/>
        </w:r>
      </w:hyperlink>
    </w:p>
    <w:p>
      <w:pPr>
        <w:pStyle w:val="TOC2"/>
        <w:tabs>
          <w:tab w:val="right" w:leader="dot" w:pos="8306"/>
        </w:tabs>
      </w:pPr>
      <w:hyperlink w:anchor="_Toc5101" w:history="1">
        <w:r>
          <w:rPr>
            <w:rFonts w:ascii="仿宋" w:eastAsia="仿宋" w:hAnsi="仿宋" w:cs="仿宋" w:hint="eastAsia"/>
            <w:lang w:eastAsia="zh-CN"/>
          </w:rPr>
          <w:t>(二)、加强资金流动监控</w:t>
        </w:r>
        <w:r>
          <w:tab/>
        </w:r>
        <w:r>
          <w:fldChar w:fldCharType="begin"/>
        </w:r>
        <w:r>
          <w:instrText xml:space="preserve"> PAGEREF _Toc5101 \h </w:instrText>
        </w:r>
        <w:r>
          <w:fldChar w:fldCharType="separate"/>
        </w:r>
        <w:r>
          <w:t>27</w:t>
        </w:r>
        <w:r>
          <w:fldChar w:fldCharType="end"/>
        </w:r>
      </w:hyperlink>
    </w:p>
    <w:p>
      <w:pPr>
        <w:pStyle w:val="TOC2"/>
        <w:tabs>
          <w:tab w:val="right" w:leader="dot" w:pos="8306"/>
        </w:tabs>
      </w:pPr>
      <w:hyperlink w:anchor="_Toc2701" w:history="1">
        <w:r>
          <w:rPr>
            <w:rFonts w:ascii="仿宋" w:eastAsia="仿宋" w:hAnsi="仿宋" w:cs="仿宋" w:hint="eastAsia"/>
            <w:lang w:eastAsia="zh-CN"/>
          </w:rPr>
          <w:t>(三)、制定完善的风险控制机制</w:t>
        </w:r>
        <w:r>
          <w:tab/>
        </w:r>
        <w:r>
          <w:fldChar w:fldCharType="begin"/>
        </w:r>
        <w:r>
          <w:instrText xml:space="preserve"> PAGEREF _Toc2701 \h </w:instrText>
        </w:r>
        <w:r>
          <w:fldChar w:fldCharType="separate"/>
        </w:r>
        <w:r>
          <w:t>28</w:t>
        </w:r>
        <w:r>
          <w:fldChar w:fldCharType="end"/>
        </w:r>
      </w:hyperlink>
    </w:p>
    <w:p>
      <w:pPr>
        <w:pStyle w:val="TOC2"/>
        <w:tabs>
          <w:tab w:val="right" w:leader="dot" w:pos="8306"/>
        </w:tabs>
      </w:pPr>
      <w:hyperlink w:anchor="_Toc15043" w:history="1">
        <w:r>
          <w:rPr>
            <w:rFonts w:ascii="仿宋" w:eastAsia="仿宋" w:hAnsi="仿宋" w:cs="仿宋" w:hint="eastAsia"/>
            <w:lang w:eastAsia="zh-CN"/>
          </w:rPr>
          <w:t>(四)、优化成本管理</w:t>
        </w:r>
        <w:r>
          <w:tab/>
        </w:r>
        <w:r>
          <w:fldChar w:fldCharType="begin"/>
        </w:r>
        <w:r>
          <w:instrText xml:space="preserve"> PAGEREF _Toc15043 \h </w:instrText>
        </w:r>
        <w:r>
          <w:fldChar w:fldCharType="separate"/>
        </w:r>
        <w:r>
          <w:t>30</w:t>
        </w:r>
        <w:r>
          <w:fldChar w:fldCharType="end"/>
        </w:r>
      </w:hyperlink>
    </w:p>
    <w:p>
      <w:pPr>
        <w:pStyle w:val="TOC1"/>
        <w:tabs>
          <w:tab w:val="right" w:leader="dot" w:pos="8306"/>
        </w:tabs>
      </w:pPr>
      <w:hyperlink w:anchor="_Toc7826" w:history="1">
        <w:r>
          <w:rPr>
            <w:rFonts w:ascii="仿宋" w:eastAsia="仿宋" w:hAnsi="仿宋" w:cs="仿宋" w:hint="eastAsia"/>
            <w:lang w:eastAsia="zh-CN"/>
          </w:rPr>
          <w:t>八、空心型镀铝玻璃纤维项目技术管理</w:t>
        </w:r>
        <w:r>
          <w:tab/>
        </w:r>
        <w:r>
          <w:fldChar w:fldCharType="begin"/>
        </w:r>
        <w:r>
          <w:instrText xml:space="preserve"> PAGEREF _Toc7826 \h </w:instrText>
        </w:r>
        <w:r>
          <w:fldChar w:fldCharType="separate"/>
        </w:r>
        <w:r>
          <w:t>31</w:t>
        </w:r>
        <w:r>
          <w:fldChar w:fldCharType="end"/>
        </w:r>
      </w:hyperlink>
    </w:p>
    <w:p>
      <w:pPr>
        <w:pStyle w:val="TOC2"/>
        <w:tabs>
          <w:tab w:val="right" w:leader="dot" w:pos="8306"/>
        </w:tabs>
      </w:pPr>
      <w:hyperlink w:anchor="_Toc17341" w:history="1">
        <w:r>
          <w:rPr>
            <w:rFonts w:ascii="仿宋" w:eastAsia="仿宋" w:hAnsi="仿宋" w:cs="仿宋" w:hint="eastAsia"/>
            <w:lang w:eastAsia="zh-CN"/>
          </w:rPr>
          <w:t>(一)、技术方案选用方向</w:t>
        </w:r>
        <w:r>
          <w:tab/>
        </w:r>
        <w:r>
          <w:fldChar w:fldCharType="begin"/>
        </w:r>
        <w:r>
          <w:instrText xml:space="preserve"> PAGEREF _Toc17341 \h </w:instrText>
        </w:r>
        <w:r>
          <w:fldChar w:fldCharType="separate"/>
        </w:r>
        <w:r>
          <w:t>31</w:t>
        </w:r>
        <w:r>
          <w:fldChar w:fldCharType="end"/>
        </w:r>
      </w:hyperlink>
    </w:p>
    <w:p>
      <w:pPr>
        <w:pStyle w:val="TOC2"/>
        <w:tabs>
          <w:tab w:val="right" w:leader="dot" w:pos="8306"/>
        </w:tabs>
      </w:pPr>
      <w:hyperlink w:anchor="_Toc6308" w:history="1">
        <w:r>
          <w:rPr>
            <w:rFonts w:ascii="仿宋" w:eastAsia="仿宋" w:hAnsi="仿宋" w:cs="仿宋" w:hint="eastAsia"/>
            <w:lang w:eastAsia="zh-CN"/>
          </w:rPr>
          <w:t>(二)、工艺技术方案选用原则</w:t>
        </w:r>
        <w:r>
          <w:tab/>
        </w:r>
        <w:r>
          <w:fldChar w:fldCharType="begin"/>
        </w:r>
        <w:r>
          <w:instrText xml:space="preserve"> PAGEREF _Toc6308 \h </w:instrText>
        </w:r>
        <w:r>
          <w:fldChar w:fldCharType="separate"/>
        </w:r>
        <w:r>
          <w:t>33</w:t>
        </w:r>
        <w:r>
          <w:fldChar w:fldCharType="end"/>
        </w:r>
      </w:hyperlink>
    </w:p>
    <w:p>
      <w:pPr>
        <w:pStyle w:val="TOC2"/>
        <w:tabs>
          <w:tab w:val="right" w:leader="dot" w:pos="8306"/>
        </w:tabs>
      </w:pPr>
      <w:hyperlink w:anchor="_Toc27175" w:history="1">
        <w:r>
          <w:rPr>
            <w:rFonts w:ascii="仿宋" w:eastAsia="仿宋" w:hAnsi="仿宋" w:cs="仿宋" w:hint="eastAsia"/>
            <w:lang w:eastAsia="zh-CN"/>
          </w:rPr>
          <w:t>(三)、工艺技术方案要求</w:t>
        </w:r>
        <w:r>
          <w:tab/>
        </w:r>
        <w:r>
          <w:fldChar w:fldCharType="begin"/>
        </w:r>
        <w:r>
          <w:instrText xml:space="preserve"> PAGEREF _Toc27175 \h </w:instrText>
        </w:r>
        <w:r>
          <w:fldChar w:fldCharType="separate"/>
        </w:r>
        <w:r>
          <w:t>35</w:t>
        </w:r>
        <w:r>
          <w:fldChar w:fldCharType="end"/>
        </w:r>
      </w:hyperlink>
    </w:p>
    <w:p>
      <w:pPr>
        <w:pStyle w:val="TOC1"/>
        <w:tabs>
          <w:tab w:val="right" w:leader="dot" w:pos="8306"/>
        </w:tabs>
      </w:pPr>
      <w:hyperlink w:anchor="_Toc27819" w:history="1">
        <w:r>
          <w:rPr>
            <w:rFonts w:ascii="仿宋" w:eastAsia="仿宋" w:hAnsi="仿宋" w:cs="仿宋" w:hint="eastAsia"/>
            <w:lang w:eastAsia="zh-CN"/>
          </w:rPr>
          <w:t>九、空心型镀铝玻璃纤维项目经营效益</w:t>
        </w:r>
        <w:r>
          <w:tab/>
        </w:r>
        <w:r>
          <w:fldChar w:fldCharType="begin"/>
        </w:r>
        <w:r>
          <w:instrText xml:space="preserve"> PAGEREF _Toc27819 \h </w:instrText>
        </w:r>
        <w:r>
          <w:fldChar w:fldCharType="separate"/>
        </w:r>
        <w:r>
          <w:t>37</w:t>
        </w:r>
        <w:r>
          <w:fldChar w:fldCharType="end"/>
        </w:r>
      </w:hyperlink>
    </w:p>
    <w:p>
      <w:pPr>
        <w:pStyle w:val="TOC2"/>
        <w:tabs>
          <w:tab w:val="right" w:leader="dot" w:pos="8306"/>
        </w:tabs>
      </w:pPr>
      <w:hyperlink w:anchor="_Toc2278" w:history="1">
        <w:r>
          <w:rPr>
            <w:rFonts w:ascii="仿宋" w:eastAsia="仿宋" w:hAnsi="仿宋" w:cs="仿宋" w:hint="eastAsia"/>
            <w:lang w:eastAsia="zh-CN"/>
          </w:rPr>
          <w:t>(一)、经济评价财务测算</w:t>
        </w:r>
        <w:r>
          <w:tab/>
        </w:r>
        <w:r>
          <w:fldChar w:fldCharType="begin"/>
        </w:r>
        <w:r>
          <w:instrText xml:space="preserve"> PAGEREF _Toc2278 \h </w:instrText>
        </w:r>
        <w:r>
          <w:fldChar w:fldCharType="separate"/>
        </w:r>
        <w:r>
          <w:t>37</w:t>
        </w:r>
        <w:r>
          <w:fldChar w:fldCharType="end"/>
        </w:r>
      </w:hyperlink>
    </w:p>
    <w:p>
      <w:pPr>
        <w:pStyle w:val="TOC2"/>
        <w:tabs>
          <w:tab w:val="right" w:leader="dot" w:pos="8306"/>
        </w:tabs>
      </w:pPr>
      <w:hyperlink w:anchor="_Toc28175" w:history="1">
        <w:r>
          <w:rPr>
            <w:rFonts w:ascii="仿宋" w:eastAsia="仿宋" w:hAnsi="仿宋" w:cs="仿宋" w:hint="eastAsia"/>
            <w:lang w:eastAsia="zh-CN"/>
          </w:rPr>
          <w:t>(二)、空心型镀铝玻璃纤维项目盈利能力分析</w:t>
        </w:r>
        <w:r>
          <w:tab/>
        </w:r>
        <w:r>
          <w:fldChar w:fldCharType="begin"/>
        </w:r>
        <w:r>
          <w:instrText xml:space="preserve"> PAGEREF _Toc28175 \h </w:instrText>
        </w:r>
        <w:r>
          <w:fldChar w:fldCharType="separate"/>
        </w:r>
        <w:r>
          <w:t>39</w:t>
        </w:r>
        <w:r>
          <w:fldChar w:fldCharType="end"/>
        </w:r>
      </w:hyperlink>
    </w:p>
    <w:p>
      <w:pPr>
        <w:pStyle w:val="TOC1"/>
        <w:tabs>
          <w:tab w:val="right" w:leader="dot" w:pos="8306"/>
        </w:tabs>
      </w:pPr>
      <w:hyperlink w:anchor="_Toc24950" w:history="1">
        <w:r>
          <w:rPr>
            <w:rFonts w:ascii="仿宋" w:eastAsia="仿宋" w:hAnsi="仿宋" w:cs="仿宋" w:hint="eastAsia"/>
            <w:lang w:eastAsia="zh-CN"/>
          </w:rPr>
          <w:t>十、空心型镀铝玻璃纤维项目人力资源培养与发展</w:t>
        </w:r>
        <w:r>
          <w:tab/>
        </w:r>
        <w:r>
          <w:fldChar w:fldCharType="begin"/>
        </w:r>
        <w:r>
          <w:instrText xml:space="preserve"> PAGEREF _Toc24950 \h </w:instrText>
        </w:r>
        <w:r>
          <w:fldChar w:fldCharType="separate"/>
        </w:r>
        <w:r>
          <w:t>40</w:t>
        </w:r>
        <w:r>
          <w:fldChar w:fldCharType="end"/>
        </w:r>
      </w:hyperlink>
    </w:p>
    <w:p>
      <w:pPr>
        <w:pStyle w:val="TOC2"/>
        <w:tabs>
          <w:tab w:val="right" w:leader="dot" w:pos="8306"/>
        </w:tabs>
      </w:pPr>
      <w:hyperlink w:anchor="_Toc27974" w:history="1">
        <w:r>
          <w:rPr>
            <w:rFonts w:ascii="仿宋" w:eastAsia="仿宋" w:hAnsi="仿宋" w:cs="仿宋" w:hint="eastAsia"/>
            <w:lang w:eastAsia="zh-CN"/>
          </w:rPr>
          <w:t>(一)、人才需求与规划</w:t>
        </w:r>
        <w:r>
          <w:tab/>
        </w:r>
        <w:r>
          <w:fldChar w:fldCharType="begin"/>
        </w:r>
        <w:r>
          <w:instrText xml:space="preserve"> PAGEREF _Toc27974 \h </w:instrText>
        </w:r>
        <w:r>
          <w:fldChar w:fldCharType="separate"/>
        </w:r>
        <w:r>
          <w:t>40</w:t>
        </w:r>
        <w:r>
          <w:fldChar w:fldCharType="end"/>
        </w:r>
      </w:hyperlink>
    </w:p>
    <w:p>
      <w:pPr>
        <w:pStyle w:val="TOC2"/>
        <w:tabs>
          <w:tab w:val="right" w:leader="dot" w:pos="8306"/>
        </w:tabs>
      </w:pPr>
      <w:hyperlink w:anchor="_Toc27578" w:history="1">
        <w:r>
          <w:rPr>
            <w:rFonts w:ascii="仿宋" w:eastAsia="仿宋" w:hAnsi="仿宋" w:cs="仿宋" w:hint="eastAsia"/>
            <w:lang w:eastAsia="zh-CN"/>
          </w:rPr>
          <w:t>(二)、培训与发展计划</w:t>
        </w:r>
        <w:r>
          <w:tab/>
        </w:r>
        <w:r>
          <w:fldChar w:fldCharType="begin"/>
        </w:r>
        <w:r>
          <w:instrText xml:space="preserve"> PAGEREF _Toc27578 \h </w:instrText>
        </w:r>
        <w:r>
          <w:fldChar w:fldCharType="separate"/>
        </w:r>
        <w:r>
          <w:t>40</w:t>
        </w:r>
        <w:r>
          <w:fldChar w:fldCharType="end"/>
        </w:r>
      </w:hyperlink>
    </w:p>
    <w:p>
      <w:pPr>
        <w:pStyle w:val="TOC1"/>
        <w:tabs>
          <w:tab w:val="right" w:leader="dot" w:pos="8306"/>
        </w:tabs>
      </w:pPr>
      <w:hyperlink w:anchor="_Toc20195" w:history="1">
        <w:r>
          <w:rPr>
            <w:rFonts w:ascii="仿宋" w:eastAsia="仿宋" w:hAnsi="仿宋" w:cs="仿宋" w:hint="eastAsia"/>
            <w:lang w:eastAsia="zh-CN"/>
          </w:rPr>
          <w:t>十一、空心型镀铝玻璃纤维项目风险管理</w:t>
        </w:r>
        <w:r>
          <w:tab/>
        </w:r>
        <w:r>
          <w:fldChar w:fldCharType="begin"/>
        </w:r>
        <w:r>
          <w:instrText xml:space="preserve"> PAGEREF _Toc20195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70" w:history="1">
        <w:r>
          <w:rPr>
            <w:rFonts w:ascii="仿宋" w:eastAsia="仿宋" w:hAnsi="仿宋" w:cs="仿宋" w:hint="eastAsia"/>
            <w:lang w:eastAsia="zh-CN"/>
          </w:rPr>
          <w:t>(一)、风险识别与评估</w:t>
        </w:r>
        <w:r>
          <w:tab/>
        </w:r>
        <w:r>
          <w:fldChar w:fldCharType="begin"/>
        </w:r>
        <w:r>
          <w:instrText xml:space="preserve"> PAGEREF _Toc32070 \h </w:instrText>
        </w:r>
        <w:r>
          <w:fldChar w:fldCharType="separate"/>
        </w:r>
        <w:r>
          <w:t>41</w:t>
        </w:r>
        <w:r>
          <w:fldChar w:fldCharType="end"/>
        </w:r>
      </w:hyperlink>
    </w:p>
    <w:p>
      <w:pPr>
        <w:pStyle w:val="TOC2"/>
        <w:tabs>
          <w:tab w:val="right" w:leader="dot" w:pos="8306"/>
        </w:tabs>
      </w:pPr>
      <w:hyperlink w:anchor="_Toc20534" w:history="1">
        <w:r>
          <w:rPr>
            <w:rFonts w:ascii="仿宋" w:eastAsia="仿宋" w:hAnsi="仿宋" w:cs="仿宋" w:hint="eastAsia"/>
            <w:lang w:eastAsia="zh-CN"/>
          </w:rPr>
          <w:t>(二)、风险应对策略</w:t>
        </w:r>
        <w:r>
          <w:tab/>
        </w:r>
        <w:r>
          <w:fldChar w:fldCharType="begin"/>
        </w:r>
        <w:r>
          <w:instrText xml:space="preserve"> PAGEREF _Toc20534 \h </w:instrText>
        </w:r>
        <w:r>
          <w:fldChar w:fldCharType="separate"/>
        </w:r>
        <w:r>
          <w:t>42</w:t>
        </w:r>
        <w:r>
          <w:fldChar w:fldCharType="end"/>
        </w:r>
      </w:hyperlink>
    </w:p>
    <w:p>
      <w:pPr>
        <w:pStyle w:val="TOC2"/>
        <w:tabs>
          <w:tab w:val="right" w:leader="dot" w:pos="8306"/>
        </w:tabs>
      </w:pPr>
      <w:hyperlink w:anchor="_Toc19472" w:history="1">
        <w:r>
          <w:rPr>
            <w:rFonts w:ascii="仿宋" w:eastAsia="仿宋" w:hAnsi="仿宋" w:cs="仿宋" w:hint="eastAsia"/>
            <w:lang w:eastAsia="zh-CN"/>
          </w:rPr>
          <w:t>(三)、风险监控与控制</w:t>
        </w:r>
        <w:r>
          <w:tab/>
        </w:r>
        <w:r>
          <w:fldChar w:fldCharType="begin"/>
        </w:r>
        <w:r>
          <w:instrText xml:space="preserve"> PAGEREF _Toc19472 \h </w:instrText>
        </w:r>
        <w:r>
          <w:fldChar w:fldCharType="separate"/>
        </w:r>
        <w:r>
          <w:t>44</w:t>
        </w:r>
        <w:r>
          <w:fldChar w:fldCharType="end"/>
        </w:r>
      </w:hyperlink>
    </w:p>
    <w:p>
      <w:pPr>
        <w:pStyle w:val="TOC1"/>
        <w:tabs>
          <w:tab w:val="right" w:leader="dot" w:pos="8306"/>
        </w:tabs>
      </w:pPr>
      <w:hyperlink w:anchor="_Toc3504" w:history="1">
        <w:r>
          <w:rPr>
            <w:rFonts w:ascii="仿宋" w:eastAsia="仿宋" w:hAnsi="仿宋" w:cs="仿宋" w:hint="eastAsia"/>
            <w:lang w:eastAsia="zh-CN"/>
          </w:rPr>
          <w:t>十二、空心型镀铝玻璃纤维项目社会影响</w:t>
        </w:r>
        <w:r>
          <w:tab/>
        </w:r>
        <w:r>
          <w:fldChar w:fldCharType="begin"/>
        </w:r>
        <w:r>
          <w:instrText xml:space="preserve"> PAGEREF _Toc3504 \h </w:instrText>
        </w:r>
        <w:r>
          <w:fldChar w:fldCharType="separate"/>
        </w:r>
        <w:r>
          <w:t>45</w:t>
        </w:r>
        <w:r>
          <w:fldChar w:fldCharType="end"/>
        </w:r>
      </w:hyperlink>
    </w:p>
    <w:p>
      <w:pPr>
        <w:pStyle w:val="TOC2"/>
        <w:tabs>
          <w:tab w:val="right" w:leader="dot" w:pos="8306"/>
        </w:tabs>
      </w:pPr>
      <w:hyperlink w:anchor="_Toc12212" w:history="1">
        <w:r>
          <w:rPr>
            <w:rFonts w:ascii="仿宋" w:eastAsia="仿宋" w:hAnsi="仿宋" w:cs="仿宋" w:hint="eastAsia"/>
            <w:lang w:eastAsia="zh-CN"/>
          </w:rPr>
          <w:t>(一)、社会责任与义务</w:t>
        </w:r>
        <w:r>
          <w:tab/>
        </w:r>
        <w:r>
          <w:fldChar w:fldCharType="begin"/>
        </w:r>
        <w:r>
          <w:instrText xml:space="preserve"> PAGEREF _Toc12212 \h </w:instrText>
        </w:r>
        <w:r>
          <w:fldChar w:fldCharType="separate"/>
        </w:r>
        <w:r>
          <w:t>45</w:t>
        </w:r>
        <w:r>
          <w:fldChar w:fldCharType="end"/>
        </w:r>
      </w:hyperlink>
    </w:p>
    <w:p>
      <w:pPr>
        <w:pStyle w:val="TOC2"/>
        <w:tabs>
          <w:tab w:val="right" w:leader="dot" w:pos="8306"/>
        </w:tabs>
      </w:pPr>
      <w:hyperlink w:anchor="_Toc16813" w:history="1">
        <w:r>
          <w:rPr>
            <w:rFonts w:ascii="仿宋" w:eastAsia="仿宋" w:hAnsi="仿宋" w:cs="仿宋" w:hint="eastAsia"/>
            <w:lang w:eastAsia="zh-CN"/>
          </w:rPr>
          <w:t>(二)、社会参与与沟通</w:t>
        </w:r>
        <w:r>
          <w:tab/>
        </w:r>
        <w:r>
          <w:fldChar w:fldCharType="begin"/>
        </w:r>
        <w:r>
          <w:instrText xml:space="preserve"> PAGEREF _Toc16813 \h </w:instrText>
        </w:r>
        <w:r>
          <w:fldChar w:fldCharType="separate"/>
        </w:r>
        <w:r>
          <w:t>46</w:t>
        </w:r>
        <w:r>
          <w:fldChar w:fldCharType="end"/>
        </w:r>
      </w:hyperlink>
    </w:p>
    <w:p>
      <w:pPr>
        <w:pStyle w:val="TOC1"/>
        <w:tabs>
          <w:tab w:val="right" w:leader="dot" w:pos="8306"/>
        </w:tabs>
      </w:pPr>
      <w:hyperlink w:anchor="_Toc23970" w:history="1">
        <w:r>
          <w:rPr>
            <w:rFonts w:ascii="仿宋" w:eastAsia="仿宋" w:hAnsi="仿宋" w:cs="仿宋" w:hint="eastAsia"/>
            <w:lang w:eastAsia="zh-CN"/>
          </w:rPr>
          <w:t>十三、空心型镀铝玻璃纤维项目治理与监督</w:t>
        </w:r>
        <w:r>
          <w:tab/>
        </w:r>
        <w:r>
          <w:fldChar w:fldCharType="begin"/>
        </w:r>
        <w:r>
          <w:instrText xml:space="preserve"> PAGEREF _Toc23970 \h </w:instrText>
        </w:r>
        <w:r>
          <w:fldChar w:fldCharType="separate"/>
        </w:r>
        <w:r>
          <w:t>47</w:t>
        </w:r>
        <w:r>
          <w:fldChar w:fldCharType="end"/>
        </w:r>
      </w:hyperlink>
    </w:p>
    <w:p>
      <w:pPr>
        <w:pStyle w:val="TOC2"/>
        <w:tabs>
          <w:tab w:val="right" w:leader="dot" w:pos="8306"/>
        </w:tabs>
      </w:pPr>
      <w:hyperlink w:anchor="_Toc9814" w:history="1">
        <w:r>
          <w:rPr>
            <w:rFonts w:ascii="仿宋" w:eastAsia="仿宋" w:hAnsi="仿宋" w:cs="仿宋" w:hint="eastAsia"/>
            <w:lang w:eastAsia="zh-CN"/>
          </w:rPr>
          <w:t>(一)、空心型镀铝玻璃纤维项目治理结构</w:t>
        </w:r>
        <w:r>
          <w:tab/>
        </w:r>
        <w:r>
          <w:fldChar w:fldCharType="begin"/>
        </w:r>
        <w:r>
          <w:instrText xml:space="preserve"> PAGEREF _Toc9814 \h </w:instrText>
        </w:r>
        <w:r>
          <w:fldChar w:fldCharType="separate"/>
        </w:r>
        <w:r>
          <w:t>47</w:t>
        </w:r>
        <w:r>
          <w:fldChar w:fldCharType="end"/>
        </w:r>
      </w:hyperlink>
    </w:p>
    <w:p>
      <w:pPr>
        <w:pStyle w:val="TOC2"/>
        <w:tabs>
          <w:tab w:val="right" w:leader="dot" w:pos="8306"/>
        </w:tabs>
      </w:pPr>
      <w:hyperlink w:anchor="_Toc32753" w:history="1">
        <w:r>
          <w:rPr>
            <w:rFonts w:ascii="仿宋" w:eastAsia="仿宋" w:hAnsi="仿宋" w:cs="仿宋" w:hint="eastAsia"/>
            <w:lang w:eastAsia="zh-CN"/>
          </w:rPr>
          <w:t>(二)、监督与审计</w:t>
        </w:r>
        <w:r>
          <w:tab/>
        </w:r>
        <w:r>
          <w:fldChar w:fldCharType="begin"/>
        </w:r>
        <w:r>
          <w:instrText xml:space="preserve"> PAGEREF _Toc32753 \h </w:instrText>
        </w:r>
        <w:r>
          <w:fldChar w:fldCharType="separate"/>
        </w:r>
        <w:r>
          <w:t>48</w:t>
        </w:r>
        <w:r>
          <w:fldChar w:fldCharType="end"/>
        </w:r>
      </w:hyperlink>
    </w:p>
    <w:p>
      <w:pPr>
        <w:pStyle w:val="TOC1"/>
        <w:tabs>
          <w:tab w:val="right" w:leader="dot" w:pos="8306"/>
        </w:tabs>
      </w:pPr>
      <w:hyperlink w:anchor="_Toc31663" w:history="1">
        <w:r>
          <w:rPr>
            <w:rFonts w:ascii="仿宋" w:eastAsia="仿宋" w:hAnsi="仿宋" w:cs="仿宋" w:hint="eastAsia"/>
            <w:lang w:eastAsia="zh-CN"/>
          </w:rPr>
          <w:t>十四、供应链管理</w:t>
        </w:r>
        <w:r>
          <w:tab/>
        </w:r>
        <w:r>
          <w:fldChar w:fldCharType="begin"/>
        </w:r>
        <w:r>
          <w:instrText xml:space="preserve"> PAGEREF _Toc31663 \h </w:instrText>
        </w:r>
        <w:r>
          <w:fldChar w:fldCharType="separate"/>
        </w:r>
        <w:r>
          <w:t>50</w:t>
        </w:r>
        <w:r>
          <w:fldChar w:fldCharType="end"/>
        </w:r>
      </w:hyperlink>
    </w:p>
    <w:p>
      <w:pPr>
        <w:pStyle w:val="TOC2"/>
        <w:tabs>
          <w:tab w:val="right" w:leader="dot" w:pos="8306"/>
        </w:tabs>
      </w:pPr>
      <w:hyperlink w:anchor="_Toc17332" w:history="1">
        <w:r>
          <w:rPr>
            <w:rFonts w:ascii="仿宋" w:eastAsia="仿宋" w:hAnsi="仿宋" w:cs="仿宋" w:hint="eastAsia"/>
            <w:lang w:eastAsia="zh-CN"/>
          </w:rPr>
          <w:t>(一)、供应链战略规划</w:t>
        </w:r>
        <w:r>
          <w:tab/>
        </w:r>
        <w:r>
          <w:fldChar w:fldCharType="begin"/>
        </w:r>
        <w:r>
          <w:instrText xml:space="preserve"> PAGEREF _Toc17332 \h </w:instrText>
        </w:r>
        <w:r>
          <w:fldChar w:fldCharType="separate"/>
        </w:r>
        <w:r>
          <w:t>50</w:t>
        </w:r>
        <w:r>
          <w:fldChar w:fldCharType="end"/>
        </w:r>
      </w:hyperlink>
    </w:p>
    <w:p>
      <w:pPr>
        <w:pStyle w:val="TOC2"/>
        <w:tabs>
          <w:tab w:val="right" w:leader="dot" w:pos="8306"/>
        </w:tabs>
      </w:pPr>
      <w:hyperlink w:anchor="_Toc31513" w:history="1">
        <w:r>
          <w:rPr>
            <w:rFonts w:ascii="仿宋" w:eastAsia="仿宋" w:hAnsi="仿宋" w:cs="仿宋" w:hint="eastAsia"/>
            <w:lang w:eastAsia="zh-CN"/>
          </w:rPr>
          <w:t>(二)、供应商选择与合作</w:t>
        </w:r>
        <w:r>
          <w:tab/>
        </w:r>
        <w:r>
          <w:fldChar w:fldCharType="begin"/>
        </w:r>
        <w:r>
          <w:instrText xml:space="preserve"> PAGEREF _Toc31513 \h </w:instrText>
        </w:r>
        <w:r>
          <w:fldChar w:fldCharType="separate"/>
        </w:r>
        <w:r>
          <w:t>51</w:t>
        </w:r>
        <w:r>
          <w:fldChar w:fldCharType="end"/>
        </w:r>
      </w:hyperlink>
    </w:p>
    <w:p>
      <w:pPr>
        <w:pStyle w:val="TOC2"/>
        <w:tabs>
          <w:tab w:val="right" w:leader="dot" w:pos="8306"/>
        </w:tabs>
      </w:pPr>
      <w:hyperlink w:anchor="_Toc8958" w:history="1">
        <w:r>
          <w:rPr>
            <w:rFonts w:ascii="仿宋" w:eastAsia="仿宋" w:hAnsi="仿宋" w:cs="仿宋" w:hint="eastAsia"/>
            <w:lang w:eastAsia="zh-CN"/>
          </w:rPr>
          <w:t>(三)、物流与库存管理</w:t>
        </w:r>
        <w:r>
          <w:tab/>
        </w:r>
        <w:r>
          <w:fldChar w:fldCharType="begin"/>
        </w:r>
        <w:r>
          <w:instrText xml:space="preserve"> PAGEREF _Toc8958 \h </w:instrText>
        </w:r>
        <w:r>
          <w:fldChar w:fldCharType="separate"/>
        </w:r>
        <w:r>
          <w:t>52</w:t>
        </w:r>
        <w:r>
          <w:fldChar w:fldCharType="end"/>
        </w:r>
      </w:hyperlink>
    </w:p>
    <w:p>
      <w:pPr>
        <w:pStyle w:val="TOC1"/>
        <w:tabs>
          <w:tab w:val="right" w:leader="dot" w:pos="8306"/>
        </w:tabs>
      </w:pPr>
      <w:hyperlink w:anchor="_Toc3014" w:history="1">
        <w:r>
          <w:rPr>
            <w:rFonts w:ascii="仿宋" w:eastAsia="仿宋" w:hAnsi="仿宋" w:cs="仿宋" w:hint="eastAsia"/>
            <w:lang w:eastAsia="zh-CN"/>
          </w:rPr>
          <w:t>十五、质量管理体系</w:t>
        </w:r>
        <w:r>
          <w:tab/>
        </w:r>
        <w:r>
          <w:fldChar w:fldCharType="begin"/>
        </w:r>
        <w:r>
          <w:instrText xml:space="preserve"> PAGEREF _Toc3014 \h </w:instrText>
        </w:r>
        <w:r>
          <w:fldChar w:fldCharType="separate"/>
        </w:r>
        <w:r>
          <w:t>54</w:t>
        </w:r>
        <w:r>
          <w:fldChar w:fldCharType="end"/>
        </w:r>
      </w:hyperlink>
    </w:p>
    <w:p>
      <w:pPr>
        <w:pStyle w:val="TOC2"/>
        <w:tabs>
          <w:tab w:val="right" w:leader="dot" w:pos="8306"/>
        </w:tabs>
      </w:pPr>
      <w:hyperlink w:anchor="_Toc4087" w:history="1">
        <w:r>
          <w:rPr>
            <w:rFonts w:ascii="仿宋" w:eastAsia="仿宋" w:hAnsi="仿宋" w:cs="仿宋" w:hint="eastAsia"/>
            <w:lang w:eastAsia="zh-CN"/>
          </w:rPr>
          <w:t>(一)、质量目标与方针</w:t>
        </w:r>
        <w:r>
          <w:tab/>
        </w:r>
        <w:r>
          <w:fldChar w:fldCharType="begin"/>
        </w:r>
        <w:r>
          <w:instrText xml:space="preserve"> PAGEREF _Toc4087 \h </w:instrText>
        </w:r>
        <w:r>
          <w:fldChar w:fldCharType="separate"/>
        </w:r>
        <w:r>
          <w:t>54</w:t>
        </w:r>
        <w:r>
          <w:fldChar w:fldCharType="end"/>
        </w:r>
      </w:hyperlink>
    </w:p>
    <w:p>
      <w:pPr>
        <w:pStyle w:val="TOC2"/>
        <w:tabs>
          <w:tab w:val="right" w:leader="dot" w:pos="8306"/>
        </w:tabs>
      </w:pPr>
      <w:hyperlink w:anchor="_Toc26615" w:history="1">
        <w:r>
          <w:rPr>
            <w:rFonts w:ascii="仿宋" w:eastAsia="仿宋" w:hAnsi="仿宋" w:cs="仿宋" w:hint="eastAsia"/>
            <w:lang w:eastAsia="zh-CN"/>
          </w:rPr>
          <w:t>(二)、质量管理责任</w:t>
        </w:r>
        <w:r>
          <w:tab/>
        </w:r>
        <w:r>
          <w:fldChar w:fldCharType="begin"/>
        </w:r>
        <w:r>
          <w:instrText xml:space="preserve"> PAGEREF _Toc26615 \h </w:instrText>
        </w:r>
        <w:r>
          <w:fldChar w:fldCharType="separate"/>
        </w:r>
        <w:r>
          <w:t>55</w:t>
        </w:r>
        <w:r>
          <w:fldChar w:fldCharType="end"/>
        </w:r>
      </w:hyperlink>
    </w:p>
    <w:p>
      <w:pPr>
        <w:pStyle w:val="TOC2"/>
        <w:tabs>
          <w:tab w:val="right" w:leader="dot" w:pos="8306"/>
        </w:tabs>
      </w:pPr>
      <w:hyperlink w:anchor="_Toc4531" w:history="1">
        <w:r>
          <w:rPr>
            <w:rFonts w:ascii="仿宋" w:eastAsia="仿宋" w:hAnsi="仿宋" w:cs="仿宋" w:hint="eastAsia"/>
            <w:lang w:eastAsia="zh-CN"/>
          </w:rPr>
          <w:t>(三)、质量管理体系文件</w:t>
        </w:r>
        <w:r>
          <w:tab/>
        </w:r>
        <w:r>
          <w:fldChar w:fldCharType="begin"/>
        </w:r>
        <w:r>
          <w:instrText xml:space="preserve"> PAGEREF _Toc4531 \h </w:instrText>
        </w:r>
        <w:r>
          <w:fldChar w:fldCharType="separate"/>
        </w:r>
        <w:r>
          <w:t>56</w:t>
        </w:r>
        <w:r>
          <w:fldChar w:fldCharType="end"/>
        </w:r>
      </w:hyperlink>
    </w:p>
    <w:p>
      <w:pPr>
        <w:pStyle w:val="TOC2"/>
        <w:tabs>
          <w:tab w:val="right" w:leader="dot" w:pos="8306"/>
        </w:tabs>
      </w:pPr>
      <w:hyperlink w:anchor="_Toc8440" w:history="1">
        <w:r>
          <w:rPr>
            <w:rFonts w:ascii="仿宋" w:eastAsia="仿宋" w:hAnsi="仿宋" w:cs="仿宋" w:hint="eastAsia"/>
            <w:lang w:eastAsia="zh-CN"/>
          </w:rPr>
          <w:t>(四)、质量培训与教育</w:t>
        </w:r>
        <w:r>
          <w:tab/>
        </w:r>
        <w:r>
          <w:fldChar w:fldCharType="begin"/>
        </w:r>
        <w:r>
          <w:instrText xml:space="preserve"> PAGEREF _Toc8440 \h </w:instrText>
        </w:r>
        <w:r>
          <w:fldChar w:fldCharType="separate"/>
        </w:r>
        <w:r>
          <w:t>59</w:t>
        </w:r>
        <w:r>
          <w:fldChar w:fldCharType="end"/>
        </w:r>
      </w:hyperlink>
    </w:p>
    <w:p>
      <w:pPr>
        <w:pStyle w:val="TOC2"/>
        <w:tabs>
          <w:tab w:val="right" w:leader="dot" w:pos="8306"/>
        </w:tabs>
      </w:pPr>
      <w:hyperlink w:anchor="_Toc10412" w:history="1">
        <w:r>
          <w:rPr>
            <w:rFonts w:ascii="仿宋" w:eastAsia="仿宋" w:hAnsi="仿宋" w:cs="仿宋" w:hint="eastAsia"/>
            <w:lang w:eastAsia="zh-CN"/>
          </w:rPr>
          <w:t>(五)、质量审核与评价</w:t>
        </w:r>
        <w:r>
          <w:tab/>
        </w:r>
        <w:r>
          <w:fldChar w:fldCharType="begin"/>
        </w:r>
        <w:r>
          <w:instrText xml:space="preserve"> PAGEREF _Toc10412 \h </w:instrText>
        </w:r>
        <w:r>
          <w:fldChar w:fldCharType="separate"/>
        </w:r>
        <w:r>
          <w:t>60</w:t>
        </w:r>
        <w:r>
          <w:fldChar w:fldCharType="end"/>
        </w:r>
      </w:hyperlink>
    </w:p>
    <w:p>
      <w:pPr>
        <w:pStyle w:val="TOC2"/>
        <w:tabs>
          <w:tab w:val="right" w:leader="dot" w:pos="8306"/>
        </w:tabs>
      </w:pPr>
      <w:hyperlink w:anchor="_Toc8248" w:history="1">
        <w:r>
          <w:rPr>
            <w:rFonts w:ascii="仿宋" w:eastAsia="仿宋" w:hAnsi="仿宋" w:cs="仿宋" w:hint="eastAsia"/>
            <w:lang w:eastAsia="zh-CN"/>
          </w:rPr>
          <w:t>(六)、不符合与纠正措施</w:t>
        </w:r>
        <w:r>
          <w:tab/>
        </w:r>
        <w:r>
          <w:fldChar w:fldCharType="begin"/>
        </w:r>
        <w:r>
          <w:instrText xml:space="preserve"> PAGEREF _Toc8248 \h </w:instrText>
        </w:r>
        <w:r>
          <w:fldChar w:fldCharType="separate"/>
        </w:r>
        <w:r>
          <w:t>61</w:t>
        </w:r>
        <w:r>
          <w:fldChar w:fldCharType="end"/>
        </w:r>
      </w:hyperlink>
    </w:p>
    <w:p>
      <w:pPr>
        <w:pStyle w:val="TOC1"/>
        <w:tabs>
          <w:tab w:val="right" w:leader="dot" w:pos="8306"/>
        </w:tabs>
      </w:pPr>
      <w:hyperlink w:anchor="_Toc16390" w:history="1">
        <w:r>
          <w:rPr>
            <w:rFonts w:ascii="仿宋" w:eastAsia="仿宋" w:hAnsi="仿宋" w:cs="仿宋" w:hint="eastAsia"/>
            <w:lang w:eastAsia="zh-CN"/>
          </w:rPr>
          <w:t>十六、空心型镀铝玻璃纤维项目实施时间节点</w:t>
        </w:r>
        <w:r>
          <w:tab/>
        </w:r>
        <w:r>
          <w:fldChar w:fldCharType="begin"/>
        </w:r>
        <w:r>
          <w:instrText xml:space="preserve"> PAGEREF _Toc16390 \h </w:instrText>
        </w:r>
        <w:r>
          <w:fldChar w:fldCharType="separate"/>
        </w:r>
        <w:r>
          <w:t>62</w:t>
        </w:r>
        <w:r>
          <w:fldChar w:fldCharType="end"/>
        </w:r>
      </w:hyperlink>
    </w:p>
    <w:p>
      <w:pPr>
        <w:pStyle w:val="TOC2"/>
        <w:tabs>
          <w:tab w:val="right" w:leader="dot" w:pos="8306"/>
        </w:tabs>
      </w:pPr>
      <w:hyperlink w:anchor="_Toc30198" w:history="1">
        <w:r>
          <w:rPr>
            <w:rFonts w:ascii="仿宋" w:eastAsia="仿宋" w:hAnsi="仿宋" w:cs="仿宋" w:hint="eastAsia"/>
            <w:lang w:eastAsia="zh-CN"/>
          </w:rPr>
          <w:t>(一)、空心型镀铝玻璃纤维项目启动阶段时间节点</w:t>
        </w:r>
        <w:r>
          <w:tab/>
        </w:r>
        <w:r>
          <w:fldChar w:fldCharType="begin"/>
        </w:r>
        <w:r>
          <w:instrText xml:space="preserve"> PAGEREF _Toc30198 \h </w:instrText>
        </w:r>
        <w:r>
          <w:fldChar w:fldCharType="separate"/>
        </w:r>
        <w:r>
          <w:t>62</w:t>
        </w:r>
        <w:r>
          <w:fldChar w:fldCharType="end"/>
        </w:r>
      </w:hyperlink>
    </w:p>
    <w:p>
      <w:pPr>
        <w:pStyle w:val="TOC2"/>
        <w:tabs>
          <w:tab w:val="right" w:leader="dot" w:pos="8306"/>
        </w:tabs>
      </w:pPr>
      <w:hyperlink w:anchor="_Toc23052" w:history="1">
        <w:r>
          <w:rPr>
            <w:rFonts w:ascii="仿宋" w:eastAsia="仿宋" w:hAnsi="仿宋" w:cs="仿宋" w:hint="eastAsia"/>
            <w:lang w:eastAsia="zh-CN"/>
          </w:rPr>
          <w:t>(二)、空心型镀铝玻璃纤维项目执行阶段时间节点</w:t>
        </w:r>
        <w:r>
          <w:tab/>
        </w:r>
        <w:r>
          <w:fldChar w:fldCharType="begin"/>
        </w:r>
        <w:r>
          <w:instrText xml:space="preserve"> PAGEREF _Toc23052 \h </w:instrText>
        </w:r>
        <w:r>
          <w:fldChar w:fldCharType="separate"/>
        </w:r>
        <w:r>
          <w:t>64</w:t>
        </w:r>
        <w:r>
          <w:fldChar w:fldCharType="end"/>
        </w:r>
      </w:hyperlink>
    </w:p>
    <w:p>
      <w:pPr>
        <w:pStyle w:val="TOC2"/>
        <w:tabs>
          <w:tab w:val="right" w:leader="dot" w:pos="8306"/>
        </w:tabs>
      </w:pPr>
      <w:hyperlink w:anchor="_Toc2632" w:history="1">
        <w:r>
          <w:rPr>
            <w:rFonts w:ascii="仿宋" w:eastAsia="仿宋" w:hAnsi="仿宋" w:cs="仿宋" w:hint="eastAsia"/>
            <w:lang w:eastAsia="zh-CN"/>
          </w:rPr>
          <w:t>(三)、空心型镀铝玻璃纤维项目完成阶段时间节点</w:t>
        </w:r>
        <w:r>
          <w:tab/>
        </w:r>
        <w:r>
          <w:fldChar w:fldCharType="begin"/>
        </w:r>
        <w:r>
          <w:instrText xml:space="preserve"> PAGEREF _Toc2632 \h </w:instrText>
        </w:r>
        <w:r>
          <w:fldChar w:fldCharType="separate"/>
        </w:r>
        <w:r>
          <w:t>65</w:t>
        </w:r>
        <w:r>
          <w:fldChar w:fldCharType="end"/>
        </w:r>
      </w:hyperlink>
    </w:p>
    <w:p>
      <w:pPr>
        <w:pStyle w:val="TOC1"/>
        <w:tabs>
          <w:tab w:val="right" w:leader="dot" w:pos="8306"/>
        </w:tabs>
      </w:pPr>
      <w:hyperlink w:anchor="_Toc22922" w:history="1">
        <w:r>
          <w:rPr>
            <w:rFonts w:ascii="仿宋" w:eastAsia="仿宋" w:hAnsi="仿宋" w:cs="仿宋" w:hint="eastAsia"/>
            <w:lang w:eastAsia="zh-CN"/>
          </w:rPr>
          <w:t>十七、空心型镀铝玻璃纤维项目变更管理</w:t>
        </w:r>
        <w:r>
          <w:tab/>
        </w:r>
        <w:r>
          <w:fldChar w:fldCharType="begin"/>
        </w:r>
        <w:r>
          <w:instrText xml:space="preserve"> PAGEREF _Toc22922 \h </w:instrText>
        </w:r>
        <w:r>
          <w:fldChar w:fldCharType="separate"/>
        </w:r>
        <w:r>
          <w:t>66</w:t>
        </w:r>
        <w:r>
          <w:fldChar w:fldCharType="end"/>
        </w:r>
      </w:hyperlink>
    </w:p>
    <w:p>
      <w:pPr>
        <w:pStyle w:val="TOC2"/>
        <w:tabs>
          <w:tab w:val="right" w:leader="dot" w:pos="8306"/>
        </w:tabs>
      </w:pPr>
      <w:hyperlink w:anchor="_Toc11158" w:history="1">
        <w:r>
          <w:rPr>
            <w:rFonts w:ascii="仿宋" w:eastAsia="仿宋" w:hAnsi="仿宋" w:cs="仿宋" w:hint="eastAsia"/>
            <w:lang w:eastAsia="zh-CN"/>
          </w:rPr>
          <w:t>(一)、变更申请与评估</w:t>
        </w:r>
        <w:r>
          <w:tab/>
        </w:r>
        <w:r>
          <w:fldChar w:fldCharType="begin"/>
        </w:r>
        <w:r>
          <w:instrText xml:space="preserve"> PAGEREF _Toc11158 \h </w:instrText>
        </w:r>
        <w:r>
          <w:fldChar w:fldCharType="separate"/>
        </w:r>
        <w:r>
          <w:t>66</w:t>
        </w:r>
        <w:r>
          <w:fldChar w:fldCharType="end"/>
        </w:r>
      </w:hyperlink>
    </w:p>
    <w:p>
      <w:pPr>
        <w:pStyle w:val="TOC2"/>
        <w:tabs>
          <w:tab w:val="right" w:leader="dot" w:pos="8306"/>
        </w:tabs>
      </w:pPr>
      <w:hyperlink w:anchor="_Toc5864" w:history="1">
        <w:r>
          <w:rPr>
            <w:rFonts w:ascii="仿宋" w:eastAsia="仿宋" w:hAnsi="仿宋" w:cs="仿宋" w:hint="eastAsia"/>
            <w:lang w:eastAsia="zh-CN"/>
          </w:rPr>
          <w:t>(二)、变更实施与控制</w:t>
        </w:r>
        <w:r>
          <w:tab/>
        </w:r>
        <w:r>
          <w:fldChar w:fldCharType="begin"/>
        </w:r>
        <w:r>
          <w:instrText xml:space="preserve"> PAGEREF _Toc5864 \h </w:instrText>
        </w:r>
        <w:r>
          <w:fldChar w:fldCharType="separate"/>
        </w:r>
        <w:r>
          <w:t>66</w:t>
        </w:r>
        <w:r>
          <w:fldChar w:fldCharType="end"/>
        </w:r>
      </w:hyperlink>
    </w:p>
    <w:p>
      <w:pPr>
        <w:pStyle w:val="TOC1"/>
        <w:tabs>
          <w:tab w:val="right" w:leader="dot" w:pos="8306"/>
        </w:tabs>
      </w:pPr>
      <w:hyperlink w:anchor="_Toc3522" w:history="1">
        <w:r>
          <w:rPr>
            <w:rFonts w:ascii="仿宋" w:eastAsia="仿宋" w:hAnsi="仿宋" w:cs="仿宋" w:hint="eastAsia"/>
            <w:lang w:eastAsia="zh-CN"/>
          </w:rPr>
          <w:t>十八、空心型镀铝玻璃纤维项目工程方案分析</w:t>
        </w:r>
        <w:r>
          <w:tab/>
        </w:r>
        <w:r>
          <w:fldChar w:fldCharType="begin"/>
        </w:r>
        <w:r>
          <w:instrText xml:space="preserve"> PAGEREF _Toc3522 \h </w:instrText>
        </w:r>
        <w:r>
          <w:fldChar w:fldCharType="separate"/>
        </w:r>
        <w:r>
          <w:t>67</w:t>
        </w:r>
        <w:r>
          <w:fldChar w:fldCharType="end"/>
        </w:r>
      </w:hyperlink>
    </w:p>
    <w:p>
      <w:pPr>
        <w:pStyle w:val="TOC2"/>
        <w:tabs>
          <w:tab w:val="right" w:leader="dot" w:pos="8306"/>
        </w:tabs>
      </w:pPr>
      <w:hyperlink w:anchor="_Toc10038" w:history="1">
        <w:r>
          <w:rPr>
            <w:rFonts w:ascii="仿宋" w:eastAsia="仿宋" w:hAnsi="仿宋" w:cs="仿宋" w:hint="eastAsia"/>
            <w:lang w:eastAsia="zh-CN"/>
          </w:rPr>
          <w:t>(一)、建筑工程设计原则</w:t>
        </w:r>
        <w:r>
          <w:tab/>
        </w:r>
        <w:r>
          <w:fldChar w:fldCharType="begin"/>
        </w:r>
        <w:r>
          <w:instrText xml:space="preserve"> PAGEREF _Toc10038 \h </w:instrText>
        </w:r>
        <w:r>
          <w:fldChar w:fldCharType="separate"/>
        </w:r>
        <w:r>
          <w:t>67</w:t>
        </w:r>
        <w:r>
          <w:fldChar w:fldCharType="end"/>
        </w:r>
      </w:hyperlink>
    </w:p>
    <w:p>
      <w:pPr>
        <w:pStyle w:val="TOC2"/>
        <w:tabs>
          <w:tab w:val="right" w:leader="dot" w:pos="8306"/>
        </w:tabs>
      </w:pPr>
      <w:hyperlink w:anchor="_Toc10115" w:history="1">
        <w:r>
          <w:rPr>
            <w:rFonts w:ascii="仿宋" w:eastAsia="仿宋" w:hAnsi="仿宋" w:cs="仿宋" w:hint="eastAsia"/>
            <w:lang w:eastAsia="zh-CN"/>
          </w:rPr>
          <w:t>(二)、土建工程建设指标</w:t>
        </w:r>
        <w:r>
          <w:tab/>
        </w:r>
        <w:r>
          <w:fldChar w:fldCharType="begin"/>
        </w:r>
        <w:r>
          <w:instrText xml:space="preserve"> PAGEREF _Toc10115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5"/>
      <w:r>
        <w:rPr>
          <w:rFonts w:ascii="仿宋" w:eastAsia="仿宋" w:hAnsi="仿宋" w:cs="仿宋" w:hint="eastAsia"/>
          <w:sz w:val="28"/>
          <w:lang w:eastAsia="zh-CN"/>
        </w:rPr>
        <w:t>一、空心型镀铝玻璃纤维项目概论</w:t>
      </w:r>
      <w:bookmarkEnd w:id="2"/>
    </w:p>
    <w:p>
      <w:pPr>
        <w:pStyle w:val="Heading2"/>
        <w:rPr>
          <w:rFonts w:ascii="仿宋" w:eastAsia="仿宋" w:hAnsi="仿宋" w:cs="仿宋" w:hint="eastAsia"/>
          <w:lang w:eastAsia="zh-CN"/>
        </w:rPr>
      </w:pPr>
      <w:bookmarkStart w:id="3" w:name="_Toc7578"/>
      <w:r>
        <w:rPr>
          <w:rFonts w:ascii="仿宋" w:eastAsia="仿宋" w:hAnsi="仿宋" w:cs="仿宋" w:hint="eastAsia"/>
          <w:lang w:eastAsia="zh-CN"/>
        </w:rPr>
        <w:t>(一)、空心型镀铝玻璃纤维项目概况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起源追溯至对市场的深入洞察。市场的不断演变与变革为空心型镀铝玻璃纤维项目提供了难得的机遇。当前市场存在的需求缺口和变革的大环境共同构成了空心型镀铝玻璃纤维项目的背景。这个空心型镀铝玻璃纤维项目旨在充分利用市场机遇，填补行业中尚未满足的需求，为客户提供全新的解决方案。市场的变革和需求的增长使得这个空心型镀铝玻璃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空心型镀铝玻璃纤维项目名称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正式命名为空心型镀铝玻璃纤维。这个名称不仅仅是一个标识，更代表了空心型镀铝玻璃纤维项目的核心理念和愿景。它蕴含着空心型镀铝玻璃纤维项目所要解决问题的关键字，具有强烈的表达和辨识度，为空心型镀铝玻璃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空心型镀铝玻璃纤维项目目标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核心目标是提供一种全新、高效的解决方案，满足客户日益增长的需求。空心型镀铝玻璃纤维项目追求的不仅仅是满足市场需求，更是在市场中获得卓越的竞争优势。通过不断提升产品或服务的质量和创新水平，空心型镀铝玻璃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空心型镀铝玻璃纤维项目范围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全面涵盖了产品研发、制造、市场推广和售后服务，确保从产品设计到最终用户体验的全方位关注。这一全面的空心型镀铝玻璃纤维项目范围是为了确保空心型镀铝玻璃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空心型镀铝玻璃纤维项目时间表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计划在未来18个月内完成，包括研发、测试、市场试点和正式推出等不同阶段。这个时间表的合理设计是为了确保空心型镀铝玻璃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空心型镀铝玻璃纤维项目预算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总预算估算为XX百万美元，主要分配在研发、市场推广、人员培训和运营等方面。这一充足的预算为空心型镀铝玻璃纤维项目提供了充足的资源，确保空心型镀铝玻璃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空心型镀铝玻璃纤维项目风险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可能面临的风险包括市场接受度低、技术难题、竞争激烈等。空心型镀铝玻璃纤维项目团队已经制定了相应的风险应对计划，通过前瞻性的风险管理，确保空心型镀铝玻璃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空心型镀铝玻璃纤维项目团队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空心型镀铝玻璃纤维项目汇聚了一支经验丰富、多领域专业素养的核心团队，确保空心型镀铝玻璃纤维项目在各个方面都能拥有高水平的执行力。团队的协同作战是空心型镀铝玻璃纤维项目成功的关键因素之一。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空心型镀铝玻璃纤维项目背景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空心型镀铝玻璃纤维项目的背景根植于市场对更高效、创新产品的渴望，同时也受到科技发展对行业格局的深刻改变的影响。这为空心型镀铝玻璃纤维项目提供了广阔的发展空间和市场需求。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空心型镀铝玻璃纤维项目现状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截至目前，空心型镀铝玻璃纤维项目已完成市场调研和技术验证，取得了初步的成功。这为空心型镀铝玻璃纤维项目在未来的发展奠定了坚实的基础，为更远大的目标打下了坚实的基石。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326"/>
      <w:r>
        <w:rPr>
          <w:rFonts w:ascii="仿宋" w:eastAsia="仿宋" w:hAnsi="仿宋" w:cs="仿宋" w:hint="eastAsia"/>
          <w:sz w:val="28"/>
          <w:lang w:eastAsia="zh-CN"/>
        </w:rPr>
        <w:t>(二)、空心型镀铝玻璃纤维项目目标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心型镀铝玻璃纤维项目首要业务目标是在市场中占据有利地位，实现产品/服务的成功推广和销售。通过不断提升产品质量、创新性，空心型镀铝玻璃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在科技迅速发展的时代，空心型镀铝玻璃纤维项目着眼于技术创新。通过持续的研发和技术升级，空心型镀铝玻璃纤维项目旨在推出更具创新性的产品或服务，以满足市场对新鲜、先进解决方案的需求。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心型镀铝玻璃纤维项目设定了客户满意度目标。通过提供卓越的产品质量和优质的客户服务，空心型镀铝玻璃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空心型镀铝玻璃纤维项目注重社会责任和可持续发展。通过实施环保、社会责任空心型镀铝玻璃纤维项目，空心型镀铝玻璃纤维项目致力于在经济发展的同时保护环境，促进社会公平，实现可持续经营。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空心型镀铝玻璃纤维项目的团队是实现目标的核心驱动力。因此，空心型镀铝玻璃纤维项目设定了团队发展目标，包括提升团队成员的专业技能、培养领导力，以及搭建协同高效的团队工作氛围。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000"/>
      <w:r>
        <w:rPr>
          <w:rFonts w:ascii="仿宋" w:eastAsia="仿宋" w:hAnsi="仿宋" w:cs="仿宋" w:hint="eastAsia"/>
          <w:sz w:val="28"/>
          <w:lang w:eastAsia="zh-CN"/>
        </w:rPr>
        <w:t>(三)、空心型镀铝玻璃纤维项目提出的理由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空心型镀铝玻璃纤维项目提出的理由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提出源于对市场机遇的深刻洞察。当前市场中存在的需求缺口和行业发展趋势表明，有巨大的商业机会等待被开发。通过准确捕捉市场机遇，空心型镀铝玻璃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理念基于对技术创新的信仰。通过持续的研发和技术投入，空心型镀铝玻璃纤维项目有望推出更具创新性的产品或服务。在科技飞速发展的当下，空心型镀铝玻璃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提出是为了增强企业的行业竞争力。通过提升产品或服务的质量和独特性，空心型镀铝玻璃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响应了消费者需求的变化。随着社会和科技的不断发展，消费者对产品和服务的需求也在发生变化。通过深入了解并及时回应消费者的新需求，空心型镀铝玻璃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提出是企业战略发展规划的一部分。在面对日益激烈的市场竞争和不断变化的商业环境中，空心型镀铝玻璃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提出不仅仅是基于商业考量，还注重社会责任。通过推出环保、社会责任等方面的空心型镀铝玻璃纤维项目，空心型镀铝玻璃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空心型镀铝玻璃纤维项目的提出反映了对利益相关者期望的关注。包括客户、员工、投资者等利益相关者在企业发展中都有着各自的期望，空心型镀铝玻璃纤维项目力求在满足这些期望的同时，取得更大的共赢。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063"/>
      <w:r>
        <w:rPr>
          <w:rFonts w:ascii="仿宋" w:eastAsia="仿宋" w:hAnsi="仿宋" w:cs="仿宋" w:hint="eastAsia"/>
          <w:sz w:val="28"/>
          <w:lang w:eastAsia="zh-CN"/>
        </w:rPr>
        <w:t>(四)、空心型镀铝玻璃纤维项目意义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在实施空心型镀铝玻璃纤维项目的过程中，我们不仅仅是在追逐商业成功，更是为企业和社会的多个层面创造了深远的意义。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首要意义在于提升企业的市场竞争力。通过持续的创新和对产品质量的高标准要求，空心型镀铝玻璃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心型镀铝玻璃纤维项目的推进将促使行业技术水平的提升。通过引入先进技术和创新性解决方案，空心型镀铝玻璃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心型镀铝玻璃纤维项目不仅创造了大量就业机会，提高了就业水平，还注重社会责任和环保。通过参与社会公益事业和推动环保空心型镀铝玻璃纤维项目，空心型镀铝玻璃纤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综合而言，空心型镀铝玻璃纤维项目意义重大，不仅推动了企业的发展，也为行业和社会的进步贡献了积极力量。这是一个全面而深刻的影响，将在未来产生可持续的正面效应。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272"/>
      <w:r>
        <w:rPr>
          <w:rFonts w:ascii="仿宋" w:eastAsia="仿宋" w:hAnsi="仿宋" w:cs="仿宋" w:hint="eastAsia"/>
          <w:sz w:val="28"/>
          <w:lang w:eastAsia="zh-CN"/>
        </w:rPr>
        <w:t>(五)、空心型镀铝玻璃纤维项目背景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在当今迅猛发展的商业环境中，空心型镀铝玻璃纤维项目的动因根植于对多方面因素的审慎考量。这个空心型镀铝玻璃纤维项目的提出并非孤立的决策，而是对企业所处背景深入思考的产物。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心型镀铝玻璃纤维项目背后的首要原因。科技的迅速发展和全球市场的快速变化使得企业必须灵活应对。空心型镀铝玻璃纤维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心型镀铝玻璃纤维项目背景中不可忽视的一环。企业需要在激烈竞争中脱颖而出，为此，空心型镀铝玻璃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技术的迅速发展为企业带来了机遇与挑战。作为空心型镀铝玻璃纤维项目启动的背景之一，对新兴技术的应用将有助于提升企业的技术水平，使其在不断演进的商业环境中保持竞争优势。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空心型镀铝玻璃纤维项目充分融入了社会责任的理念，通过可持续经营和社会公益空心型镀铝玻璃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33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3682"/>
      <w:r>
        <w:rPr>
          <w:rFonts w:ascii="仿宋" w:eastAsia="仿宋" w:hAnsi="仿宋" w:cs="仿宋" w:hint="eastAsia"/>
          <w:lang w:eastAsia="zh-CN"/>
        </w:rPr>
        <w:t>(一)、空心型镀铝玻璃纤维行业分析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行业一直以来都是市场的关注焦点。行业内的发展趋势、竞争态势以及潜在机会都对空心型镀铝玻璃纤维项目的推进产生深远的影响。通过深入研究行业的整体概貌，我们将更好地理解行业的核心特征，为空心型镀铝玻璃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空心型镀铝玻璃纤维行业，技术一直是推动创新和发展的关键因素。我们将对当前技术趋势进行详尽分析，包括但不限于人工智能、大数据应用、先进制造技术等。这有助于空心型镀铝玻璃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心型镀铝玻璃纤维项目成功的基础。我们将对主要竞争对手进行深入研究，包括其市场份额、产品特点、市场定位等。通过全面了解竞争对手的优势和劣势，空心型镀铝玻璃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069"/>
      <w:r>
        <w:rPr>
          <w:rFonts w:ascii="仿宋" w:eastAsia="仿宋" w:hAnsi="仿宋" w:cs="仿宋" w:hint="eastAsia"/>
          <w:sz w:val="28"/>
          <w:lang w:eastAsia="zh-CN"/>
        </w:rPr>
        <w:t>(二)、空心型镀铝玻璃纤维市场分析预测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心型镀铝玻璃纤维市场未来的增长趋势。这包括市场的整体规模、各细分领域的发展趋势等。空心型镀铝玻璃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心型镀铝玻璃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空心型镀铝玻璃纤维项目实施过程中需要充分考虑的因素。我们将对市场风险进行全面评估，包括但不限于政策法规风险、市场竞争风险、技术变革风险等。通过对潜在风险的深入分析，空心型镀铝玻璃纤维项目可以制定相应的风险缓解策略，降低不确定性对空心型镀铝玻璃纤维项目的影响。</w:t>
      </w:r>
    </w:p>
    <w:p>
      <w:pPr>
        <w:pStyle w:val="Heading1"/>
        <w:ind w:firstLine="560" w:firstLineChars="200"/>
        <w:rPr>
          <w:rFonts w:ascii="仿宋" w:eastAsia="仿宋" w:hAnsi="仿宋" w:cs="仿宋" w:hint="eastAsia"/>
          <w:sz w:val="28"/>
          <w:lang w:eastAsia="zh-CN"/>
        </w:rPr>
      </w:pPr>
      <w:bookmarkStart w:id="11" w:name="_Toc17132"/>
      <w:r>
        <w:rPr>
          <w:rFonts w:ascii="仿宋" w:eastAsia="仿宋" w:hAnsi="仿宋" w:cs="仿宋" w:hint="eastAsia"/>
          <w:sz w:val="28"/>
          <w:lang w:eastAsia="zh-CN"/>
        </w:rPr>
        <w:t>三、空心型镀铝玻璃纤维项目建设背景及必要性分析</w:t>
      </w:r>
      <w:bookmarkEnd w:id="11"/>
    </w:p>
    <w:p>
      <w:pPr>
        <w:pStyle w:val="Heading2"/>
        <w:rPr>
          <w:rFonts w:ascii="仿宋" w:eastAsia="仿宋" w:hAnsi="仿宋" w:cs="仿宋" w:hint="eastAsia"/>
          <w:lang w:eastAsia="zh-CN"/>
        </w:rPr>
      </w:pPr>
      <w:bookmarkStart w:id="12" w:name="_Toc25946"/>
      <w:r>
        <w:rPr>
          <w:rFonts w:ascii="仿宋" w:eastAsia="仿宋" w:hAnsi="仿宋" w:cs="仿宋" w:hint="eastAsia"/>
          <w:lang w:eastAsia="zh-CN"/>
        </w:rPr>
        <w:t>(一)、空心型镀铝玻璃纤维项目背景分析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心型镀铝玻璃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心型镀铝玻璃纤维项目在这个潮流中的定位。同时，我们将关注行业内涌现的新兴机遇，以便空心型镀铝玻璃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心型镀铝玻璃纤维项目提供了强大的发展动力。我们将聚焦于行业内最新的技术发展趋势，包括但不限于人工智能、大数据分析、物联网等领域。通过深度的技术研究，我们将确保空心型镀铝玻璃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心型镀铝玻璃纤维项目发展的源泉。我们将投入更多的精力对市场需求进行深入剖析，超越表面的需求，深入挖掘潜在的市场痛点和机遇。通过对市场需求的细致了解，空心型镀铝玻璃纤维项目将更有针对性地设计解决方案，满足市场的多样化需求，从而更好地促进空心型镀铝玻璃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心型镀铝玻璃纤维项目战略至关重要。我们将对竞争态势进行更为深入的分析，包括但不限于市场份额、产品特点、客户满意度等多个维度。通过深度的竞争分析，空心型镀铝玻璃纤维项目将能够更准确地把握市场脉搏，制定具有竞争力的空心型镀铝玻璃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空心型镀铝玻璃纤维项目的发展具有直接的影响。我们将进行更为全面的法规和政策分析，了解行业发展中的潜在法律风险和合规挑战。通过充分了解和遵守相关法规，空心型镀铝玻璃纤维项目将确保在法律框架内合法合规运营，为空心型镀铝玻璃纤维项目的稳健发展提供有力支持。</w:t>
      </w:r>
    </w:p>
    <w:p>
      <w:pPr>
        <w:pStyle w:val="Heading2"/>
        <w:ind w:firstLine="560" w:firstLineChars="200"/>
        <w:rPr>
          <w:rFonts w:ascii="仿宋" w:eastAsia="仿宋" w:hAnsi="仿宋" w:cs="仿宋" w:hint="eastAsia"/>
          <w:sz w:val="28"/>
          <w:lang w:eastAsia="zh-CN"/>
        </w:rPr>
      </w:pPr>
      <w:bookmarkStart w:id="13" w:name="_Toc905"/>
      <w:r>
        <w:rPr>
          <w:rFonts w:ascii="仿宋" w:eastAsia="仿宋" w:hAnsi="仿宋" w:cs="仿宋" w:hint="eastAsia"/>
          <w:sz w:val="28"/>
          <w:lang w:eastAsia="zh-CN"/>
        </w:rPr>
        <w:t>(二)、空心型镀铝玻璃纤维项目建设必要性分析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建设的迫切性源于对行业发展趋势的深刻洞察。我们正处于一个行业变革的时代，科技创新、数字化转型成为企业发展的关键动力。空心型镀铝玻璃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建设不仅仅是为了跟上潮流，更是为了通过技术创新推动企业的持续发展。通过引入先进的技术和解决方案，空心型镀铝玻璃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空心型镀铝玻璃纤维项目的建设成为必然选择，通过提高产品质量、拓展服务领域，从而在竞争中获得更多的机会。空心型镀铝玻璃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心型镀铝玻璃纤维项目建设的必要性体现在对客户需求更精准的满足。通过空心型镀铝玻璃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建设的背后是对企业持续创新的追求。只有通过不断创新，企业才能在竞争中立于不败之地。空心型镀铝玻璃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8178"/>
      <w:r>
        <w:rPr>
          <w:rFonts w:ascii="仿宋" w:eastAsia="仿宋" w:hAnsi="仿宋" w:cs="仿宋" w:hint="eastAsia"/>
          <w:sz w:val="28"/>
          <w:lang w:eastAsia="zh-CN"/>
        </w:rPr>
        <w:t>四、空心型镀铝玻璃纤维项目选址可行性分析</w:t>
      </w:r>
      <w:bookmarkEnd w:id="14"/>
    </w:p>
    <w:p>
      <w:pPr>
        <w:pStyle w:val="Heading2"/>
        <w:rPr>
          <w:rFonts w:ascii="仿宋" w:eastAsia="仿宋" w:hAnsi="仿宋" w:cs="仿宋" w:hint="eastAsia"/>
          <w:lang w:eastAsia="zh-CN"/>
        </w:rPr>
      </w:pPr>
      <w:bookmarkStart w:id="15" w:name="_Toc22329"/>
      <w:r>
        <w:rPr>
          <w:rFonts w:ascii="仿宋" w:eastAsia="仿宋" w:hAnsi="仿宋" w:cs="仿宋" w:hint="eastAsia"/>
          <w:lang w:eastAsia="zh-CN"/>
        </w:rPr>
        <w:t>(一)、空心型镀铝玻璃纤维项目选址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该空心型镀铝玻璃纤维项目选址位于XX省XX市XX区XXX街道</w:t>
      </w:r>
    </w:p>
    <w:p>
      <w:pPr>
        <w:pStyle w:val="Heading2"/>
        <w:ind w:firstLine="560" w:firstLineChars="200"/>
        <w:rPr>
          <w:rFonts w:ascii="仿宋" w:eastAsia="仿宋" w:hAnsi="仿宋" w:cs="仿宋" w:hint="eastAsia"/>
          <w:sz w:val="28"/>
          <w:lang w:eastAsia="zh-CN"/>
        </w:rPr>
      </w:pPr>
      <w:bookmarkStart w:id="16" w:name="_Toc1450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心型镀铝玻璃纤维项目的征地面积将根据空心型镀铝玻璃纤维项目的实际规模和需求进行精确规划。具体面积XXX平方米，旨在确保空心型镀铝玻璃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净用地面积是在征地面积基础上去除不可利用面积后的实际可开发用地。具体面积XXX平方米，考虑到环保、交通、安全等多方面因素，以确保空心型镀铝玻璃纤维项目在整体利用效率上达到最优。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空心型镀铝玻璃纤维项目计划建设的建筑总规模具体面积XXX平方米。这一规模的确定综合考虑了空心型镀铝玻璃纤维项目的性质、规模，以及城市规划的相关要求，确保建筑布局与周边环境协调一致。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绿地率是空心型镀铝玻璃纤维项目用地中被规划为绿地的比例。具体面积XXX平方米，旨在通过合理规划绿地，改善空心型镀铝玻璃纤维项目周边环境，提升居民生活质量，并符合城市整体绿化规划。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容积率是用地上可以建设的建筑总体积与用地面积之比。具体面积XXX，通过合理的容积率规划，确保空心型镀铝玻璃纤维项目建筑规模与周边环境和谐共生。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心型镀铝玻璃纤维项目选址与当地城市规划相一致，具体面积XXX平方米。通过与城市规划部门深入沟通，确保空心型镀铝玻璃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心型镀铝玻璃纤维项目选址符合当地产业政策，具体面积XXX平方米。这包括空心型镀铝玻璃纤维项目对当地经济的促进作用，以及对相关产业的带动效应，确保空心型镀铝玻璃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用地总体要求必须符合环保和可持续发展的原则，具体面积XXX平方米。通过采用绿色建筑设计、节能减排等措施，确保空心型镀铝玻璃纤维项目在建设和运营过程中对环境的影响最小化，达到可持续发展的要求。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https://d.book118.com/316050013202010055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4C5717"/>
    <w:rsid w:val="114C57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050013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2024-02-29T01:36:00Z</dcterms:created>
  <dcterms:modified xsi:type="dcterms:W3CDTF">2024-02-29T01:36:58Z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720650AF677B48C8A1B6BD6593B5D0CB_11</vt:lpwstr>
  </property>
  <property fmtid="{D5CDD505-2E9C-101B-9397-08002B2CF9AE}" pid="3" name="KSOProductBuildVer">
    <vt:lpwstr>2052-12.1.0.16388</vt:lpwstr>
  </property>
</Properties>
</file>