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47" w:history="1">
        <w:r>
          <w:rPr>
            <w:rFonts w:ascii="仿宋" w:eastAsia="仿宋" w:hAnsi="仿宋" w:cs="仿宋" w:hint="eastAsia"/>
            <w:lang w:eastAsia="zh-CN"/>
          </w:rPr>
          <w:t>概论</w:t>
        </w:r>
        <w:r>
          <w:tab/>
        </w:r>
        <w:r>
          <w:fldChar w:fldCharType="begin"/>
        </w:r>
        <w:r>
          <w:instrText xml:space="preserve"> PAGEREF _Toc7347 \h </w:instrText>
        </w:r>
        <w:r>
          <w:fldChar w:fldCharType="separate"/>
        </w:r>
        <w:r>
          <w:t>3</w:t>
        </w:r>
        <w:r>
          <w:fldChar w:fldCharType="end"/>
        </w:r>
      </w:hyperlink>
    </w:p>
    <w:p>
      <w:pPr>
        <w:pStyle w:val="TOC1"/>
        <w:tabs>
          <w:tab w:val="right" w:leader="dot" w:pos="8306"/>
        </w:tabs>
      </w:pPr>
      <w:hyperlink w:anchor="_Toc3033" w:history="1">
        <w:r>
          <w:rPr>
            <w:rFonts w:ascii="仿宋" w:eastAsia="仿宋" w:hAnsi="仿宋" w:cs="仿宋" w:hint="eastAsia"/>
            <w:lang w:eastAsia="zh-CN"/>
          </w:rPr>
          <w:t>一、广告项目选址可行性分析</w:t>
        </w:r>
        <w:r>
          <w:tab/>
        </w:r>
        <w:r>
          <w:fldChar w:fldCharType="begin"/>
        </w:r>
        <w:r>
          <w:instrText xml:space="preserve"> PAGEREF _Toc3033 \h </w:instrText>
        </w:r>
        <w:r>
          <w:fldChar w:fldCharType="separate"/>
        </w:r>
        <w:r>
          <w:t>3</w:t>
        </w:r>
        <w:r>
          <w:fldChar w:fldCharType="end"/>
        </w:r>
      </w:hyperlink>
    </w:p>
    <w:p>
      <w:pPr>
        <w:pStyle w:val="TOC2"/>
        <w:tabs>
          <w:tab w:val="right" w:leader="dot" w:pos="8306"/>
        </w:tabs>
      </w:pPr>
      <w:hyperlink w:anchor="_Toc30215" w:history="1">
        <w:r>
          <w:rPr>
            <w:rFonts w:ascii="仿宋" w:eastAsia="仿宋" w:hAnsi="仿宋" w:cs="仿宋" w:hint="eastAsia"/>
            <w:lang w:eastAsia="zh-CN"/>
          </w:rPr>
          <w:t>(一)、广告项目选址</w:t>
        </w:r>
        <w:r>
          <w:tab/>
        </w:r>
        <w:r>
          <w:fldChar w:fldCharType="begin"/>
        </w:r>
        <w:r>
          <w:instrText xml:space="preserve"> PAGEREF _Toc30215 \h </w:instrText>
        </w:r>
        <w:r>
          <w:fldChar w:fldCharType="separate"/>
        </w:r>
        <w:r>
          <w:t>3</w:t>
        </w:r>
        <w:r>
          <w:fldChar w:fldCharType="end"/>
        </w:r>
      </w:hyperlink>
    </w:p>
    <w:p>
      <w:pPr>
        <w:pStyle w:val="TOC2"/>
        <w:tabs>
          <w:tab w:val="right" w:leader="dot" w:pos="8306"/>
        </w:tabs>
      </w:pPr>
      <w:hyperlink w:anchor="_Toc31046" w:history="1">
        <w:r>
          <w:rPr>
            <w:rFonts w:ascii="仿宋" w:eastAsia="仿宋" w:hAnsi="仿宋" w:cs="仿宋" w:hint="eastAsia"/>
            <w:lang w:eastAsia="zh-CN"/>
          </w:rPr>
          <w:t>(二)、用地控制指标</w:t>
        </w:r>
        <w:r>
          <w:tab/>
        </w:r>
        <w:r>
          <w:fldChar w:fldCharType="begin"/>
        </w:r>
        <w:r>
          <w:instrText xml:space="preserve"> PAGEREF _Toc31046 \h </w:instrText>
        </w:r>
        <w:r>
          <w:fldChar w:fldCharType="separate"/>
        </w:r>
        <w:r>
          <w:t>3</w:t>
        </w:r>
        <w:r>
          <w:fldChar w:fldCharType="end"/>
        </w:r>
      </w:hyperlink>
    </w:p>
    <w:p>
      <w:pPr>
        <w:pStyle w:val="TOC2"/>
        <w:tabs>
          <w:tab w:val="right" w:leader="dot" w:pos="8306"/>
        </w:tabs>
      </w:pPr>
      <w:hyperlink w:anchor="_Toc12320" w:history="1">
        <w:r>
          <w:rPr>
            <w:rFonts w:ascii="仿宋" w:eastAsia="仿宋" w:hAnsi="仿宋" w:cs="仿宋" w:hint="eastAsia"/>
            <w:lang w:eastAsia="zh-CN"/>
          </w:rPr>
          <w:t>(三)、节约用地措施</w:t>
        </w:r>
        <w:r>
          <w:tab/>
        </w:r>
        <w:r>
          <w:fldChar w:fldCharType="begin"/>
        </w:r>
        <w:r>
          <w:instrText xml:space="preserve"> PAGEREF _Toc12320 \h </w:instrText>
        </w:r>
        <w:r>
          <w:fldChar w:fldCharType="separate"/>
        </w:r>
        <w:r>
          <w:t>5</w:t>
        </w:r>
        <w:r>
          <w:fldChar w:fldCharType="end"/>
        </w:r>
      </w:hyperlink>
    </w:p>
    <w:p>
      <w:pPr>
        <w:pStyle w:val="TOC2"/>
        <w:tabs>
          <w:tab w:val="right" w:leader="dot" w:pos="8306"/>
        </w:tabs>
      </w:pPr>
      <w:hyperlink w:anchor="_Toc30721" w:history="1">
        <w:r>
          <w:rPr>
            <w:rFonts w:ascii="仿宋" w:eastAsia="仿宋" w:hAnsi="仿宋" w:cs="仿宋" w:hint="eastAsia"/>
            <w:lang w:eastAsia="zh-CN"/>
          </w:rPr>
          <w:t>(四)、总图布置方案</w:t>
        </w:r>
        <w:r>
          <w:tab/>
        </w:r>
        <w:r>
          <w:fldChar w:fldCharType="begin"/>
        </w:r>
        <w:r>
          <w:instrText xml:space="preserve"> PAGEREF _Toc30721 \h </w:instrText>
        </w:r>
        <w:r>
          <w:fldChar w:fldCharType="separate"/>
        </w:r>
        <w:r>
          <w:t>6</w:t>
        </w:r>
        <w:r>
          <w:fldChar w:fldCharType="end"/>
        </w:r>
      </w:hyperlink>
    </w:p>
    <w:p>
      <w:pPr>
        <w:pStyle w:val="TOC2"/>
        <w:tabs>
          <w:tab w:val="right" w:leader="dot" w:pos="8306"/>
        </w:tabs>
      </w:pPr>
      <w:hyperlink w:anchor="_Toc4225" w:history="1">
        <w:r>
          <w:rPr>
            <w:rFonts w:ascii="仿宋" w:eastAsia="仿宋" w:hAnsi="仿宋" w:cs="仿宋" w:hint="eastAsia"/>
            <w:lang w:eastAsia="zh-CN"/>
          </w:rPr>
          <w:t>(五)、选址综合评价</w:t>
        </w:r>
        <w:r>
          <w:tab/>
        </w:r>
        <w:r>
          <w:fldChar w:fldCharType="begin"/>
        </w:r>
        <w:r>
          <w:instrText xml:space="preserve"> PAGEREF _Toc4225 \h </w:instrText>
        </w:r>
        <w:r>
          <w:fldChar w:fldCharType="separate"/>
        </w:r>
        <w:r>
          <w:t>7</w:t>
        </w:r>
        <w:r>
          <w:fldChar w:fldCharType="end"/>
        </w:r>
      </w:hyperlink>
    </w:p>
    <w:p>
      <w:pPr>
        <w:pStyle w:val="TOC1"/>
        <w:tabs>
          <w:tab w:val="right" w:leader="dot" w:pos="8306"/>
        </w:tabs>
      </w:pPr>
      <w:hyperlink w:anchor="_Toc5702" w:history="1">
        <w:r>
          <w:rPr>
            <w:rFonts w:ascii="仿宋" w:eastAsia="仿宋" w:hAnsi="仿宋" w:cs="仿宋" w:hint="eastAsia"/>
            <w:lang w:eastAsia="zh-CN"/>
          </w:rPr>
          <w:t>二、广告项目土建工程</w:t>
        </w:r>
        <w:r>
          <w:tab/>
        </w:r>
        <w:r>
          <w:fldChar w:fldCharType="begin"/>
        </w:r>
        <w:r>
          <w:instrText xml:space="preserve"> PAGEREF _Toc5702 \h </w:instrText>
        </w:r>
        <w:r>
          <w:fldChar w:fldCharType="separate"/>
        </w:r>
        <w:r>
          <w:t>8</w:t>
        </w:r>
        <w:r>
          <w:fldChar w:fldCharType="end"/>
        </w:r>
      </w:hyperlink>
    </w:p>
    <w:p>
      <w:pPr>
        <w:pStyle w:val="TOC2"/>
        <w:tabs>
          <w:tab w:val="right" w:leader="dot" w:pos="8306"/>
        </w:tabs>
      </w:pPr>
      <w:hyperlink w:anchor="_Toc30749" w:history="1">
        <w:r>
          <w:rPr>
            <w:rFonts w:ascii="仿宋" w:eastAsia="仿宋" w:hAnsi="仿宋" w:cs="仿宋" w:hint="eastAsia"/>
            <w:lang w:eastAsia="zh-CN"/>
          </w:rPr>
          <w:t>(一)、建筑工程设计原则</w:t>
        </w:r>
        <w:r>
          <w:tab/>
        </w:r>
        <w:r>
          <w:fldChar w:fldCharType="begin"/>
        </w:r>
        <w:r>
          <w:instrText xml:space="preserve"> PAGEREF _Toc30749 \h </w:instrText>
        </w:r>
        <w:r>
          <w:fldChar w:fldCharType="separate"/>
        </w:r>
        <w:r>
          <w:t>8</w:t>
        </w:r>
        <w:r>
          <w:fldChar w:fldCharType="end"/>
        </w:r>
      </w:hyperlink>
    </w:p>
    <w:p>
      <w:pPr>
        <w:pStyle w:val="TOC2"/>
        <w:tabs>
          <w:tab w:val="right" w:leader="dot" w:pos="8306"/>
        </w:tabs>
      </w:pPr>
      <w:hyperlink w:anchor="_Toc5717" w:history="1">
        <w:r>
          <w:rPr>
            <w:rFonts w:ascii="仿宋" w:eastAsia="仿宋" w:hAnsi="仿宋" w:cs="仿宋" w:hint="eastAsia"/>
            <w:lang w:eastAsia="zh-CN"/>
          </w:rPr>
          <w:t>(二)、土建工程设计年限及安全等级</w:t>
        </w:r>
        <w:r>
          <w:tab/>
        </w:r>
        <w:r>
          <w:fldChar w:fldCharType="begin"/>
        </w:r>
        <w:r>
          <w:instrText xml:space="preserve"> PAGEREF _Toc5717 \h </w:instrText>
        </w:r>
        <w:r>
          <w:fldChar w:fldCharType="separate"/>
        </w:r>
        <w:r>
          <w:t>9</w:t>
        </w:r>
        <w:r>
          <w:fldChar w:fldCharType="end"/>
        </w:r>
      </w:hyperlink>
    </w:p>
    <w:p>
      <w:pPr>
        <w:pStyle w:val="TOC2"/>
        <w:tabs>
          <w:tab w:val="right" w:leader="dot" w:pos="8306"/>
        </w:tabs>
      </w:pPr>
      <w:hyperlink w:anchor="_Toc22751" w:history="1">
        <w:r>
          <w:rPr>
            <w:rFonts w:ascii="仿宋" w:eastAsia="仿宋" w:hAnsi="仿宋" w:cs="仿宋" w:hint="eastAsia"/>
            <w:lang w:eastAsia="zh-CN"/>
          </w:rPr>
          <w:t>(三)、建筑工程设计总体要求</w:t>
        </w:r>
        <w:r>
          <w:tab/>
        </w:r>
        <w:r>
          <w:fldChar w:fldCharType="begin"/>
        </w:r>
        <w:r>
          <w:instrText xml:space="preserve"> PAGEREF _Toc22751 \h </w:instrText>
        </w:r>
        <w:r>
          <w:fldChar w:fldCharType="separate"/>
        </w:r>
        <w:r>
          <w:t>11</w:t>
        </w:r>
        <w:r>
          <w:fldChar w:fldCharType="end"/>
        </w:r>
      </w:hyperlink>
    </w:p>
    <w:p>
      <w:pPr>
        <w:pStyle w:val="TOC2"/>
        <w:tabs>
          <w:tab w:val="right" w:leader="dot" w:pos="8306"/>
        </w:tabs>
      </w:pPr>
      <w:hyperlink w:anchor="_Toc16475" w:history="1">
        <w:r>
          <w:rPr>
            <w:rFonts w:ascii="仿宋" w:eastAsia="仿宋" w:hAnsi="仿宋" w:cs="仿宋" w:hint="eastAsia"/>
            <w:lang w:eastAsia="zh-CN"/>
          </w:rPr>
          <w:t>(四)、土建工程建设指标</w:t>
        </w:r>
        <w:r>
          <w:tab/>
        </w:r>
        <w:r>
          <w:fldChar w:fldCharType="begin"/>
        </w:r>
        <w:r>
          <w:instrText xml:space="preserve"> PAGEREF _Toc16475 \h </w:instrText>
        </w:r>
        <w:r>
          <w:fldChar w:fldCharType="separate"/>
        </w:r>
        <w:r>
          <w:t>11</w:t>
        </w:r>
        <w:r>
          <w:fldChar w:fldCharType="end"/>
        </w:r>
      </w:hyperlink>
    </w:p>
    <w:p>
      <w:pPr>
        <w:pStyle w:val="TOC1"/>
        <w:tabs>
          <w:tab w:val="right" w:leader="dot" w:pos="8306"/>
        </w:tabs>
      </w:pPr>
      <w:hyperlink w:anchor="_Toc10377" w:history="1">
        <w:r>
          <w:rPr>
            <w:rFonts w:ascii="仿宋" w:eastAsia="仿宋" w:hAnsi="仿宋" w:cs="仿宋" w:hint="eastAsia"/>
            <w:lang w:eastAsia="zh-CN"/>
          </w:rPr>
          <w:t>三、广告项目可持续发展</w:t>
        </w:r>
        <w:r>
          <w:tab/>
        </w:r>
        <w:r>
          <w:fldChar w:fldCharType="begin"/>
        </w:r>
        <w:r>
          <w:instrText xml:space="preserve"> PAGEREF _Toc10377 \h </w:instrText>
        </w:r>
        <w:r>
          <w:fldChar w:fldCharType="separate"/>
        </w:r>
        <w:r>
          <w:t>11</w:t>
        </w:r>
        <w:r>
          <w:fldChar w:fldCharType="end"/>
        </w:r>
      </w:hyperlink>
    </w:p>
    <w:p>
      <w:pPr>
        <w:pStyle w:val="TOC2"/>
        <w:tabs>
          <w:tab w:val="right" w:leader="dot" w:pos="8306"/>
        </w:tabs>
      </w:pPr>
      <w:hyperlink w:anchor="_Toc20555" w:history="1">
        <w:r>
          <w:rPr>
            <w:rFonts w:ascii="仿宋" w:eastAsia="仿宋" w:hAnsi="仿宋" w:cs="仿宋" w:hint="eastAsia"/>
            <w:lang w:eastAsia="zh-CN"/>
          </w:rPr>
          <w:t>(一)、可持续战略与实践</w:t>
        </w:r>
        <w:r>
          <w:tab/>
        </w:r>
        <w:r>
          <w:fldChar w:fldCharType="begin"/>
        </w:r>
        <w:r>
          <w:instrText xml:space="preserve"> PAGEREF _Toc20555 \h </w:instrText>
        </w:r>
        <w:r>
          <w:fldChar w:fldCharType="separate"/>
        </w:r>
        <w:r>
          <w:t>11</w:t>
        </w:r>
        <w:r>
          <w:fldChar w:fldCharType="end"/>
        </w:r>
      </w:hyperlink>
    </w:p>
    <w:p>
      <w:pPr>
        <w:pStyle w:val="TOC2"/>
        <w:tabs>
          <w:tab w:val="right" w:leader="dot" w:pos="8306"/>
        </w:tabs>
      </w:pPr>
      <w:hyperlink w:anchor="_Toc17297" w:history="1">
        <w:r>
          <w:rPr>
            <w:rFonts w:ascii="仿宋" w:eastAsia="仿宋" w:hAnsi="仿宋" w:cs="仿宋" w:hint="eastAsia"/>
            <w:lang w:eastAsia="zh-CN"/>
          </w:rPr>
          <w:t>(二)、环保与社会责任</w:t>
        </w:r>
        <w:r>
          <w:tab/>
        </w:r>
        <w:r>
          <w:fldChar w:fldCharType="begin"/>
        </w:r>
        <w:r>
          <w:instrText xml:space="preserve"> PAGEREF _Toc17297 \h </w:instrText>
        </w:r>
        <w:r>
          <w:fldChar w:fldCharType="separate"/>
        </w:r>
        <w:r>
          <w:t>12</w:t>
        </w:r>
        <w:r>
          <w:fldChar w:fldCharType="end"/>
        </w:r>
      </w:hyperlink>
    </w:p>
    <w:p>
      <w:pPr>
        <w:pStyle w:val="TOC1"/>
        <w:tabs>
          <w:tab w:val="right" w:leader="dot" w:pos="8306"/>
        </w:tabs>
      </w:pPr>
      <w:hyperlink w:anchor="_Toc18381" w:history="1">
        <w:r>
          <w:rPr>
            <w:rFonts w:ascii="仿宋" w:eastAsia="仿宋" w:hAnsi="仿宋" w:cs="仿宋" w:hint="eastAsia"/>
            <w:lang w:eastAsia="zh-CN"/>
          </w:rPr>
          <w:t>四、广告项目文档管理</w:t>
        </w:r>
        <w:r>
          <w:tab/>
        </w:r>
        <w:r>
          <w:fldChar w:fldCharType="begin"/>
        </w:r>
        <w:r>
          <w:instrText xml:space="preserve"> PAGEREF _Toc18381 \h </w:instrText>
        </w:r>
        <w:r>
          <w:fldChar w:fldCharType="separate"/>
        </w:r>
        <w:r>
          <w:t>13</w:t>
        </w:r>
        <w:r>
          <w:fldChar w:fldCharType="end"/>
        </w:r>
      </w:hyperlink>
    </w:p>
    <w:p>
      <w:pPr>
        <w:pStyle w:val="TOC2"/>
        <w:tabs>
          <w:tab w:val="right" w:leader="dot" w:pos="8306"/>
        </w:tabs>
      </w:pPr>
      <w:hyperlink w:anchor="_Toc2019" w:history="1">
        <w:r>
          <w:rPr>
            <w:rFonts w:ascii="仿宋" w:eastAsia="仿宋" w:hAnsi="仿宋" w:cs="仿宋" w:hint="eastAsia"/>
            <w:lang w:eastAsia="zh-CN"/>
          </w:rPr>
          <w:t>(一)、文档编制与审查</w:t>
        </w:r>
        <w:r>
          <w:tab/>
        </w:r>
        <w:r>
          <w:fldChar w:fldCharType="begin"/>
        </w:r>
        <w:r>
          <w:instrText xml:space="preserve"> PAGEREF _Toc2019 \h </w:instrText>
        </w:r>
        <w:r>
          <w:fldChar w:fldCharType="separate"/>
        </w:r>
        <w:r>
          <w:t>13</w:t>
        </w:r>
        <w:r>
          <w:fldChar w:fldCharType="end"/>
        </w:r>
      </w:hyperlink>
    </w:p>
    <w:p>
      <w:pPr>
        <w:pStyle w:val="TOC2"/>
        <w:tabs>
          <w:tab w:val="right" w:leader="dot" w:pos="8306"/>
        </w:tabs>
      </w:pPr>
      <w:hyperlink w:anchor="_Toc27765" w:history="1">
        <w:r>
          <w:rPr>
            <w:rFonts w:ascii="仿宋" w:eastAsia="仿宋" w:hAnsi="仿宋" w:cs="仿宋" w:hint="eastAsia"/>
            <w:lang w:eastAsia="zh-CN"/>
          </w:rPr>
          <w:t>(二)、文档发布与分发</w:t>
        </w:r>
        <w:r>
          <w:tab/>
        </w:r>
        <w:r>
          <w:fldChar w:fldCharType="begin"/>
        </w:r>
        <w:r>
          <w:instrText xml:space="preserve"> PAGEREF _Toc27765 \h </w:instrText>
        </w:r>
        <w:r>
          <w:fldChar w:fldCharType="separate"/>
        </w:r>
        <w:r>
          <w:t>14</w:t>
        </w:r>
        <w:r>
          <w:fldChar w:fldCharType="end"/>
        </w:r>
      </w:hyperlink>
    </w:p>
    <w:p>
      <w:pPr>
        <w:pStyle w:val="TOC2"/>
        <w:tabs>
          <w:tab w:val="right" w:leader="dot" w:pos="8306"/>
        </w:tabs>
      </w:pPr>
      <w:hyperlink w:anchor="_Toc28335" w:history="1">
        <w:r>
          <w:rPr>
            <w:rFonts w:ascii="仿宋" w:eastAsia="仿宋" w:hAnsi="仿宋" w:cs="仿宋" w:hint="eastAsia"/>
            <w:lang w:eastAsia="zh-CN"/>
          </w:rPr>
          <w:t>(三)、文档存档与归档</w:t>
        </w:r>
        <w:r>
          <w:tab/>
        </w:r>
        <w:r>
          <w:fldChar w:fldCharType="begin"/>
        </w:r>
        <w:r>
          <w:instrText xml:space="preserve"> PAGEREF _Toc28335 \h </w:instrText>
        </w:r>
        <w:r>
          <w:fldChar w:fldCharType="separate"/>
        </w:r>
        <w:r>
          <w:t>15</w:t>
        </w:r>
        <w:r>
          <w:fldChar w:fldCharType="end"/>
        </w:r>
      </w:hyperlink>
    </w:p>
    <w:p>
      <w:pPr>
        <w:pStyle w:val="TOC1"/>
        <w:tabs>
          <w:tab w:val="right" w:leader="dot" w:pos="8306"/>
        </w:tabs>
      </w:pPr>
      <w:hyperlink w:anchor="_Toc15582" w:history="1">
        <w:r>
          <w:rPr>
            <w:rFonts w:ascii="仿宋" w:eastAsia="仿宋" w:hAnsi="仿宋" w:cs="仿宋" w:hint="eastAsia"/>
            <w:lang w:eastAsia="zh-CN"/>
          </w:rPr>
          <w:t>五、广告项目绩效评估</w:t>
        </w:r>
        <w:r>
          <w:tab/>
        </w:r>
        <w:r>
          <w:fldChar w:fldCharType="begin"/>
        </w:r>
        <w:r>
          <w:instrText xml:space="preserve"> PAGEREF _Toc15582 \h </w:instrText>
        </w:r>
        <w:r>
          <w:fldChar w:fldCharType="separate"/>
        </w:r>
        <w:r>
          <w:t>16</w:t>
        </w:r>
        <w:r>
          <w:fldChar w:fldCharType="end"/>
        </w:r>
      </w:hyperlink>
    </w:p>
    <w:p>
      <w:pPr>
        <w:pStyle w:val="TOC2"/>
        <w:tabs>
          <w:tab w:val="right" w:leader="dot" w:pos="8306"/>
        </w:tabs>
      </w:pPr>
      <w:hyperlink w:anchor="_Toc26030" w:history="1">
        <w:r>
          <w:rPr>
            <w:rFonts w:ascii="仿宋" w:eastAsia="仿宋" w:hAnsi="仿宋" w:cs="仿宋" w:hint="eastAsia"/>
            <w:lang w:eastAsia="zh-CN"/>
          </w:rPr>
          <w:t>(一)、绩效评估指标</w:t>
        </w:r>
        <w:r>
          <w:tab/>
        </w:r>
        <w:r>
          <w:fldChar w:fldCharType="begin"/>
        </w:r>
        <w:r>
          <w:instrText xml:space="preserve"> PAGEREF _Toc26030 \h </w:instrText>
        </w:r>
        <w:r>
          <w:fldChar w:fldCharType="separate"/>
        </w:r>
        <w:r>
          <w:t>16</w:t>
        </w:r>
        <w:r>
          <w:fldChar w:fldCharType="end"/>
        </w:r>
      </w:hyperlink>
    </w:p>
    <w:p>
      <w:pPr>
        <w:pStyle w:val="TOC2"/>
        <w:tabs>
          <w:tab w:val="right" w:leader="dot" w:pos="8306"/>
        </w:tabs>
      </w:pPr>
      <w:hyperlink w:anchor="_Toc15190" w:history="1">
        <w:r>
          <w:rPr>
            <w:rFonts w:ascii="仿宋" w:eastAsia="仿宋" w:hAnsi="仿宋" w:cs="仿宋" w:hint="eastAsia"/>
            <w:lang w:eastAsia="zh-CN"/>
          </w:rPr>
          <w:t>(二)、绩效评估方法</w:t>
        </w:r>
        <w:r>
          <w:tab/>
        </w:r>
        <w:r>
          <w:fldChar w:fldCharType="begin"/>
        </w:r>
        <w:r>
          <w:instrText xml:space="preserve"> PAGEREF _Toc15190 \h </w:instrText>
        </w:r>
        <w:r>
          <w:fldChar w:fldCharType="separate"/>
        </w:r>
        <w:r>
          <w:t>17</w:t>
        </w:r>
        <w:r>
          <w:fldChar w:fldCharType="end"/>
        </w:r>
      </w:hyperlink>
    </w:p>
    <w:p>
      <w:pPr>
        <w:pStyle w:val="TOC2"/>
        <w:tabs>
          <w:tab w:val="right" w:leader="dot" w:pos="8306"/>
        </w:tabs>
      </w:pPr>
      <w:hyperlink w:anchor="_Toc27522" w:history="1">
        <w:r>
          <w:rPr>
            <w:rFonts w:ascii="仿宋" w:eastAsia="仿宋" w:hAnsi="仿宋" w:cs="仿宋" w:hint="eastAsia"/>
            <w:lang w:eastAsia="zh-CN"/>
          </w:rPr>
          <w:t>(三)、绩效评估周期</w:t>
        </w:r>
        <w:r>
          <w:tab/>
        </w:r>
        <w:r>
          <w:fldChar w:fldCharType="begin"/>
        </w:r>
        <w:r>
          <w:instrText xml:space="preserve"> PAGEREF _Toc27522 \h </w:instrText>
        </w:r>
        <w:r>
          <w:fldChar w:fldCharType="separate"/>
        </w:r>
        <w:r>
          <w:t>18</w:t>
        </w:r>
        <w:r>
          <w:fldChar w:fldCharType="end"/>
        </w:r>
      </w:hyperlink>
    </w:p>
    <w:p>
      <w:pPr>
        <w:pStyle w:val="TOC1"/>
        <w:tabs>
          <w:tab w:val="right" w:leader="dot" w:pos="8306"/>
        </w:tabs>
      </w:pPr>
      <w:hyperlink w:anchor="_Toc9028" w:history="1">
        <w:r>
          <w:rPr>
            <w:rFonts w:ascii="仿宋" w:eastAsia="仿宋" w:hAnsi="仿宋" w:cs="仿宋" w:hint="eastAsia"/>
            <w:lang w:eastAsia="zh-CN"/>
          </w:rPr>
          <w:t>六、广告项目建设单位说明</w:t>
        </w:r>
        <w:r>
          <w:tab/>
        </w:r>
        <w:r>
          <w:fldChar w:fldCharType="begin"/>
        </w:r>
        <w:r>
          <w:instrText xml:space="preserve"> PAGEREF _Toc9028 \h </w:instrText>
        </w:r>
        <w:r>
          <w:fldChar w:fldCharType="separate"/>
        </w:r>
        <w:r>
          <w:t>19</w:t>
        </w:r>
        <w:r>
          <w:fldChar w:fldCharType="end"/>
        </w:r>
      </w:hyperlink>
    </w:p>
    <w:p>
      <w:pPr>
        <w:pStyle w:val="TOC2"/>
        <w:tabs>
          <w:tab w:val="right" w:leader="dot" w:pos="8306"/>
        </w:tabs>
      </w:pPr>
      <w:hyperlink w:anchor="_Toc20506" w:history="1">
        <w:r>
          <w:rPr>
            <w:rFonts w:ascii="仿宋" w:eastAsia="仿宋" w:hAnsi="仿宋" w:cs="仿宋" w:hint="eastAsia"/>
            <w:lang w:eastAsia="zh-CN"/>
          </w:rPr>
          <w:t>(一)、广告项目承办单位基本情况</w:t>
        </w:r>
        <w:r>
          <w:tab/>
        </w:r>
        <w:r>
          <w:fldChar w:fldCharType="begin"/>
        </w:r>
        <w:r>
          <w:instrText xml:space="preserve"> PAGEREF _Toc20506 \h </w:instrText>
        </w:r>
        <w:r>
          <w:fldChar w:fldCharType="separate"/>
        </w:r>
        <w:r>
          <w:t>19</w:t>
        </w:r>
        <w:r>
          <w:fldChar w:fldCharType="end"/>
        </w:r>
      </w:hyperlink>
    </w:p>
    <w:p>
      <w:pPr>
        <w:pStyle w:val="TOC2"/>
        <w:tabs>
          <w:tab w:val="right" w:leader="dot" w:pos="8306"/>
        </w:tabs>
      </w:pPr>
      <w:hyperlink w:anchor="_Toc1652" w:history="1">
        <w:r>
          <w:rPr>
            <w:rFonts w:ascii="仿宋" w:eastAsia="仿宋" w:hAnsi="仿宋" w:cs="仿宋" w:hint="eastAsia"/>
            <w:lang w:eastAsia="zh-CN"/>
          </w:rPr>
          <w:t>(二)、公司经济效益分析</w:t>
        </w:r>
        <w:r>
          <w:tab/>
        </w:r>
        <w:r>
          <w:fldChar w:fldCharType="begin"/>
        </w:r>
        <w:r>
          <w:instrText xml:space="preserve"> PAGEREF _Toc1652 \h </w:instrText>
        </w:r>
        <w:r>
          <w:fldChar w:fldCharType="separate"/>
        </w:r>
        <w:r>
          <w:t>20</w:t>
        </w:r>
        <w:r>
          <w:fldChar w:fldCharType="end"/>
        </w:r>
      </w:hyperlink>
    </w:p>
    <w:p>
      <w:pPr>
        <w:pStyle w:val="TOC1"/>
        <w:tabs>
          <w:tab w:val="right" w:leader="dot" w:pos="8306"/>
        </w:tabs>
      </w:pPr>
      <w:hyperlink w:anchor="_Toc16710" w:history="1">
        <w:r>
          <w:rPr>
            <w:rFonts w:ascii="仿宋" w:eastAsia="仿宋" w:hAnsi="仿宋" w:cs="仿宋" w:hint="eastAsia"/>
            <w:lang w:eastAsia="zh-CN"/>
          </w:rPr>
          <w:t>七、广告项目人力资源管理</w:t>
        </w:r>
        <w:r>
          <w:tab/>
        </w:r>
        <w:r>
          <w:fldChar w:fldCharType="begin"/>
        </w:r>
        <w:r>
          <w:instrText xml:space="preserve"> PAGEREF _Toc16710 \h </w:instrText>
        </w:r>
        <w:r>
          <w:fldChar w:fldCharType="separate"/>
        </w:r>
        <w:r>
          <w:t>21</w:t>
        </w:r>
        <w:r>
          <w:fldChar w:fldCharType="end"/>
        </w:r>
      </w:hyperlink>
    </w:p>
    <w:p>
      <w:pPr>
        <w:pStyle w:val="TOC2"/>
        <w:tabs>
          <w:tab w:val="right" w:leader="dot" w:pos="8306"/>
        </w:tabs>
      </w:pPr>
      <w:hyperlink w:anchor="_Toc31197" w:history="1">
        <w:r>
          <w:rPr>
            <w:rFonts w:ascii="仿宋" w:eastAsia="仿宋" w:hAnsi="仿宋" w:cs="仿宋" w:hint="eastAsia"/>
            <w:lang w:eastAsia="zh-CN"/>
          </w:rPr>
          <w:t>(一)、建立健全的预算管理制度</w:t>
        </w:r>
        <w:r>
          <w:tab/>
        </w:r>
        <w:r>
          <w:fldChar w:fldCharType="begin"/>
        </w:r>
        <w:r>
          <w:instrText xml:space="preserve"> PAGEREF _Toc31197 \h </w:instrText>
        </w:r>
        <w:r>
          <w:fldChar w:fldCharType="separate"/>
        </w:r>
        <w:r>
          <w:t>21</w:t>
        </w:r>
        <w:r>
          <w:fldChar w:fldCharType="end"/>
        </w:r>
      </w:hyperlink>
    </w:p>
    <w:p>
      <w:pPr>
        <w:pStyle w:val="TOC2"/>
        <w:tabs>
          <w:tab w:val="right" w:leader="dot" w:pos="8306"/>
        </w:tabs>
      </w:pPr>
      <w:hyperlink w:anchor="_Toc19680" w:history="1">
        <w:r>
          <w:rPr>
            <w:rFonts w:ascii="仿宋" w:eastAsia="仿宋" w:hAnsi="仿宋" w:cs="仿宋" w:hint="eastAsia"/>
            <w:lang w:eastAsia="zh-CN"/>
          </w:rPr>
          <w:t>(二)、加强资金流动监控</w:t>
        </w:r>
        <w:r>
          <w:tab/>
        </w:r>
        <w:r>
          <w:fldChar w:fldCharType="begin"/>
        </w:r>
        <w:r>
          <w:instrText xml:space="preserve"> PAGEREF _Toc19680 \h </w:instrText>
        </w:r>
        <w:r>
          <w:fldChar w:fldCharType="separate"/>
        </w:r>
        <w:r>
          <w:t>23</w:t>
        </w:r>
        <w:r>
          <w:fldChar w:fldCharType="end"/>
        </w:r>
      </w:hyperlink>
    </w:p>
    <w:p>
      <w:pPr>
        <w:pStyle w:val="TOC2"/>
        <w:tabs>
          <w:tab w:val="right" w:leader="dot" w:pos="8306"/>
        </w:tabs>
      </w:pPr>
      <w:hyperlink w:anchor="_Toc30126" w:history="1">
        <w:r>
          <w:rPr>
            <w:rFonts w:ascii="仿宋" w:eastAsia="仿宋" w:hAnsi="仿宋" w:cs="仿宋" w:hint="eastAsia"/>
            <w:lang w:eastAsia="zh-CN"/>
          </w:rPr>
          <w:t>(三)、制定完善的风险控制机制</w:t>
        </w:r>
        <w:r>
          <w:tab/>
        </w:r>
        <w:r>
          <w:fldChar w:fldCharType="begin"/>
        </w:r>
        <w:r>
          <w:instrText xml:space="preserve"> PAGEREF _Toc30126 \h </w:instrText>
        </w:r>
        <w:r>
          <w:fldChar w:fldCharType="separate"/>
        </w:r>
        <w:r>
          <w:t>24</w:t>
        </w:r>
        <w:r>
          <w:fldChar w:fldCharType="end"/>
        </w:r>
      </w:hyperlink>
    </w:p>
    <w:p>
      <w:pPr>
        <w:pStyle w:val="TOC2"/>
        <w:tabs>
          <w:tab w:val="right" w:leader="dot" w:pos="8306"/>
        </w:tabs>
      </w:pPr>
      <w:hyperlink w:anchor="_Toc3374" w:history="1">
        <w:r>
          <w:rPr>
            <w:rFonts w:ascii="仿宋" w:eastAsia="仿宋" w:hAnsi="仿宋" w:cs="仿宋" w:hint="eastAsia"/>
            <w:lang w:eastAsia="zh-CN"/>
          </w:rPr>
          <w:t>(四)、优化成本管理</w:t>
        </w:r>
        <w:r>
          <w:tab/>
        </w:r>
        <w:r>
          <w:fldChar w:fldCharType="begin"/>
        </w:r>
        <w:r>
          <w:instrText xml:space="preserve"> PAGEREF _Toc3374 \h </w:instrText>
        </w:r>
        <w:r>
          <w:fldChar w:fldCharType="separate"/>
        </w:r>
        <w:r>
          <w:t>25</w:t>
        </w:r>
        <w:r>
          <w:fldChar w:fldCharType="end"/>
        </w:r>
      </w:hyperlink>
    </w:p>
    <w:p>
      <w:pPr>
        <w:pStyle w:val="TOC1"/>
        <w:tabs>
          <w:tab w:val="right" w:leader="dot" w:pos="8306"/>
        </w:tabs>
      </w:pPr>
      <w:hyperlink w:anchor="_Toc27295" w:history="1">
        <w:r>
          <w:rPr>
            <w:rFonts w:ascii="仿宋" w:eastAsia="仿宋" w:hAnsi="仿宋" w:cs="仿宋" w:hint="eastAsia"/>
            <w:lang w:eastAsia="zh-CN"/>
          </w:rPr>
          <w:t>八、广告项目风险管理</w:t>
        </w:r>
        <w:r>
          <w:tab/>
        </w:r>
        <w:r>
          <w:fldChar w:fldCharType="begin"/>
        </w:r>
        <w:r>
          <w:instrText xml:space="preserve"> PAGEREF _Toc27295 \h </w:instrText>
        </w:r>
        <w:r>
          <w:fldChar w:fldCharType="separate"/>
        </w:r>
        <w:r>
          <w:t>26</w:t>
        </w:r>
        <w:r>
          <w:fldChar w:fldCharType="end"/>
        </w:r>
      </w:hyperlink>
    </w:p>
    <w:p>
      <w:pPr>
        <w:pStyle w:val="TOC2"/>
        <w:tabs>
          <w:tab w:val="right" w:leader="dot" w:pos="8306"/>
        </w:tabs>
      </w:pPr>
      <w:hyperlink w:anchor="_Toc6510" w:history="1">
        <w:r>
          <w:rPr>
            <w:rFonts w:ascii="仿宋" w:eastAsia="仿宋" w:hAnsi="仿宋" w:cs="仿宋" w:hint="eastAsia"/>
            <w:lang w:eastAsia="zh-CN"/>
          </w:rPr>
          <w:t>(一)、风险识别与评估</w:t>
        </w:r>
        <w:r>
          <w:tab/>
        </w:r>
        <w:r>
          <w:fldChar w:fldCharType="begin"/>
        </w:r>
        <w:r>
          <w:instrText xml:space="preserve"> PAGEREF _Toc6510 \h </w:instrText>
        </w:r>
        <w:r>
          <w:fldChar w:fldCharType="separate"/>
        </w:r>
        <w:r>
          <w:t>26</w:t>
        </w:r>
        <w:r>
          <w:fldChar w:fldCharType="end"/>
        </w:r>
      </w:hyperlink>
    </w:p>
    <w:p>
      <w:pPr>
        <w:pStyle w:val="TOC2"/>
        <w:tabs>
          <w:tab w:val="right" w:leader="dot" w:pos="8306"/>
        </w:tabs>
      </w:pPr>
      <w:hyperlink w:anchor="_Toc24272" w:history="1">
        <w:r>
          <w:rPr>
            <w:rFonts w:ascii="仿宋" w:eastAsia="仿宋" w:hAnsi="仿宋" w:cs="仿宋" w:hint="eastAsia"/>
            <w:lang w:eastAsia="zh-CN"/>
          </w:rPr>
          <w:t>(二)、风险应对策略</w:t>
        </w:r>
        <w:r>
          <w:tab/>
        </w:r>
        <w:r>
          <w:fldChar w:fldCharType="begin"/>
        </w:r>
        <w:r>
          <w:instrText xml:space="preserve"> PAGEREF _Toc24272 \h </w:instrText>
        </w:r>
        <w:r>
          <w:fldChar w:fldCharType="separate"/>
        </w:r>
        <w:r>
          <w:t>27</w:t>
        </w:r>
        <w:r>
          <w:fldChar w:fldCharType="end"/>
        </w:r>
      </w:hyperlink>
    </w:p>
    <w:p>
      <w:pPr>
        <w:pStyle w:val="TOC2"/>
        <w:tabs>
          <w:tab w:val="right" w:leader="dot" w:pos="8306"/>
        </w:tabs>
      </w:pPr>
      <w:hyperlink w:anchor="_Toc25513" w:history="1">
        <w:r>
          <w:rPr>
            <w:rFonts w:ascii="仿宋" w:eastAsia="仿宋" w:hAnsi="仿宋" w:cs="仿宋" w:hint="eastAsia"/>
            <w:lang w:eastAsia="zh-CN"/>
          </w:rPr>
          <w:t>(三)、风险监控与控制</w:t>
        </w:r>
        <w:r>
          <w:tab/>
        </w:r>
        <w:r>
          <w:fldChar w:fldCharType="begin"/>
        </w:r>
        <w:r>
          <w:instrText xml:space="preserve"> PAGEREF _Toc25513 \h </w:instrText>
        </w:r>
        <w:r>
          <w:fldChar w:fldCharType="separate"/>
        </w:r>
        <w:r>
          <w:t>29</w:t>
        </w:r>
        <w:r>
          <w:fldChar w:fldCharType="end"/>
        </w:r>
      </w:hyperlink>
    </w:p>
    <w:p>
      <w:pPr>
        <w:pStyle w:val="TOC1"/>
        <w:tabs>
          <w:tab w:val="right" w:leader="dot" w:pos="8306"/>
        </w:tabs>
      </w:pPr>
      <w:hyperlink w:anchor="_Toc14030" w:history="1">
        <w:r>
          <w:rPr>
            <w:rFonts w:ascii="仿宋" w:eastAsia="仿宋" w:hAnsi="仿宋" w:cs="仿宋" w:hint="eastAsia"/>
            <w:lang w:eastAsia="zh-CN"/>
          </w:rPr>
          <w:t>九、广告项目经营效益</w:t>
        </w:r>
        <w:r>
          <w:tab/>
        </w:r>
        <w:r>
          <w:fldChar w:fldCharType="begin"/>
        </w:r>
        <w:r>
          <w:instrText xml:space="preserve"> PAGEREF _Toc14030 \h </w:instrText>
        </w:r>
        <w:r>
          <w:fldChar w:fldCharType="separate"/>
        </w:r>
        <w:r>
          <w:t>30</w:t>
        </w:r>
        <w:r>
          <w:fldChar w:fldCharType="end"/>
        </w:r>
      </w:hyperlink>
    </w:p>
    <w:p>
      <w:pPr>
        <w:pStyle w:val="TOC2"/>
        <w:tabs>
          <w:tab w:val="right" w:leader="dot" w:pos="8306"/>
        </w:tabs>
      </w:pPr>
      <w:hyperlink w:anchor="_Toc13892" w:history="1">
        <w:r>
          <w:rPr>
            <w:rFonts w:ascii="仿宋" w:eastAsia="仿宋" w:hAnsi="仿宋" w:cs="仿宋" w:hint="eastAsia"/>
            <w:lang w:eastAsia="zh-CN"/>
          </w:rPr>
          <w:t>(一)、经济评价财务测算</w:t>
        </w:r>
        <w:r>
          <w:tab/>
        </w:r>
        <w:r>
          <w:fldChar w:fldCharType="begin"/>
        </w:r>
        <w:r>
          <w:instrText xml:space="preserve"> PAGEREF _Toc13892 \h </w:instrText>
        </w:r>
        <w:r>
          <w:fldChar w:fldCharType="separate"/>
        </w:r>
        <w:r>
          <w:t>30</w:t>
        </w:r>
        <w:r>
          <w:fldChar w:fldCharType="end"/>
        </w:r>
      </w:hyperlink>
    </w:p>
    <w:p>
      <w:pPr>
        <w:pStyle w:val="TOC2"/>
        <w:tabs>
          <w:tab w:val="right" w:leader="dot" w:pos="8306"/>
        </w:tabs>
      </w:pPr>
      <w:hyperlink w:anchor="_Toc13157" w:history="1">
        <w:r>
          <w:rPr>
            <w:rFonts w:ascii="仿宋" w:eastAsia="仿宋" w:hAnsi="仿宋" w:cs="仿宋" w:hint="eastAsia"/>
            <w:lang w:eastAsia="zh-CN"/>
          </w:rPr>
          <w:t>(二)、广告项目盈利能力分析</w:t>
        </w:r>
        <w:r>
          <w:tab/>
        </w:r>
        <w:r>
          <w:fldChar w:fldCharType="begin"/>
        </w:r>
        <w:r>
          <w:instrText xml:space="preserve"> PAGEREF _Toc13157 \h </w:instrText>
        </w:r>
        <w:r>
          <w:fldChar w:fldCharType="separate"/>
        </w:r>
        <w:r>
          <w:t>31</w:t>
        </w:r>
        <w:r>
          <w:fldChar w:fldCharType="end"/>
        </w:r>
      </w:hyperlink>
    </w:p>
    <w:p>
      <w:pPr>
        <w:pStyle w:val="TOC1"/>
        <w:tabs>
          <w:tab w:val="right" w:leader="dot" w:pos="8306"/>
        </w:tabs>
      </w:pPr>
      <w:hyperlink w:anchor="_Toc22244" w:history="1">
        <w:r>
          <w:rPr>
            <w:rFonts w:ascii="仿宋" w:eastAsia="仿宋" w:hAnsi="仿宋" w:cs="仿宋" w:hint="eastAsia"/>
            <w:lang w:eastAsia="zh-CN"/>
          </w:rPr>
          <w:t>十、广告项目人力资源培养与发展</w:t>
        </w:r>
        <w:r>
          <w:tab/>
        </w:r>
        <w:r>
          <w:fldChar w:fldCharType="begin"/>
        </w:r>
        <w:r>
          <w:instrText xml:space="preserve"> PAGEREF _Toc22244 \h </w:instrText>
        </w:r>
        <w:r>
          <w:fldChar w:fldCharType="separate"/>
        </w:r>
        <w:r>
          <w:t>32</w:t>
        </w:r>
        <w:r>
          <w:fldChar w:fldCharType="end"/>
        </w:r>
      </w:hyperlink>
    </w:p>
    <w:p>
      <w:pPr>
        <w:pStyle w:val="TOC2"/>
        <w:tabs>
          <w:tab w:val="right" w:leader="dot" w:pos="8306"/>
        </w:tabs>
      </w:pPr>
      <w:hyperlink w:anchor="_Toc13169" w:history="1">
        <w:r>
          <w:rPr>
            <w:rFonts w:ascii="仿宋" w:eastAsia="仿宋" w:hAnsi="仿宋" w:cs="仿宋" w:hint="eastAsia"/>
            <w:lang w:eastAsia="zh-CN"/>
          </w:rPr>
          <w:t>(一)、人才需求与规划</w:t>
        </w:r>
        <w:r>
          <w:tab/>
        </w:r>
        <w:r>
          <w:fldChar w:fldCharType="begin"/>
        </w:r>
        <w:r>
          <w:instrText xml:space="preserve"> PAGEREF _Toc13169 \h </w:instrText>
        </w:r>
        <w:r>
          <w:fldChar w:fldCharType="separate"/>
        </w:r>
        <w:r>
          <w:t>32</w:t>
        </w:r>
        <w:r>
          <w:fldChar w:fldCharType="end"/>
        </w:r>
      </w:hyperlink>
    </w:p>
    <w:p>
      <w:pPr>
        <w:pStyle w:val="TOC2"/>
        <w:tabs>
          <w:tab w:val="right" w:leader="dot" w:pos="8306"/>
        </w:tabs>
      </w:pPr>
      <w:hyperlink w:anchor="_Toc16798" w:history="1">
        <w:r>
          <w:rPr>
            <w:rFonts w:ascii="仿宋" w:eastAsia="仿宋" w:hAnsi="仿宋" w:cs="仿宋" w:hint="eastAsia"/>
            <w:lang w:eastAsia="zh-CN"/>
          </w:rPr>
          <w:t>(二)、培训与发展计划</w:t>
        </w:r>
        <w:r>
          <w:tab/>
        </w:r>
        <w:r>
          <w:fldChar w:fldCharType="begin"/>
        </w:r>
        <w:r>
          <w:instrText xml:space="preserve"> PAGEREF _Toc16798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 w:history="1">
        <w:r>
          <w:rPr>
            <w:rFonts w:ascii="仿宋" w:eastAsia="仿宋" w:hAnsi="仿宋" w:cs="仿宋" w:hint="eastAsia"/>
            <w:lang w:eastAsia="zh-CN"/>
          </w:rPr>
          <w:t>十一、广告项目计划安排</w:t>
        </w:r>
        <w:r>
          <w:tab/>
        </w:r>
        <w:r>
          <w:fldChar w:fldCharType="begin"/>
        </w:r>
        <w:r>
          <w:instrText xml:space="preserve"> PAGEREF _Toc205 \h </w:instrText>
        </w:r>
        <w:r>
          <w:fldChar w:fldCharType="separate"/>
        </w:r>
        <w:r>
          <w:t>33</w:t>
        </w:r>
        <w:r>
          <w:fldChar w:fldCharType="end"/>
        </w:r>
      </w:hyperlink>
    </w:p>
    <w:p>
      <w:pPr>
        <w:pStyle w:val="TOC2"/>
        <w:tabs>
          <w:tab w:val="right" w:leader="dot" w:pos="8306"/>
        </w:tabs>
      </w:pPr>
      <w:hyperlink w:anchor="_Toc18064" w:history="1">
        <w:r>
          <w:rPr>
            <w:rFonts w:ascii="仿宋" w:eastAsia="仿宋" w:hAnsi="仿宋" w:cs="仿宋" w:hint="eastAsia"/>
            <w:lang w:eastAsia="zh-CN"/>
          </w:rPr>
          <w:t>(一)、建设周期</w:t>
        </w:r>
        <w:r>
          <w:tab/>
        </w:r>
        <w:r>
          <w:fldChar w:fldCharType="begin"/>
        </w:r>
        <w:r>
          <w:instrText xml:space="preserve"> PAGEREF _Toc18064 \h </w:instrText>
        </w:r>
        <w:r>
          <w:fldChar w:fldCharType="separate"/>
        </w:r>
        <w:r>
          <w:t>33</w:t>
        </w:r>
        <w:r>
          <w:fldChar w:fldCharType="end"/>
        </w:r>
      </w:hyperlink>
    </w:p>
    <w:p>
      <w:pPr>
        <w:pStyle w:val="TOC2"/>
        <w:tabs>
          <w:tab w:val="right" w:leader="dot" w:pos="8306"/>
        </w:tabs>
      </w:pPr>
      <w:hyperlink w:anchor="_Toc27142" w:history="1">
        <w:r>
          <w:rPr>
            <w:rFonts w:ascii="仿宋" w:eastAsia="仿宋" w:hAnsi="仿宋" w:cs="仿宋" w:hint="eastAsia"/>
            <w:lang w:eastAsia="zh-CN"/>
          </w:rPr>
          <w:t>(二)、建设进度</w:t>
        </w:r>
        <w:r>
          <w:tab/>
        </w:r>
        <w:r>
          <w:fldChar w:fldCharType="begin"/>
        </w:r>
        <w:r>
          <w:instrText xml:space="preserve"> PAGEREF _Toc27142 \h </w:instrText>
        </w:r>
        <w:r>
          <w:fldChar w:fldCharType="separate"/>
        </w:r>
        <w:r>
          <w:t>34</w:t>
        </w:r>
        <w:r>
          <w:fldChar w:fldCharType="end"/>
        </w:r>
      </w:hyperlink>
    </w:p>
    <w:p>
      <w:pPr>
        <w:pStyle w:val="TOC2"/>
        <w:tabs>
          <w:tab w:val="right" w:leader="dot" w:pos="8306"/>
        </w:tabs>
      </w:pPr>
      <w:hyperlink w:anchor="_Toc25939" w:history="1">
        <w:r>
          <w:rPr>
            <w:rFonts w:ascii="仿宋" w:eastAsia="仿宋" w:hAnsi="仿宋" w:cs="仿宋" w:hint="eastAsia"/>
            <w:lang w:eastAsia="zh-CN"/>
          </w:rPr>
          <w:t>(三)、进度安排注意事项</w:t>
        </w:r>
        <w:r>
          <w:tab/>
        </w:r>
        <w:r>
          <w:fldChar w:fldCharType="begin"/>
        </w:r>
        <w:r>
          <w:instrText xml:space="preserve"> PAGEREF _Toc25939 \h </w:instrText>
        </w:r>
        <w:r>
          <w:fldChar w:fldCharType="separate"/>
        </w:r>
        <w:r>
          <w:t>35</w:t>
        </w:r>
        <w:r>
          <w:fldChar w:fldCharType="end"/>
        </w:r>
      </w:hyperlink>
    </w:p>
    <w:p>
      <w:pPr>
        <w:pStyle w:val="TOC2"/>
        <w:tabs>
          <w:tab w:val="right" w:leader="dot" w:pos="8306"/>
        </w:tabs>
      </w:pPr>
      <w:hyperlink w:anchor="_Toc13967" w:history="1">
        <w:r>
          <w:rPr>
            <w:rFonts w:ascii="仿宋" w:eastAsia="仿宋" w:hAnsi="仿宋" w:cs="仿宋" w:hint="eastAsia"/>
            <w:lang w:eastAsia="zh-CN"/>
          </w:rPr>
          <w:t>(四)、人力资源配置</w:t>
        </w:r>
        <w:r>
          <w:tab/>
        </w:r>
        <w:r>
          <w:fldChar w:fldCharType="begin"/>
        </w:r>
        <w:r>
          <w:instrText xml:space="preserve"> PAGEREF _Toc13967 \h </w:instrText>
        </w:r>
        <w:r>
          <w:fldChar w:fldCharType="separate"/>
        </w:r>
        <w:r>
          <w:t>36</w:t>
        </w:r>
        <w:r>
          <w:fldChar w:fldCharType="end"/>
        </w:r>
      </w:hyperlink>
    </w:p>
    <w:p>
      <w:pPr>
        <w:pStyle w:val="TOC1"/>
        <w:tabs>
          <w:tab w:val="right" w:leader="dot" w:pos="8306"/>
        </w:tabs>
      </w:pPr>
      <w:hyperlink w:anchor="_Toc23781" w:history="1">
        <w:r>
          <w:rPr>
            <w:rFonts w:ascii="仿宋" w:eastAsia="仿宋" w:hAnsi="仿宋" w:cs="仿宋" w:hint="eastAsia"/>
            <w:lang w:eastAsia="zh-CN"/>
          </w:rPr>
          <w:t>十二、广告项目创新与研发</w:t>
        </w:r>
        <w:r>
          <w:tab/>
        </w:r>
        <w:r>
          <w:fldChar w:fldCharType="begin"/>
        </w:r>
        <w:r>
          <w:instrText xml:space="preserve"> PAGEREF _Toc23781 \h </w:instrText>
        </w:r>
        <w:r>
          <w:fldChar w:fldCharType="separate"/>
        </w:r>
        <w:r>
          <w:t>37</w:t>
        </w:r>
        <w:r>
          <w:fldChar w:fldCharType="end"/>
        </w:r>
      </w:hyperlink>
    </w:p>
    <w:p>
      <w:pPr>
        <w:pStyle w:val="TOC2"/>
        <w:tabs>
          <w:tab w:val="right" w:leader="dot" w:pos="8306"/>
        </w:tabs>
      </w:pPr>
      <w:hyperlink w:anchor="_Toc12661" w:history="1">
        <w:r>
          <w:rPr>
            <w:rFonts w:ascii="仿宋" w:eastAsia="仿宋" w:hAnsi="仿宋" w:cs="仿宋" w:hint="eastAsia"/>
            <w:lang w:eastAsia="zh-CN"/>
          </w:rPr>
          <w:t>(一)、创新策略与方向</w:t>
        </w:r>
        <w:r>
          <w:tab/>
        </w:r>
        <w:r>
          <w:fldChar w:fldCharType="begin"/>
        </w:r>
        <w:r>
          <w:instrText xml:space="preserve"> PAGEREF _Toc12661 \h </w:instrText>
        </w:r>
        <w:r>
          <w:fldChar w:fldCharType="separate"/>
        </w:r>
        <w:r>
          <w:t>37</w:t>
        </w:r>
        <w:r>
          <w:fldChar w:fldCharType="end"/>
        </w:r>
      </w:hyperlink>
    </w:p>
    <w:p>
      <w:pPr>
        <w:pStyle w:val="TOC2"/>
        <w:tabs>
          <w:tab w:val="right" w:leader="dot" w:pos="8306"/>
        </w:tabs>
      </w:pPr>
      <w:hyperlink w:anchor="_Toc23549" w:history="1">
        <w:r>
          <w:rPr>
            <w:rFonts w:ascii="仿宋" w:eastAsia="仿宋" w:hAnsi="仿宋" w:cs="仿宋" w:hint="eastAsia"/>
            <w:lang w:eastAsia="zh-CN"/>
          </w:rPr>
          <w:t>(二)、研发规划与投入</w:t>
        </w:r>
        <w:r>
          <w:tab/>
        </w:r>
        <w:r>
          <w:fldChar w:fldCharType="begin"/>
        </w:r>
        <w:r>
          <w:instrText xml:space="preserve"> PAGEREF _Toc23549 \h </w:instrText>
        </w:r>
        <w:r>
          <w:fldChar w:fldCharType="separate"/>
        </w:r>
        <w:r>
          <w:t>39</w:t>
        </w:r>
        <w:r>
          <w:fldChar w:fldCharType="end"/>
        </w:r>
      </w:hyperlink>
    </w:p>
    <w:p>
      <w:pPr>
        <w:pStyle w:val="TOC1"/>
        <w:tabs>
          <w:tab w:val="right" w:leader="dot" w:pos="8306"/>
        </w:tabs>
      </w:pPr>
      <w:hyperlink w:anchor="_Toc9968" w:history="1">
        <w:r>
          <w:rPr>
            <w:rFonts w:ascii="仿宋" w:eastAsia="仿宋" w:hAnsi="仿宋" w:cs="仿宋" w:hint="eastAsia"/>
            <w:lang w:eastAsia="zh-CN"/>
          </w:rPr>
          <w:t>十三、供应链管理</w:t>
        </w:r>
        <w:r>
          <w:tab/>
        </w:r>
        <w:r>
          <w:fldChar w:fldCharType="begin"/>
        </w:r>
        <w:r>
          <w:instrText xml:space="preserve"> PAGEREF _Toc9968 \h </w:instrText>
        </w:r>
        <w:r>
          <w:fldChar w:fldCharType="separate"/>
        </w:r>
        <w:r>
          <w:t>40</w:t>
        </w:r>
        <w:r>
          <w:fldChar w:fldCharType="end"/>
        </w:r>
      </w:hyperlink>
    </w:p>
    <w:p>
      <w:pPr>
        <w:pStyle w:val="TOC2"/>
        <w:tabs>
          <w:tab w:val="right" w:leader="dot" w:pos="8306"/>
        </w:tabs>
      </w:pPr>
      <w:hyperlink w:anchor="_Toc23783" w:history="1">
        <w:r>
          <w:rPr>
            <w:rFonts w:ascii="仿宋" w:eastAsia="仿宋" w:hAnsi="仿宋" w:cs="仿宋" w:hint="eastAsia"/>
            <w:lang w:eastAsia="zh-CN"/>
          </w:rPr>
          <w:t>(一)、供应链战略规划</w:t>
        </w:r>
        <w:r>
          <w:tab/>
        </w:r>
        <w:r>
          <w:fldChar w:fldCharType="begin"/>
        </w:r>
        <w:r>
          <w:instrText xml:space="preserve"> PAGEREF _Toc23783 \h </w:instrText>
        </w:r>
        <w:r>
          <w:fldChar w:fldCharType="separate"/>
        </w:r>
        <w:r>
          <w:t>40</w:t>
        </w:r>
        <w:r>
          <w:fldChar w:fldCharType="end"/>
        </w:r>
      </w:hyperlink>
    </w:p>
    <w:p>
      <w:pPr>
        <w:pStyle w:val="TOC2"/>
        <w:tabs>
          <w:tab w:val="right" w:leader="dot" w:pos="8306"/>
        </w:tabs>
      </w:pPr>
      <w:hyperlink w:anchor="_Toc21315" w:history="1">
        <w:r>
          <w:rPr>
            <w:rFonts w:ascii="仿宋" w:eastAsia="仿宋" w:hAnsi="仿宋" w:cs="仿宋" w:hint="eastAsia"/>
            <w:lang w:eastAsia="zh-CN"/>
          </w:rPr>
          <w:t>(二)、供应商选择与合作</w:t>
        </w:r>
        <w:r>
          <w:tab/>
        </w:r>
        <w:r>
          <w:fldChar w:fldCharType="begin"/>
        </w:r>
        <w:r>
          <w:instrText xml:space="preserve"> PAGEREF _Toc21315 \h </w:instrText>
        </w:r>
        <w:r>
          <w:fldChar w:fldCharType="separate"/>
        </w:r>
        <w:r>
          <w:t>42</w:t>
        </w:r>
        <w:r>
          <w:fldChar w:fldCharType="end"/>
        </w:r>
      </w:hyperlink>
    </w:p>
    <w:p>
      <w:pPr>
        <w:pStyle w:val="TOC2"/>
        <w:tabs>
          <w:tab w:val="right" w:leader="dot" w:pos="8306"/>
        </w:tabs>
      </w:pPr>
      <w:hyperlink w:anchor="_Toc20826" w:history="1">
        <w:r>
          <w:rPr>
            <w:rFonts w:ascii="仿宋" w:eastAsia="仿宋" w:hAnsi="仿宋" w:cs="仿宋" w:hint="eastAsia"/>
            <w:lang w:eastAsia="zh-CN"/>
          </w:rPr>
          <w:t>(三)、物流与库存管理</w:t>
        </w:r>
        <w:r>
          <w:tab/>
        </w:r>
        <w:r>
          <w:fldChar w:fldCharType="begin"/>
        </w:r>
        <w:r>
          <w:instrText xml:space="preserve"> PAGEREF _Toc20826 \h </w:instrText>
        </w:r>
        <w:r>
          <w:fldChar w:fldCharType="separate"/>
        </w:r>
        <w:r>
          <w:t>43</w:t>
        </w:r>
        <w:r>
          <w:fldChar w:fldCharType="end"/>
        </w:r>
      </w:hyperlink>
    </w:p>
    <w:p>
      <w:pPr>
        <w:pStyle w:val="TOC1"/>
        <w:tabs>
          <w:tab w:val="right" w:leader="dot" w:pos="8306"/>
        </w:tabs>
      </w:pPr>
      <w:hyperlink w:anchor="_Toc30148" w:history="1">
        <w:r>
          <w:rPr>
            <w:rFonts w:ascii="仿宋" w:eastAsia="仿宋" w:hAnsi="仿宋" w:cs="仿宋" w:hint="eastAsia"/>
            <w:lang w:eastAsia="zh-CN"/>
          </w:rPr>
          <w:t>十四、质量管理体系</w:t>
        </w:r>
        <w:r>
          <w:tab/>
        </w:r>
        <w:r>
          <w:fldChar w:fldCharType="begin"/>
        </w:r>
        <w:r>
          <w:instrText xml:space="preserve"> PAGEREF _Toc30148 \h </w:instrText>
        </w:r>
        <w:r>
          <w:fldChar w:fldCharType="separate"/>
        </w:r>
        <w:r>
          <w:t>44</w:t>
        </w:r>
        <w:r>
          <w:fldChar w:fldCharType="end"/>
        </w:r>
      </w:hyperlink>
    </w:p>
    <w:p>
      <w:pPr>
        <w:pStyle w:val="TOC2"/>
        <w:tabs>
          <w:tab w:val="right" w:leader="dot" w:pos="8306"/>
        </w:tabs>
      </w:pPr>
      <w:hyperlink w:anchor="_Toc9704" w:history="1">
        <w:r>
          <w:rPr>
            <w:rFonts w:ascii="仿宋" w:eastAsia="仿宋" w:hAnsi="仿宋" w:cs="仿宋" w:hint="eastAsia"/>
            <w:lang w:eastAsia="zh-CN"/>
          </w:rPr>
          <w:t>(一)、质量目标与方针</w:t>
        </w:r>
        <w:r>
          <w:tab/>
        </w:r>
        <w:r>
          <w:fldChar w:fldCharType="begin"/>
        </w:r>
        <w:r>
          <w:instrText xml:space="preserve"> PAGEREF _Toc9704 \h </w:instrText>
        </w:r>
        <w:r>
          <w:fldChar w:fldCharType="separate"/>
        </w:r>
        <w:r>
          <w:t>44</w:t>
        </w:r>
        <w:r>
          <w:fldChar w:fldCharType="end"/>
        </w:r>
      </w:hyperlink>
    </w:p>
    <w:p>
      <w:pPr>
        <w:pStyle w:val="TOC2"/>
        <w:tabs>
          <w:tab w:val="right" w:leader="dot" w:pos="8306"/>
        </w:tabs>
      </w:pPr>
      <w:hyperlink w:anchor="_Toc4360" w:history="1">
        <w:r>
          <w:rPr>
            <w:rFonts w:ascii="仿宋" w:eastAsia="仿宋" w:hAnsi="仿宋" w:cs="仿宋" w:hint="eastAsia"/>
            <w:lang w:eastAsia="zh-CN"/>
          </w:rPr>
          <w:t>(二)、质量管理责任</w:t>
        </w:r>
        <w:r>
          <w:tab/>
        </w:r>
        <w:r>
          <w:fldChar w:fldCharType="begin"/>
        </w:r>
        <w:r>
          <w:instrText xml:space="preserve"> PAGEREF _Toc4360 \h </w:instrText>
        </w:r>
        <w:r>
          <w:fldChar w:fldCharType="separate"/>
        </w:r>
        <w:r>
          <w:t>45</w:t>
        </w:r>
        <w:r>
          <w:fldChar w:fldCharType="end"/>
        </w:r>
      </w:hyperlink>
    </w:p>
    <w:p>
      <w:pPr>
        <w:pStyle w:val="TOC2"/>
        <w:tabs>
          <w:tab w:val="right" w:leader="dot" w:pos="8306"/>
        </w:tabs>
      </w:pPr>
      <w:hyperlink w:anchor="_Toc8690" w:history="1">
        <w:r>
          <w:rPr>
            <w:rFonts w:ascii="仿宋" w:eastAsia="仿宋" w:hAnsi="仿宋" w:cs="仿宋" w:hint="eastAsia"/>
            <w:lang w:eastAsia="zh-CN"/>
          </w:rPr>
          <w:t>(三)、质量管理体系文件</w:t>
        </w:r>
        <w:r>
          <w:tab/>
        </w:r>
        <w:r>
          <w:fldChar w:fldCharType="begin"/>
        </w:r>
        <w:r>
          <w:instrText xml:space="preserve"> PAGEREF _Toc8690 \h </w:instrText>
        </w:r>
        <w:r>
          <w:fldChar w:fldCharType="separate"/>
        </w:r>
        <w:r>
          <w:t>46</w:t>
        </w:r>
        <w:r>
          <w:fldChar w:fldCharType="end"/>
        </w:r>
      </w:hyperlink>
    </w:p>
    <w:p>
      <w:pPr>
        <w:pStyle w:val="TOC2"/>
        <w:tabs>
          <w:tab w:val="right" w:leader="dot" w:pos="8306"/>
        </w:tabs>
      </w:pPr>
      <w:hyperlink w:anchor="_Toc27012" w:history="1">
        <w:r>
          <w:rPr>
            <w:rFonts w:ascii="仿宋" w:eastAsia="仿宋" w:hAnsi="仿宋" w:cs="仿宋" w:hint="eastAsia"/>
            <w:lang w:eastAsia="zh-CN"/>
          </w:rPr>
          <w:t>(四)、质量培训与教育</w:t>
        </w:r>
        <w:r>
          <w:tab/>
        </w:r>
        <w:r>
          <w:fldChar w:fldCharType="begin"/>
        </w:r>
        <w:r>
          <w:instrText xml:space="preserve"> PAGEREF _Toc27012 \h </w:instrText>
        </w:r>
        <w:r>
          <w:fldChar w:fldCharType="separate"/>
        </w:r>
        <w:r>
          <w:t>49</w:t>
        </w:r>
        <w:r>
          <w:fldChar w:fldCharType="end"/>
        </w:r>
      </w:hyperlink>
    </w:p>
    <w:p>
      <w:pPr>
        <w:pStyle w:val="TOC2"/>
        <w:tabs>
          <w:tab w:val="right" w:leader="dot" w:pos="8306"/>
        </w:tabs>
      </w:pPr>
      <w:hyperlink w:anchor="_Toc4174" w:history="1">
        <w:r>
          <w:rPr>
            <w:rFonts w:ascii="仿宋" w:eastAsia="仿宋" w:hAnsi="仿宋" w:cs="仿宋" w:hint="eastAsia"/>
            <w:lang w:eastAsia="zh-CN"/>
          </w:rPr>
          <w:t>(五)、质量审核与评价</w:t>
        </w:r>
        <w:r>
          <w:tab/>
        </w:r>
        <w:r>
          <w:fldChar w:fldCharType="begin"/>
        </w:r>
        <w:r>
          <w:instrText xml:space="preserve"> PAGEREF _Toc4174 \h </w:instrText>
        </w:r>
        <w:r>
          <w:fldChar w:fldCharType="separate"/>
        </w:r>
        <w:r>
          <w:t>50</w:t>
        </w:r>
        <w:r>
          <w:fldChar w:fldCharType="end"/>
        </w:r>
      </w:hyperlink>
    </w:p>
    <w:p>
      <w:pPr>
        <w:pStyle w:val="TOC2"/>
        <w:tabs>
          <w:tab w:val="right" w:leader="dot" w:pos="8306"/>
        </w:tabs>
      </w:pPr>
      <w:hyperlink w:anchor="_Toc7715" w:history="1">
        <w:r>
          <w:rPr>
            <w:rFonts w:ascii="仿宋" w:eastAsia="仿宋" w:hAnsi="仿宋" w:cs="仿宋" w:hint="eastAsia"/>
            <w:lang w:eastAsia="zh-CN"/>
          </w:rPr>
          <w:t>(六)、不符合与纠正措施</w:t>
        </w:r>
        <w:r>
          <w:tab/>
        </w:r>
        <w:r>
          <w:fldChar w:fldCharType="begin"/>
        </w:r>
        <w:r>
          <w:instrText xml:space="preserve"> PAGEREF _Toc7715 \h </w:instrText>
        </w:r>
        <w:r>
          <w:fldChar w:fldCharType="separate"/>
        </w:r>
        <w:r>
          <w:t>51</w:t>
        </w:r>
        <w:r>
          <w:fldChar w:fldCharType="end"/>
        </w:r>
      </w:hyperlink>
    </w:p>
    <w:p>
      <w:pPr>
        <w:pStyle w:val="TOC1"/>
        <w:tabs>
          <w:tab w:val="right" w:leader="dot" w:pos="8306"/>
        </w:tabs>
      </w:pPr>
      <w:hyperlink w:anchor="_Toc15866" w:history="1">
        <w:r>
          <w:rPr>
            <w:rFonts w:ascii="仿宋" w:eastAsia="仿宋" w:hAnsi="仿宋" w:cs="仿宋" w:hint="eastAsia"/>
            <w:lang w:eastAsia="zh-CN"/>
          </w:rPr>
          <w:t>十五、广告项目变更管理</w:t>
        </w:r>
        <w:r>
          <w:tab/>
        </w:r>
        <w:r>
          <w:fldChar w:fldCharType="begin"/>
        </w:r>
        <w:r>
          <w:instrText xml:space="preserve"> PAGEREF _Toc15866 \h </w:instrText>
        </w:r>
        <w:r>
          <w:fldChar w:fldCharType="separate"/>
        </w:r>
        <w:r>
          <w:t>52</w:t>
        </w:r>
        <w:r>
          <w:fldChar w:fldCharType="end"/>
        </w:r>
      </w:hyperlink>
    </w:p>
    <w:p>
      <w:pPr>
        <w:pStyle w:val="TOC2"/>
        <w:tabs>
          <w:tab w:val="right" w:leader="dot" w:pos="8306"/>
        </w:tabs>
      </w:pPr>
      <w:hyperlink w:anchor="_Toc21153" w:history="1">
        <w:r>
          <w:rPr>
            <w:rFonts w:ascii="仿宋" w:eastAsia="仿宋" w:hAnsi="仿宋" w:cs="仿宋" w:hint="eastAsia"/>
            <w:lang w:eastAsia="zh-CN"/>
          </w:rPr>
          <w:t>(一)、变更申请与评估</w:t>
        </w:r>
        <w:r>
          <w:tab/>
        </w:r>
        <w:r>
          <w:fldChar w:fldCharType="begin"/>
        </w:r>
        <w:r>
          <w:instrText xml:space="preserve"> PAGEREF _Toc21153 \h </w:instrText>
        </w:r>
        <w:r>
          <w:fldChar w:fldCharType="separate"/>
        </w:r>
        <w:r>
          <w:t>52</w:t>
        </w:r>
        <w:r>
          <w:fldChar w:fldCharType="end"/>
        </w:r>
      </w:hyperlink>
    </w:p>
    <w:p>
      <w:pPr>
        <w:pStyle w:val="TOC2"/>
        <w:tabs>
          <w:tab w:val="right" w:leader="dot" w:pos="8306"/>
        </w:tabs>
      </w:pPr>
      <w:hyperlink w:anchor="_Toc1942" w:history="1">
        <w:r>
          <w:rPr>
            <w:rFonts w:ascii="仿宋" w:eastAsia="仿宋" w:hAnsi="仿宋" w:cs="仿宋" w:hint="eastAsia"/>
            <w:lang w:eastAsia="zh-CN"/>
          </w:rPr>
          <w:t>(二)、变更实施与控制</w:t>
        </w:r>
        <w:r>
          <w:tab/>
        </w:r>
        <w:r>
          <w:fldChar w:fldCharType="begin"/>
        </w:r>
        <w:r>
          <w:instrText xml:space="preserve"> PAGEREF _Toc1942 \h </w:instrText>
        </w:r>
        <w:r>
          <w:fldChar w:fldCharType="separate"/>
        </w:r>
        <w:r>
          <w:t>52</w:t>
        </w:r>
        <w:r>
          <w:fldChar w:fldCharType="end"/>
        </w:r>
      </w:hyperlink>
    </w:p>
    <w:p>
      <w:pPr>
        <w:pStyle w:val="TOC1"/>
        <w:tabs>
          <w:tab w:val="right" w:leader="dot" w:pos="8306"/>
        </w:tabs>
      </w:pPr>
      <w:hyperlink w:anchor="_Toc25004" w:history="1">
        <w:r>
          <w:rPr>
            <w:rFonts w:ascii="仿宋" w:eastAsia="仿宋" w:hAnsi="仿宋" w:cs="仿宋" w:hint="eastAsia"/>
            <w:lang w:eastAsia="zh-CN"/>
          </w:rPr>
          <w:t>十六、利益相关者分析与沟通计划</w:t>
        </w:r>
        <w:r>
          <w:tab/>
        </w:r>
        <w:r>
          <w:fldChar w:fldCharType="begin"/>
        </w:r>
        <w:r>
          <w:instrText xml:space="preserve"> PAGEREF _Toc25004 \h </w:instrText>
        </w:r>
        <w:r>
          <w:fldChar w:fldCharType="separate"/>
        </w:r>
        <w:r>
          <w:t>53</w:t>
        </w:r>
        <w:r>
          <w:fldChar w:fldCharType="end"/>
        </w:r>
      </w:hyperlink>
    </w:p>
    <w:p>
      <w:pPr>
        <w:pStyle w:val="TOC2"/>
        <w:tabs>
          <w:tab w:val="right" w:leader="dot" w:pos="8306"/>
        </w:tabs>
      </w:pPr>
      <w:hyperlink w:anchor="_Toc13177" w:history="1">
        <w:r>
          <w:rPr>
            <w:rFonts w:ascii="仿宋" w:eastAsia="仿宋" w:hAnsi="仿宋" w:cs="仿宋" w:hint="eastAsia"/>
            <w:lang w:eastAsia="zh-CN"/>
          </w:rPr>
          <w:t>(一)、利益相关者分析</w:t>
        </w:r>
        <w:r>
          <w:tab/>
        </w:r>
        <w:r>
          <w:fldChar w:fldCharType="begin"/>
        </w:r>
        <w:r>
          <w:instrText xml:space="preserve"> PAGEREF _Toc13177 \h </w:instrText>
        </w:r>
        <w:r>
          <w:fldChar w:fldCharType="separate"/>
        </w:r>
        <w:r>
          <w:t>53</w:t>
        </w:r>
        <w:r>
          <w:fldChar w:fldCharType="end"/>
        </w:r>
      </w:hyperlink>
    </w:p>
    <w:p>
      <w:pPr>
        <w:pStyle w:val="TOC2"/>
        <w:tabs>
          <w:tab w:val="right" w:leader="dot" w:pos="8306"/>
        </w:tabs>
      </w:pPr>
      <w:hyperlink w:anchor="_Toc32024" w:history="1">
        <w:r>
          <w:rPr>
            <w:rFonts w:ascii="仿宋" w:eastAsia="仿宋" w:hAnsi="仿宋" w:cs="仿宋" w:hint="eastAsia"/>
            <w:lang w:eastAsia="zh-CN"/>
          </w:rPr>
          <w:t>(二)、沟通计划</w:t>
        </w:r>
        <w:r>
          <w:tab/>
        </w:r>
        <w:r>
          <w:fldChar w:fldCharType="begin"/>
        </w:r>
        <w:r>
          <w:instrText xml:space="preserve"> PAGEREF _Toc32024 \h </w:instrText>
        </w:r>
        <w:r>
          <w:fldChar w:fldCharType="separate"/>
        </w:r>
        <w:r>
          <w:t>54</w:t>
        </w:r>
        <w:r>
          <w:fldChar w:fldCharType="end"/>
        </w:r>
      </w:hyperlink>
    </w:p>
    <w:p>
      <w:pPr>
        <w:pStyle w:val="TOC1"/>
        <w:tabs>
          <w:tab w:val="right" w:leader="dot" w:pos="8306"/>
        </w:tabs>
      </w:pPr>
      <w:hyperlink w:anchor="_Toc1433" w:history="1">
        <w:r>
          <w:rPr>
            <w:rFonts w:ascii="仿宋" w:eastAsia="仿宋" w:hAnsi="仿宋" w:cs="仿宋" w:hint="eastAsia"/>
            <w:lang w:eastAsia="zh-CN"/>
          </w:rPr>
          <w:t>十七、风险识别与分类</w:t>
        </w:r>
        <w:r>
          <w:tab/>
        </w:r>
        <w:r>
          <w:fldChar w:fldCharType="begin"/>
        </w:r>
        <w:r>
          <w:instrText xml:space="preserve"> PAGEREF _Toc1433 \h </w:instrText>
        </w:r>
        <w:r>
          <w:fldChar w:fldCharType="separate"/>
        </w:r>
        <w:r>
          <w:t>55</w:t>
        </w:r>
        <w:r>
          <w:fldChar w:fldCharType="end"/>
        </w:r>
      </w:hyperlink>
    </w:p>
    <w:p>
      <w:pPr>
        <w:pStyle w:val="TOC2"/>
        <w:tabs>
          <w:tab w:val="right" w:leader="dot" w:pos="8306"/>
        </w:tabs>
      </w:pPr>
      <w:hyperlink w:anchor="_Toc5290" w:history="1">
        <w:r>
          <w:rPr>
            <w:rFonts w:ascii="仿宋" w:eastAsia="仿宋" w:hAnsi="仿宋" w:cs="仿宋" w:hint="eastAsia"/>
            <w:lang w:eastAsia="zh-CN"/>
          </w:rPr>
          <w:t>(一)、风险识别</w:t>
        </w:r>
        <w:r>
          <w:tab/>
        </w:r>
        <w:r>
          <w:fldChar w:fldCharType="begin"/>
        </w:r>
        <w:r>
          <w:instrText xml:space="preserve"> PAGEREF _Toc5290 \h </w:instrText>
        </w:r>
        <w:r>
          <w:fldChar w:fldCharType="separate"/>
        </w:r>
        <w:r>
          <w:t>55</w:t>
        </w:r>
        <w:r>
          <w:fldChar w:fldCharType="end"/>
        </w:r>
      </w:hyperlink>
    </w:p>
    <w:p>
      <w:pPr>
        <w:pStyle w:val="TOC2"/>
        <w:tabs>
          <w:tab w:val="right" w:leader="dot" w:pos="8306"/>
        </w:tabs>
      </w:pPr>
      <w:hyperlink w:anchor="_Toc9129" w:history="1">
        <w:r>
          <w:rPr>
            <w:rFonts w:ascii="仿宋" w:eastAsia="仿宋" w:hAnsi="仿宋" w:cs="仿宋" w:hint="eastAsia"/>
            <w:lang w:eastAsia="zh-CN"/>
          </w:rPr>
          <w:t>(二)、风险分类</w:t>
        </w:r>
        <w:r>
          <w:tab/>
        </w:r>
        <w:r>
          <w:fldChar w:fldCharType="begin"/>
        </w:r>
        <w:r>
          <w:instrText xml:space="preserve"> PAGEREF _Toc9129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3"/>
      <w:r>
        <w:rPr>
          <w:rFonts w:ascii="仿宋" w:eastAsia="仿宋" w:hAnsi="仿宋" w:cs="仿宋" w:hint="eastAsia"/>
          <w:sz w:val="28"/>
          <w:lang w:eastAsia="zh-CN"/>
        </w:rPr>
        <w:t>一、广告项目选址可行性分析</w:t>
      </w:r>
      <w:bookmarkEnd w:id="2"/>
    </w:p>
    <w:p>
      <w:pPr>
        <w:pStyle w:val="Heading2"/>
        <w:rPr>
          <w:rFonts w:ascii="仿宋" w:eastAsia="仿宋" w:hAnsi="仿宋" w:cs="仿宋" w:hint="eastAsia"/>
          <w:lang w:eastAsia="zh-CN"/>
        </w:rPr>
      </w:pPr>
      <w:bookmarkStart w:id="3" w:name="_Toc30215"/>
      <w:r>
        <w:rPr>
          <w:rFonts w:ascii="仿宋" w:eastAsia="仿宋" w:hAnsi="仿宋" w:cs="仿宋" w:hint="eastAsia"/>
          <w:lang w:eastAsia="zh-CN"/>
        </w:rPr>
        <w:t>(一)、广告项目选址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该广告项目选址位于XX省XX市XX区XXX街道</w:t>
      </w:r>
    </w:p>
    <w:p>
      <w:pPr>
        <w:pStyle w:val="Heading2"/>
        <w:ind w:firstLine="560" w:firstLineChars="200"/>
        <w:rPr>
          <w:rFonts w:ascii="仿宋" w:eastAsia="仿宋" w:hAnsi="仿宋" w:cs="仿宋" w:hint="eastAsia"/>
          <w:sz w:val="28"/>
          <w:lang w:eastAsia="zh-CN"/>
        </w:rPr>
      </w:pPr>
      <w:bookmarkStart w:id="4" w:name="_Toc310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广告项目的征地面积将根据广告项目的实际规模和需求进行精确规划。具体面积XXX平方米，旨在确保广告项目不仅能够满足当前的发展需求，还能够预留空间以适应未来的扩展。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净用地面积是在征地面积基础上去除不可利用面积后的实际可开发用地。具体面积XXX平方米，考虑到环保、交通、安全等多方面因素，以确保广告项目在整体利用效率上达到最优。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广告项目计划建设的建筑总规模具体面积XXX平方米。这一规模的确定综合考虑了广告项目的性质、规模，以及城市规划的相关要求，确保建筑布局与周边环境协调一致。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绿地率是广告项目用地中被规划为绿地的比例。具体面积XXX平方米，旨在通过合理规划绿地，改善广告项目周边环境，提升居民生活质量，并符合城市整体绿化规划。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容积率是用地上可以建设的建筑总体积与用地面积之比。具体面积XXX，通过合理的容积率规划，确保广告项目建筑规模与周边环境和谐共生。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确保广告项目选址与当地城市规划相一致，具体面积XXX平方米。通过与城市规划部门深入沟通，确保广告项目不仅符合城市的整体发展方向，还能够融入城市的发展布局，为城市的长远发展贡献力量。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充分了解并确保广告项目选址符合当地产业政策，具体面积XXX平方米。这包括广告项目对当地经济的促进作用，以及对相关产业的带动效应，确保广告项目与地方政府的产业政策保持一致，促进共赢合作。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用地总体要求必须符合环保和可持续发展的原则，具体面积XXX平方米。通过采用绿色建筑设计、节能减排等措施，确保广告项目在建设和运营过程中对环境的影响最小化，达到可持续发展的要求。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确保广告项目选址具备必要的公共设施配套，具体面积XXX平方米。这包括交通便利性、教育、医疗等基础设施，以提高居民生活品质，使得广告项目选址更具吸引力。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考虑用地总体要求对当地社会稳定性的影响，具体面积XXX平方米。通过深入了解当地社区反馈，确保广告项目的选址和建设过程对当地社会和谐稳定产生积极作用。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广告项目选址不仅符合法规和规划，还在实际操作中具有可行性。这一全面规划将为广告项目的成功实施提供坚实的基础，确保广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3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广告项目的设备规划和空间设计中，我们将采取灵活设备布局的措施。设备布局将根据实际需求进行灵活设计，避免不必要的浪费。通过合理规划设备摆放位置，我们将提高设备的利用率，减少设备间距，以确保广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广告项目内部引入共享设施的概念，例如共享会议室、办公区等。通过这种方式，我们可以减少对资源的重复建设，提高资源共享效率，从而减小广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7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广告项目的总图布置中，我们将不同功能区域进行明确的规划，以最大程度满足广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2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我们首先关注市场因素，包括潜在客户分布、竞争对手位置、市场需求等。通过深入的市场调研，我们能够更准确地评估选址对于市场开拓和产品销售的影响，确保广告项目能够在有利的市场环境中蓬勃发展。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广告项目对环境的影响是综合评价的重要因素之一。我们将详细考虑选址周边的自然环境、生态保护区、水源地等情况，确保广告项目的建设和运营对环境影响最小化，并符合当地的环保法规标准。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对选址的评价还需充分考虑当地政府的产业政策和法规。我们将详细了解广告项目所在地的相关政策，确保广告项目的规划和运营与当地法规相符，降低不必要的法律风险。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考虑到社会稳定性对企业运营的重要性，我们将评估选址地区的社会安全情况、劳工关系、社区反馈等方面，以确保广告项目的建设和运营不会受到社会稳定性的负面影响。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最后，我们将综合考虑用地成本，包括土地购置费用、土地开发成本等。通过对用地成本的详细评估，我们能够做出更为精确的经济效益分析，为广告项目的投资决策提供有力支持。</w:t>
      </w:r>
    </w:p>
    <w:p>
      <w:pPr>
        <w:pStyle w:val="Heading1"/>
        <w:ind w:firstLine="560" w:firstLineChars="200"/>
        <w:rPr>
          <w:rFonts w:ascii="仿宋" w:eastAsia="仿宋" w:hAnsi="仿宋" w:cs="仿宋" w:hint="eastAsia"/>
          <w:sz w:val="28"/>
          <w:lang w:eastAsia="zh-CN"/>
        </w:rPr>
      </w:pPr>
      <w:bookmarkStart w:id="8" w:name="_Toc5702"/>
      <w:r>
        <w:rPr>
          <w:rFonts w:ascii="仿宋" w:eastAsia="仿宋" w:hAnsi="仿宋" w:cs="仿宋" w:hint="eastAsia"/>
          <w:sz w:val="28"/>
          <w:lang w:eastAsia="zh-CN"/>
        </w:rPr>
        <w:t>二、广告项目土建工程</w:t>
      </w:r>
      <w:bookmarkEnd w:id="8"/>
    </w:p>
    <w:p>
      <w:pPr>
        <w:pStyle w:val="Heading2"/>
        <w:rPr>
          <w:rFonts w:ascii="仿宋" w:eastAsia="仿宋" w:hAnsi="仿宋" w:cs="仿宋" w:hint="eastAsia"/>
          <w:lang w:eastAsia="zh-CN"/>
        </w:rPr>
      </w:pPr>
      <w:bookmarkStart w:id="9" w:name="_Toc3074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在广告项目的建筑工程设计中，我们将秉承一系列重要的设计原则，以确保广告项目建筑在功能、美观、可持续性等方面达到最佳效果。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首要原则是确保建筑的功能性得到最大化的发挥。我们将充分理解广告项目的实际需求，合理布局各个功能区域，保证建筑在满足业务需求的同时，提供高效的工作环境。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在建筑设计中，我们将综合考虑建设和运营成本。通过精细的经济效益分析，确保设计方案在高效利用资源的同时，对广告项目的长期盈利能力有积极的贡献。</w:t>
      </w:r>
    </w:p>
    <w:p>
      <w:pPr>
        <w:pStyle w:val="Heading2"/>
        <w:ind w:firstLine="560" w:firstLineChars="200"/>
        <w:rPr>
          <w:rFonts w:ascii="仿宋" w:eastAsia="仿宋" w:hAnsi="仿宋" w:cs="仿宋" w:hint="eastAsia"/>
          <w:sz w:val="28"/>
          <w:lang w:eastAsia="zh-CN"/>
        </w:rPr>
      </w:pPr>
      <w:bookmarkStart w:id="10" w:name="_Toc571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的土建工程设计中，我们将精准设定设计年限，结合广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广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75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广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广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广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47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本期工程广告项目预计总建筑面积XXX平方米，其中：计容建筑面积XXX平方米，计划建筑工程投资XX万元，占广告项目总投资的XX%。</w:t>
      </w:r>
    </w:p>
    <w:p>
      <w:pPr>
        <w:pStyle w:val="Heading1"/>
        <w:ind w:firstLine="560" w:firstLineChars="200"/>
        <w:rPr>
          <w:rFonts w:ascii="仿宋" w:eastAsia="仿宋" w:hAnsi="仿宋" w:cs="仿宋" w:hint="eastAsia"/>
          <w:sz w:val="28"/>
          <w:lang w:eastAsia="zh-CN"/>
        </w:rPr>
      </w:pPr>
      <w:bookmarkStart w:id="13" w:name="_Toc10377"/>
      <w:r>
        <w:rPr>
          <w:rFonts w:ascii="仿宋" w:eastAsia="仿宋" w:hAnsi="仿宋" w:cs="仿宋" w:hint="eastAsia"/>
          <w:sz w:val="28"/>
          <w:lang w:eastAsia="zh-CN"/>
        </w:rPr>
        <w:t>三、广告项目可持续发展</w:t>
      </w:r>
      <w:bookmarkEnd w:id="13"/>
    </w:p>
    <w:p>
      <w:pPr>
        <w:pStyle w:val="Heading2"/>
        <w:rPr>
          <w:rFonts w:ascii="仿宋" w:eastAsia="仿宋" w:hAnsi="仿宋" w:cs="仿宋" w:hint="eastAsia"/>
          <w:lang w:eastAsia="zh-CN"/>
        </w:rPr>
      </w:pPr>
      <w:bookmarkStart w:id="14" w:name="_Toc2055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中，广告项目团队着眼于未来，明确了可持续发展的战略方向。制定的具体可持续发展目标包括降低资源使用、采用环保技术、最大化社会效益等。这一步骤不仅有助于广告项目在环保和社会责任方面达到最高标准，也为未来提供了明确的指引，确保广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可持续实践的融入广告项目管理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广告项目管理周期。从广告项目规划开始，广告项目团队就考虑了环境和社会的因素。在执行阶段，广告项目团队积极推动绿色技术的应用，优化资源利用。此外，关注员工的社会责任，通过培训和沟通活动提高员工对可持续发展的认知，使他们能够在日常工作中践行可持续实践。这些举措不仅为广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29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扎根于广告项目的可持续发展理念，我们深信环保与社会责任是广告项目成功的关键支柱。在广告项目的每一步，我们都致力于通过创新和实践，履行对环境和社会的坚定责任。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团队通过引入先进的环保技术、建立高效的废物处理系统以及推动能源节约措施，积极履行环保责任。定期的环保监测和评估确保广告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不仅致力于自身可持续发展，还注重对社会的回馈。通过支持社区广告项目、参与慈善事业、提供培训机会等方式，广告项目积极履行社会责任。与当地社区建立积极互动，关注员工的工作与生活平衡，以及员工的身心健康，是广告项目在社会责任层面的关键举措。这样的实践不仅增强了广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8381"/>
      <w:r>
        <w:rPr>
          <w:rFonts w:ascii="仿宋" w:eastAsia="仿宋" w:hAnsi="仿宋" w:cs="仿宋" w:hint="eastAsia"/>
          <w:sz w:val="28"/>
          <w:lang w:eastAsia="zh-CN"/>
        </w:rPr>
        <w:t>四、广告项目文档管理</w:t>
      </w:r>
      <w:bookmarkEnd w:id="16"/>
    </w:p>
    <w:p>
      <w:pPr>
        <w:pStyle w:val="Heading2"/>
        <w:rPr>
          <w:rFonts w:ascii="仿宋" w:eastAsia="仿宋" w:hAnsi="仿宋" w:cs="仿宋" w:hint="eastAsia"/>
          <w:lang w:eastAsia="zh-CN"/>
        </w:rPr>
      </w:pPr>
      <w:bookmarkStart w:id="17" w:name="_Toc201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广告项目高度重视文档的质量和准确性，以支持广告项目的各项活动和决策。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文档的编制始于广告项目计划的初期，我们制定了详细的文档编制计划，明确了每个文档的内容、格式和编写责任人。在广告项目启动阶段，我们首先编制了广告项目章程，明确定义了广告项目的目标、范围、风险等关键要素。随后，广告项目团队根据计划陆续编制了需求文档、设计文档、测试文档等各类文档，确保广告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广告项目管理中的重要环节，旨在确保广告项目文档符合质量标准和广告项目需求。在广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除了内部审查，我们还进行了外部审查，邀请广告项目相关利益方和专业领域的专家对文档进行独立审查。这有助于获取更全面、客观的反馈，确保广告项目文档不仅符合内部标准，也满足外部需求。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广告项目在文档编制与审查方面建立了严格的管理机制，通过规范的流程和多维度的审查，确保广告项目文档的质量、准确性和可靠性，为广告项目的顺利推进提供了有力支持。</w:t>
      </w:r>
    </w:p>
    <w:p>
      <w:pPr>
        <w:pStyle w:val="Heading2"/>
        <w:ind w:firstLine="560" w:firstLineChars="200"/>
        <w:rPr>
          <w:rFonts w:ascii="仿宋" w:eastAsia="仿宋" w:hAnsi="仿宋" w:cs="仿宋" w:hint="eastAsia"/>
          <w:sz w:val="28"/>
          <w:lang w:eastAsia="zh-CN"/>
        </w:rPr>
      </w:pPr>
      <w:bookmarkStart w:id="18" w:name="_Toc2776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我们通过多渠道发布文档，包括电子邮件、广告项目管理平台、内部网站等，以满足不同团队成员的偏好和需求。多渠道发布确保了信息的全面覆盖。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我们采用了精细的权限控制，确保只有授权人员可以访问敏感信息。这种安全措施保护了广告项目文档的机密性，防止了未经授权的信息泄露。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833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文档存档与归档是广告项目生命周期中一个至关重要的环节，直接关系到广告项目信息的长期保存和历史记录的完整性。在广告项目中，我们实施了一系列有效的文档存档与归档管理策略：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5582"/>
      <w:r>
        <w:rPr>
          <w:rFonts w:ascii="仿宋" w:eastAsia="仿宋" w:hAnsi="仿宋" w:cs="仿宋" w:hint="eastAsia"/>
          <w:sz w:val="28"/>
          <w:lang w:eastAsia="zh-CN"/>
        </w:rPr>
        <w:t>五、广告项目绩效评估</w:t>
      </w:r>
      <w:bookmarkEnd w:id="20"/>
    </w:p>
    <w:p>
      <w:pPr>
        <w:pStyle w:val="Heading2"/>
        <w:rPr>
          <w:rFonts w:ascii="仿宋" w:eastAsia="仿宋" w:hAnsi="仿宋" w:cs="仿宋" w:hint="eastAsia"/>
          <w:lang w:eastAsia="zh-CN"/>
        </w:rPr>
      </w:pPr>
      <w:bookmarkStart w:id="21" w:name="_Toc26030"/>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在广告项目中，我们设计了一套全面的绩效评估指标，以确保广告项目的可控和成功交付。这些指标跨足广告项目目标、成本、进度和质量等多个维度，为我们提供了全面洞察广告项目的健康状况。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https://d.book118.com/316100120010010102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615B4"/>
    <w:rsid w:val="48461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100120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2024-03-01T17:50:00Z</dcterms:created>
  <dcterms:modified xsi:type="dcterms:W3CDTF">2024-03-01T17:51:08Z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954CDD2F61A1418A86EA557FFCC97231_11</vt:lpwstr>
  </property>
  <property fmtid="{D5CDD505-2E9C-101B-9397-08002B2CF9AE}" pid="3" name="KSOProductBuildVer">
    <vt:lpwstr>2052-12.1.0.16388</vt:lpwstr>
  </property>
</Properties>
</file>