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室内清洁用品项目规划设计纲要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310" w:history="1">
        <w:r>
          <w:rPr>
            <w:rFonts w:ascii="仿宋" w:eastAsia="仿宋" w:hAnsi="仿宋" w:cs="仿宋" w:hint="eastAsia"/>
            <w:lang w:eastAsia="zh-CN"/>
          </w:rPr>
          <w:t>前言</w:t>
        </w:r>
        <w:r>
          <w:tab/>
        </w:r>
        <w:r>
          <w:fldChar w:fldCharType="begin"/>
        </w:r>
        <w:r>
          <w:instrText xml:space="preserve"> PAGEREF _Toc3310 \h </w:instrText>
        </w:r>
        <w:r>
          <w:fldChar w:fldCharType="separate"/>
        </w:r>
        <w:r>
          <w:t>3</w:t>
        </w:r>
        <w:r>
          <w:fldChar w:fldCharType="end"/>
        </w:r>
      </w:hyperlink>
    </w:p>
    <w:p>
      <w:pPr>
        <w:pStyle w:val="TOC1"/>
        <w:tabs>
          <w:tab w:val="right" w:leader="dot" w:pos="8306"/>
        </w:tabs>
      </w:pPr>
      <w:hyperlink w:anchor="_Toc18933" w:history="1">
        <w:r>
          <w:rPr>
            <w:rFonts w:ascii="仿宋" w:eastAsia="仿宋" w:hAnsi="仿宋" w:cs="仿宋" w:hint="eastAsia"/>
            <w:lang w:eastAsia="zh-CN"/>
          </w:rPr>
          <w:t>一、室内清洁用品项目选址可行性分析</w:t>
        </w:r>
        <w:r>
          <w:tab/>
        </w:r>
        <w:r>
          <w:fldChar w:fldCharType="begin"/>
        </w:r>
        <w:r>
          <w:instrText xml:space="preserve"> PAGEREF _Toc18933 \h </w:instrText>
        </w:r>
        <w:r>
          <w:fldChar w:fldCharType="separate"/>
        </w:r>
        <w:r>
          <w:t>3</w:t>
        </w:r>
        <w:r>
          <w:fldChar w:fldCharType="end"/>
        </w:r>
      </w:hyperlink>
    </w:p>
    <w:p>
      <w:pPr>
        <w:pStyle w:val="TOC2"/>
        <w:tabs>
          <w:tab w:val="right" w:leader="dot" w:pos="8306"/>
        </w:tabs>
      </w:pPr>
      <w:hyperlink w:anchor="_Toc13591" w:history="1">
        <w:r>
          <w:rPr>
            <w:rFonts w:ascii="仿宋" w:eastAsia="仿宋" w:hAnsi="仿宋" w:cs="仿宋" w:hint="eastAsia"/>
            <w:lang w:eastAsia="zh-CN"/>
          </w:rPr>
          <w:t>(一)、室内清洁用品项目选址</w:t>
        </w:r>
        <w:r>
          <w:tab/>
        </w:r>
        <w:r>
          <w:fldChar w:fldCharType="begin"/>
        </w:r>
        <w:r>
          <w:instrText xml:space="preserve"> PAGEREF _Toc13591 \h </w:instrText>
        </w:r>
        <w:r>
          <w:fldChar w:fldCharType="separate"/>
        </w:r>
        <w:r>
          <w:t>3</w:t>
        </w:r>
        <w:r>
          <w:fldChar w:fldCharType="end"/>
        </w:r>
      </w:hyperlink>
    </w:p>
    <w:p>
      <w:pPr>
        <w:pStyle w:val="TOC2"/>
        <w:tabs>
          <w:tab w:val="right" w:leader="dot" w:pos="8306"/>
        </w:tabs>
      </w:pPr>
      <w:hyperlink w:anchor="_Toc7808" w:history="1">
        <w:r>
          <w:rPr>
            <w:rFonts w:ascii="仿宋" w:eastAsia="仿宋" w:hAnsi="仿宋" w:cs="仿宋" w:hint="eastAsia"/>
            <w:lang w:eastAsia="zh-CN"/>
          </w:rPr>
          <w:t>(二)、用地控制指标</w:t>
        </w:r>
        <w:r>
          <w:tab/>
        </w:r>
        <w:r>
          <w:fldChar w:fldCharType="begin"/>
        </w:r>
        <w:r>
          <w:instrText xml:space="preserve"> PAGEREF _Toc7808 \h </w:instrText>
        </w:r>
        <w:r>
          <w:fldChar w:fldCharType="separate"/>
        </w:r>
        <w:r>
          <w:t>3</w:t>
        </w:r>
        <w:r>
          <w:fldChar w:fldCharType="end"/>
        </w:r>
      </w:hyperlink>
    </w:p>
    <w:p>
      <w:pPr>
        <w:pStyle w:val="TOC2"/>
        <w:tabs>
          <w:tab w:val="right" w:leader="dot" w:pos="8306"/>
        </w:tabs>
      </w:pPr>
      <w:hyperlink w:anchor="_Toc28040" w:history="1">
        <w:r>
          <w:rPr>
            <w:rFonts w:ascii="仿宋" w:eastAsia="仿宋" w:hAnsi="仿宋" w:cs="仿宋" w:hint="eastAsia"/>
            <w:lang w:eastAsia="zh-CN"/>
          </w:rPr>
          <w:t>(三)、节约用地措施</w:t>
        </w:r>
        <w:r>
          <w:tab/>
        </w:r>
        <w:r>
          <w:fldChar w:fldCharType="begin"/>
        </w:r>
        <w:r>
          <w:instrText xml:space="preserve"> PAGEREF _Toc28040 \h </w:instrText>
        </w:r>
        <w:r>
          <w:fldChar w:fldCharType="separate"/>
        </w:r>
        <w:r>
          <w:t>5</w:t>
        </w:r>
        <w:r>
          <w:fldChar w:fldCharType="end"/>
        </w:r>
      </w:hyperlink>
    </w:p>
    <w:p>
      <w:pPr>
        <w:pStyle w:val="TOC2"/>
        <w:tabs>
          <w:tab w:val="right" w:leader="dot" w:pos="8306"/>
        </w:tabs>
      </w:pPr>
      <w:hyperlink w:anchor="_Toc31639" w:history="1">
        <w:r>
          <w:rPr>
            <w:rFonts w:ascii="仿宋" w:eastAsia="仿宋" w:hAnsi="仿宋" w:cs="仿宋" w:hint="eastAsia"/>
            <w:lang w:eastAsia="zh-CN"/>
          </w:rPr>
          <w:t>(四)、总图布置方案</w:t>
        </w:r>
        <w:r>
          <w:tab/>
        </w:r>
        <w:r>
          <w:fldChar w:fldCharType="begin"/>
        </w:r>
        <w:r>
          <w:instrText xml:space="preserve"> PAGEREF _Toc31639 \h </w:instrText>
        </w:r>
        <w:r>
          <w:fldChar w:fldCharType="separate"/>
        </w:r>
        <w:r>
          <w:t>6</w:t>
        </w:r>
        <w:r>
          <w:fldChar w:fldCharType="end"/>
        </w:r>
      </w:hyperlink>
    </w:p>
    <w:p>
      <w:pPr>
        <w:pStyle w:val="TOC2"/>
        <w:tabs>
          <w:tab w:val="right" w:leader="dot" w:pos="8306"/>
        </w:tabs>
      </w:pPr>
      <w:hyperlink w:anchor="_Toc18722" w:history="1">
        <w:r>
          <w:rPr>
            <w:rFonts w:ascii="仿宋" w:eastAsia="仿宋" w:hAnsi="仿宋" w:cs="仿宋" w:hint="eastAsia"/>
            <w:lang w:eastAsia="zh-CN"/>
          </w:rPr>
          <w:t>(五)、选址综合评价</w:t>
        </w:r>
        <w:r>
          <w:tab/>
        </w:r>
        <w:r>
          <w:fldChar w:fldCharType="begin"/>
        </w:r>
        <w:r>
          <w:instrText xml:space="preserve"> PAGEREF _Toc18722 \h </w:instrText>
        </w:r>
        <w:r>
          <w:fldChar w:fldCharType="separate"/>
        </w:r>
        <w:r>
          <w:t>7</w:t>
        </w:r>
        <w:r>
          <w:fldChar w:fldCharType="end"/>
        </w:r>
      </w:hyperlink>
    </w:p>
    <w:p>
      <w:pPr>
        <w:pStyle w:val="TOC1"/>
        <w:tabs>
          <w:tab w:val="right" w:leader="dot" w:pos="8306"/>
        </w:tabs>
      </w:pPr>
      <w:hyperlink w:anchor="_Toc32205" w:history="1">
        <w:r>
          <w:rPr>
            <w:rFonts w:ascii="仿宋" w:eastAsia="仿宋" w:hAnsi="仿宋" w:cs="仿宋" w:hint="eastAsia"/>
            <w:lang w:eastAsia="zh-CN"/>
          </w:rPr>
          <w:t>二、室内清洁用品项目土建工程</w:t>
        </w:r>
        <w:r>
          <w:tab/>
        </w:r>
        <w:r>
          <w:fldChar w:fldCharType="begin"/>
        </w:r>
        <w:r>
          <w:instrText xml:space="preserve"> PAGEREF _Toc32205 \h </w:instrText>
        </w:r>
        <w:r>
          <w:fldChar w:fldCharType="separate"/>
        </w:r>
        <w:r>
          <w:t>8</w:t>
        </w:r>
        <w:r>
          <w:fldChar w:fldCharType="end"/>
        </w:r>
      </w:hyperlink>
    </w:p>
    <w:p>
      <w:pPr>
        <w:pStyle w:val="TOC2"/>
        <w:tabs>
          <w:tab w:val="right" w:leader="dot" w:pos="8306"/>
        </w:tabs>
      </w:pPr>
      <w:hyperlink w:anchor="_Toc14997" w:history="1">
        <w:r>
          <w:rPr>
            <w:rFonts w:ascii="仿宋" w:eastAsia="仿宋" w:hAnsi="仿宋" w:cs="仿宋" w:hint="eastAsia"/>
            <w:lang w:eastAsia="zh-CN"/>
          </w:rPr>
          <w:t>(一)、建筑工程设计原则</w:t>
        </w:r>
        <w:r>
          <w:tab/>
        </w:r>
        <w:r>
          <w:fldChar w:fldCharType="begin"/>
        </w:r>
        <w:r>
          <w:instrText xml:space="preserve"> PAGEREF _Toc14997 \h </w:instrText>
        </w:r>
        <w:r>
          <w:fldChar w:fldCharType="separate"/>
        </w:r>
        <w:r>
          <w:t>8</w:t>
        </w:r>
        <w:r>
          <w:fldChar w:fldCharType="end"/>
        </w:r>
      </w:hyperlink>
    </w:p>
    <w:p>
      <w:pPr>
        <w:pStyle w:val="TOC2"/>
        <w:tabs>
          <w:tab w:val="right" w:leader="dot" w:pos="8306"/>
        </w:tabs>
      </w:pPr>
      <w:hyperlink w:anchor="_Toc7123" w:history="1">
        <w:r>
          <w:rPr>
            <w:rFonts w:ascii="仿宋" w:eastAsia="仿宋" w:hAnsi="仿宋" w:cs="仿宋" w:hint="eastAsia"/>
            <w:lang w:eastAsia="zh-CN"/>
          </w:rPr>
          <w:t>(二)、土建工程设计年限及安全等级</w:t>
        </w:r>
        <w:r>
          <w:tab/>
        </w:r>
        <w:r>
          <w:fldChar w:fldCharType="begin"/>
        </w:r>
        <w:r>
          <w:instrText xml:space="preserve"> PAGEREF _Toc7123 \h </w:instrText>
        </w:r>
        <w:r>
          <w:fldChar w:fldCharType="separate"/>
        </w:r>
        <w:r>
          <w:t>10</w:t>
        </w:r>
        <w:r>
          <w:fldChar w:fldCharType="end"/>
        </w:r>
      </w:hyperlink>
    </w:p>
    <w:p>
      <w:pPr>
        <w:pStyle w:val="TOC2"/>
        <w:tabs>
          <w:tab w:val="right" w:leader="dot" w:pos="8306"/>
        </w:tabs>
      </w:pPr>
      <w:hyperlink w:anchor="_Toc31115" w:history="1">
        <w:r>
          <w:rPr>
            <w:rFonts w:ascii="仿宋" w:eastAsia="仿宋" w:hAnsi="仿宋" w:cs="仿宋" w:hint="eastAsia"/>
            <w:lang w:eastAsia="zh-CN"/>
          </w:rPr>
          <w:t>(三)、建筑工程设计总体要求</w:t>
        </w:r>
        <w:r>
          <w:tab/>
        </w:r>
        <w:r>
          <w:fldChar w:fldCharType="begin"/>
        </w:r>
        <w:r>
          <w:instrText xml:space="preserve"> PAGEREF _Toc31115 \h </w:instrText>
        </w:r>
        <w:r>
          <w:fldChar w:fldCharType="separate"/>
        </w:r>
        <w:r>
          <w:t>11</w:t>
        </w:r>
        <w:r>
          <w:fldChar w:fldCharType="end"/>
        </w:r>
      </w:hyperlink>
    </w:p>
    <w:p>
      <w:pPr>
        <w:pStyle w:val="TOC2"/>
        <w:tabs>
          <w:tab w:val="right" w:leader="dot" w:pos="8306"/>
        </w:tabs>
      </w:pPr>
      <w:hyperlink w:anchor="_Toc17272" w:history="1">
        <w:r>
          <w:rPr>
            <w:rFonts w:ascii="仿宋" w:eastAsia="仿宋" w:hAnsi="仿宋" w:cs="仿宋" w:hint="eastAsia"/>
            <w:lang w:eastAsia="zh-CN"/>
          </w:rPr>
          <w:t>(四)、土建工程建设指标</w:t>
        </w:r>
        <w:r>
          <w:tab/>
        </w:r>
        <w:r>
          <w:fldChar w:fldCharType="begin"/>
        </w:r>
        <w:r>
          <w:instrText xml:space="preserve"> PAGEREF _Toc17272 \h </w:instrText>
        </w:r>
        <w:r>
          <w:fldChar w:fldCharType="separate"/>
        </w:r>
        <w:r>
          <w:t>11</w:t>
        </w:r>
        <w:r>
          <w:fldChar w:fldCharType="end"/>
        </w:r>
      </w:hyperlink>
    </w:p>
    <w:p>
      <w:pPr>
        <w:pStyle w:val="TOC1"/>
        <w:tabs>
          <w:tab w:val="right" w:leader="dot" w:pos="8306"/>
        </w:tabs>
      </w:pPr>
      <w:hyperlink w:anchor="_Toc17950" w:history="1">
        <w:r>
          <w:rPr>
            <w:rFonts w:ascii="仿宋" w:eastAsia="仿宋" w:hAnsi="仿宋" w:cs="仿宋" w:hint="eastAsia"/>
            <w:lang w:eastAsia="zh-CN"/>
          </w:rPr>
          <w:t>三、市场分析、调研</w:t>
        </w:r>
        <w:r>
          <w:tab/>
        </w:r>
        <w:r>
          <w:fldChar w:fldCharType="begin"/>
        </w:r>
        <w:r>
          <w:instrText xml:space="preserve"> PAGEREF _Toc17950 \h </w:instrText>
        </w:r>
        <w:r>
          <w:fldChar w:fldCharType="separate"/>
        </w:r>
        <w:r>
          <w:t>12</w:t>
        </w:r>
        <w:r>
          <w:fldChar w:fldCharType="end"/>
        </w:r>
      </w:hyperlink>
    </w:p>
    <w:p>
      <w:pPr>
        <w:pStyle w:val="TOC2"/>
        <w:tabs>
          <w:tab w:val="right" w:leader="dot" w:pos="8306"/>
        </w:tabs>
      </w:pPr>
      <w:hyperlink w:anchor="_Toc16345" w:history="1">
        <w:r>
          <w:rPr>
            <w:rFonts w:ascii="仿宋" w:eastAsia="仿宋" w:hAnsi="仿宋" w:cs="仿宋" w:hint="eastAsia"/>
            <w:lang w:eastAsia="zh-CN"/>
          </w:rPr>
          <w:t>(一)、室内清洁用品行业分析</w:t>
        </w:r>
        <w:r>
          <w:tab/>
        </w:r>
        <w:r>
          <w:fldChar w:fldCharType="begin"/>
        </w:r>
        <w:r>
          <w:instrText xml:space="preserve"> PAGEREF _Toc16345 \h </w:instrText>
        </w:r>
        <w:r>
          <w:fldChar w:fldCharType="separate"/>
        </w:r>
        <w:r>
          <w:t>12</w:t>
        </w:r>
        <w:r>
          <w:fldChar w:fldCharType="end"/>
        </w:r>
      </w:hyperlink>
    </w:p>
    <w:p>
      <w:pPr>
        <w:pStyle w:val="TOC2"/>
        <w:tabs>
          <w:tab w:val="right" w:leader="dot" w:pos="8306"/>
        </w:tabs>
      </w:pPr>
      <w:hyperlink w:anchor="_Toc9427" w:history="1">
        <w:r>
          <w:rPr>
            <w:rFonts w:ascii="仿宋" w:eastAsia="仿宋" w:hAnsi="仿宋" w:cs="仿宋" w:hint="eastAsia"/>
            <w:lang w:eastAsia="zh-CN"/>
          </w:rPr>
          <w:t>(二)、室内清洁用品市场分析预测</w:t>
        </w:r>
        <w:r>
          <w:tab/>
        </w:r>
        <w:r>
          <w:fldChar w:fldCharType="begin"/>
        </w:r>
        <w:r>
          <w:instrText xml:space="preserve"> PAGEREF _Toc9427 \h </w:instrText>
        </w:r>
        <w:r>
          <w:fldChar w:fldCharType="separate"/>
        </w:r>
        <w:r>
          <w:t>12</w:t>
        </w:r>
        <w:r>
          <w:fldChar w:fldCharType="end"/>
        </w:r>
      </w:hyperlink>
    </w:p>
    <w:p>
      <w:pPr>
        <w:pStyle w:val="TOC1"/>
        <w:tabs>
          <w:tab w:val="right" w:leader="dot" w:pos="8306"/>
        </w:tabs>
      </w:pPr>
      <w:hyperlink w:anchor="_Toc14803" w:history="1">
        <w:r>
          <w:rPr>
            <w:rFonts w:ascii="仿宋" w:eastAsia="仿宋" w:hAnsi="仿宋" w:cs="仿宋" w:hint="eastAsia"/>
            <w:lang w:eastAsia="zh-CN"/>
          </w:rPr>
          <w:t>四、工艺说明</w:t>
        </w:r>
        <w:r>
          <w:tab/>
        </w:r>
        <w:r>
          <w:fldChar w:fldCharType="begin"/>
        </w:r>
        <w:r>
          <w:instrText xml:space="preserve"> PAGEREF _Toc14803 \h </w:instrText>
        </w:r>
        <w:r>
          <w:fldChar w:fldCharType="separate"/>
        </w:r>
        <w:r>
          <w:t>13</w:t>
        </w:r>
        <w:r>
          <w:fldChar w:fldCharType="end"/>
        </w:r>
      </w:hyperlink>
    </w:p>
    <w:p>
      <w:pPr>
        <w:pStyle w:val="TOC2"/>
        <w:tabs>
          <w:tab w:val="right" w:leader="dot" w:pos="8306"/>
        </w:tabs>
      </w:pPr>
      <w:hyperlink w:anchor="_Toc16317" w:history="1">
        <w:r>
          <w:rPr>
            <w:rFonts w:ascii="仿宋" w:eastAsia="仿宋" w:hAnsi="仿宋" w:cs="仿宋" w:hint="eastAsia"/>
            <w:lang w:eastAsia="zh-CN"/>
          </w:rPr>
          <w:t>(一)、技术管理特点</w:t>
        </w:r>
        <w:r>
          <w:tab/>
        </w:r>
        <w:r>
          <w:fldChar w:fldCharType="begin"/>
        </w:r>
        <w:r>
          <w:instrText xml:space="preserve"> PAGEREF _Toc16317 \h </w:instrText>
        </w:r>
        <w:r>
          <w:fldChar w:fldCharType="separate"/>
        </w:r>
        <w:r>
          <w:t>13</w:t>
        </w:r>
        <w:r>
          <w:fldChar w:fldCharType="end"/>
        </w:r>
      </w:hyperlink>
    </w:p>
    <w:p>
      <w:pPr>
        <w:pStyle w:val="TOC2"/>
        <w:tabs>
          <w:tab w:val="right" w:leader="dot" w:pos="8306"/>
        </w:tabs>
      </w:pPr>
      <w:hyperlink w:anchor="_Toc27952" w:history="1">
        <w:r>
          <w:rPr>
            <w:rFonts w:ascii="仿宋" w:eastAsia="仿宋" w:hAnsi="仿宋" w:cs="仿宋" w:hint="eastAsia"/>
            <w:lang w:eastAsia="zh-CN"/>
          </w:rPr>
          <w:t>(二)、室内清洁用品项目工艺技术设计方案</w:t>
        </w:r>
        <w:r>
          <w:tab/>
        </w:r>
        <w:r>
          <w:fldChar w:fldCharType="begin"/>
        </w:r>
        <w:r>
          <w:instrText xml:space="preserve"> PAGEREF _Toc27952 \h </w:instrText>
        </w:r>
        <w:r>
          <w:fldChar w:fldCharType="separate"/>
        </w:r>
        <w:r>
          <w:t>14</w:t>
        </w:r>
        <w:r>
          <w:fldChar w:fldCharType="end"/>
        </w:r>
      </w:hyperlink>
    </w:p>
    <w:p>
      <w:pPr>
        <w:pStyle w:val="TOC2"/>
        <w:tabs>
          <w:tab w:val="right" w:leader="dot" w:pos="8306"/>
        </w:tabs>
      </w:pPr>
      <w:hyperlink w:anchor="_Toc15735" w:history="1">
        <w:r>
          <w:rPr>
            <w:rFonts w:ascii="仿宋" w:eastAsia="仿宋" w:hAnsi="仿宋" w:cs="仿宋" w:hint="eastAsia"/>
            <w:lang w:eastAsia="zh-CN"/>
          </w:rPr>
          <w:t>(三)、设备选型方案</w:t>
        </w:r>
        <w:r>
          <w:tab/>
        </w:r>
        <w:r>
          <w:fldChar w:fldCharType="begin"/>
        </w:r>
        <w:r>
          <w:instrText xml:space="preserve"> PAGEREF _Toc15735 \h </w:instrText>
        </w:r>
        <w:r>
          <w:fldChar w:fldCharType="separate"/>
        </w:r>
        <w:r>
          <w:t>16</w:t>
        </w:r>
        <w:r>
          <w:fldChar w:fldCharType="end"/>
        </w:r>
      </w:hyperlink>
    </w:p>
    <w:p>
      <w:pPr>
        <w:pStyle w:val="TOC1"/>
        <w:tabs>
          <w:tab w:val="right" w:leader="dot" w:pos="8306"/>
        </w:tabs>
      </w:pPr>
      <w:hyperlink w:anchor="_Toc16431" w:history="1">
        <w:r>
          <w:rPr>
            <w:rFonts w:ascii="仿宋" w:eastAsia="仿宋" w:hAnsi="仿宋" w:cs="仿宋" w:hint="eastAsia"/>
            <w:lang w:eastAsia="zh-CN"/>
          </w:rPr>
          <w:t>五、室内清洁用品项目概论</w:t>
        </w:r>
        <w:r>
          <w:tab/>
        </w:r>
        <w:r>
          <w:fldChar w:fldCharType="begin"/>
        </w:r>
        <w:r>
          <w:instrText xml:space="preserve"> PAGEREF _Toc16431 \h </w:instrText>
        </w:r>
        <w:r>
          <w:fldChar w:fldCharType="separate"/>
        </w:r>
        <w:r>
          <w:t>17</w:t>
        </w:r>
        <w:r>
          <w:fldChar w:fldCharType="end"/>
        </w:r>
      </w:hyperlink>
    </w:p>
    <w:p>
      <w:pPr>
        <w:pStyle w:val="TOC2"/>
        <w:tabs>
          <w:tab w:val="right" w:leader="dot" w:pos="8306"/>
        </w:tabs>
      </w:pPr>
      <w:hyperlink w:anchor="_Toc9484" w:history="1">
        <w:r>
          <w:rPr>
            <w:rFonts w:ascii="仿宋" w:eastAsia="仿宋" w:hAnsi="仿宋" w:cs="仿宋" w:hint="eastAsia"/>
            <w:lang w:eastAsia="zh-CN"/>
          </w:rPr>
          <w:t>(一)、室内清洁用品项目概况</w:t>
        </w:r>
        <w:r>
          <w:tab/>
        </w:r>
        <w:r>
          <w:fldChar w:fldCharType="begin"/>
        </w:r>
        <w:r>
          <w:instrText xml:space="preserve"> PAGEREF _Toc9484 \h </w:instrText>
        </w:r>
        <w:r>
          <w:fldChar w:fldCharType="separate"/>
        </w:r>
        <w:r>
          <w:t>17</w:t>
        </w:r>
        <w:r>
          <w:fldChar w:fldCharType="end"/>
        </w:r>
      </w:hyperlink>
    </w:p>
    <w:p>
      <w:pPr>
        <w:pStyle w:val="TOC2"/>
        <w:tabs>
          <w:tab w:val="right" w:leader="dot" w:pos="8306"/>
        </w:tabs>
      </w:pPr>
      <w:hyperlink w:anchor="_Toc6229" w:history="1">
        <w:r>
          <w:rPr>
            <w:rFonts w:ascii="仿宋" w:eastAsia="仿宋" w:hAnsi="仿宋" w:cs="仿宋" w:hint="eastAsia"/>
            <w:lang w:eastAsia="zh-CN"/>
          </w:rPr>
          <w:t>(二)、室内清洁用品项目目标</w:t>
        </w:r>
        <w:r>
          <w:tab/>
        </w:r>
        <w:r>
          <w:fldChar w:fldCharType="begin"/>
        </w:r>
        <w:r>
          <w:instrText xml:space="preserve"> PAGEREF _Toc6229 \h </w:instrText>
        </w:r>
        <w:r>
          <w:fldChar w:fldCharType="separate"/>
        </w:r>
        <w:r>
          <w:t>19</w:t>
        </w:r>
        <w:r>
          <w:fldChar w:fldCharType="end"/>
        </w:r>
      </w:hyperlink>
    </w:p>
    <w:p>
      <w:pPr>
        <w:pStyle w:val="TOC2"/>
        <w:tabs>
          <w:tab w:val="right" w:leader="dot" w:pos="8306"/>
        </w:tabs>
      </w:pPr>
      <w:hyperlink w:anchor="_Toc24076" w:history="1">
        <w:r>
          <w:rPr>
            <w:rFonts w:ascii="仿宋" w:eastAsia="仿宋" w:hAnsi="仿宋" w:cs="仿宋" w:hint="eastAsia"/>
            <w:lang w:eastAsia="zh-CN"/>
          </w:rPr>
          <w:t>(三)、室内清洁用品项目提出的理由</w:t>
        </w:r>
        <w:r>
          <w:tab/>
        </w:r>
        <w:r>
          <w:fldChar w:fldCharType="begin"/>
        </w:r>
        <w:r>
          <w:instrText xml:space="preserve"> PAGEREF _Toc24076 \h </w:instrText>
        </w:r>
        <w:r>
          <w:fldChar w:fldCharType="separate"/>
        </w:r>
        <w:r>
          <w:t>20</w:t>
        </w:r>
        <w:r>
          <w:fldChar w:fldCharType="end"/>
        </w:r>
      </w:hyperlink>
    </w:p>
    <w:p>
      <w:pPr>
        <w:pStyle w:val="TOC2"/>
        <w:tabs>
          <w:tab w:val="right" w:leader="dot" w:pos="8306"/>
        </w:tabs>
      </w:pPr>
      <w:hyperlink w:anchor="_Toc24226" w:history="1">
        <w:r>
          <w:rPr>
            <w:rFonts w:ascii="仿宋" w:eastAsia="仿宋" w:hAnsi="仿宋" w:cs="仿宋" w:hint="eastAsia"/>
            <w:lang w:eastAsia="zh-CN"/>
          </w:rPr>
          <w:t>(四)、室内清洁用品项目意义</w:t>
        </w:r>
        <w:r>
          <w:tab/>
        </w:r>
        <w:r>
          <w:fldChar w:fldCharType="begin"/>
        </w:r>
        <w:r>
          <w:instrText xml:space="preserve"> PAGEREF _Toc24226 \h </w:instrText>
        </w:r>
        <w:r>
          <w:fldChar w:fldCharType="separate"/>
        </w:r>
        <w:r>
          <w:t>22</w:t>
        </w:r>
        <w:r>
          <w:fldChar w:fldCharType="end"/>
        </w:r>
      </w:hyperlink>
    </w:p>
    <w:p>
      <w:pPr>
        <w:pStyle w:val="TOC2"/>
        <w:tabs>
          <w:tab w:val="right" w:leader="dot" w:pos="8306"/>
        </w:tabs>
      </w:pPr>
      <w:hyperlink w:anchor="_Toc5726" w:history="1">
        <w:r>
          <w:rPr>
            <w:rFonts w:ascii="仿宋" w:eastAsia="仿宋" w:hAnsi="仿宋" w:cs="仿宋" w:hint="eastAsia"/>
            <w:lang w:eastAsia="zh-CN"/>
          </w:rPr>
          <w:t>(五)、室内清洁用品项目背景</w:t>
        </w:r>
        <w:r>
          <w:tab/>
        </w:r>
        <w:r>
          <w:fldChar w:fldCharType="begin"/>
        </w:r>
        <w:r>
          <w:instrText xml:space="preserve"> PAGEREF _Toc5726 \h </w:instrText>
        </w:r>
        <w:r>
          <w:fldChar w:fldCharType="separate"/>
        </w:r>
        <w:r>
          <w:t>23</w:t>
        </w:r>
        <w:r>
          <w:fldChar w:fldCharType="end"/>
        </w:r>
      </w:hyperlink>
    </w:p>
    <w:p>
      <w:pPr>
        <w:pStyle w:val="TOC1"/>
        <w:tabs>
          <w:tab w:val="right" w:leader="dot" w:pos="8306"/>
        </w:tabs>
      </w:pPr>
      <w:hyperlink w:anchor="_Toc30373" w:history="1">
        <w:r>
          <w:rPr>
            <w:rFonts w:ascii="仿宋" w:eastAsia="仿宋" w:hAnsi="仿宋" w:cs="仿宋" w:hint="eastAsia"/>
            <w:lang w:eastAsia="zh-CN"/>
          </w:rPr>
          <w:t>六、室内清洁用品项目危机管理</w:t>
        </w:r>
        <w:r>
          <w:tab/>
        </w:r>
        <w:r>
          <w:fldChar w:fldCharType="begin"/>
        </w:r>
        <w:r>
          <w:instrText xml:space="preserve"> PAGEREF _Toc30373 \h </w:instrText>
        </w:r>
        <w:r>
          <w:fldChar w:fldCharType="separate"/>
        </w:r>
        <w:r>
          <w:t>24</w:t>
        </w:r>
        <w:r>
          <w:fldChar w:fldCharType="end"/>
        </w:r>
      </w:hyperlink>
    </w:p>
    <w:p>
      <w:pPr>
        <w:pStyle w:val="TOC2"/>
        <w:tabs>
          <w:tab w:val="right" w:leader="dot" w:pos="8306"/>
        </w:tabs>
      </w:pPr>
      <w:hyperlink w:anchor="_Toc25486" w:history="1">
        <w:r>
          <w:rPr>
            <w:rFonts w:ascii="仿宋" w:eastAsia="仿宋" w:hAnsi="仿宋" w:cs="仿宋" w:hint="eastAsia"/>
            <w:lang w:eastAsia="zh-CN"/>
          </w:rPr>
          <w:t>(一)、危机预警与识别</w:t>
        </w:r>
        <w:r>
          <w:tab/>
        </w:r>
        <w:r>
          <w:fldChar w:fldCharType="begin"/>
        </w:r>
        <w:r>
          <w:instrText xml:space="preserve"> PAGEREF _Toc25486 \h </w:instrText>
        </w:r>
        <w:r>
          <w:fldChar w:fldCharType="separate"/>
        </w:r>
        <w:r>
          <w:t>24</w:t>
        </w:r>
        <w:r>
          <w:fldChar w:fldCharType="end"/>
        </w:r>
      </w:hyperlink>
    </w:p>
    <w:p>
      <w:pPr>
        <w:pStyle w:val="TOC2"/>
        <w:tabs>
          <w:tab w:val="right" w:leader="dot" w:pos="8306"/>
        </w:tabs>
      </w:pPr>
      <w:hyperlink w:anchor="_Toc18183" w:history="1">
        <w:r>
          <w:rPr>
            <w:rFonts w:ascii="仿宋" w:eastAsia="仿宋" w:hAnsi="仿宋" w:cs="仿宋" w:hint="eastAsia"/>
            <w:lang w:eastAsia="zh-CN"/>
          </w:rPr>
          <w:t>(二)、危机应对与恢复</w:t>
        </w:r>
        <w:r>
          <w:tab/>
        </w:r>
        <w:r>
          <w:fldChar w:fldCharType="begin"/>
        </w:r>
        <w:r>
          <w:instrText xml:space="preserve"> PAGEREF _Toc18183 \h </w:instrText>
        </w:r>
        <w:r>
          <w:fldChar w:fldCharType="separate"/>
        </w:r>
        <w:r>
          <w:t>25</w:t>
        </w:r>
        <w:r>
          <w:fldChar w:fldCharType="end"/>
        </w:r>
      </w:hyperlink>
    </w:p>
    <w:p>
      <w:pPr>
        <w:pStyle w:val="TOC1"/>
        <w:tabs>
          <w:tab w:val="right" w:leader="dot" w:pos="8306"/>
        </w:tabs>
      </w:pPr>
      <w:hyperlink w:anchor="_Toc25517" w:history="1">
        <w:r>
          <w:rPr>
            <w:rFonts w:ascii="仿宋" w:eastAsia="仿宋" w:hAnsi="仿宋" w:cs="仿宋" w:hint="eastAsia"/>
            <w:lang w:eastAsia="zh-CN"/>
          </w:rPr>
          <w:t>七、室内清洁用品项目环境影响分析</w:t>
        </w:r>
        <w:r>
          <w:tab/>
        </w:r>
        <w:r>
          <w:fldChar w:fldCharType="begin"/>
        </w:r>
        <w:r>
          <w:instrText xml:space="preserve"> PAGEREF _Toc25517 \h </w:instrText>
        </w:r>
        <w:r>
          <w:fldChar w:fldCharType="separate"/>
        </w:r>
        <w:r>
          <w:t>26</w:t>
        </w:r>
        <w:r>
          <w:fldChar w:fldCharType="end"/>
        </w:r>
      </w:hyperlink>
    </w:p>
    <w:p>
      <w:pPr>
        <w:pStyle w:val="TOC2"/>
        <w:tabs>
          <w:tab w:val="right" w:leader="dot" w:pos="8306"/>
        </w:tabs>
      </w:pPr>
      <w:hyperlink w:anchor="_Toc10108" w:history="1">
        <w:r>
          <w:rPr>
            <w:rFonts w:ascii="仿宋" w:eastAsia="仿宋" w:hAnsi="仿宋" w:cs="仿宋" w:hint="eastAsia"/>
            <w:lang w:eastAsia="zh-CN"/>
          </w:rPr>
          <w:t>(一)、建设区域环境质量现状</w:t>
        </w:r>
        <w:r>
          <w:tab/>
        </w:r>
        <w:r>
          <w:fldChar w:fldCharType="begin"/>
        </w:r>
        <w:r>
          <w:instrText xml:space="preserve"> PAGEREF _Toc10108 \h </w:instrText>
        </w:r>
        <w:r>
          <w:fldChar w:fldCharType="separate"/>
        </w:r>
        <w:r>
          <w:t>26</w:t>
        </w:r>
        <w:r>
          <w:fldChar w:fldCharType="end"/>
        </w:r>
      </w:hyperlink>
    </w:p>
    <w:p>
      <w:pPr>
        <w:pStyle w:val="TOC2"/>
        <w:tabs>
          <w:tab w:val="right" w:leader="dot" w:pos="8306"/>
        </w:tabs>
      </w:pPr>
      <w:hyperlink w:anchor="_Toc502" w:history="1">
        <w:r>
          <w:rPr>
            <w:rFonts w:ascii="仿宋" w:eastAsia="仿宋" w:hAnsi="仿宋" w:cs="仿宋" w:hint="eastAsia"/>
            <w:lang w:eastAsia="zh-CN"/>
          </w:rPr>
          <w:t>(二)、建设期环境保护</w:t>
        </w:r>
        <w:r>
          <w:tab/>
        </w:r>
        <w:r>
          <w:fldChar w:fldCharType="begin"/>
        </w:r>
        <w:r>
          <w:instrText xml:space="preserve"> PAGEREF _Toc502 \h </w:instrText>
        </w:r>
        <w:r>
          <w:fldChar w:fldCharType="separate"/>
        </w:r>
        <w:r>
          <w:t>28</w:t>
        </w:r>
        <w:r>
          <w:fldChar w:fldCharType="end"/>
        </w:r>
      </w:hyperlink>
    </w:p>
    <w:p>
      <w:pPr>
        <w:pStyle w:val="TOC2"/>
        <w:tabs>
          <w:tab w:val="right" w:leader="dot" w:pos="8306"/>
        </w:tabs>
      </w:pPr>
      <w:hyperlink w:anchor="_Toc26437" w:history="1">
        <w:r>
          <w:rPr>
            <w:rFonts w:ascii="仿宋" w:eastAsia="仿宋" w:hAnsi="仿宋" w:cs="仿宋" w:hint="eastAsia"/>
            <w:lang w:eastAsia="zh-CN"/>
          </w:rPr>
          <w:t>(三)、运营期环境保护</w:t>
        </w:r>
        <w:r>
          <w:tab/>
        </w:r>
        <w:r>
          <w:fldChar w:fldCharType="begin"/>
        </w:r>
        <w:r>
          <w:instrText xml:space="preserve"> PAGEREF _Toc26437 \h </w:instrText>
        </w:r>
        <w:r>
          <w:fldChar w:fldCharType="separate"/>
        </w:r>
        <w:r>
          <w:t>29</w:t>
        </w:r>
        <w:r>
          <w:fldChar w:fldCharType="end"/>
        </w:r>
      </w:hyperlink>
    </w:p>
    <w:p>
      <w:pPr>
        <w:pStyle w:val="TOC2"/>
        <w:tabs>
          <w:tab w:val="right" w:leader="dot" w:pos="8306"/>
        </w:tabs>
      </w:pPr>
      <w:hyperlink w:anchor="_Toc26068" w:history="1">
        <w:r>
          <w:rPr>
            <w:rFonts w:ascii="仿宋" w:eastAsia="仿宋" w:hAnsi="仿宋" w:cs="仿宋" w:hint="eastAsia"/>
            <w:lang w:eastAsia="zh-CN"/>
          </w:rPr>
          <w:t>(四)、室内清洁用品项目建设对区域经济的影响</w:t>
        </w:r>
        <w:r>
          <w:tab/>
        </w:r>
        <w:r>
          <w:fldChar w:fldCharType="begin"/>
        </w:r>
        <w:r>
          <w:instrText xml:space="preserve"> PAGEREF _Toc26068 \h </w:instrText>
        </w:r>
        <w:r>
          <w:fldChar w:fldCharType="separate"/>
        </w:r>
        <w:r>
          <w:t>30</w:t>
        </w:r>
        <w:r>
          <w:fldChar w:fldCharType="end"/>
        </w:r>
      </w:hyperlink>
    </w:p>
    <w:p>
      <w:pPr>
        <w:pStyle w:val="TOC2"/>
        <w:tabs>
          <w:tab w:val="right" w:leader="dot" w:pos="8306"/>
        </w:tabs>
      </w:pPr>
      <w:hyperlink w:anchor="_Toc30879" w:history="1">
        <w:r>
          <w:rPr>
            <w:rFonts w:ascii="仿宋" w:eastAsia="仿宋" w:hAnsi="仿宋" w:cs="仿宋" w:hint="eastAsia"/>
            <w:lang w:eastAsia="zh-CN"/>
          </w:rPr>
          <w:t>(五)、废弃物处理</w:t>
        </w:r>
        <w:r>
          <w:tab/>
        </w:r>
        <w:r>
          <w:fldChar w:fldCharType="begin"/>
        </w:r>
        <w:r>
          <w:instrText xml:space="preserve"> PAGEREF _Toc30879 \h </w:instrText>
        </w:r>
        <w:r>
          <w:fldChar w:fldCharType="separate"/>
        </w:r>
        <w:r>
          <w:t>32</w:t>
        </w:r>
        <w:r>
          <w:fldChar w:fldCharType="end"/>
        </w:r>
      </w:hyperlink>
    </w:p>
    <w:p>
      <w:pPr>
        <w:pStyle w:val="TOC2"/>
        <w:tabs>
          <w:tab w:val="right" w:leader="dot" w:pos="8306"/>
        </w:tabs>
      </w:pPr>
      <w:hyperlink w:anchor="_Toc1802" w:history="1">
        <w:r>
          <w:rPr>
            <w:rFonts w:ascii="仿宋" w:eastAsia="仿宋" w:hAnsi="仿宋" w:cs="仿宋" w:hint="eastAsia"/>
            <w:lang w:eastAsia="zh-CN"/>
          </w:rPr>
          <w:t>(六)、特殊环境影响分析</w:t>
        </w:r>
        <w:r>
          <w:tab/>
        </w:r>
        <w:r>
          <w:fldChar w:fldCharType="begin"/>
        </w:r>
        <w:r>
          <w:instrText xml:space="preserve"> PAGEREF _Toc1802 \h </w:instrText>
        </w:r>
        <w:r>
          <w:fldChar w:fldCharType="separate"/>
        </w:r>
        <w:r>
          <w:t>33</w:t>
        </w:r>
        <w:r>
          <w:fldChar w:fldCharType="end"/>
        </w:r>
      </w:hyperlink>
    </w:p>
    <w:p>
      <w:pPr>
        <w:pStyle w:val="TOC2"/>
        <w:tabs>
          <w:tab w:val="right" w:leader="dot" w:pos="8306"/>
        </w:tabs>
      </w:pPr>
      <w:hyperlink w:anchor="_Toc28885" w:history="1">
        <w:r>
          <w:rPr>
            <w:rFonts w:ascii="仿宋" w:eastAsia="仿宋" w:hAnsi="仿宋" w:cs="仿宋" w:hint="eastAsia"/>
            <w:lang w:eastAsia="zh-CN"/>
          </w:rPr>
          <w:t>(七)、清洁生产</w:t>
        </w:r>
        <w:r>
          <w:tab/>
        </w:r>
        <w:r>
          <w:fldChar w:fldCharType="begin"/>
        </w:r>
        <w:r>
          <w:instrText xml:space="preserve"> PAGEREF _Toc28885 \h </w:instrText>
        </w:r>
        <w:r>
          <w:fldChar w:fldCharType="separate"/>
        </w:r>
        <w:r>
          <w:t>35</w:t>
        </w:r>
        <w:r>
          <w:fldChar w:fldCharType="end"/>
        </w:r>
      </w:hyperlink>
    </w:p>
    <w:p>
      <w:pPr>
        <w:pStyle w:val="TOC2"/>
        <w:tabs>
          <w:tab w:val="right" w:leader="dot" w:pos="8306"/>
        </w:tabs>
      </w:pPr>
      <w:hyperlink w:anchor="_Toc30718" w:history="1">
        <w:r>
          <w:rPr>
            <w:rFonts w:ascii="仿宋" w:eastAsia="仿宋" w:hAnsi="仿宋" w:cs="仿宋" w:hint="eastAsia"/>
            <w:lang w:eastAsia="zh-CN"/>
          </w:rPr>
          <w:t>(八)、环境保护综合评价</w:t>
        </w:r>
        <w:r>
          <w:tab/>
        </w:r>
        <w:r>
          <w:fldChar w:fldCharType="begin"/>
        </w:r>
        <w:r>
          <w:instrText xml:space="preserve"> PAGEREF _Toc30718 \h </w:instrText>
        </w:r>
        <w:r>
          <w:fldChar w:fldCharType="separate"/>
        </w:r>
        <w:r>
          <w:t>36</w:t>
        </w:r>
        <w:r>
          <w:fldChar w:fldCharType="end"/>
        </w:r>
      </w:hyperlink>
    </w:p>
    <w:p>
      <w:pPr>
        <w:pStyle w:val="TOC1"/>
        <w:tabs>
          <w:tab w:val="right" w:leader="dot" w:pos="8306"/>
        </w:tabs>
      </w:pPr>
      <w:hyperlink w:anchor="_Toc18903" w:history="1">
        <w:r>
          <w:rPr>
            <w:rFonts w:ascii="仿宋" w:eastAsia="仿宋" w:hAnsi="仿宋" w:cs="仿宋" w:hint="eastAsia"/>
            <w:lang w:eastAsia="zh-CN"/>
          </w:rPr>
          <w:t>八、室内清洁用品项目创新与研发</w:t>
        </w:r>
        <w:r>
          <w:tab/>
        </w:r>
        <w:r>
          <w:fldChar w:fldCharType="begin"/>
        </w:r>
        <w:r>
          <w:instrText xml:space="preserve"> PAGEREF _Toc18903 \h </w:instrText>
        </w:r>
        <w:r>
          <w:fldChar w:fldCharType="separate"/>
        </w:r>
        <w:r>
          <w:t>37</w:t>
        </w:r>
        <w:r>
          <w:fldChar w:fldCharType="end"/>
        </w:r>
      </w:hyperlink>
    </w:p>
    <w:p>
      <w:pPr>
        <w:pStyle w:val="TOC2"/>
        <w:tabs>
          <w:tab w:val="right" w:leader="dot" w:pos="8306"/>
        </w:tabs>
      </w:pPr>
      <w:hyperlink w:anchor="_Toc16249" w:history="1">
        <w:r>
          <w:rPr>
            <w:rFonts w:ascii="仿宋" w:eastAsia="仿宋" w:hAnsi="仿宋" w:cs="仿宋" w:hint="eastAsia"/>
            <w:lang w:eastAsia="zh-CN"/>
          </w:rPr>
          <w:t>(一)、创新策略与方向</w:t>
        </w:r>
        <w:r>
          <w:tab/>
        </w:r>
        <w:r>
          <w:fldChar w:fldCharType="begin"/>
        </w:r>
        <w:r>
          <w:instrText xml:space="preserve"> PAGEREF _Toc16249 \h </w:instrText>
        </w:r>
        <w:r>
          <w:fldChar w:fldCharType="separate"/>
        </w:r>
        <w:r>
          <w:t>37</w:t>
        </w:r>
        <w:r>
          <w:fldChar w:fldCharType="end"/>
        </w:r>
      </w:hyperlink>
    </w:p>
    <w:p>
      <w:pPr>
        <w:pStyle w:val="TOC2"/>
        <w:tabs>
          <w:tab w:val="right" w:leader="dot" w:pos="8306"/>
        </w:tabs>
      </w:pPr>
      <w:hyperlink w:anchor="_Toc31102" w:history="1">
        <w:r>
          <w:rPr>
            <w:rFonts w:ascii="仿宋" w:eastAsia="仿宋" w:hAnsi="仿宋" w:cs="仿宋" w:hint="eastAsia"/>
            <w:lang w:eastAsia="zh-CN"/>
          </w:rPr>
          <w:t>(二)、研发规划与投入</w:t>
        </w:r>
        <w:r>
          <w:tab/>
        </w:r>
        <w:r>
          <w:fldChar w:fldCharType="begin"/>
        </w:r>
        <w:r>
          <w:instrText xml:space="preserve"> PAGEREF _Toc31102 \h </w:instrText>
        </w:r>
        <w:r>
          <w:fldChar w:fldCharType="separate"/>
        </w:r>
        <w:r>
          <w:t>38</w:t>
        </w:r>
        <w:r>
          <w:fldChar w:fldCharType="end"/>
        </w:r>
      </w:hyperlink>
    </w:p>
    <w:p>
      <w:pPr>
        <w:pStyle w:val="TOC1"/>
        <w:tabs>
          <w:tab w:val="right" w:leader="dot" w:pos="8306"/>
        </w:tabs>
      </w:pPr>
      <w:hyperlink w:anchor="_Toc9567" w:history="1">
        <w:r>
          <w:rPr>
            <w:rFonts w:ascii="仿宋" w:eastAsia="仿宋" w:hAnsi="仿宋" w:cs="仿宋" w:hint="eastAsia"/>
            <w:lang w:eastAsia="zh-CN"/>
          </w:rPr>
          <w:t>九、室内清洁用品项目投资规划</w:t>
        </w:r>
        <w:r>
          <w:tab/>
        </w:r>
        <w:r>
          <w:fldChar w:fldCharType="begin"/>
        </w:r>
        <w:r>
          <w:instrText xml:space="preserve"> PAGEREF _Toc9567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471" w:history="1">
        <w:r>
          <w:rPr>
            <w:rFonts w:ascii="仿宋" w:eastAsia="仿宋" w:hAnsi="仿宋" w:cs="仿宋" w:hint="eastAsia"/>
            <w:lang w:eastAsia="zh-CN"/>
          </w:rPr>
          <w:t>(一)、室内清洁用品项目总投资估算</w:t>
        </w:r>
        <w:r>
          <w:tab/>
        </w:r>
        <w:r>
          <w:fldChar w:fldCharType="begin"/>
        </w:r>
        <w:r>
          <w:instrText xml:space="preserve"> PAGEREF _Toc21471 \h </w:instrText>
        </w:r>
        <w:r>
          <w:fldChar w:fldCharType="separate"/>
        </w:r>
        <w:r>
          <w:t>40</w:t>
        </w:r>
        <w:r>
          <w:fldChar w:fldCharType="end"/>
        </w:r>
      </w:hyperlink>
    </w:p>
    <w:p>
      <w:pPr>
        <w:pStyle w:val="TOC2"/>
        <w:tabs>
          <w:tab w:val="right" w:leader="dot" w:pos="8306"/>
        </w:tabs>
      </w:pPr>
      <w:hyperlink w:anchor="_Toc12839" w:history="1">
        <w:r>
          <w:rPr>
            <w:rFonts w:ascii="仿宋" w:eastAsia="仿宋" w:hAnsi="仿宋" w:cs="仿宋" w:hint="eastAsia"/>
            <w:lang w:eastAsia="zh-CN"/>
          </w:rPr>
          <w:t>(二)、资金筹措</w:t>
        </w:r>
        <w:r>
          <w:tab/>
        </w:r>
        <w:r>
          <w:fldChar w:fldCharType="begin"/>
        </w:r>
        <w:r>
          <w:instrText xml:space="preserve"> PAGEREF _Toc12839 \h </w:instrText>
        </w:r>
        <w:r>
          <w:fldChar w:fldCharType="separate"/>
        </w:r>
        <w:r>
          <w:t>41</w:t>
        </w:r>
        <w:r>
          <w:fldChar w:fldCharType="end"/>
        </w:r>
      </w:hyperlink>
    </w:p>
    <w:p>
      <w:pPr>
        <w:pStyle w:val="TOC1"/>
        <w:tabs>
          <w:tab w:val="right" w:leader="dot" w:pos="8306"/>
        </w:tabs>
      </w:pPr>
      <w:hyperlink w:anchor="_Toc6499" w:history="1">
        <w:r>
          <w:rPr>
            <w:rFonts w:ascii="仿宋" w:eastAsia="仿宋" w:hAnsi="仿宋" w:cs="仿宋" w:hint="eastAsia"/>
            <w:lang w:eastAsia="zh-CN"/>
          </w:rPr>
          <w:t>十、室内清洁用品项目人力资源管理</w:t>
        </w:r>
        <w:r>
          <w:tab/>
        </w:r>
        <w:r>
          <w:fldChar w:fldCharType="begin"/>
        </w:r>
        <w:r>
          <w:instrText xml:space="preserve"> PAGEREF _Toc6499 \h </w:instrText>
        </w:r>
        <w:r>
          <w:fldChar w:fldCharType="separate"/>
        </w:r>
        <w:r>
          <w:t>42</w:t>
        </w:r>
        <w:r>
          <w:fldChar w:fldCharType="end"/>
        </w:r>
      </w:hyperlink>
    </w:p>
    <w:p>
      <w:pPr>
        <w:pStyle w:val="TOC2"/>
        <w:tabs>
          <w:tab w:val="right" w:leader="dot" w:pos="8306"/>
        </w:tabs>
      </w:pPr>
      <w:hyperlink w:anchor="_Toc24354" w:history="1">
        <w:r>
          <w:rPr>
            <w:rFonts w:ascii="仿宋" w:eastAsia="仿宋" w:hAnsi="仿宋" w:cs="仿宋" w:hint="eastAsia"/>
            <w:lang w:eastAsia="zh-CN"/>
          </w:rPr>
          <w:t>(一)、建立健全的预算管理制度</w:t>
        </w:r>
        <w:r>
          <w:tab/>
        </w:r>
        <w:r>
          <w:fldChar w:fldCharType="begin"/>
        </w:r>
        <w:r>
          <w:instrText xml:space="preserve"> PAGEREF _Toc24354 \h </w:instrText>
        </w:r>
        <w:r>
          <w:fldChar w:fldCharType="separate"/>
        </w:r>
        <w:r>
          <w:t>42</w:t>
        </w:r>
        <w:r>
          <w:fldChar w:fldCharType="end"/>
        </w:r>
      </w:hyperlink>
    </w:p>
    <w:p>
      <w:pPr>
        <w:pStyle w:val="TOC2"/>
        <w:tabs>
          <w:tab w:val="right" w:leader="dot" w:pos="8306"/>
        </w:tabs>
      </w:pPr>
      <w:hyperlink w:anchor="_Toc22144" w:history="1">
        <w:r>
          <w:rPr>
            <w:rFonts w:ascii="仿宋" w:eastAsia="仿宋" w:hAnsi="仿宋" w:cs="仿宋" w:hint="eastAsia"/>
            <w:lang w:eastAsia="zh-CN"/>
          </w:rPr>
          <w:t>(二)、加强资金流动监控</w:t>
        </w:r>
        <w:r>
          <w:tab/>
        </w:r>
        <w:r>
          <w:fldChar w:fldCharType="begin"/>
        </w:r>
        <w:r>
          <w:instrText xml:space="preserve"> PAGEREF _Toc22144 \h </w:instrText>
        </w:r>
        <w:r>
          <w:fldChar w:fldCharType="separate"/>
        </w:r>
        <w:r>
          <w:t>44</w:t>
        </w:r>
        <w:r>
          <w:fldChar w:fldCharType="end"/>
        </w:r>
      </w:hyperlink>
    </w:p>
    <w:p>
      <w:pPr>
        <w:pStyle w:val="TOC2"/>
        <w:tabs>
          <w:tab w:val="right" w:leader="dot" w:pos="8306"/>
        </w:tabs>
      </w:pPr>
      <w:hyperlink w:anchor="_Toc9670" w:history="1">
        <w:r>
          <w:rPr>
            <w:rFonts w:ascii="仿宋" w:eastAsia="仿宋" w:hAnsi="仿宋" w:cs="仿宋" w:hint="eastAsia"/>
            <w:lang w:eastAsia="zh-CN"/>
          </w:rPr>
          <w:t>(三)、制定完善的风险控制机制</w:t>
        </w:r>
        <w:r>
          <w:tab/>
        </w:r>
        <w:r>
          <w:fldChar w:fldCharType="begin"/>
        </w:r>
        <w:r>
          <w:instrText xml:space="preserve"> PAGEREF _Toc9670 \h </w:instrText>
        </w:r>
        <w:r>
          <w:fldChar w:fldCharType="separate"/>
        </w:r>
        <w:r>
          <w:t>45</w:t>
        </w:r>
        <w:r>
          <w:fldChar w:fldCharType="end"/>
        </w:r>
      </w:hyperlink>
    </w:p>
    <w:p>
      <w:pPr>
        <w:pStyle w:val="TOC2"/>
        <w:tabs>
          <w:tab w:val="right" w:leader="dot" w:pos="8306"/>
        </w:tabs>
      </w:pPr>
      <w:hyperlink w:anchor="_Toc10816" w:history="1">
        <w:r>
          <w:rPr>
            <w:rFonts w:ascii="仿宋" w:eastAsia="仿宋" w:hAnsi="仿宋" w:cs="仿宋" w:hint="eastAsia"/>
            <w:lang w:eastAsia="zh-CN"/>
          </w:rPr>
          <w:t>(四)、优化成本管理</w:t>
        </w:r>
        <w:r>
          <w:tab/>
        </w:r>
        <w:r>
          <w:fldChar w:fldCharType="begin"/>
        </w:r>
        <w:r>
          <w:instrText xml:space="preserve"> PAGEREF _Toc10816 \h </w:instrText>
        </w:r>
        <w:r>
          <w:fldChar w:fldCharType="separate"/>
        </w:r>
        <w:r>
          <w:t>46</w:t>
        </w:r>
        <w:r>
          <w:fldChar w:fldCharType="end"/>
        </w:r>
      </w:hyperlink>
    </w:p>
    <w:p>
      <w:pPr>
        <w:pStyle w:val="TOC1"/>
        <w:tabs>
          <w:tab w:val="right" w:leader="dot" w:pos="8306"/>
        </w:tabs>
      </w:pPr>
      <w:hyperlink w:anchor="_Toc20130" w:history="1">
        <w:r>
          <w:rPr>
            <w:rFonts w:ascii="仿宋" w:eastAsia="仿宋" w:hAnsi="仿宋" w:cs="仿宋" w:hint="eastAsia"/>
            <w:lang w:eastAsia="zh-CN"/>
          </w:rPr>
          <w:t>十一、室内清洁用品项目社会影响</w:t>
        </w:r>
        <w:r>
          <w:tab/>
        </w:r>
        <w:r>
          <w:fldChar w:fldCharType="begin"/>
        </w:r>
        <w:r>
          <w:instrText xml:space="preserve"> PAGEREF _Toc20130 \h </w:instrText>
        </w:r>
        <w:r>
          <w:fldChar w:fldCharType="separate"/>
        </w:r>
        <w:r>
          <w:t>48</w:t>
        </w:r>
        <w:r>
          <w:fldChar w:fldCharType="end"/>
        </w:r>
      </w:hyperlink>
    </w:p>
    <w:p>
      <w:pPr>
        <w:pStyle w:val="TOC2"/>
        <w:tabs>
          <w:tab w:val="right" w:leader="dot" w:pos="8306"/>
        </w:tabs>
      </w:pPr>
      <w:hyperlink w:anchor="_Toc29179" w:history="1">
        <w:r>
          <w:rPr>
            <w:rFonts w:ascii="仿宋" w:eastAsia="仿宋" w:hAnsi="仿宋" w:cs="仿宋" w:hint="eastAsia"/>
            <w:lang w:eastAsia="zh-CN"/>
          </w:rPr>
          <w:t>(一)、社会责任与义务</w:t>
        </w:r>
        <w:r>
          <w:tab/>
        </w:r>
        <w:r>
          <w:fldChar w:fldCharType="begin"/>
        </w:r>
        <w:r>
          <w:instrText xml:space="preserve"> PAGEREF _Toc29179 \h </w:instrText>
        </w:r>
        <w:r>
          <w:fldChar w:fldCharType="separate"/>
        </w:r>
        <w:r>
          <w:t>48</w:t>
        </w:r>
        <w:r>
          <w:fldChar w:fldCharType="end"/>
        </w:r>
      </w:hyperlink>
    </w:p>
    <w:p>
      <w:pPr>
        <w:pStyle w:val="TOC2"/>
        <w:tabs>
          <w:tab w:val="right" w:leader="dot" w:pos="8306"/>
        </w:tabs>
      </w:pPr>
      <w:hyperlink w:anchor="_Toc9382" w:history="1">
        <w:r>
          <w:rPr>
            <w:rFonts w:ascii="仿宋" w:eastAsia="仿宋" w:hAnsi="仿宋" w:cs="仿宋" w:hint="eastAsia"/>
            <w:lang w:eastAsia="zh-CN"/>
          </w:rPr>
          <w:t>(二)、社会参与与沟通</w:t>
        </w:r>
        <w:r>
          <w:tab/>
        </w:r>
        <w:r>
          <w:fldChar w:fldCharType="begin"/>
        </w:r>
        <w:r>
          <w:instrText xml:space="preserve"> PAGEREF _Toc9382 \h </w:instrText>
        </w:r>
        <w:r>
          <w:fldChar w:fldCharType="separate"/>
        </w:r>
        <w:r>
          <w:t>48</w:t>
        </w:r>
        <w:r>
          <w:fldChar w:fldCharType="end"/>
        </w:r>
      </w:hyperlink>
    </w:p>
    <w:p>
      <w:pPr>
        <w:pStyle w:val="TOC1"/>
        <w:tabs>
          <w:tab w:val="right" w:leader="dot" w:pos="8306"/>
        </w:tabs>
      </w:pPr>
      <w:hyperlink w:anchor="_Toc3057" w:history="1">
        <w:r>
          <w:rPr>
            <w:rFonts w:ascii="仿宋" w:eastAsia="仿宋" w:hAnsi="仿宋" w:cs="仿宋" w:hint="eastAsia"/>
            <w:lang w:eastAsia="zh-CN"/>
          </w:rPr>
          <w:t>十二、室内清洁用品项目财务管理</w:t>
        </w:r>
        <w:r>
          <w:tab/>
        </w:r>
        <w:r>
          <w:fldChar w:fldCharType="begin"/>
        </w:r>
        <w:r>
          <w:instrText xml:space="preserve"> PAGEREF _Toc3057 \h </w:instrText>
        </w:r>
        <w:r>
          <w:fldChar w:fldCharType="separate"/>
        </w:r>
        <w:r>
          <w:t>49</w:t>
        </w:r>
        <w:r>
          <w:fldChar w:fldCharType="end"/>
        </w:r>
      </w:hyperlink>
    </w:p>
    <w:p>
      <w:pPr>
        <w:pStyle w:val="TOC2"/>
        <w:tabs>
          <w:tab w:val="right" w:leader="dot" w:pos="8306"/>
        </w:tabs>
      </w:pPr>
      <w:hyperlink w:anchor="_Toc6108" w:history="1">
        <w:r>
          <w:rPr>
            <w:rFonts w:ascii="仿宋" w:eastAsia="仿宋" w:hAnsi="仿宋" w:cs="仿宋" w:hint="eastAsia"/>
            <w:lang w:eastAsia="zh-CN"/>
          </w:rPr>
          <w:t>(一)、资金需求大</w:t>
        </w:r>
        <w:r>
          <w:tab/>
        </w:r>
        <w:r>
          <w:fldChar w:fldCharType="begin"/>
        </w:r>
        <w:r>
          <w:instrText xml:space="preserve"> PAGEREF _Toc6108 \h </w:instrText>
        </w:r>
        <w:r>
          <w:fldChar w:fldCharType="separate"/>
        </w:r>
        <w:r>
          <w:t>49</w:t>
        </w:r>
        <w:r>
          <w:fldChar w:fldCharType="end"/>
        </w:r>
      </w:hyperlink>
    </w:p>
    <w:p>
      <w:pPr>
        <w:pStyle w:val="TOC2"/>
        <w:tabs>
          <w:tab w:val="right" w:leader="dot" w:pos="8306"/>
        </w:tabs>
      </w:pPr>
      <w:hyperlink w:anchor="_Toc12199" w:history="1">
        <w:r>
          <w:rPr>
            <w:rFonts w:ascii="仿宋" w:eastAsia="仿宋" w:hAnsi="仿宋" w:cs="仿宋" w:hint="eastAsia"/>
            <w:lang w:eastAsia="zh-CN"/>
          </w:rPr>
          <w:t>(二)、研发周期长</w:t>
        </w:r>
        <w:r>
          <w:tab/>
        </w:r>
        <w:r>
          <w:fldChar w:fldCharType="begin"/>
        </w:r>
        <w:r>
          <w:instrText xml:space="preserve"> PAGEREF _Toc12199 \h </w:instrText>
        </w:r>
        <w:r>
          <w:fldChar w:fldCharType="separate"/>
        </w:r>
        <w:r>
          <w:t>50</w:t>
        </w:r>
        <w:r>
          <w:fldChar w:fldCharType="end"/>
        </w:r>
      </w:hyperlink>
    </w:p>
    <w:p>
      <w:pPr>
        <w:pStyle w:val="TOC2"/>
        <w:tabs>
          <w:tab w:val="right" w:leader="dot" w:pos="8306"/>
        </w:tabs>
      </w:pPr>
      <w:hyperlink w:anchor="_Toc29390" w:history="1">
        <w:r>
          <w:rPr>
            <w:rFonts w:ascii="仿宋" w:eastAsia="仿宋" w:hAnsi="仿宋" w:cs="仿宋" w:hint="eastAsia"/>
            <w:lang w:eastAsia="zh-CN"/>
          </w:rPr>
          <w:t>(三)、市场风险大</w:t>
        </w:r>
        <w:r>
          <w:tab/>
        </w:r>
        <w:r>
          <w:fldChar w:fldCharType="begin"/>
        </w:r>
        <w:r>
          <w:instrText xml:space="preserve"> PAGEREF _Toc29390 \h </w:instrText>
        </w:r>
        <w:r>
          <w:fldChar w:fldCharType="separate"/>
        </w:r>
        <w:r>
          <w:t>52</w:t>
        </w:r>
        <w:r>
          <w:fldChar w:fldCharType="end"/>
        </w:r>
      </w:hyperlink>
    </w:p>
    <w:p>
      <w:pPr>
        <w:pStyle w:val="TOC2"/>
        <w:tabs>
          <w:tab w:val="right" w:leader="dot" w:pos="8306"/>
        </w:tabs>
      </w:pPr>
      <w:hyperlink w:anchor="_Toc4660" w:history="1">
        <w:r>
          <w:rPr>
            <w:rFonts w:ascii="仿宋" w:eastAsia="仿宋" w:hAnsi="仿宋" w:cs="仿宋" w:hint="eastAsia"/>
            <w:lang w:eastAsia="zh-CN"/>
          </w:rPr>
          <w:t>(四)、利润率高</w:t>
        </w:r>
        <w:r>
          <w:tab/>
        </w:r>
        <w:r>
          <w:fldChar w:fldCharType="begin"/>
        </w:r>
        <w:r>
          <w:instrText xml:space="preserve"> PAGEREF _Toc4660 \h </w:instrText>
        </w:r>
        <w:r>
          <w:fldChar w:fldCharType="separate"/>
        </w:r>
        <w:r>
          <w:t>54</w:t>
        </w:r>
        <w:r>
          <w:fldChar w:fldCharType="end"/>
        </w:r>
      </w:hyperlink>
    </w:p>
    <w:p>
      <w:pPr>
        <w:pStyle w:val="TOC1"/>
        <w:tabs>
          <w:tab w:val="right" w:leader="dot" w:pos="8306"/>
        </w:tabs>
      </w:pPr>
      <w:hyperlink w:anchor="_Toc8229" w:history="1">
        <w:r>
          <w:rPr>
            <w:rFonts w:ascii="仿宋" w:eastAsia="仿宋" w:hAnsi="仿宋" w:cs="仿宋" w:hint="eastAsia"/>
            <w:lang w:eastAsia="zh-CN"/>
          </w:rPr>
          <w:t>十三、利益相关者分析与沟通计划</w:t>
        </w:r>
        <w:r>
          <w:tab/>
        </w:r>
        <w:r>
          <w:fldChar w:fldCharType="begin"/>
        </w:r>
        <w:r>
          <w:instrText xml:space="preserve"> PAGEREF _Toc8229 \h </w:instrText>
        </w:r>
        <w:r>
          <w:fldChar w:fldCharType="separate"/>
        </w:r>
        <w:r>
          <w:t>57</w:t>
        </w:r>
        <w:r>
          <w:fldChar w:fldCharType="end"/>
        </w:r>
      </w:hyperlink>
    </w:p>
    <w:p>
      <w:pPr>
        <w:pStyle w:val="TOC2"/>
        <w:tabs>
          <w:tab w:val="right" w:leader="dot" w:pos="8306"/>
        </w:tabs>
      </w:pPr>
      <w:hyperlink w:anchor="_Toc32219" w:history="1">
        <w:r>
          <w:rPr>
            <w:rFonts w:ascii="仿宋" w:eastAsia="仿宋" w:hAnsi="仿宋" w:cs="仿宋" w:hint="eastAsia"/>
            <w:lang w:eastAsia="zh-CN"/>
          </w:rPr>
          <w:t>(一)、利益相关者分析</w:t>
        </w:r>
        <w:r>
          <w:tab/>
        </w:r>
        <w:r>
          <w:fldChar w:fldCharType="begin"/>
        </w:r>
        <w:r>
          <w:instrText xml:space="preserve"> PAGEREF _Toc32219 \h </w:instrText>
        </w:r>
        <w:r>
          <w:fldChar w:fldCharType="separate"/>
        </w:r>
        <w:r>
          <w:t>57</w:t>
        </w:r>
        <w:r>
          <w:fldChar w:fldCharType="end"/>
        </w:r>
      </w:hyperlink>
    </w:p>
    <w:p>
      <w:pPr>
        <w:pStyle w:val="TOC2"/>
        <w:tabs>
          <w:tab w:val="right" w:leader="dot" w:pos="8306"/>
        </w:tabs>
      </w:pPr>
      <w:hyperlink w:anchor="_Toc10827" w:history="1">
        <w:r>
          <w:rPr>
            <w:rFonts w:ascii="仿宋" w:eastAsia="仿宋" w:hAnsi="仿宋" w:cs="仿宋" w:hint="eastAsia"/>
            <w:lang w:eastAsia="zh-CN"/>
          </w:rPr>
          <w:t>(二)、沟通计划</w:t>
        </w:r>
        <w:r>
          <w:tab/>
        </w:r>
        <w:r>
          <w:fldChar w:fldCharType="begin"/>
        </w:r>
        <w:r>
          <w:instrText xml:space="preserve"> PAGEREF _Toc10827 \h </w:instrText>
        </w:r>
        <w:r>
          <w:fldChar w:fldCharType="separate"/>
        </w:r>
        <w:r>
          <w:t>58</w:t>
        </w:r>
        <w:r>
          <w:fldChar w:fldCharType="end"/>
        </w:r>
      </w:hyperlink>
    </w:p>
    <w:p>
      <w:pPr>
        <w:pStyle w:val="TOC1"/>
        <w:tabs>
          <w:tab w:val="right" w:leader="dot" w:pos="8306"/>
        </w:tabs>
      </w:pPr>
      <w:hyperlink w:anchor="_Toc32687" w:history="1">
        <w:r>
          <w:rPr>
            <w:rFonts w:ascii="仿宋" w:eastAsia="仿宋" w:hAnsi="仿宋" w:cs="仿宋" w:hint="eastAsia"/>
            <w:lang w:eastAsia="zh-CN"/>
          </w:rPr>
          <w:t>十四、室内清洁用品项目变更管理</w:t>
        </w:r>
        <w:r>
          <w:tab/>
        </w:r>
        <w:r>
          <w:fldChar w:fldCharType="begin"/>
        </w:r>
        <w:r>
          <w:instrText xml:space="preserve"> PAGEREF _Toc32687 \h </w:instrText>
        </w:r>
        <w:r>
          <w:fldChar w:fldCharType="separate"/>
        </w:r>
        <w:r>
          <w:t>59</w:t>
        </w:r>
        <w:r>
          <w:fldChar w:fldCharType="end"/>
        </w:r>
      </w:hyperlink>
    </w:p>
    <w:p>
      <w:pPr>
        <w:pStyle w:val="TOC2"/>
        <w:tabs>
          <w:tab w:val="right" w:leader="dot" w:pos="8306"/>
        </w:tabs>
      </w:pPr>
      <w:hyperlink w:anchor="_Toc11544" w:history="1">
        <w:r>
          <w:rPr>
            <w:rFonts w:ascii="仿宋" w:eastAsia="仿宋" w:hAnsi="仿宋" w:cs="仿宋" w:hint="eastAsia"/>
            <w:lang w:eastAsia="zh-CN"/>
          </w:rPr>
          <w:t>(一)、变更申请与评估</w:t>
        </w:r>
        <w:r>
          <w:tab/>
        </w:r>
        <w:r>
          <w:fldChar w:fldCharType="begin"/>
        </w:r>
        <w:r>
          <w:instrText xml:space="preserve"> PAGEREF _Toc11544 \h </w:instrText>
        </w:r>
        <w:r>
          <w:fldChar w:fldCharType="separate"/>
        </w:r>
        <w:r>
          <w:t>59</w:t>
        </w:r>
        <w:r>
          <w:fldChar w:fldCharType="end"/>
        </w:r>
      </w:hyperlink>
    </w:p>
    <w:p>
      <w:pPr>
        <w:pStyle w:val="TOC2"/>
        <w:tabs>
          <w:tab w:val="right" w:leader="dot" w:pos="8306"/>
        </w:tabs>
      </w:pPr>
      <w:hyperlink w:anchor="_Toc8974" w:history="1">
        <w:r>
          <w:rPr>
            <w:rFonts w:ascii="仿宋" w:eastAsia="仿宋" w:hAnsi="仿宋" w:cs="仿宋" w:hint="eastAsia"/>
            <w:lang w:eastAsia="zh-CN"/>
          </w:rPr>
          <w:t>(二)、变更实施与控制</w:t>
        </w:r>
        <w:r>
          <w:tab/>
        </w:r>
        <w:r>
          <w:fldChar w:fldCharType="begin"/>
        </w:r>
        <w:r>
          <w:instrText xml:space="preserve"> PAGEREF _Toc8974 \h </w:instrText>
        </w:r>
        <w:r>
          <w:fldChar w:fldCharType="separate"/>
        </w:r>
        <w:r>
          <w:t>59</w:t>
        </w:r>
        <w:r>
          <w:fldChar w:fldCharType="end"/>
        </w:r>
      </w:hyperlink>
    </w:p>
    <w:p>
      <w:pPr>
        <w:pStyle w:val="TOC1"/>
        <w:tabs>
          <w:tab w:val="right" w:leader="dot" w:pos="8306"/>
        </w:tabs>
      </w:pPr>
      <w:hyperlink w:anchor="_Toc29128" w:history="1">
        <w:r>
          <w:rPr>
            <w:rFonts w:ascii="仿宋" w:eastAsia="仿宋" w:hAnsi="仿宋" w:cs="仿宋" w:hint="eastAsia"/>
            <w:lang w:eastAsia="zh-CN"/>
          </w:rPr>
          <w:t>十五、营销与推广策略</w:t>
        </w:r>
        <w:r>
          <w:tab/>
        </w:r>
        <w:r>
          <w:fldChar w:fldCharType="begin"/>
        </w:r>
        <w:r>
          <w:instrText xml:space="preserve"> PAGEREF _Toc29128 \h </w:instrText>
        </w:r>
        <w:r>
          <w:fldChar w:fldCharType="separate"/>
        </w:r>
        <w:r>
          <w:t>60</w:t>
        </w:r>
        <w:r>
          <w:fldChar w:fldCharType="end"/>
        </w:r>
      </w:hyperlink>
    </w:p>
    <w:p>
      <w:pPr>
        <w:pStyle w:val="TOC2"/>
        <w:tabs>
          <w:tab w:val="right" w:leader="dot" w:pos="8306"/>
        </w:tabs>
      </w:pPr>
      <w:hyperlink w:anchor="_Toc12853" w:history="1">
        <w:r>
          <w:rPr>
            <w:rFonts w:ascii="仿宋" w:eastAsia="仿宋" w:hAnsi="仿宋" w:cs="仿宋" w:hint="eastAsia"/>
            <w:lang w:eastAsia="zh-CN"/>
          </w:rPr>
          <w:t>(一)、产品/服务定位与特点</w:t>
        </w:r>
        <w:r>
          <w:tab/>
        </w:r>
        <w:r>
          <w:fldChar w:fldCharType="begin"/>
        </w:r>
        <w:r>
          <w:instrText xml:space="preserve"> PAGEREF _Toc12853 \h </w:instrText>
        </w:r>
        <w:r>
          <w:fldChar w:fldCharType="separate"/>
        </w:r>
        <w:r>
          <w:t>60</w:t>
        </w:r>
        <w:r>
          <w:fldChar w:fldCharType="end"/>
        </w:r>
      </w:hyperlink>
    </w:p>
    <w:p>
      <w:pPr>
        <w:pStyle w:val="TOC2"/>
        <w:tabs>
          <w:tab w:val="right" w:leader="dot" w:pos="8306"/>
        </w:tabs>
      </w:pPr>
      <w:hyperlink w:anchor="_Toc28627" w:history="1">
        <w:r>
          <w:rPr>
            <w:rFonts w:ascii="仿宋" w:eastAsia="仿宋" w:hAnsi="仿宋" w:cs="仿宋" w:hint="eastAsia"/>
            <w:lang w:eastAsia="zh-CN"/>
          </w:rPr>
          <w:t>(二)、市场定位与竞争分析</w:t>
        </w:r>
        <w:r>
          <w:tab/>
        </w:r>
        <w:r>
          <w:fldChar w:fldCharType="begin"/>
        </w:r>
        <w:r>
          <w:instrText xml:space="preserve"> PAGEREF _Toc28627 \h </w:instrText>
        </w:r>
        <w:r>
          <w:fldChar w:fldCharType="separate"/>
        </w:r>
        <w:r>
          <w:t>61</w:t>
        </w:r>
        <w:r>
          <w:fldChar w:fldCharType="end"/>
        </w:r>
      </w:hyperlink>
    </w:p>
    <w:p>
      <w:pPr>
        <w:pStyle w:val="TOC2"/>
        <w:tabs>
          <w:tab w:val="right" w:leader="dot" w:pos="8306"/>
        </w:tabs>
      </w:pPr>
      <w:hyperlink w:anchor="_Toc27709" w:history="1">
        <w:r>
          <w:rPr>
            <w:rFonts w:ascii="仿宋" w:eastAsia="仿宋" w:hAnsi="仿宋" w:cs="仿宋" w:hint="eastAsia"/>
            <w:lang w:eastAsia="zh-CN"/>
          </w:rPr>
          <w:t>(三)、营销渠道与策略</w:t>
        </w:r>
        <w:r>
          <w:tab/>
        </w:r>
        <w:r>
          <w:fldChar w:fldCharType="begin"/>
        </w:r>
        <w:r>
          <w:instrText xml:space="preserve"> PAGEREF _Toc27709 \h </w:instrText>
        </w:r>
        <w:r>
          <w:fldChar w:fldCharType="separate"/>
        </w:r>
        <w:r>
          <w:t>63</w:t>
        </w:r>
        <w:r>
          <w:fldChar w:fldCharType="end"/>
        </w:r>
      </w:hyperlink>
    </w:p>
    <w:p>
      <w:pPr>
        <w:pStyle w:val="TOC2"/>
        <w:tabs>
          <w:tab w:val="right" w:leader="dot" w:pos="8306"/>
        </w:tabs>
      </w:pPr>
      <w:hyperlink w:anchor="_Toc351" w:history="1">
        <w:r>
          <w:rPr>
            <w:rFonts w:ascii="仿宋" w:eastAsia="仿宋" w:hAnsi="仿宋" w:cs="仿宋" w:hint="eastAsia"/>
            <w:lang w:eastAsia="zh-CN"/>
          </w:rPr>
          <w:t>(四)、推广与宣传活动</w:t>
        </w:r>
        <w:r>
          <w:tab/>
        </w:r>
        <w:r>
          <w:fldChar w:fldCharType="begin"/>
        </w:r>
        <w:r>
          <w:instrText xml:space="preserve"> PAGEREF _Toc351 \h </w:instrText>
        </w:r>
        <w:r>
          <w:fldChar w:fldCharType="separate"/>
        </w:r>
        <w:r>
          <w:t>64</w:t>
        </w:r>
        <w:r>
          <w:fldChar w:fldCharType="end"/>
        </w:r>
      </w:hyperlink>
    </w:p>
    <w:p>
      <w:pPr>
        <w:pStyle w:val="TOC1"/>
        <w:tabs>
          <w:tab w:val="right" w:leader="dot" w:pos="8306"/>
        </w:tabs>
      </w:pPr>
      <w:hyperlink w:anchor="_Toc25669" w:history="1">
        <w:r>
          <w:rPr>
            <w:rFonts w:ascii="仿宋" w:eastAsia="仿宋" w:hAnsi="仿宋" w:cs="仿宋" w:hint="eastAsia"/>
            <w:lang w:eastAsia="zh-CN"/>
          </w:rPr>
          <w:t>十六、室内清洁用品项目实施时间节点</w:t>
        </w:r>
        <w:r>
          <w:tab/>
        </w:r>
        <w:r>
          <w:fldChar w:fldCharType="begin"/>
        </w:r>
        <w:r>
          <w:instrText xml:space="preserve"> PAGEREF _Toc25669 \h </w:instrText>
        </w:r>
        <w:r>
          <w:fldChar w:fldCharType="separate"/>
        </w:r>
        <w:r>
          <w:t>69</w:t>
        </w:r>
        <w:r>
          <w:fldChar w:fldCharType="end"/>
        </w:r>
      </w:hyperlink>
    </w:p>
    <w:p>
      <w:pPr>
        <w:pStyle w:val="TOC2"/>
        <w:tabs>
          <w:tab w:val="right" w:leader="dot" w:pos="8306"/>
        </w:tabs>
      </w:pPr>
      <w:hyperlink w:anchor="_Toc20579" w:history="1">
        <w:r>
          <w:rPr>
            <w:rFonts w:ascii="仿宋" w:eastAsia="仿宋" w:hAnsi="仿宋" w:cs="仿宋" w:hint="eastAsia"/>
            <w:lang w:eastAsia="zh-CN"/>
          </w:rPr>
          <w:t>(一)、室内清洁用品项目启动阶段时间节点</w:t>
        </w:r>
        <w:r>
          <w:tab/>
        </w:r>
        <w:r>
          <w:fldChar w:fldCharType="begin"/>
        </w:r>
        <w:r>
          <w:instrText xml:space="preserve"> PAGEREF _Toc20579 \h </w:instrText>
        </w:r>
        <w:r>
          <w:fldChar w:fldCharType="separate"/>
        </w:r>
        <w:r>
          <w:t>69</w:t>
        </w:r>
        <w:r>
          <w:fldChar w:fldCharType="end"/>
        </w:r>
      </w:hyperlink>
    </w:p>
    <w:p>
      <w:pPr>
        <w:pStyle w:val="TOC2"/>
        <w:tabs>
          <w:tab w:val="right" w:leader="dot" w:pos="8306"/>
        </w:tabs>
      </w:pPr>
      <w:hyperlink w:anchor="_Toc6798" w:history="1">
        <w:r>
          <w:rPr>
            <w:rFonts w:ascii="仿宋" w:eastAsia="仿宋" w:hAnsi="仿宋" w:cs="仿宋" w:hint="eastAsia"/>
            <w:lang w:eastAsia="zh-CN"/>
          </w:rPr>
          <w:t>(二)、室内清洁用品项目执行阶段时间节点</w:t>
        </w:r>
        <w:r>
          <w:tab/>
        </w:r>
        <w:r>
          <w:fldChar w:fldCharType="begin"/>
        </w:r>
        <w:r>
          <w:instrText xml:space="preserve"> PAGEREF _Toc6798 \h </w:instrText>
        </w:r>
        <w:r>
          <w:fldChar w:fldCharType="separate"/>
        </w:r>
        <w:r>
          <w:t>70</w:t>
        </w:r>
        <w:r>
          <w:fldChar w:fldCharType="end"/>
        </w:r>
      </w:hyperlink>
    </w:p>
    <w:p>
      <w:pPr>
        <w:pStyle w:val="TOC2"/>
        <w:tabs>
          <w:tab w:val="right" w:leader="dot" w:pos="8306"/>
        </w:tabs>
      </w:pPr>
      <w:hyperlink w:anchor="_Toc27055" w:history="1">
        <w:r>
          <w:rPr>
            <w:rFonts w:ascii="仿宋" w:eastAsia="仿宋" w:hAnsi="仿宋" w:cs="仿宋" w:hint="eastAsia"/>
            <w:lang w:eastAsia="zh-CN"/>
          </w:rPr>
          <w:t>(三)、室内清洁用品项目完成阶段时间节点</w:t>
        </w:r>
        <w:r>
          <w:tab/>
        </w:r>
        <w:r>
          <w:fldChar w:fldCharType="begin"/>
        </w:r>
        <w:r>
          <w:instrText xml:space="preserve"> PAGEREF _Toc27055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31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8933"/>
      <w:r>
        <w:rPr>
          <w:rFonts w:ascii="仿宋" w:eastAsia="仿宋" w:hAnsi="仿宋" w:cs="仿宋" w:hint="eastAsia"/>
          <w:sz w:val="28"/>
          <w:lang w:eastAsia="zh-CN"/>
        </w:rPr>
        <w:t>一、室内清洁用品项目选址可行性分析</w:t>
      </w:r>
      <w:bookmarkEnd w:id="2"/>
    </w:p>
    <w:p>
      <w:pPr>
        <w:pStyle w:val="Heading2"/>
        <w:rPr>
          <w:rFonts w:ascii="仿宋" w:eastAsia="仿宋" w:hAnsi="仿宋" w:cs="仿宋" w:hint="eastAsia"/>
          <w:lang w:eastAsia="zh-CN"/>
        </w:rPr>
      </w:pPr>
      <w:bookmarkStart w:id="3" w:name="_Toc13591"/>
      <w:r>
        <w:rPr>
          <w:rFonts w:ascii="仿宋" w:eastAsia="仿宋" w:hAnsi="仿宋" w:cs="仿宋" w:hint="eastAsia"/>
          <w:lang w:eastAsia="zh-CN"/>
        </w:rPr>
        <w:t>(一)、室内清洁用品项目选址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该室内清洁用品项目选址位于XX省XX市XX区XXX街道</w:t>
      </w:r>
    </w:p>
    <w:p>
      <w:pPr>
        <w:pStyle w:val="Heading2"/>
        <w:ind w:firstLine="560" w:firstLineChars="200"/>
        <w:rPr>
          <w:rFonts w:ascii="仿宋" w:eastAsia="仿宋" w:hAnsi="仿宋" w:cs="仿宋" w:hint="eastAsia"/>
          <w:sz w:val="28"/>
          <w:lang w:eastAsia="zh-CN"/>
        </w:rPr>
      </w:pPr>
      <w:bookmarkStart w:id="4" w:name="_Toc7808"/>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室内清洁用品项目的征地面积将根据室内清洁用品项目的实际规模和需求进行精确规划。具体面积XXX平方米，旨在确保室内清洁用品项目不仅能够满足当前的发展需求，还能够预留空间以适应未来的扩展。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净用地面积是在征地面积基础上去除不可利用面积后的实际可开发用地。具体面积XXX平方米，考虑到环保、交通、安全等多方面因素，以确保室内清洁用品项目在整体利用效率上达到最优。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室内清洁用品项目计划建设的建筑总规模具体面积XXX平方米。这一规模的确定综合考虑了室内清洁用品项目的性质、规模，以及城市规划的相关要求，确保建筑布局与周边环境协调一致。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绿地率是室内清洁用品项目用地中被规划为绿地的比例。具体面积XXX平方米，旨在通过合理规划绿地，改善室内清洁用品项目周边环境，提升居民生活质量，并符合城市整体绿化规划。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容积率是用地上可以建设的建筑总体积与用地面积之比。具体面积XXX，通过合理的容积率规划，确保室内清洁用品项目建筑规模与周边环境和谐共生。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室内清洁用品项目选址与当地城市规划相一致，具体面积XXX平方米。通过与城市规划部门深入沟通，确保室内清洁用品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室内清洁用品项目选址符合当地产业政策，具体面积XXX平方米。这包括室内清洁用品项目对当地经济的促进作用，以及对相关产业的带动效应，确保室内清洁用品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用地总体要求必须符合环保和可持续发展的原则，具体面积XXX平方米。通过采用绿色建筑设计、节能减排等措施，确保室内清洁用品项目在建设和运营过程中对环境的影响最小化，达到可持续发展的要求。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确保室内清洁用品项目选址具备必要的公共设施配套，具体面积XXX平方米。这包括交通便利性、教育、医疗等基础设施，以提高居民生活品质，使得室内清洁用品项目选址更具吸引力。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考虑用地总体要求对当地社会稳定性的影响，具体面积XXX平方米。通过深入了解当地社区反馈，确保室内清洁用品项目的选址和建设过程对当地社会和谐稳定产生积极作用。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室内清洁用品项目选址不仅符合法规和规划，还在实际操作中具有可行性。这一全面规划将为室内清洁用品项目的成功实施提供坚实的基础，确保室内清洁用品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8040"/>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室内清洁用品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室内清洁用品项目的设备规划和空间设计中，我们将采取灵活设备布局的措施。设备布局将根据实际需求进行灵活设计，避免不必要的浪费。通过合理规划设备摆放位置，我们将提高设备的利用率，减少设备间距，以确保室内清洁用品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室内清洁用品项目内部引入共享设施的概念，例如共享会议室、办公区等。通过这种方式，我们可以减少对资源的重复建设，提高资源共享效率，从而减小室内清洁用品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31639"/>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室内清洁用品项目的总图布置中，我们将不同功能区域进行明确的规划，以最大程度满足室内清洁用品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8722"/>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室内清洁用品项目能够在有利的市场环境中蓬勃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室内清洁用品项目对环境的影响是综合评价的重要因素之一。我们将详细考虑选址周边的自然环境、生态保护区、水源地等情况，确保室内清洁用品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对选址的评价还需充分考虑当地政府的产业政策和法规。我们将详细了解室内清洁用品项目所在地的相关政策，确保室内清洁用品项目的规划和运营与当地法规相符，降低不必要的法律风险。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考虑到社会稳定性对企业运营的重要性，我们将评估选址地区的社会安全情况、劳工关系、社区反馈等方面，以确保室内清洁用品项目的建设和运营不会受到社会稳定性的负面影响。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最后，我们将综合考虑用地成本，包括土地购置费用、土地开发成本等。通过对用地成本的详细评估，我们能够做出更为精确的经济效益分析，为室内清洁用品项目的投资决策提供有力支持。</w:t>
      </w:r>
    </w:p>
    <w:p>
      <w:pPr>
        <w:pStyle w:val="Heading1"/>
        <w:ind w:firstLine="560" w:firstLineChars="200"/>
        <w:rPr>
          <w:rFonts w:ascii="仿宋" w:eastAsia="仿宋" w:hAnsi="仿宋" w:cs="仿宋" w:hint="eastAsia"/>
          <w:sz w:val="28"/>
          <w:lang w:eastAsia="zh-CN"/>
        </w:rPr>
      </w:pPr>
      <w:bookmarkStart w:id="8" w:name="_Toc32205"/>
      <w:r>
        <w:rPr>
          <w:rFonts w:ascii="仿宋" w:eastAsia="仿宋" w:hAnsi="仿宋" w:cs="仿宋" w:hint="eastAsia"/>
          <w:sz w:val="28"/>
          <w:lang w:eastAsia="zh-CN"/>
        </w:rPr>
        <w:t>二、室内清洁用品项目土建工程</w:t>
      </w:r>
      <w:bookmarkEnd w:id="8"/>
    </w:p>
    <w:p>
      <w:pPr>
        <w:pStyle w:val="Heading2"/>
        <w:rPr>
          <w:rFonts w:ascii="仿宋" w:eastAsia="仿宋" w:hAnsi="仿宋" w:cs="仿宋" w:hint="eastAsia"/>
          <w:lang w:eastAsia="zh-CN"/>
        </w:rPr>
      </w:pPr>
      <w:bookmarkStart w:id="9" w:name="_Toc14997"/>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在室内清洁用品项目的建筑工程设计中，我们将秉承一系列重要的设计原则，以确保室内清洁用品项目建筑在功能、美观、可持续性等方面达到最佳效果。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首要原则是确保建筑的功能性得到最大化的发挥。我们将充分理解室内清洁用品项目的实际需求，合理布局各个功能区域，保证建筑在满足业务需求的同时，提供高效的工作环境。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在建筑设计中，我们将综合考虑建设和运营成本。通过精细的经济效益分析，确保设计方案在高效利用资源的同时，对室内清洁用品项目的长期盈利能力有积极的贡献。</w:t>
      </w:r>
    </w:p>
    <w:p>
      <w:pPr>
        <w:pStyle w:val="Heading2"/>
        <w:ind w:firstLine="560" w:firstLineChars="200"/>
        <w:rPr>
          <w:rFonts w:ascii="仿宋" w:eastAsia="仿宋" w:hAnsi="仿宋" w:cs="仿宋" w:hint="eastAsia"/>
          <w:sz w:val="28"/>
          <w:lang w:eastAsia="zh-CN"/>
        </w:rPr>
      </w:pPr>
      <w:bookmarkStart w:id="10" w:name="_Toc7123"/>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室内清洁用品项目的土建工程设计中，我们将精准设定设计年限，结合室内清洁用品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室内清洁用品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31115"/>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室内清洁用品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室内清洁用品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室内清洁用品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17272"/>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本期工程室内清洁用品项目预计总建筑面积XXX平方米，其中：计容建筑面积XXX平方米，计划建筑工程投资XX万元，占室内清洁用品项目总投资的XX%。</w:t>
      </w:r>
    </w:p>
    <w:p>
      <w:pPr>
        <w:pStyle w:val="Heading1"/>
        <w:ind w:firstLine="560" w:firstLineChars="200"/>
        <w:rPr>
          <w:rFonts w:ascii="仿宋" w:eastAsia="仿宋" w:hAnsi="仿宋" w:cs="仿宋" w:hint="eastAsia"/>
          <w:sz w:val="28"/>
          <w:lang w:eastAsia="zh-CN"/>
        </w:rPr>
      </w:pPr>
      <w:bookmarkStart w:id="13" w:name="_Toc17950"/>
      <w:r>
        <w:rPr>
          <w:rFonts w:ascii="仿宋" w:eastAsia="仿宋" w:hAnsi="仿宋" w:cs="仿宋" w:hint="eastAsia"/>
          <w:sz w:val="28"/>
          <w:lang w:eastAsia="zh-CN"/>
        </w:rPr>
        <w:t>三、市场分析、调研</w:t>
      </w:r>
      <w:bookmarkEnd w:id="13"/>
    </w:p>
    <w:p>
      <w:pPr>
        <w:pStyle w:val="Heading2"/>
        <w:rPr>
          <w:rFonts w:ascii="仿宋" w:eastAsia="仿宋" w:hAnsi="仿宋" w:cs="仿宋" w:hint="eastAsia"/>
          <w:lang w:eastAsia="zh-CN"/>
        </w:rPr>
      </w:pPr>
      <w:bookmarkStart w:id="14" w:name="_Toc16345"/>
      <w:r>
        <w:rPr>
          <w:rFonts w:ascii="仿宋" w:eastAsia="仿宋" w:hAnsi="仿宋" w:cs="仿宋" w:hint="eastAsia"/>
          <w:lang w:eastAsia="zh-CN"/>
        </w:rPr>
        <w:t>(一)、室内清洁用品行业分析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室内清洁用品行业一直以来都是市场的关注焦点。行业内的发展趋势、竞争态势以及潜在机会都对室内清洁用品项目的推进产生深远的影响。通过深入研究行业的整体概貌，我们将更好地理解行业的核心特征，为室内清洁用品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室内清洁用品行业，技术一直是推动创新和发展的关键因素。我们将对当前技术趋势进行详尽分析，包括但不限于人工智能、大数据应用、先进制造技术等。这有助于室内清洁用品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室内清洁用品项目成功的基础。我们将对主要竞争对手进行深入研究，包括其市场份额、产品特点、市场定位等。通过全面了解竞争对手的优势和劣势，室内清洁用品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5" w:name="_Toc9427"/>
      <w:r>
        <w:rPr>
          <w:rFonts w:ascii="仿宋" w:eastAsia="仿宋" w:hAnsi="仿宋" w:cs="仿宋" w:hint="eastAsia"/>
          <w:sz w:val="28"/>
          <w:lang w:eastAsia="zh-CN"/>
        </w:rPr>
        <w:t>(二)、室内清洁用品市场分析预测</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室内清洁用品市场未来的增长趋势。这包括市场的整体规模、各细分领域的发展趋势等。室内清洁用品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室内清洁用品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室内清洁用品项目实施过程中需要充分考虑的因素。我们将对市场风险进行全面评估，包括但不限于政策法规风险、市场竞争风险、技术变革风险等。通过对潜在风险的深入分析，室内清洁用品项目可以制定相应的风险缓解策略，降低不确定性对室内清洁用品项目的影响。</w:t>
      </w:r>
    </w:p>
    <w:p>
      <w:pPr>
        <w:pStyle w:val="Heading1"/>
        <w:ind w:firstLine="560" w:firstLineChars="200"/>
        <w:rPr>
          <w:rFonts w:ascii="仿宋" w:eastAsia="仿宋" w:hAnsi="仿宋" w:cs="仿宋" w:hint="eastAsia"/>
          <w:sz w:val="28"/>
          <w:lang w:eastAsia="zh-CN"/>
        </w:rPr>
      </w:pPr>
      <w:bookmarkStart w:id="16" w:name="_Toc14803"/>
      <w:r>
        <w:rPr>
          <w:rFonts w:ascii="仿宋" w:eastAsia="仿宋" w:hAnsi="仿宋" w:cs="仿宋" w:hint="eastAsia"/>
          <w:sz w:val="28"/>
          <w:lang w:eastAsia="zh-CN"/>
        </w:rPr>
        <w:t>四、工艺说明</w:t>
      </w:r>
      <w:bookmarkEnd w:id="16"/>
    </w:p>
    <w:p>
      <w:pPr>
        <w:pStyle w:val="Heading2"/>
        <w:rPr>
          <w:rFonts w:ascii="仿宋" w:eastAsia="仿宋" w:hAnsi="仿宋" w:cs="仿宋" w:hint="eastAsia"/>
          <w:lang w:eastAsia="zh-CN"/>
        </w:rPr>
      </w:pPr>
      <w:bookmarkStart w:id="17" w:name="_Toc16317"/>
      <w:r>
        <w:rPr>
          <w:rFonts w:ascii="仿宋" w:eastAsia="仿宋" w:hAnsi="仿宋" w:cs="仿宋" w:hint="eastAsia"/>
          <w:lang w:eastAsia="zh-CN"/>
        </w:rPr>
        <w:t>(一)、技术管理特点</w:t>
      </w:r>
      <w:bookmarkEnd w:id="17"/>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室内清洁用品项目的技术管理特点体现在其创新导向。通过引入最先进的技术趋势和解决方案，室内清洁用品项目致力于提升科技含量、提高质量和效率水平。这意味着我们将采用最新的工具和方法，确保室内清洁用品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室内清洁用品项目技术管理的显著特征。通过整合不同领域的技术资源，我们实现了跨学科的协同工作。这有助于优化技术架构，提高整体效能。此外，整合性策略还促进了不同技术团队之间的紧密沟通和高效合作，确保室内清洁用品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室内清洁用品项目所采用的技术。通过不断优化技术方案，室内清洁用品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室内清洁用品项目团队将在室内清洁用品项目初期识别可能的技术风险，并采取相应的预防和应对措施。通过建立健全的风险评估机制，室内清洁用品项目能够在实施过程中及时发现并解决潜在的技术问题，保障室内清洁用品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室内清洁用品项目中，技术将成为室内清洁用品项目成功的有力支持。这一深度剖析揭示了技术管理在室内清洁用品项目实施中的关键作用，为室内清洁用品项目的技术基础奠定了坚实的基础。</w:t>
      </w:r>
    </w:p>
    <w:p>
      <w:pPr>
        <w:pStyle w:val="Heading2"/>
        <w:ind w:firstLine="560" w:firstLineChars="200"/>
        <w:rPr>
          <w:rFonts w:ascii="仿宋" w:eastAsia="仿宋" w:hAnsi="仿宋" w:cs="仿宋" w:hint="eastAsia"/>
          <w:sz w:val="28"/>
          <w:lang w:eastAsia="zh-CN"/>
        </w:rPr>
      </w:pPr>
      <w:bookmarkStart w:id="18" w:name="_Toc27952"/>
      <w:r>
        <w:rPr>
          <w:rFonts w:ascii="仿宋" w:eastAsia="仿宋" w:hAnsi="仿宋" w:cs="仿宋" w:hint="eastAsia"/>
          <w:sz w:val="28"/>
          <w:lang w:eastAsia="zh-CN"/>
        </w:rPr>
        <w:t>(二)、室内清洁用品项目工艺技术设计方案</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室内清洁用品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室内清洁用品项目将严格按照相关行业规范要求进行组织。通过有效控制产品质量，室内清洁用品项目将致力于为顾客提供优质的室内清洁用品项目产品和良好的服务。这体现了室内清洁用品项目对于生产活动合规性和质量标准的高度重视，为室内清洁用品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室内清洁用品项目注重生态效益和清洁生产原则。室内清洁用品项目建设将紧密结合地方特色经济发展，与社会经济发展规划和区域环境保护规划方案相协调一致。通过与当地区域自然生态系统的结合，室内清洁用品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室内清洁用品项目产品具有多样化的客户需求和个性化的特点。因此，室内清洁用品项目产品规格品种多样，且单批生产数量较小。为满足这一特点，室内清洁用品项目承办单位将建设先进的柔性制造生产线。通过广泛应用柔性制造技术，室内清洁用品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室内清洁用品项目采用的技术具有较高的技术含量和自动化水平，处于国内先进水平。这一技术选用不仅体现了对生产效率、质量和环境友好性的高标准要求，同时为室内清洁用品项目的可持续发展奠定了坚实的基础。</w:t>
      </w:r>
    </w:p>
    <w:p>
      <w:pPr>
        <w:pStyle w:val="Heading2"/>
        <w:ind w:firstLine="560" w:firstLineChars="200"/>
        <w:rPr>
          <w:rFonts w:ascii="仿宋" w:eastAsia="仿宋" w:hAnsi="仿宋" w:cs="仿宋" w:hint="eastAsia"/>
          <w:sz w:val="28"/>
          <w:lang w:eastAsia="zh-CN"/>
        </w:rPr>
      </w:pPr>
      <w:bookmarkStart w:id="19" w:name="_Toc15735"/>
      <w:r>
        <w:rPr>
          <w:rFonts w:ascii="仿宋" w:eastAsia="仿宋" w:hAnsi="仿宋" w:cs="仿宋" w:hint="eastAsia"/>
          <w:sz w:val="28"/>
          <w:lang w:eastAsia="zh-CN"/>
        </w:rPr>
        <w:t>(三)、设备选型方案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为确保室内清洁用品项目的高效生产和技术实施，我们制定了一套精心设计的设备选型方案，以满足室内清洁用品项目生产、质量和环保的要求。该方案的主要特点如下：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室内清洁用品项目在生产过程中实现更高的生态效益。</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https://d.book118.com/316113034155010042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室内清洁用品项目规划设计纲要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室内清洁用品项目规划设计纲要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室内清洁用品项目规划设计纲要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室内清洁用品项目规划设计纲要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室内清洁用品项目规划设计纲要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室内清洁用品项目规划设计纲要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室内清洁用品项目规划设计纲要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室内清洁用品项目规划设计纲要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室内清洁用品项目规划设计纲要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室内清洁用品项目规划设计纲要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室内清洁用品项目规划设计纲要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室内清洁用品项目规划设计纲要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室内清洁用品项目规划设计纲要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室内清洁用品项目规划设计纲要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室内清洁用品项目规划设计纲要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室内清洁用品项目规划设计纲要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室内清洁用品项目规划设计纲要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50E683F"/>
    <w:rsid w:val="150E683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16113034155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2024-01-30T11:42:00Z</dcterms:created>
  <dcterms:modified xsi:type="dcterms:W3CDTF">2024-01-30T11:43:10Z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F05FB14B5A1B4E1BBBD765FBE2A13114_11</vt:lpwstr>
  </property>
  <property fmtid="{D5CDD505-2E9C-101B-9397-08002B2CF9AE}" pid="3" name="KSOProductBuildVer">
    <vt:lpwstr>2052-12.1.0.16250</vt:lpwstr>
  </property>
</Properties>
</file>