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小麦新品种项目融资计划书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85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_Toc13085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8" w:history="1">
        <w:r>
          <w:rPr>
            <w:rFonts w:ascii="仿宋" w:eastAsia="仿宋" w:hAnsi="仿宋" w:cs="仿宋" w:hint="eastAsia"/>
            <w:lang w:val="en-US"/>
          </w:rPr>
          <w:t>一、建设用地、征地拆迁及移民安置分析</w:t>
        </w:r>
        <w:r>
          <w:tab/>
        </w:r>
        <w:r>
          <w:fldChar w:fldCharType="begin"/>
        </w:r>
        <w:r>
          <w:instrText xml:space="preserve"> PAGEREF _Toc7498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val="en-US"/>
          </w:rPr>
          <w:t>(一)、小麦新品种项目选址及用地方案</w:t>
        </w:r>
        <w:r>
          <w:tab/>
        </w:r>
        <w:r>
          <w:fldChar w:fldCharType="begin"/>
        </w:r>
        <w:r>
          <w:instrText xml:space="preserve"> PAGEREF _Toc31675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7" w:history="1">
        <w:r>
          <w:rPr>
            <w:rFonts w:ascii="仿宋" w:eastAsia="仿宋" w:hAnsi="仿宋" w:cs="仿宋" w:hint="eastAsia"/>
            <w:lang w:val="en-US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_Toc20977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val="en-US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_Toc24928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val="en-US"/>
          </w:rPr>
          <w:t>二、小麦新品种项目概论</w:t>
        </w:r>
        <w:r>
          <w:tab/>
        </w:r>
        <w:r>
          <w:fldChar w:fldCharType="begin"/>
        </w:r>
        <w:r>
          <w:instrText xml:space="preserve"> PAGEREF _Toc2253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7" w:history="1">
        <w:r>
          <w:rPr>
            <w:rFonts w:ascii="仿宋" w:eastAsia="仿宋" w:hAnsi="仿宋" w:cs="仿宋" w:hint="eastAsia"/>
            <w:lang w:val="en-US"/>
          </w:rPr>
          <w:t>(一)、小麦新品种项目申报单位概况</w:t>
        </w:r>
        <w:r>
          <w:tab/>
        </w:r>
        <w:r>
          <w:fldChar w:fldCharType="begin"/>
        </w:r>
        <w:r>
          <w:instrText xml:space="preserve"> PAGEREF _Toc11657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9" w:history="1">
        <w:r>
          <w:rPr>
            <w:rFonts w:ascii="仿宋" w:eastAsia="仿宋" w:hAnsi="仿宋" w:cs="仿宋" w:hint="eastAsia"/>
            <w:lang w:val="en-US"/>
          </w:rPr>
          <w:t>(二)、小麦新品种项目概况</w:t>
        </w:r>
        <w:r>
          <w:tab/>
        </w:r>
        <w:r>
          <w:fldChar w:fldCharType="begin"/>
        </w:r>
        <w:r>
          <w:instrText xml:space="preserve"> PAGEREF _Toc22969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" w:history="1">
        <w:r>
          <w:rPr>
            <w:rFonts w:ascii="仿宋" w:eastAsia="仿宋" w:hAnsi="仿宋" w:cs="仿宋" w:hint="eastAsia"/>
            <w:lang w:val="en-US"/>
          </w:rPr>
          <w:t>三、建设背景及必要性分析</w:t>
        </w:r>
        <w:r>
          <w:tab/>
        </w:r>
        <w:r>
          <w:fldChar w:fldCharType="begin"/>
        </w:r>
        <w:r>
          <w:instrText xml:space="preserve"> PAGEREF _Toc943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5" w:history="1">
        <w:r>
          <w:rPr>
            <w:rFonts w:ascii="仿宋" w:eastAsia="仿宋" w:hAnsi="仿宋" w:cs="仿宋" w:hint="eastAsia"/>
            <w:lang w:val="en-US"/>
          </w:rPr>
          <w:t>(一)、小麦新品种项目承办单位背景分析</w:t>
        </w:r>
        <w:r>
          <w:tab/>
        </w:r>
        <w:r>
          <w:fldChar w:fldCharType="begin"/>
        </w:r>
        <w:r>
          <w:instrText xml:space="preserve"> PAGEREF _Toc16685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3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_Toc16833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3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_Toc4943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9" w:history="1">
        <w:r>
          <w:rPr>
            <w:rFonts w:ascii="仿宋" w:eastAsia="仿宋" w:hAnsi="仿宋" w:cs="仿宋" w:hint="eastAsia"/>
            <w:lang w:val="en-US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_Toc26999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7" w:history="1">
        <w:r>
          <w:rPr>
            <w:rFonts w:ascii="仿宋" w:eastAsia="仿宋" w:hAnsi="仿宋" w:cs="仿宋" w:hint="eastAsia"/>
            <w:lang w:val="en-US"/>
          </w:rPr>
          <w:t>(五)、小麦新品种项目必要性分析</w:t>
        </w:r>
        <w:r>
          <w:tab/>
        </w:r>
        <w:r>
          <w:fldChar w:fldCharType="begin"/>
        </w:r>
        <w:r>
          <w:instrText xml:space="preserve"> PAGEREF _Toc30837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" w:history="1">
        <w:r>
          <w:rPr>
            <w:rFonts w:ascii="仿宋" w:eastAsia="仿宋" w:hAnsi="仿宋" w:cs="仿宋" w:hint="eastAsia"/>
            <w:lang w:val="en-US"/>
          </w:rPr>
          <w:t>四、小麦新品种项目概论</w:t>
        </w:r>
        <w:r>
          <w:tab/>
        </w:r>
        <w:r>
          <w:fldChar w:fldCharType="begin"/>
        </w:r>
        <w:r>
          <w:instrText xml:space="preserve"> PAGEREF _Toc331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7" w:history="1">
        <w:r>
          <w:rPr>
            <w:rFonts w:ascii="仿宋" w:eastAsia="仿宋" w:hAnsi="仿宋" w:cs="仿宋" w:hint="eastAsia"/>
            <w:lang w:val="en-US"/>
          </w:rPr>
          <w:t>(一)、评价目的</w:t>
        </w:r>
        <w:r>
          <w:tab/>
        </w:r>
        <w:r>
          <w:fldChar w:fldCharType="begin"/>
        </w:r>
        <w:r>
          <w:instrText xml:space="preserve"> PAGEREF _Toc18117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8" w:history="1">
        <w:r>
          <w:rPr>
            <w:rFonts w:ascii="仿宋" w:eastAsia="仿宋" w:hAnsi="仿宋" w:cs="仿宋" w:hint="eastAsia"/>
            <w:lang w:val="en-US"/>
          </w:rPr>
          <w:t>(二)、评价依据</w:t>
        </w:r>
        <w:r>
          <w:tab/>
        </w:r>
        <w:r>
          <w:fldChar w:fldCharType="begin"/>
        </w:r>
        <w:r>
          <w:instrText xml:space="preserve"> PAGEREF _Toc4628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0" w:history="1">
        <w:r>
          <w:rPr>
            <w:rFonts w:ascii="仿宋" w:eastAsia="仿宋" w:hAnsi="仿宋" w:cs="仿宋" w:hint="eastAsia"/>
            <w:lang w:val="en-US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_Toc27100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9" w:history="1">
        <w:r>
          <w:rPr>
            <w:rFonts w:ascii="仿宋" w:eastAsia="仿宋" w:hAnsi="仿宋" w:cs="仿宋" w:hint="eastAsia"/>
            <w:lang w:val="en-US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_Toc20119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9" w:history="1">
        <w:r>
          <w:rPr>
            <w:rFonts w:ascii="仿宋" w:eastAsia="仿宋" w:hAnsi="仿宋" w:cs="仿宋" w:hint="eastAsia"/>
            <w:lang w:val="en-US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_Toc20639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9" w:history="1">
        <w:r>
          <w:rPr>
            <w:rFonts w:ascii="仿宋" w:eastAsia="仿宋" w:hAnsi="仿宋" w:cs="仿宋" w:hint="eastAsia"/>
            <w:lang w:val="en-US"/>
          </w:rPr>
          <w:t>(六)、评价范围</w:t>
        </w:r>
        <w:r>
          <w:tab/>
        </w:r>
        <w:r>
          <w:fldChar w:fldCharType="begin"/>
        </w:r>
        <w:r>
          <w:instrText xml:space="preserve"> PAGEREF _Toc7309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4" w:history="1">
        <w:r>
          <w:rPr>
            <w:rFonts w:ascii="仿宋" w:eastAsia="仿宋" w:hAnsi="仿宋" w:cs="仿宋" w:hint="eastAsia"/>
            <w:lang w:val="en-US"/>
          </w:rPr>
          <w:t>(七)、评价程序</w:t>
        </w:r>
        <w:r>
          <w:tab/>
        </w:r>
        <w:r>
          <w:fldChar w:fldCharType="begin"/>
        </w:r>
        <w:r>
          <w:instrText xml:space="preserve"> PAGEREF _Toc23204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6" w:history="1">
        <w:r>
          <w:rPr>
            <w:rFonts w:ascii="仿宋" w:eastAsia="仿宋" w:hAnsi="仿宋" w:cs="仿宋" w:hint="eastAsia"/>
            <w:lang w:val="en-US"/>
          </w:rPr>
          <w:t>五、小麦新品种项目概论</w:t>
        </w:r>
        <w:r>
          <w:tab/>
        </w:r>
        <w:r>
          <w:fldChar w:fldCharType="begin"/>
        </w:r>
        <w:r>
          <w:instrText xml:space="preserve"> PAGEREF _Toc13036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3" w:history="1">
        <w:r>
          <w:rPr>
            <w:rFonts w:ascii="仿宋" w:eastAsia="仿宋" w:hAnsi="仿宋" w:cs="仿宋" w:hint="eastAsia"/>
            <w:lang w:val="en-US"/>
          </w:rPr>
          <w:t>(一)、小麦新品种项目名称</w:t>
        </w:r>
        <w:r>
          <w:tab/>
        </w:r>
        <w:r>
          <w:fldChar w:fldCharType="begin"/>
        </w:r>
        <w:r>
          <w:instrText xml:space="preserve"> PAGEREF _Toc18903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6" w:history="1">
        <w:r>
          <w:rPr>
            <w:rFonts w:ascii="仿宋" w:eastAsia="仿宋" w:hAnsi="仿宋" w:cs="仿宋" w:hint="eastAsia"/>
            <w:lang w:val="en-US"/>
          </w:rPr>
          <w:t>(二)、小麦新品种项目投资人</w:t>
        </w:r>
        <w:r>
          <w:tab/>
        </w:r>
        <w:r>
          <w:fldChar w:fldCharType="begin"/>
        </w:r>
        <w:r>
          <w:instrText xml:space="preserve"> PAGEREF _Toc24446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770" w:history="1">
        <w:r>
          <w:rPr>
            <w:rFonts w:ascii="仿宋" w:eastAsia="仿宋" w:hAnsi="仿宋" w:cs="仿宋" w:hint="eastAsia"/>
            <w:lang w:val="en-US"/>
          </w:rPr>
          <w:t>(三)、建设地点</w:t>
        </w:r>
        <w:r>
          <w:tab/>
        </w:r>
        <w:r>
          <w:fldChar w:fldCharType="begin"/>
        </w:r>
        <w:r>
          <w:instrText xml:space="preserve"> PAGEREF _Toc8770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3" w:history="1">
        <w:r>
          <w:rPr>
            <w:rFonts w:ascii="仿宋" w:eastAsia="仿宋" w:hAnsi="仿宋" w:cs="仿宋" w:hint="eastAsia"/>
            <w:lang w:val="en-US"/>
          </w:rPr>
          <w:t>(四)、编制原则</w:t>
        </w:r>
        <w:r>
          <w:tab/>
        </w:r>
        <w:r>
          <w:fldChar w:fldCharType="begin"/>
        </w:r>
        <w:r>
          <w:instrText xml:space="preserve"> PAGEREF _Toc22013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5" w:history="1">
        <w:r>
          <w:rPr>
            <w:rFonts w:ascii="仿宋" w:eastAsia="仿宋" w:hAnsi="仿宋" w:cs="仿宋" w:hint="eastAsia"/>
            <w:lang w:val="en-US"/>
          </w:rPr>
          <w:t>(五)、编制依据</w:t>
        </w:r>
        <w:r>
          <w:tab/>
        </w:r>
        <w:r>
          <w:fldChar w:fldCharType="begin"/>
        </w:r>
        <w:r>
          <w:instrText xml:space="preserve"> PAGEREF _Toc28965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1" w:history="1">
        <w:r>
          <w:rPr>
            <w:rFonts w:ascii="仿宋" w:eastAsia="仿宋" w:hAnsi="仿宋" w:cs="仿宋" w:hint="eastAsia"/>
            <w:lang w:val="en-US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_Toc15701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1" w:history="1">
        <w:r>
          <w:rPr>
            <w:rFonts w:ascii="仿宋" w:eastAsia="仿宋" w:hAnsi="仿宋" w:cs="仿宋" w:hint="eastAsia"/>
            <w:lang w:val="en-US"/>
          </w:rPr>
          <w:t>(七)、小麦新品种项目建设背景</w:t>
        </w:r>
        <w:r>
          <w:tab/>
        </w:r>
        <w:r>
          <w:fldChar w:fldCharType="begin"/>
        </w:r>
        <w:r>
          <w:instrText xml:space="preserve"> PAGEREF _Toc32191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4" w:history="1">
        <w:r>
          <w:rPr>
            <w:rFonts w:ascii="仿宋" w:eastAsia="仿宋" w:hAnsi="仿宋" w:cs="仿宋" w:hint="eastAsia"/>
            <w:lang w:val="en-US"/>
          </w:rPr>
          <w:t>(八)、结论分析</w:t>
        </w:r>
        <w:r>
          <w:tab/>
        </w:r>
        <w:r>
          <w:fldChar w:fldCharType="begin"/>
        </w:r>
        <w:r>
          <w:instrText xml:space="preserve"> PAGEREF _Toc5054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7" w:history="1">
        <w:r>
          <w:rPr>
            <w:rFonts w:ascii="仿宋" w:eastAsia="仿宋" w:hAnsi="仿宋" w:cs="仿宋" w:hint="eastAsia"/>
            <w:lang w:val="en-US"/>
          </w:rPr>
          <w:t>六、小麦新品种项目建设背景</w:t>
        </w:r>
        <w:r>
          <w:tab/>
        </w:r>
        <w:r>
          <w:fldChar w:fldCharType="begin"/>
        </w:r>
        <w:r>
          <w:instrText xml:space="preserve"> PAGEREF _Toc14717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val="en-US"/>
          </w:rPr>
          <w:t>(一)、小麦新品种项目承办单位背景分析</w:t>
        </w:r>
        <w:r>
          <w:tab/>
        </w:r>
        <w:r>
          <w:fldChar w:fldCharType="begin"/>
        </w:r>
        <w:r>
          <w:instrText xml:space="preserve"> PAGEREF _Toc2241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4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_Toc12894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3" w:history="1">
        <w:r>
          <w:rPr>
            <w:rFonts w:ascii="仿宋" w:eastAsia="仿宋" w:hAnsi="仿宋" w:cs="仿宋" w:hint="eastAsia"/>
            <w:lang w:val="en-US"/>
          </w:rPr>
          <w:t>(三)、小麦新品种项目建设对区域经济的影响</w:t>
        </w:r>
        <w:r>
          <w:tab/>
        </w:r>
        <w:r>
          <w:fldChar w:fldCharType="begin"/>
        </w:r>
        <w:r>
          <w:instrText xml:space="preserve"> PAGEREF _Toc9333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4" w:history="1">
        <w:r>
          <w:rPr>
            <w:rFonts w:ascii="仿宋" w:eastAsia="仿宋" w:hAnsi="仿宋" w:cs="仿宋" w:hint="eastAsia"/>
            <w:lang w:val="en-US"/>
          </w:rPr>
          <w:t>(四)、小麦新品种项目必要性分析</w:t>
        </w:r>
        <w:r>
          <w:tab/>
        </w:r>
        <w:r>
          <w:fldChar w:fldCharType="begin"/>
        </w:r>
        <w:r>
          <w:instrText xml:space="preserve"> PAGEREF _Toc8664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2" w:history="1">
        <w:r>
          <w:rPr>
            <w:rFonts w:ascii="仿宋" w:eastAsia="仿宋" w:hAnsi="仿宋" w:cs="仿宋" w:hint="eastAsia"/>
            <w:lang w:val="en-US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_Toc3432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9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_Toc17279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_Toc2836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3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_Toc14903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3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_Toc4313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3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_Toc16323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4" w:history="1">
        <w:r>
          <w:rPr>
            <w:rFonts w:ascii="仿宋" w:eastAsia="仿宋" w:hAnsi="仿宋" w:cs="仿宋" w:hint="eastAsia"/>
            <w:lang w:val="en-US"/>
          </w:rPr>
          <w:t>八、小麦新品种项目节能概况</w:t>
        </w:r>
        <w:r>
          <w:tab/>
        </w:r>
        <w:r>
          <w:fldChar w:fldCharType="begin"/>
        </w:r>
        <w:r>
          <w:instrText xml:space="preserve"> PAGEREF _Toc15814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5" w:history="1">
        <w:r>
          <w:rPr>
            <w:rFonts w:ascii="仿宋" w:eastAsia="仿宋" w:hAnsi="仿宋" w:cs="仿宋" w:hint="eastAsia"/>
            <w:lang w:val="en-US"/>
          </w:rPr>
          <w:t>(一)、节能概述</w:t>
        </w:r>
        <w:r>
          <w:tab/>
        </w:r>
        <w:r>
          <w:fldChar w:fldCharType="begin"/>
        </w:r>
        <w:r>
          <w:instrText xml:space="preserve"> PAGEREF _Toc31205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3" w:history="1">
        <w:r>
          <w:rPr>
            <w:rFonts w:ascii="仿宋" w:eastAsia="仿宋" w:hAnsi="仿宋" w:cs="仿宋" w:hint="eastAsia"/>
            <w:lang w:val="en-US"/>
          </w:rPr>
          <w:t>(二)、小麦新品种项目所在地能源消费及能源供应条件</w:t>
        </w:r>
        <w:r>
          <w:tab/>
        </w:r>
        <w:r>
          <w:fldChar w:fldCharType="begin"/>
        </w:r>
        <w:r>
          <w:instrText xml:space="preserve"> PAGEREF _Toc24513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3" w:history="1">
        <w:r>
          <w:rPr>
            <w:rFonts w:ascii="仿宋" w:eastAsia="仿宋" w:hAnsi="仿宋" w:cs="仿宋" w:hint="eastAsia"/>
            <w:lang w:val="en-US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_Toc26993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0" w:history="1">
        <w:r>
          <w:rPr>
            <w:rFonts w:ascii="仿宋" w:eastAsia="仿宋" w:hAnsi="仿宋" w:cs="仿宋" w:hint="eastAsia"/>
            <w:lang w:val="en-US"/>
          </w:rPr>
          <w:t>(四)、小麦新品种项目预期节能综合评价</w:t>
        </w:r>
        <w:r>
          <w:tab/>
        </w:r>
        <w:r>
          <w:fldChar w:fldCharType="begin"/>
        </w:r>
        <w:r>
          <w:instrText xml:space="preserve"> PAGEREF _Toc15560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7" w:history="1">
        <w:r>
          <w:rPr>
            <w:rFonts w:ascii="仿宋" w:eastAsia="仿宋" w:hAnsi="仿宋" w:cs="仿宋" w:hint="eastAsia"/>
            <w:lang w:val="en-US"/>
          </w:rPr>
          <w:t>(五)、小麦新品种项目节能设计</w:t>
        </w:r>
        <w:r>
          <w:tab/>
        </w:r>
        <w:r>
          <w:fldChar w:fldCharType="begin"/>
        </w:r>
        <w:r>
          <w:instrText xml:space="preserve"> PAGEREF _Toc19197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1" w:history="1">
        <w:r>
          <w:rPr>
            <w:rFonts w:ascii="仿宋" w:eastAsia="仿宋" w:hAnsi="仿宋" w:cs="仿宋" w:hint="eastAsia"/>
            <w:lang w:val="en-US"/>
          </w:rPr>
          <w:t>(六)、节能措施</w:t>
        </w:r>
        <w:r>
          <w:tab/>
        </w:r>
        <w:r>
          <w:fldChar w:fldCharType="begin"/>
        </w:r>
        <w:r>
          <w:instrText xml:space="preserve"> PAGEREF _Toc15201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7" w:history="1">
        <w:r>
          <w:rPr>
            <w:rFonts w:ascii="仿宋" w:eastAsia="仿宋" w:hAnsi="仿宋" w:cs="仿宋" w:hint="eastAsia"/>
            <w:lang w:val="en-US"/>
          </w:rPr>
          <w:t>九、小麦新品种促销策略</w:t>
        </w:r>
        <w:r>
          <w:tab/>
        </w:r>
        <w:r>
          <w:fldChar w:fldCharType="begin"/>
        </w:r>
        <w:r>
          <w:instrText xml:space="preserve"> PAGEREF _Toc15897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" w:history="1">
        <w:r>
          <w:rPr>
            <w:rFonts w:ascii="仿宋" w:eastAsia="仿宋" w:hAnsi="仿宋" w:cs="仿宋" w:hint="eastAsia"/>
            <w:lang w:val="en-US"/>
          </w:rPr>
          <w:t>(一)、广告与宣传</w:t>
        </w:r>
        <w:r>
          <w:tab/>
        </w:r>
        <w:r>
          <w:fldChar w:fldCharType="begin"/>
        </w:r>
        <w:r>
          <w:instrText xml:space="preserve"> PAGEREF _Toc2938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1" w:history="1">
        <w:r>
          <w:rPr>
            <w:rFonts w:ascii="仿宋" w:eastAsia="仿宋" w:hAnsi="仿宋" w:cs="仿宋" w:hint="eastAsia"/>
            <w:lang w:val="en-US"/>
          </w:rPr>
          <w:t>(二)、促销活动</w:t>
        </w:r>
        <w:r>
          <w:tab/>
        </w:r>
        <w:r>
          <w:fldChar w:fldCharType="begin"/>
        </w:r>
        <w:r>
          <w:instrText xml:space="preserve"> PAGEREF _Toc28461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7" w:history="1">
        <w:r>
          <w:rPr>
            <w:rFonts w:ascii="仿宋" w:eastAsia="仿宋" w:hAnsi="仿宋" w:cs="仿宋" w:hint="eastAsia"/>
            <w:lang w:val="en-US"/>
          </w:rPr>
          <w:t>(三)、品牌推广</w:t>
        </w:r>
        <w:r>
          <w:tab/>
        </w:r>
        <w:r>
          <w:fldChar w:fldCharType="begin"/>
        </w:r>
        <w:r>
          <w:instrText xml:space="preserve"> PAGEREF _Toc15167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567" w:history="1">
        <w:r>
          <w:rPr>
            <w:rFonts w:ascii="仿宋" w:eastAsia="仿宋" w:hAnsi="仿宋" w:cs="仿宋" w:hint="eastAsia"/>
            <w:lang w:val="en-US"/>
          </w:rPr>
          <w:t>(四)、数字营销</w:t>
        </w:r>
        <w:r>
          <w:tab/>
        </w:r>
        <w:r>
          <w:fldChar w:fldCharType="begin"/>
        </w:r>
        <w:r>
          <w:instrText xml:space="preserve"> PAGEREF _Toc8567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0" w:history="1">
        <w:r>
          <w:rPr>
            <w:rFonts w:ascii="仿宋" w:eastAsia="仿宋" w:hAnsi="仿宋" w:cs="仿宋" w:hint="eastAsia"/>
            <w:lang w:val="en-US"/>
          </w:rPr>
          <w:t>十、小麦新品种新型运营方式</w:t>
        </w:r>
        <w:r>
          <w:tab/>
        </w:r>
        <w:r>
          <w:fldChar w:fldCharType="begin"/>
        </w:r>
        <w:r>
          <w:instrText xml:space="preserve"> PAGEREF _Toc16310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3" w:history="1">
        <w:r>
          <w:rPr>
            <w:rFonts w:ascii="仿宋" w:eastAsia="仿宋" w:hAnsi="仿宋" w:cs="仿宋" w:hint="eastAsia"/>
            <w:lang w:val="en-US"/>
          </w:rPr>
          <w:t>(一)、创新业务模式</w:t>
        </w:r>
        <w:r>
          <w:tab/>
        </w:r>
        <w:r>
          <w:fldChar w:fldCharType="begin"/>
        </w:r>
        <w:r>
          <w:instrText xml:space="preserve"> PAGEREF _Toc8633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2" w:history="1">
        <w:r>
          <w:rPr>
            <w:rFonts w:ascii="仿宋" w:eastAsia="仿宋" w:hAnsi="仿宋" w:cs="仿宋" w:hint="eastAsia"/>
            <w:lang w:val="en-US"/>
          </w:rPr>
          <w:t>(二)、数字化运营</w:t>
        </w:r>
        <w:r>
          <w:tab/>
        </w:r>
        <w:r>
          <w:fldChar w:fldCharType="begin"/>
        </w:r>
        <w:r>
          <w:instrText xml:space="preserve"> PAGEREF _Toc30492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5" w:history="1">
        <w:r>
          <w:rPr>
            <w:rFonts w:ascii="仿宋" w:eastAsia="仿宋" w:hAnsi="仿宋" w:cs="仿宋" w:hint="eastAsia"/>
            <w:lang w:val="en-US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_Toc12185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8" w:history="1">
        <w:r>
          <w:rPr>
            <w:rFonts w:ascii="仿宋" w:eastAsia="仿宋" w:hAnsi="仿宋" w:cs="仿宋" w:hint="eastAsia"/>
            <w:lang w:val="en-US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_Toc7008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1" w:history="1">
        <w:r>
          <w:rPr>
            <w:rFonts w:ascii="仿宋" w:eastAsia="仿宋" w:hAnsi="仿宋" w:cs="仿宋" w:hint="eastAsia"/>
            <w:lang w:val="en-US"/>
          </w:rPr>
          <w:t>十一、建设规划方案</w:t>
        </w:r>
        <w:r>
          <w:tab/>
        </w:r>
        <w:r>
          <w:fldChar w:fldCharType="begin"/>
        </w:r>
        <w:r>
          <w:instrText xml:space="preserve"> PAGEREF _Toc6851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_Toc3367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0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_Toc31300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2" w:history="1">
        <w:r>
          <w:rPr>
            <w:rFonts w:ascii="仿宋" w:eastAsia="仿宋" w:hAnsi="仿宋" w:cs="仿宋" w:hint="eastAsia"/>
            <w:lang w:val="en-US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_Toc25662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val="en-US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_Toc22473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0" w:history="1">
        <w:r>
          <w:rPr>
            <w:rFonts w:ascii="仿宋" w:eastAsia="仿宋" w:hAnsi="仿宋" w:cs="仿宋" w:hint="eastAsia"/>
            <w:lang w:val="en-US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_Toc22640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7" w:history="1">
        <w:r>
          <w:rPr>
            <w:rFonts w:ascii="仿宋" w:eastAsia="仿宋" w:hAnsi="仿宋" w:cs="仿宋" w:hint="eastAsia"/>
            <w:lang w:val="en-US"/>
          </w:rPr>
          <w:t>十三、融资规模及资金使用计划</w:t>
        </w:r>
        <w:r>
          <w:tab/>
        </w:r>
        <w:r>
          <w:fldChar w:fldCharType="begin"/>
        </w:r>
        <w:r>
          <w:instrText xml:space="preserve"> PAGEREF _Toc13717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0" w:history="1">
        <w:r>
          <w:rPr>
            <w:rFonts w:ascii="仿宋" w:eastAsia="仿宋" w:hAnsi="仿宋" w:cs="仿宋" w:hint="eastAsia"/>
            <w:lang w:val="en-US"/>
          </w:rPr>
          <w:t>(一)、资金计划</w:t>
        </w:r>
        <w:r>
          <w:tab/>
        </w:r>
        <w:r>
          <w:fldChar w:fldCharType="begin"/>
        </w:r>
        <w:r>
          <w:instrText xml:space="preserve"> PAGEREF _Toc28170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3" w:history="1">
        <w:r>
          <w:rPr>
            <w:rFonts w:ascii="仿宋" w:eastAsia="仿宋" w:hAnsi="仿宋" w:cs="仿宋" w:hint="eastAsia"/>
            <w:lang w:val="en-US"/>
          </w:rPr>
          <w:t>(二)、募集资金用途</w:t>
        </w:r>
        <w:r>
          <w:tab/>
        </w:r>
        <w:r>
          <w:fldChar w:fldCharType="begin"/>
        </w:r>
        <w:r>
          <w:instrText xml:space="preserve"> PAGEREF _Toc19823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1" w:history="1">
        <w:r>
          <w:rPr>
            <w:rFonts w:ascii="仿宋" w:eastAsia="仿宋" w:hAnsi="仿宋" w:cs="仿宋" w:hint="eastAsia"/>
            <w:lang w:val="en-US"/>
          </w:rPr>
          <w:t>(三)、资金使用计划</w:t>
        </w:r>
        <w:r>
          <w:tab/>
        </w:r>
        <w:r>
          <w:fldChar w:fldCharType="begin"/>
        </w:r>
        <w:r>
          <w:instrText xml:space="preserve"> PAGEREF _Toc27551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6" w:history="1">
        <w:r>
          <w:rPr>
            <w:rFonts w:ascii="仿宋" w:eastAsia="仿宋" w:hAnsi="仿宋" w:cs="仿宋" w:hint="eastAsia"/>
            <w:lang w:val="en-US"/>
          </w:rPr>
          <w:t>十四、第十三章技术与创新支持</w:t>
        </w:r>
        <w:r>
          <w:tab/>
        </w:r>
        <w:r>
          <w:fldChar w:fldCharType="begin"/>
        </w:r>
        <w:r>
          <w:instrText xml:space="preserve"> PAGEREF _Toc6116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val="en-US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_Toc2758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9" w:history="1">
        <w:r>
          <w:rPr>
            <w:rFonts w:ascii="仿宋" w:eastAsia="仿宋" w:hAnsi="仿宋" w:cs="仿宋" w:hint="eastAsia"/>
            <w:lang w:val="en-US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_Toc26239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90" w:history="1">
        <w:r>
          <w:rPr>
            <w:rFonts w:ascii="仿宋" w:eastAsia="仿宋" w:hAnsi="仿宋" w:cs="仿宋" w:hint="eastAsia"/>
            <w:lang w:val="en-US"/>
          </w:rPr>
          <w:t>十五、员工培训与发展方案</w:t>
        </w:r>
        <w:r>
          <w:tab/>
        </w:r>
        <w:r>
          <w:fldChar w:fldCharType="begin"/>
        </w:r>
        <w:r>
          <w:instrText xml:space="preserve"> PAGEREF _Toc9190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9" w:history="1">
        <w:r>
          <w:rPr>
            <w:rFonts w:ascii="仿宋" w:eastAsia="仿宋" w:hAnsi="仿宋" w:cs="仿宋" w:hint="eastAsia"/>
            <w:lang w:val="en-US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_Toc28909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0" w:history="1">
        <w:r>
          <w:rPr>
            <w:rFonts w:ascii="仿宋" w:eastAsia="仿宋" w:hAnsi="仿宋" w:cs="仿宋" w:hint="eastAsia"/>
            <w:lang w:val="en-US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_Toc21840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2" w:history="1">
        <w:r>
          <w:rPr>
            <w:rFonts w:ascii="仿宋" w:eastAsia="仿宋" w:hAnsi="仿宋" w:cs="仿宋" w:hint="eastAsia"/>
            <w:lang w:val="en-US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_Toc29742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6" w:history="1">
        <w:r>
          <w:rPr>
            <w:rFonts w:ascii="仿宋" w:eastAsia="仿宋" w:hAnsi="仿宋" w:cs="仿宋" w:hint="eastAsia"/>
            <w:lang w:val="en-US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_Toc26676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0" w:history="1">
        <w:r>
          <w:rPr>
            <w:rFonts w:ascii="仿宋" w:eastAsia="仿宋" w:hAnsi="仿宋" w:cs="仿宋" w:hint="eastAsia"/>
            <w:lang w:val="en-US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_Toc15410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" w:history="1">
        <w:r>
          <w:rPr>
            <w:rFonts w:ascii="仿宋" w:eastAsia="仿宋" w:hAnsi="仿宋" w:cs="仿宋" w:hint="eastAsia"/>
            <w:lang w:val="en-US"/>
          </w:rPr>
          <w:t>十六、小麦新品种行业行业创新驱动</w:t>
        </w:r>
        <w:r>
          <w:tab/>
        </w:r>
        <w:r>
          <w:fldChar w:fldCharType="begin"/>
        </w:r>
        <w:r>
          <w:instrText xml:space="preserve"> PAGEREF _Toc2614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1" w:history="1">
        <w:r>
          <w:rPr>
            <w:rFonts w:ascii="仿宋" w:eastAsia="仿宋" w:hAnsi="仿宋" w:cs="仿宋" w:hint="eastAsia"/>
            <w:lang w:val="en-US"/>
          </w:rPr>
          <w:t>(一)、技术创新</w:t>
        </w:r>
        <w:r>
          <w:tab/>
        </w:r>
        <w:r>
          <w:fldChar w:fldCharType="begin"/>
        </w:r>
        <w:r>
          <w:instrText xml:space="preserve"> PAGEREF _Toc29601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6" w:history="1">
        <w:r>
          <w:rPr>
            <w:rFonts w:ascii="仿宋" w:eastAsia="仿宋" w:hAnsi="仿宋" w:cs="仿宋" w:hint="eastAsia"/>
            <w:lang w:val="en-US"/>
          </w:rPr>
          <w:t>(二)、设计创新</w:t>
        </w:r>
        <w:r>
          <w:tab/>
        </w:r>
        <w:r>
          <w:fldChar w:fldCharType="begin"/>
        </w:r>
        <w:r>
          <w:instrText xml:space="preserve"> PAGEREF _Toc26796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2955" w:history="1">
        <w:r>
          <w:rPr>
            <w:rFonts w:ascii="仿宋" w:eastAsia="仿宋" w:hAnsi="仿宋" w:cs="仿宋" w:hint="eastAsia"/>
            <w:lang w:val="en-US"/>
          </w:rPr>
          <w:t>(三)、材料创新</w:t>
        </w:r>
        <w:r>
          <w:tab/>
        </w:r>
        <w:r>
          <w:fldChar w:fldCharType="begin"/>
        </w:r>
        <w:r>
          <w:instrText xml:space="preserve"> PAGEREF _Toc12955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1" w:history="1">
        <w:r>
          <w:rPr>
            <w:rFonts w:ascii="仿宋" w:eastAsia="仿宋" w:hAnsi="仿宋" w:cs="仿宋" w:hint="eastAsia"/>
            <w:lang w:val="en-US"/>
          </w:rPr>
          <w:t>(四)、营销创新</w:t>
        </w:r>
        <w:r>
          <w:tab/>
        </w:r>
        <w:r>
          <w:fldChar w:fldCharType="begin"/>
        </w:r>
        <w:r>
          <w:instrText xml:space="preserve"> PAGEREF _Toc25291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1" w:history="1">
        <w:r>
          <w:rPr>
            <w:rFonts w:ascii="仿宋" w:eastAsia="仿宋" w:hAnsi="仿宋" w:cs="仿宋" w:hint="eastAsia"/>
            <w:lang w:val="en-US"/>
          </w:rPr>
          <w:t>十七、法律和合规事项</w:t>
        </w:r>
        <w:r>
          <w:tab/>
        </w:r>
        <w:r>
          <w:fldChar w:fldCharType="begin"/>
        </w:r>
        <w:r>
          <w:instrText xml:space="preserve"> PAGEREF _Toc19631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9" w:history="1">
        <w:r>
          <w:rPr>
            <w:rFonts w:ascii="仿宋" w:eastAsia="仿宋" w:hAnsi="仿宋" w:cs="仿宋" w:hint="eastAsia"/>
            <w:lang w:val="en-US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_Toc29269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2" w:history="1">
        <w:r>
          <w:rPr>
            <w:rFonts w:ascii="仿宋" w:eastAsia="仿宋" w:hAnsi="仿宋" w:cs="仿宋" w:hint="eastAsia"/>
            <w:lang w:val="en-US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_Toc8032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1" w:history="1">
        <w:r>
          <w:rPr>
            <w:rFonts w:ascii="仿宋" w:eastAsia="仿宋" w:hAnsi="仿宋" w:cs="仿宋" w:hint="eastAsia"/>
            <w:lang w:val="en-US"/>
          </w:rPr>
          <w:t>(三)、知识产权</w:t>
        </w:r>
        <w:r>
          <w:tab/>
        </w:r>
        <w:r>
          <w:fldChar w:fldCharType="begin"/>
        </w:r>
        <w:r>
          <w:instrText xml:space="preserve"> PAGEREF _Toc9851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7" w:history="1">
        <w:r>
          <w:rPr>
            <w:rFonts w:ascii="仿宋" w:eastAsia="仿宋" w:hAnsi="仿宋" w:cs="仿宋" w:hint="eastAsia"/>
            <w:lang w:val="en-US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_Toc28137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val="en-US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_Toc11027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4" w:history="1">
        <w:r>
          <w:rPr>
            <w:rFonts w:ascii="仿宋" w:eastAsia="仿宋" w:hAnsi="仿宋" w:cs="仿宋" w:hint="eastAsia"/>
            <w:lang w:val="en-US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_Toc31784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_Toc26203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5" w:history="1">
        <w:r>
          <w:rPr>
            <w:rFonts w:ascii="仿宋" w:eastAsia="仿宋" w:hAnsi="仿宋" w:cs="仿宋" w:hint="eastAsia"/>
            <w:lang w:val="en-US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_Toc27095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2" w:history="1">
        <w:r>
          <w:rPr>
            <w:rFonts w:ascii="仿宋" w:eastAsia="仿宋" w:hAnsi="仿宋" w:cs="仿宋" w:hint="eastAsia"/>
            <w:lang w:val="en-US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_Toc18902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9" w:history="1">
        <w:r>
          <w:rPr>
            <w:rFonts w:ascii="仿宋" w:eastAsia="仿宋" w:hAnsi="仿宋" w:cs="仿宋" w:hint="eastAsia"/>
            <w:lang w:val="en-US"/>
          </w:rPr>
          <w:t>(五)、售后服务体系</w:t>
        </w:r>
        <w:r>
          <w:tab/>
        </w:r>
        <w:r>
          <w:fldChar w:fldCharType="begin"/>
        </w:r>
        <w:r>
          <w:instrText xml:space="preserve"> PAGEREF _Toc6259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2" w:history="1">
        <w:r>
          <w:rPr>
            <w:rFonts w:ascii="仿宋" w:eastAsia="仿宋" w:hAnsi="仿宋" w:cs="仿宋" w:hint="eastAsia"/>
            <w:lang w:val="en-US"/>
          </w:rPr>
          <w:t>十九、经济影响分析</w:t>
        </w:r>
        <w:r>
          <w:tab/>
        </w:r>
        <w:r>
          <w:fldChar w:fldCharType="begin"/>
        </w:r>
        <w:r>
          <w:instrText xml:space="preserve"> PAGEREF _Toc5892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9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_Toc31109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3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_Toc7953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3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_Toc20533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6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_Toc31906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" w:history="1">
        <w:r>
          <w:rPr>
            <w:rFonts w:ascii="仿宋" w:eastAsia="仿宋" w:hAnsi="仿宋" w:cs="仿宋" w:hint="eastAsia"/>
            <w:lang w:val="en-US"/>
          </w:rPr>
          <w:t>二十、品牌建设与市场定位</w:t>
        </w:r>
        <w:r>
          <w:tab/>
        </w:r>
        <w:r>
          <w:fldChar w:fldCharType="begin"/>
        </w:r>
        <w:r>
          <w:instrText xml:space="preserve"> PAGEREF _Toc2110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" w:history="1">
        <w:r>
          <w:rPr>
            <w:rFonts w:ascii="仿宋" w:eastAsia="仿宋" w:hAnsi="仿宋" w:cs="仿宋" w:hint="eastAsia"/>
            <w:lang w:val="en-US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_Toc366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1" w:history="1">
        <w:r>
          <w:rPr>
            <w:rFonts w:ascii="仿宋" w:eastAsia="仿宋" w:hAnsi="仿宋" w:cs="仿宋" w:hint="eastAsia"/>
            <w:lang w:val="en-US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_Toc5571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6" w:history="1">
        <w:r>
          <w:rPr>
            <w:rFonts w:ascii="仿宋" w:eastAsia="仿宋" w:hAnsi="仿宋" w:cs="仿宋" w:hint="eastAsia"/>
            <w:lang w:val="en-US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_Toc7496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https://d.book118.com/316135054033010054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小麦新品种项目融资计划书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小麦新品种项目融资计划书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小麦新品种项目融资计划书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小麦新品种项目融资计划书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小麦新品种项目融资计划书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8E2C58"/>
    <w:rsid w:val="688E2C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16135054033010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2024-02-25T10:20:00Z</dcterms:created>
  <dcterms:modified xsi:type="dcterms:W3CDTF">2024-02-25T10:21:04Z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