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西宁市城中区 2023-2024学年九年级上学期期末物理易错题整理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考试范围：九年级上册（人教版）；考试时间：120分钟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（福建省漳州市龙海八中九年级《了解电路》测试物理卷）如图所示的电表的下列说法中，不正确的是（  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1pt;height:67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.它是一个电压表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.它的示数一定是1.7V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.它的示数可能是8.5V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.它有一个负接线柱和两个正接线柱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（北京市丰台区普通中学九年级（上）期中物理模拟试卷）下列说法正确的是（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.电路中有电源就一定有电流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.电路中有电流通过时，电路两端一定有电压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.导体容易导电，所以导体对电流没有阻碍作用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.绝缘体不导电，所以没有电阻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（江苏省无锡市八士中学八年级（下）期中物理试卷）下列说法中正确的是（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.摩擦起电的过程中，创造了电荷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headerReference w:type="even" r:id="rId6"/>
          <w:headerReference w:type="default" r:id="rId7"/>
          <w:footerReference w:type="even" r:id="rId8"/>
          <w:footerReference w:type="default" r:id="rId9"/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B .原子是由原子核和核外电子组成的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.用丝绸摩擦过的玻璃棒上带负电荷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.在天文学中，用“光年”作为时间单位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2022年内蒙古通辽市奈曼旗苇莲苏学区中心校中考物理模拟试卷（二）（））当温度降低到很低时，某些金属的电阻会突然消失，这种现象称为超导现象，假如所有导体都没有了电阻，当用电器通电时，下列说法正确的是（ 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.白炽灯仍能发光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.电动机仍能转动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.电饭锅仍能煮饭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.电熨斗仍能熨衣服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（道外区一模）下面的判断与图形相符合的是（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6" type="#_x0000_t75" style="width:83pt;height:60pt">
            <v:imagedata r:id="rId10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泡沫球一定带正电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7" type="#_x0000_t75" style="width:86pt;height:66pt">
            <v:imagedata r:id="rId11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圆框内为一竖直的条形磁铁上端为北极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28" type="#_x0000_t75" style="width:55pt;height:45pt">
            <v:imagedata r:id="rId12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钢铁原来一定有磁性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29" type="#_x0000_t75" style="width:68pt;height:45pt">
            <v:imagedata r:id="rId13" o:title="2"/>
          </v:shape>
        </w:pic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t>和上开关S时N极向下转动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（2021•锦州）下列有关材料、能源的说法中正确的是</w:t>
      </w:r>
      <w:r>
        <w:pict>
          <v:shape id="_x0000_i1030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　　</w:t>
      </w:r>
      <w:r>
        <w:pict>
          <v:shape id="_x0000_i1031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</w:t>
      </w:r>
      <w:r>
        <w:br/>
      </w:r>
      <w: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6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https://d.book118.com/316143051030010041</w:t>
        </w:r>
      </w:hyperlink>
    </w:p>
    <w:p w:rsidR="00A81065" w:rsidP="00744A41">
      <w:pPr>
        <w:pStyle w:val="BalloonText"/>
        <w:spacing w:line="360" w:lineRule="auto"/>
        <w:ind w:firstLineChars="0"/>
        <w:textAlignment w:val="center"/>
      </w:pPr>
    </w:p>
    <w:sectPr w:rsidSect="007A55E5">
      <w:headerReference w:type="even" r:id="rId17"/>
      <w:headerReference w:type="default" r:id="rId18"/>
      <w:footerReference w:type="even" r:id="rId19"/>
      <w:footerReference w:type="default" r:id="rId20"/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20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20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2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2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1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1</w:t>
    </w:r>
    <w:r>
      <w:fldChar w:fldCharType="end"/>
    </w:r>
    <w:r>
      <w:rPr>
        <w:rFonts w:hint="eastAsia"/>
      </w:rPr>
      <w:t>页</w:t>
    </w: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64153B" w:rsidP="0064153B">
    <w:pPr>
      <w:pStyle w:val="Footer"/>
      <w:jc w:val="center"/>
    </w:pPr>
    <w:r>
      <w:rPr>
        <w:rFonts w:hint="eastAsia"/>
      </w:rPr>
      <w:t>答案第</w:t>
    </w:r>
    <w:r>
      <w:fldChar w:fldCharType="begin"/>
    </w:r>
    <w:r>
      <w:instrText xml:space="preserve"> =</w:instrText>
    </w:r>
    <w:r>
      <w:fldChar w:fldCharType="begin"/>
    </w:r>
    <w:r>
      <w:instrText xml:space="preserve"> page </w:instrText>
    </w:r>
    <w:r>
      <w:fldChar w:fldCharType="separate"/>
    </w:r>
    <w:r>
      <w:instrText>19</w:instrText>
    </w:r>
    <w:r>
      <w:rPr>
        <w:noProof/>
      </w:rPr>
      <w:fldChar w:fldCharType="end"/>
    </w:r>
    <w:r>
      <w:instrText xml:space="preserve"> </w:instrText>
    </w:r>
    <w:r>
      <w:fldChar w:fldCharType="separate"/>
    </w:r>
    <w:r>
      <w:t>19</w:t>
    </w:r>
    <w:r>
      <w:fldChar w:fldCharType="end"/>
    </w:r>
    <w:r>
      <w:rPr>
        <w:rFonts w:hint="eastAsia"/>
      </w:rPr>
      <w:t>页，总</w:t>
    </w:r>
    <w:r>
      <w:fldChar w:fldCharType="begin"/>
    </w:r>
    <w:r>
      <w:instrText xml:space="preserve"> </w:instrText>
    </w:r>
    <w:r>
      <w:rPr>
        <w:rFonts w:hint="eastAsia"/>
      </w:rPr>
      <w:instrText>=</w:instrText>
    </w:r>
    <w:r>
      <w:fldChar w:fldCharType="begin"/>
    </w:r>
    <w:r>
      <w:instrText xml:space="preserve"> sectionpages </w:instrText>
    </w:r>
    <w:r>
      <w:fldChar w:fldCharType="separate"/>
    </w:r>
    <w:r>
      <w:instrText>20</w:instrText>
    </w:r>
    <w:r w:rsidR="004A1196">
      <w:rPr>
        <w:noProof/>
      </w:rPr>
      <w:fldChar w:fldCharType="end"/>
    </w:r>
    <w:r>
      <w:instrText xml:space="preserve"> </w:instrText>
    </w:r>
    <w:r>
      <w:fldChar w:fldCharType="separate"/>
    </w:r>
    <w:r>
      <w:rPr>
        <w:rFonts w:hint="eastAsia"/>
      </w:rPr>
      <w:t>20</w:t>
    </w:r>
    <w:r>
      <w:fldChar w:fldCharType="end"/>
    </w:r>
    <w:r>
      <w:rPr>
        <w:rFonts w:hint="eastAsia"/>
      </w:rPr>
      <w:t>页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bookmarkStart w:id="0" w:name="_GoBack"/>
    <w:bookmarkEnd w:id="0"/>
    <w:r>
      <w:rPr>
        <w:rFonts w:hint="eastAsia"/>
      </w:rPr>
      <w:t>本卷由系统自动生成，请仔细校对后使用，答案仅供参考。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611B" w:rsidRPr="000232A6" w:rsidP="0064153B">
    <w:pPr>
      <w:pStyle w:val="Header"/>
    </w:pPr>
    <w:r>
      <w:rPr>
        <w:rFonts w:hint="eastAsia"/>
      </w:rPr>
      <w:t>本卷由系统自动生成，请仔细校对后使用，答案仅供参考。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232A6"/>
    <w:rsid w:val="00043B54"/>
    <w:rsid w:val="00415768"/>
    <w:rsid w:val="004A1196"/>
    <w:rsid w:val="004D42A0"/>
    <w:rsid w:val="004E0094"/>
    <w:rsid w:val="005320E8"/>
    <w:rsid w:val="0064153B"/>
    <w:rsid w:val="006725CC"/>
    <w:rsid w:val="00744A41"/>
    <w:rsid w:val="00771D19"/>
    <w:rsid w:val="009C38D0"/>
    <w:rsid w:val="009D60AC"/>
    <w:rsid w:val="009E611B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2.png" /><Relationship Id="rId11" Type="http://schemas.openxmlformats.org/officeDocument/2006/relationships/image" Target="media/image3.png" /><Relationship Id="rId12" Type="http://schemas.openxmlformats.org/officeDocument/2006/relationships/image" Target="media/image4.png" /><Relationship Id="rId13" Type="http://schemas.openxmlformats.org/officeDocument/2006/relationships/image" Target="media/image5.png" /><Relationship Id="rId14" Type="http://schemas.openxmlformats.org/officeDocument/2006/relationships/image" Target="media/image6.png" /><Relationship Id="rId15" Type="http://schemas.openxmlformats.org/officeDocument/2006/relationships/image" Target="media/image7.png" /><Relationship Id="rId16" Type="http://schemas.openxmlformats.org/officeDocument/2006/relationships/hyperlink" Target="https://d.book118.com/316143051030010041" TargetMode="External" /><Relationship Id="rId17" Type="http://schemas.openxmlformats.org/officeDocument/2006/relationships/header" Target="header3.xml" /><Relationship Id="rId18" Type="http://schemas.openxmlformats.org/officeDocument/2006/relationships/header" Target="header4.xml" /><Relationship Id="rId19" Type="http://schemas.openxmlformats.org/officeDocument/2006/relationships/footer" Target="footer3.xml" /><Relationship Id="rId2" Type="http://schemas.openxmlformats.org/officeDocument/2006/relationships/webSettings" Target="webSettings.xml" /><Relationship Id="rId20" Type="http://schemas.openxmlformats.org/officeDocument/2006/relationships/footer" Target="footer4.xml" /><Relationship Id="rId21" Type="http://schemas.openxmlformats.org/officeDocument/2006/relationships/theme" Target="theme/theme1.xml" /><Relationship Id="rId22" Type="http://schemas.openxmlformats.org/officeDocument/2006/relationships/numbering" Target="numbering.xml" /><Relationship Id="rId23" Type="http://schemas.openxmlformats.org/officeDocument/2006/relationships/styles" Target="style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header" Target="header1.xml" /><Relationship Id="rId7" Type="http://schemas.openxmlformats.org/officeDocument/2006/relationships/header" Target="header2.xml" /><Relationship Id="rId8" Type="http://schemas.openxmlformats.org/officeDocument/2006/relationships/footer" Target="footer1.xml" /><Relationship Id="rId9" Type="http://schemas.openxmlformats.org/officeDocument/2006/relationships/footer" Target="footer2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