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7414E403" w14:textId="77777777">
          <w:pPr>
            <w:pStyle w:val="NoSpacing"/>
          </w:pPr>
        </w:p>
        <w:p w:rsidR="00C018A2" w14:paraId="607C2C51" w14:textId="77777777">
          <w:pPr>
            <w:pStyle w:val="NoSpacing"/>
          </w:pPr>
        </w:p>
        <w:p w:rsidR="00C018A2" w14:paraId="16BD088E" w14:textId="77777777">
          <w:pPr>
            <w:pStyle w:val="NoSpacing"/>
          </w:pPr>
        </w:p>
        <w:p w:rsidR="00C018A2" w14:paraId="6CFDDCFD" w14:textId="77777777">
          <w:pPr>
            <w:pStyle w:val="NoSpacing"/>
          </w:pPr>
        </w:p>
        <w:p w:rsidR="00C018A2" w14:paraId="6213D8F5" w14:textId="77777777">
          <w:pPr>
            <w:pStyle w:val="NoSpacing"/>
          </w:pPr>
        </w:p>
        <w:p w:rsidR="00C018A2" w14:paraId="2E77235E" w14:textId="77777777">
          <w:pPr>
            <w:pStyle w:val="NoSpacing"/>
          </w:pPr>
        </w:p>
        <w:p w:rsidR="00C018A2" w14:paraId="2B94AA5C" w14:textId="77777777">
          <w:pPr>
            <w:pStyle w:val="NoSpacing"/>
          </w:pPr>
        </w:p>
        <w:p w:rsidR="00C018A2" w14:paraId="015863C4" w14:textId="77777777">
          <w:pPr>
            <w:pStyle w:val="NoSpacing"/>
          </w:pPr>
        </w:p>
        <w:p w:rsidR="00C018A2" w14:paraId="36F80F99" w14:textId="77777777">
          <w:pPr>
            <w:pStyle w:val="NoSpacing"/>
          </w:pPr>
        </w:p>
        <w:p w:rsidR="00C018A2" w14:paraId="657B3FAA" w14:textId="77777777">
          <w:pPr>
            <w:pStyle w:val="NoSpacing"/>
          </w:pPr>
        </w:p>
        <w:p w:rsidR="00C018A2" w14:paraId="44465551" w14:textId="77777777">
          <w:pPr>
            <w:pStyle w:val="NoSpacing"/>
          </w:pPr>
        </w:p>
        <w:p w:rsidR="00C018A2" w14:paraId="5943E83B" w14:textId="77777777">
          <w:pPr>
            <w:pStyle w:val="NoSpacing"/>
          </w:pPr>
        </w:p>
        <w:p w:rsidR="00C018A2" w14:paraId="1D30F72D"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6D98E7E0" w14:textId="77777777">
                            <w:pPr>
                              <w:pStyle w:val="NoSpacing"/>
                              <w:jc w:val="right"/>
                              <w:rPr>
                                <w:color w:val="FFFFFF" w:themeColor="background1"/>
                                <w:sz w:val="28"/>
                                <w:szCs w:val="28"/>
                              </w:rPr>
                            </w:pPr>
                            <w:sdt>
                              <w:sdtPr>
                                <w:rPr>
                                  <w:color w:val="FFFFFF" w:themeColor="background1"/>
                                  <w:sz w:val="32"/>
                                  <w:szCs w:val="32"/>
                                </w:rPr>
                                <w:alias w:val="日期"/>
                                <w:id w:val="816428917"/>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7A8747B8"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GSM和CDMA制移动通信检测设备</w:t>
          </w:r>
          <w:r w:rsidRPr="007A4CF7">
            <w:rPr>
              <w:rFonts w:ascii="仿宋" w:eastAsia="仿宋" w:hAnsi="仿宋" w:hint="eastAsia"/>
              <w:b/>
              <w:bCs/>
              <w:sz w:val="52"/>
              <w:szCs w:val="52"/>
            </w:rPr>
            <w:t>项目</w:t>
          </w:r>
        </w:p>
        <w:p w:rsidR="00C018A2" w:rsidP="007A4CF7" w14:paraId="32D75DE6"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0015E746">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2AD90636" w14:textId="0015E746">
                          <w:pPr>
                            <w:pStyle w:val="NoSpacing"/>
                            <w:rPr>
                              <w:color w:val="4472C4" w:themeColor="accent1"/>
                              <w:sz w:val="36"/>
                              <w:szCs w:val="36"/>
                            </w:rPr>
                          </w:pPr>
                          <w:sdt>
                            <w:sdtPr>
                              <w:rPr>
                                <w:color w:val="4472C4" w:themeColor="accent1"/>
                                <w:sz w:val="36"/>
                                <w:szCs w:val="36"/>
                              </w:rPr>
                              <w:alias w:val="作者"/>
                              <w:id w:val="952757384"/>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62D001B5" w14:textId="77777777">
                          <w:pPr>
                            <w:pStyle w:val="NoSpacing"/>
                            <w:rPr>
                              <w:color w:val="595959" w:themeColor="text1" w:themeTint="A6"/>
                              <w:sz w:val="24"/>
                              <w:szCs w:val="24"/>
                            </w:rPr>
                          </w:pPr>
                          <w:sdt>
                            <w:sdtPr>
                              <w:rPr>
                                <w:caps/>
                                <w:color w:val="595959" w:themeColor="text1" w:themeTint="A6"/>
                                <w:sz w:val="24"/>
                                <w:szCs w:val="24"/>
                              </w:rPr>
                              <w:alias w:val="公司"/>
                              <w:id w:val="1631756642"/>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0B3A045E"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4BC64C62"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116D3B53"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26898BF6"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GSM和CDMA制移动通信检测设备项目商业计划书摘要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05CB27AD"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5DBDBA03"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GSM和CDMA制移动通信检测设备产品或服务描述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5295FEB3"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5F58EB4C"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GSM和CDMA制移动通信检测设备目标市场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7147AD61"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GSM和CDMA制移动通信检测设备市场竞争分析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65D35C38"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GSM和CDMA制移动通信检测设备行业趋势与机遇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7885C574"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3EF4EFAC"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559B6F20"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GSM和CDMA制移动通信检测设备产品定价策略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7031011"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GSM和CDMA制移动通信检测设备产品销售渠道与拓展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5B8C362A"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2D06C8DE"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7854BDCB"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66020A15"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7749B2D9"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615F2C43"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1B31E2E1"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63D991BA"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2CB86B0E"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2052333613"/>
        <w:docPartObj>
          <w:docPartGallery w:val="Table of Contents"/>
          <w:docPartUnique/>
        </w:docPartObj>
      </w:sdtPr>
      <w:sdtEndPr>
        <w:rPr>
          <w:b/>
          <w:bCs/>
        </w:rPr>
      </w:sdtEndPr>
      <w:sdtContent>
        <w:p w:rsidR="007A4CF7" w:rsidRPr="007A4CF7" w:rsidP="007A4CF7" w14:paraId="39EFD3CD"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409D1F89"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66CFB038"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48A8524C"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C6A1468"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0C9DE214"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1FF6DC54"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5C6F4BCB"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34BB9D50"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1C8ED57D"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2EA0E491"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6D6D6571"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18D986EE"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6C1A1B12"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408D6DBC"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0CB7AA3B"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7D0A403E" w14:textId="77777777">
          <w:pPr>
            <w:spacing w:line="500" w:lineRule="exact"/>
          </w:pPr>
          <w:r w:rsidRPr="007A4CF7">
            <w:rPr>
              <w:b/>
              <w:bCs/>
              <w:sz w:val="28"/>
              <w:szCs w:val="28"/>
              <w:lang w:val="zh-CN"/>
            </w:rPr>
            <w:fldChar w:fldCharType="end"/>
          </w:r>
        </w:p>
      </w:sdtContent>
    </w:sdt>
    <w:p w:rsidR="007A4CF7" w:rsidP="00DA4121" w14:paraId="0D4F8E2D"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400E0D5E" w14:textId="77777777">
      <w:pPr>
        <w:pStyle w:val="Heading2"/>
      </w:pPr>
      <w:r w:rsidRPr="009C12B5">
        <w:t>一、概述</w:t>
      </w:r>
      <w:bookmarkEnd w:id="0"/>
    </w:p>
    <w:p w:rsidR="009C12B5" w:rsidRPr="00DA4121" w:rsidP="00DA4121" w14:paraId="7623B1C0" w14:textId="77777777">
      <w:pPr>
        <w:pStyle w:val="Heading3"/>
      </w:pPr>
      <w:bookmarkStart w:id="1" w:name="_Toc157814104"/>
      <w:r w:rsidRPr="00DA4121">
        <w:t xml:space="preserve">1.1 </w:t>
      </w:r>
      <w:r w:rsidR="007A4CF7">
        <w:t>GSM</w:t>
      </w:r>
      <w:r w:rsidR="007A4CF7">
        <w:t>和</w:t>
      </w:r>
      <w:r w:rsidR="007A4CF7">
        <w:t>CDMA</w:t>
      </w:r>
      <w:r w:rsidR="007A4CF7">
        <w:t>制移动通信检测设备</w:t>
      </w:r>
      <w:r w:rsidR="007A4CF7">
        <w:rPr>
          <w:rFonts w:hint="eastAsia"/>
        </w:rPr>
        <w:t>项目</w:t>
      </w:r>
      <w:r w:rsidRPr="00DA4121">
        <w:t>商业计划书摘要</w:t>
      </w:r>
      <w:bookmarkEnd w:id="1"/>
    </w:p>
    <w:p w:rsidR="009C12B5" w:rsidRPr="009C12B5" w:rsidP="009C12B5" w14:paraId="5267147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GSM和CDMA制移动通信检测设备产品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GSM和CDMA制移动通信检测设备产品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GSM和CDMA制移动通信检测设备产品</w:t>
      </w:r>
      <w:r w:rsidRPr="009C12B5">
        <w:rPr>
          <w:rFonts w:ascii="仿宋" w:eastAsia="仿宋" w:hAnsi="仿宋"/>
          <w:sz w:val="28"/>
          <w:szCs w:val="28"/>
        </w:rPr>
        <w:t>有望成为市场上的畅销产品，并为公司带来可观的收益和市场份额。</w:t>
      </w:r>
    </w:p>
    <w:p w:rsidR="009C12B5" w:rsidRPr="009C12B5" w:rsidP="009C12B5" w14:paraId="578869C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GSM和CDMA制移动通信检测设备产品</w:t>
      </w:r>
      <w:r w:rsidRPr="009C12B5">
        <w:rPr>
          <w:rFonts w:ascii="仿宋" w:eastAsia="仿宋" w:hAnsi="仿宋"/>
          <w:sz w:val="28"/>
          <w:szCs w:val="28"/>
        </w:rPr>
        <w:t>商业计划书中，我们将详细阐述</w:t>
      </w:r>
      <w:r w:rsidR="00E75C7F">
        <w:rPr>
          <w:rFonts w:ascii="仿宋" w:eastAsia="仿宋" w:hAnsi="仿宋"/>
          <w:sz w:val="28"/>
          <w:szCs w:val="28"/>
        </w:rPr>
        <w:t>GSM和CDMA制移动通信检测设备产品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GSM和CDMA制移动通信检测设备产品</w:t>
      </w:r>
      <w:r w:rsidRPr="009C12B5">
        <w:rPr>
          <w:rFonts w:ascii="仿宋" w:eastAsia="仿宋" w:hAnsi="仿宋"/>
          <w:sz w:val="28"/>
          <w:szCs w:val="28"/>
        </w:rPr>
        <w:t>有一个全面而深入的了解，并认识到其巨大的商业价值和投资潜力。</w:t>
      </w:r>
    </w:p>
    <w:p w:rsidR="009C12B5" w:rsidRPr="009C12B5" w:rsidP="009C12B5" w14:paraId="274FB823"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GSM和CDMA制移动通信检测设备产品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3857E85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GSM和CDMA制移动通信检测设备产品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GSM和CDMA制移动通信检测设备产品</w:t>
      </w:r>
      <w:r w:rsidRPr="009C12B5">
        <w:rPr>
          <w:rFonts w:ascii="仿宋" w:eastAsia="仿宋" w:hAnsi="仿宋"/>
          <w:sz w:val="28"/>
          <w:szCs w:val="28"/>
        </w:rPr>
        <w:t>的美好未来。</w:t>
      </w:r>
    </w:p>
    <w:p w:rsidR="009C12B5" w:rsidRPr="009C12B5" w:rsidP="007A4CF7" w14:paraId="1F78177C" w14:textId="77777777">
      <w:pPr>
        <w:pStyle w:val="Heading3"/>
      </w:pPr>
      <w:bookmarkStart w:id="2" w:name="_Toc157814105"/>
      <w:r w:rsidRPr="009C12B5">
        <w:t xml:space="preserve">1.2 </w:t>
      </w:r>
      <w:r w:rsidRPr="009C12B5">
        <w:t>公司简介</w:t>
      </w:r>
      <w:bookmarkEnd w:id="2"/>
    </w:p>
    <w:p w:rsidR="009C12B5" w:rsidRPr="009C12B5" w:rsidP="009C12B5" w14:paraId="5D29C26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2613681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518C4A0A"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0E0130C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5EB8551F" w14:textId="77777777">
      <w:pPr>
        <w:pStyle w:val="Heading3"/>
      </w:pPr>
      <w:bookmarkStart w:id="3" w:name="_Toc157814106"/>
      <w:r w:rsidRPr="007A4CF7">
        <w:t xml:space="preserve">1.3 </w:t>
      </w:r>
      <w:r w:rsidR="007A4CF7">
        <w:t>GSM</w:t>
      </w:r>
      <w:r w:rsidR="007A4CF7">
        <w:t>和</w:t>
      </w:r>
      <w:r w:rsidR="007A4CF7">
        <w:t>CDMA</w:t>
      </w:r>
      <w:r w:rsidR="007A4CF7">
        <w:t>制移动通信检测设备</w:t>
      </w:r>
      <w:r w:rsidRPr="007A4CF7">
        <w:t>产品或服务描述</w:t>
      </w:r>
      <w:bookmarkEnd w:id="3"/>
    </w:p>
    <w:p w:rsidR="00E66D93" w14:paraId="60A66D83" w14:textId="03649A9E">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制移动通信检测设备产品项目商业发展计划书中的</w:t>
      </w: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制移动通信检测设备产品功能介绍应包括以下关键点：</w:t>
      </w:r>
      <w:r>
        <w:rPr>
          <w:rFonts w:ascii="仿宋" w:eastAsia="仿宋" w:hAnsi="仿宋"/>
          <w:sz w:val="28"/>
        </w:rPr>
        <w:br/>
        <w:t xml:space="preserve">    1.</w:t>
      </w:r>
      <w:r>
        <w:rPr>
          <w:rFonts w:ascii="仿宋" w:eastAsia="仿宋" w:hAnsi="仿宋"/>
          <w:sz w:val="28"/>
        </w:rPr>
        <w:t>GSM</w:t>
      </w:r>
      <w:r>
        <w:rPr>
          <w:rFonts w:ascii="仿宋" w:eastAsia="仿宋" w:hAnsi="仿宋"/>
          <w:sz w:val="28"/>
        </w:rPr>
        <w:t>制移动通信检测设备产品功能</w:t>
      </w:r>
      <w:r>
        <w:rPr>
          <w:rFonts w:ascii="仿宋" w:eastAsia="仿宋" w:hAnsi="仿宋"/>
          <w:sz w:val="28"/>
        </w:rPr>
        <w:t>：</w:t>
      </w:r>
      <w:r>
        <w:rPr>
          <w:rFonts w:ascii="仿宋" w:eastAsia="仿宋" w:hAnsi="仿宋"/>
          <w:sz w:val="28"/>
        </w:rPr>
        <w:br/>
        <w:t xml:space="preserve">    △</w:t>
      </w:r>
      <w:r>
        <w:rPr>
          <w:rFonts w:ascii="仿宋" w:eastAsia="仿宋" w:hAnsi="仿宋"/>
          <w:sz w:val="28"/>
        </w:rPr>
        <w:t>支持</w:t>
      </w:r>
      <w:r>
        <w:rPr>
          <w:rFonts w:ascii="仿宋" w:eastAsia="仿宋" w:hAnsi="仿宋"/>
          <w:sz w:val="28"/>
        </w:rPr>
        <w:t>GSM</w:t>
      </w:r>
      <w:r>
        <w:rPr>
          <w:rFonts w:ascii="仿宋" w:eastAsia="仿宋" w:hAnsi="仿宋"/>
          <w:sz w:val="28"/>
        </w:rPr>
        <w:t>全频段监测，包括</w:t>
      </w:r>
      <w:r>
        <w:rPr>
          <w:rFonts w:ascii="仿宋" w:eastAsia="仿宋" w:hAnsi="仿宋"/>
          <w:sz w:val="28"/>
        </w:rPr>
        <w:t>850MHz</w:t>
      </w:r>
      <w:r>
        <w:rPr>
          <w:rFonts w:ascii="仿宋" w:eastAsia="仿宋" w:hAnsi="仿宋"/>
          <w:sz w:val="28"/>
        </w:rPr>
        <w:t>、</w:t>
      </w:r>
      <w:r>
        <w:rPr>
          <w:rFonts w:ascii="仿宋" w:eastAsia="仿宋" w:hAnsi="仿宋"/>
          <w:sz w:val="28"/>
        </w:rPr>
        <w:t>900MHz</w:t>
      </w:r>
      <w:r>
        <w:rPr>
          <w:rFonts w:ascii="仿宋" w:eastAsia="仿宋" w:hAnsi="仿宋"/>
          <w:sz w:val="28"/>
        </w:rPr>
        <w:t>、</w:t>
      </w:r>
      <w:r>
        <w:rPr>
          <w:rFonts w:ascii="仿宋" w:eastAsia="仿宋" w:hAnsi="仿宋"/>
          <w:sz w:val="28"/>
        </w:rPr>
        <w:t>1800MHz</w:t>
      </w:r>
      <w:r>
        <w:rPr>
          <w:rFonts w:ascii="仿宋" w:eastAsia="仿宋" w:hAnsi="仿宋"/>
          <w:sz w:val="28"/>
        </w:rPr>
        <w:t>和</w:t>
      </w:r>
      <w:r>
        <w:rPr>
          <w:rFonts w:ascii="仿宋" w:eastAsia="仿宋" w:hAnsi="仿宋"/>
          <w:sz w:val="28"/>
        </w:rPr>
        <w:t>1900MHz</w:t>
      </w:r>
      <w:r>
        <w:rPr>
          <w:rFonts w:ascii="仿宋" w:eastAsia="仿宋" w:hAnsi="仿宋"/>
          <w:sz w:val="28"/>
        </w:rPr>
        <w:t>。</w:t>
      </w:r>
      <w:r>
        <w:rPr>
          <w:rFonts w:ascii="仿宋" w:eastAsia="仿宋" w:hAnsi="仿宋"/>
          <w:sz w:val="28"/>
        </w:rPr>
        <w:br/>
        <w:t xml:space="preserve">    △</w:t>
      </w:r>
      <w:r>
        <w:rPr>
          <w:rFonts w:ascii="仿宋" w:eastAsia="仿宋" w:hAnsi="仿宋"/>
          <w:sz w:val="28"/>
        </w:rPr>
        <w:t>具备多通道接收能力，可同时监测多个</w:t>
      </w:r>
      <w:r>
        <w:rPr>
          <w:rFonts w:ascii="仿宋" w:eastAsia="仿宋" w:hAnsi="仿宋"/>
          <w:sz w:val="28"/>
        </w:rPr>
        <w:t>GSM</w:t>
      </w:r>
      <w:r>
        <w:rPr>
          <w:rFonts w:ascii="仿宋" w:eastAsia="仿宋" w:hAnsi="仿宋"/>
          <w:sz w:val="28"/>
        </w:rPr>
        <w:t>信道。</w:t>
      </w:r>
      <w:r>
        <w:rPr>
          <w:rFonts w:ascii="仿宋" w:eastAsia="仿宋" w:hAnsi="仿宋"/>
          <w:sz w:val="28"/>
        </w:rPr>
        <w:br/>
        <w:t xml:space="preserve">    △</w:t>
      </w:r>
      <w:r>
        <w:rPr>
          <w:rFonts w:ascii="仿宋" w:eastAsia="仿宋" w:hAnsi="仿宋"/>
          <w:sz w:val="28"/>
        </w:rPr>
        <w:t>先进的信号分析功能，包括信号强度、频率偏移、调制质量等。</w:t>
      </w:r>
      <w:r>
        <w:rPr>
          <w:rFonts w:ascii="仿宋" w:eastAsia="仿宋" w:hAnsi="仿宋"/>
          <w:sz w:val="28"/>
        </w:rPr>
        <w:br/>
        <w:t xml:space="preserve">    △</w:t>
      </w:r>
      <w:r>
        <w:rPr>
          <w:rFonts w:ascii="仿宋" w:eastAsia="仿宋" w:hAnsi="仿宋"/>
          <w:sz w:val="28"/>
        </w:rPr>
        <w:t>支持</w:t>
      </w:r>
      <w:r>
        <w:rPr>
          <w:rFonts w:ascii="仿宋" w:eastAsia="仿宋" w:hAnsi="仿宋"/>
          <w:sz w:val="28"/>
        </w:rPr>
        <w:t>GSM</w:t>
      </w:r>
      <w:r>
        <w:rPr>
          <w:rFonts w:ascii="仿宋" w:eastAsia="仿宋" w:hAnsi="仿宋"/>
          <w:sz w:val="28"/>
        </w:rPr>
        <w:t>网络参数监测，如基站</w:t>
      </w:r>
      <w:r>
        <w:rPr>
          <w:rFonts w:ascii="仿宋" w:eastAsia="仿宋" w:hAnsi="仿宋"/>
          <w:sz w:val="28"/>
        </w:rPr>
        <w:t>ID</w:t>
      </w:r>
      <w:r>
        <w:rPr>
          <w:rFonts w:ascii="仿宋" w:eastAsia="仿宋" w:hAnsi="仿宋"/>
          <w:sz w:val="28"/>
        </w:rPr>
        <w:t>、位置信息、信道状态等。</w:t>
      </w:r>
      <w:r>
        <w:rPr>
          <w:rFonts w:ascii="仿宋" w:eastAsia="仿宋" w:hAnsi="仿宋"/>
          <w:sz w:val="28"/>
        </w:rPr>
        <w:br/>
        <w:t xml:space="preserve">    △</w:t>
      </w:r>
      <w:r>
        <w:rPr>
          <w:rFonts w:ascii="仿宋" w:eastAsia="仿宋" w:hAnsi="仿宋"/>
          <w:sz w:val="28"/>
        </w:rPr>
        <w:t>集成数据记录和回放功能，便于后续分析和调试。</w:t>
      </w:r>
      <w:r>
        <w:rPr>
          <w:rFonts w:ascii="仿宋" w:eastAsia="仿宋" w:hAnsi="仿宋"/>
          <w:sz w:val="28"/>
        </w:rPr>
        <w:br/>
        <w:t xml:space="preserve">    △</w:t>
      </w:r>
      <w:r>
        <w:rPr>
          <w:rFonts w:ascii="仿宋" w:eastAsia="仿宋" w:hAnsi="仿宋"/>
          <w:sz w:val="28"/>
        </w:rPr>
        <w:t>用户友好的界面和操作软件，提供图形化数据分析和报告生成。</w:t>
      </w:r>
      <w:r>
        <w:rPr>
          <w:rFonts w:ascii="仿宋" w:eastAsia="仿宋" w:hAnsi="仿宋"/>
          <w:sz w:val="28"/>
        </w:rPr>
        <w:br/>
        <w:t xml:space="preserve">    2.</w:t>
      </w:r>
      <w:r>
        <w:rPr>
          <w:rFonts w:ascii="仿宋" w:eastAsia="仿宋" w:hAnsi="仿宋"/>
          <w:sz w:val="28"/>
        </w:rPr>
        <w:t>CDMA</w:t>
      </w:r>
      <w:r>
        <w:rPr>
          <w:rFonts w:ascii="仿宋" w:eastAsia="仿宋" w:hAnsi="仿宋"/>
          <w:sz w:val="28"/>
        </w:rPr>
        <w:t>制移动通信检测设备产品功能</w:t>
      </w:r>
      <w:r>
        <w:rPr>
          <w:rFonts w:ascii="仿宋" w:eastAsia="仿宋" w:hAnsi="仿宋"/>
          <w:sz w:val="28"/>
        </w:rPr>
        <w:t>：</w:t>
      </w:r>
      <w:r>
        <w:rPr>
          <w:rFonts w:ascii="仿宋" w:eastAsia="仿宋" w:hAnsi="仿宋"/>
          <w:sz w:val="28"/>
        </w:rPr>
        <w:br/>
        <w:t xml:space="preserve">    △</w:t>
      </w:r>
      <w:r>
        <w:rPr>
          <w:rFonts w:ascii="仿宋" w:eastAsia="仿宋" w:hAnsi="仿宋"/>
          <w:sz w:val="28"/>
        </w:rPr>
        <w:t>支持</w:t>
      </w:r>
      <w:r>
        <w:rPr>
          <w:rFonts w:ascii="仿宋" w:eastAsia="仿宋" w:hAnsi="仿宋"/>
          <w:sz w:val="28"/>
        </w:rPr>
        <w:t>CDMA2000</w:t>
      </w:r>
      <w:r>
        <w:rPr>
          <w:rFonts w:ascii="仿宋" w:eastAsia="仿宋" w:hAnsi="仿宋"/>
          <w:sz w:val="28"/>
        </w:rPr>
        <w:t>和</w:t>
      </w:r>
      <w:r>
        <w:rPr>
          <w:rFonts w:ascii="仿宋" w:eastAsia="仿宋" w:hAnsi="仿宋"/>
          <w:sz w:val="28"/>
        </w:rPr>
        <w:t>WCDMA</w:t>
      </w:r>
      <w:r>
        <w:rPr>
          <w:rFonts w:ascii="仿宋" w:eastAsia="仿宋" w:hAnsi="仿宋"/>
          <w:sz w:val="28"/>
        </w:rPr>
        <w:t>网络制式监测。</w:t>
      </w:r>
      <w:r>
        <w:rPr>
          <w:rFonts w:ascii="仿宋" w:eastAsia="仿宋" w:hAnsi="仿宋"/>
          <w:sz w:val="28"/>
        </w:rPr>
        <w:br/>
        <w:t xml:space="preserve">    △</w:t>
      </w:r>
      <w:r>
        <w:rPr>
          <w:rFonts w:ascii="仿宋" w:eastAsia="仿宋" w:hAnsi="仿宋"/>
          <w:sz w:val="28"/>
        </w:rPr>
        <w:t>能够监测</w:t>
      </w:r>
      <w:r>
        <w:rPr>
          <w:rFonts w:ascii="仿宋" w:eastAsia="仿宋" w:hAnsi="仿宋"/>
          <w:sz w:val="28"/>
        </w:rPr>
        <w:t>CDMA</w:t>
      </w:r>
      <w:r>
        <w:rPr>
          <w:rFonts w:ascii="仿宋" w:eastAsia="仿宋" w:hAnsi="仿宋"/>
          <w:sz w:val="28"/>
        </w:rPr>
        <w:t>网络的</w:t>
      </w:r>
      <w:r>
        <w:rPr>
          <w:rFonts w:ascii="仿宋" w:eastAsia="仿宋" w:hAnsi="仿宋"/>
          <w:sz w:val="28"/>
        </w:rPr>
        <w:t>KPI</w:t>
      </w:r>
      <w:r>
        <w:rPr>
          <w:rFonts w:ascii="仿宋" w:eastAsia="仿宋" w:hAnsi="仿宋"/>
          <w:sz w:val="28"/>
        </w:rPr>
        <w:t>（关键性能指标），如呼叫接通率、掉话率、信道质量等。</w:t>
      </w:r>
      <w:r>
        <w:rPr>
          <w:rFonts w:ascii="仿宋" w:eastAsia="仿宋" w:hAnsi="仿宋"/>
          <w:sz w:val="28"/>
        </w:rPr>
        <w:br/>
        <w:t xml:space="preserve">    △</w:t>
      </w:r>
      <w:r>
        <w:rPr>
          <w:rFonts w:ascii="仿宋" w:eastAsia="仿宋" w:hAnsi="仿宋"/>
          <w:sz w:val="28"/>
        </w:rPr>
        <w:t>具备码分多址（</w:t>
      </w:r>
      <w:r>
        <w:rPr>
          <w:rFonts w:ascii="仿宋" w:eastAsia="仿宋" w:hAnsi="仿宋"/>
          <w:sz w:val="28"/>
        </w:rPr>
        <w:t>CDMA</w:t>
      </w:r>
      <w:r>
        <w:rPr>
          <w:rFonts w:ascii="仿宋" w:eastAsia="仿宋" w:hAnsi="仿宋"/>
          <w:sz w:val="28"/>
        </w:rPr>
        <w:t>）信道分析和干扰检测功能。</w:t>
      </w:r>
    </w:p>
    <w:p w:rsidR="00E66D93" w14:textId="03649A9E">
      <w:pPr>
        <w:ind w:firstLine="560"/>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支持数据传输速率监测，适用于不同速率的</w:t>
      </w:r>
      <w:r>
        <w:rPr>
          <w:rFonts w:ascii="仿宋" w:eastAsia="仿宋" w:hAnsi="仿宋"/>
          <w:sz w:val="28"/>
        </w:rPr>
        <w:t>CDMA</w:t>
      </w:r>
      <w:r>
        <w:rPr>
          <w:rFonts w:ascii="仿宋" w:eastAsia="仿宋" w:hAnsi="仿宋"/>
          <w:sz w:val="28"/>
        </w:rPr>
        <w:t>网络。</w:t>
      </w:r>
      <w:r>
        <w:rPr>
          <w:rFonts w:ascii="仿宋" w:eastAsia="仿宋" w:hAnsi="仿宋"/>
          <w:sz w:val="28"/>
        </w:rPr>
        <w:br/>
        <w:t xml:space="preserve">    △</w:t>
      </w:r>
      <w:r>
        <w:rPr>
          <w:rFonts w:ascii="仿宋" w:eastAsia="仿宋" w:hAnsi="仿宋"/>
          <w:sz w:val="28"/>
        </w:rPr>
        <w:t>集成</w:t>
      </w:r>
      <w:r>
        <w:rPr>
          <w:rFonts w:ascii="仿宋" w:eastAsia="仿宋" w:hAnsi="仿宋"/>
          <w:sz w:val="28"/>
        </w:rPr>
        <w:t>GPS</w:t>
      </w:r>
      <w:r>
        <w:rPr>
          <w:rFonts w:ascii="仿宋" w:eastAsia="仿宋" w:hAnsi="仿宋"/>
          <w:sz w:val="28"/>
        </w:rPr>
        <w:t>和时间同步功能，确保监测数据的准确性和可追溯性。</w:t>
      </w:r>
      <w:r>
        <w:rPr>
          <w:rFonts w:ascii="仿宋" w:eastAsia="仿宋" w:hAnsi="仿宋"/>
          <w:sz w:val="28"/>
        </w:rPr>
        <w:br/>
        <w:t xml:space="preserve">    △</w:t>
      </w:r>
      <w:r>
        <w:rPr>
          <w:rFonts w:ascii="仿宋" w:eastAsia="仿宋" w:hAnsi="仿宋"/>
          <w:sz w:val="28"/>
        </w:rPr>
        <w:t>提供远程监控和维护能力，通过网络实现设备的远程管理和升级。</w:t>
      </w:r>
      <w:r>
        <w:rPr>
          <w:rFonts w:ascii="仿宋" w:eastAsia="仿宋" w:hAnsi="仿宋"/>
          <w:sz w:val="28"/>
        </w:rPr>
        <w:br/>
        <w:t xml:space="preserve">    3.</w:t>
      </w:r>
      <w:r>
        <w:rPr>
          <w:rFonts w:ascii="仿宋" w:eastAsia="仿宋" w:hAnsi="仿宋"/>
          <w:sz w:val="28"/>
        </w:rPr>
        <w:t>共同功能</w:t>
      </w:r>
      <w:r>
        <w:rPr>
          <w:rFonts w:ascii="仿宋" w:eastAsia="仿宋" w:hAnsi="仿宋"/>
          <w:sz w:val="28"/>
        </w:rPr>
        <w:t>：</w:t>
      </w:r>
      <w:r>
        <w:rPr>
          <w:rFonts w:ascii="仿宋" w:eastAsia="仿宋" w:hAnsi="仿宋"/>
          <w:sz w:val="28"/>
        </w:rPr>
        <w:br/>
        <w:t xml:space="preserve">    △</w:t>
      </w:r>
      <w:r>
        <w:rPr>
          <w:rFonts w:ascii="仿宋" w:eastAsia="仿宋" w:hAnsi="仿宋"/>
          <w:sz w:val="28"/>
        </w:rPr>
        <w:t>便携式设计，适合现场测试和移动使用。</w:t>
      </w:r>
      <w:r>
        <w:rPr>
          <w:rFonts w:ascii="仿宋" w:eastAsia="仿宋" w:hAnsi="仿宋"/>
          <w:sz w:val="28"/>
        </w:rPr>
        <w:br/>
        <w:t xml:space="preserve">    △</w:t>
      </w:r>
      <w:r>
        <w:rPr>
          <w:rFonts w:ascii="仿宋" w:eastAsia="仿宋" w:hAnsi="仿宋"/>
          <w:sz w:val="28"/>
        </w:rPr>
        <w:t>高灵敏度接收机，确保在复杂环境中也能提供准确的监测结果。</w:t>
      </w:r>
      <w:r>
        <w:rPr>
          <w:rFonts w:ascii="仿宋" w:eastAsia="仿宋" w:hAnsi="仿宋"/>
          <w:sz w:val="28"/>
        </w:rPr>
        <w:br/>
        <w:t xml:space="preserve">    △</w:t>
      </w:r>
      <w:r>
        <w:rPr>
          <w:rFonts w:ascii="仿宋" w:eastAsia="仿宋" w:hAnsi="仿宋"/>
          <w:sz w:val="28"/>
        </w:rPr>
        <w:t>符合相关行业标准和法规要求，确保产品的可靠性和合规性。</w:t>
      </w:r>
      <w:r>
        <w:rPr>
          <w:rFonts w:ascii="仿宋" w:eastAsia="仿宋" w:hAnsi="仿宋"/>
          <w:sz w:val="28"/>
        </w:rPr>
        <w:br/>
        <w:t xml:space="preserve">    △</w:t>
      </w:r>
      <w:r>
        <w:rPr>
          <w:rFonts w:ascii="仿宋" w:eastAsia="仿宋" w:hAnsi="仿宋"/>
          <w:sz w:val="28"/>
        </w:rPr>
        <w:t>提供定制化解决方案和服务，以满足不同客户的需求。</w:t>
      </w:r>
      <w:r>
        <w:rPr>
          <w:rFonts w:ascii="仿宋" w:eastAsia="仿宋" w:hAnsi="仿宋"/>
          <w:sz w:val="28"/>
        </w:rPr>
        <w:br/>
      </w:r>
      <w:r>
        <w:rPr>
          <w:rFonts w:ascii="仿宋" w:eastAsia="仿宋" w:hAnsi="仿宋"/>
          <w:sz w:val="28"/>
        </w:rPr>
        <w:t>通过上述功能，</w:t>
      </w: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制移动通信检测设备能够帮助运营商、设备制造商和监管机构等客户优化网络性能、提高服务质量、确保网络合规，并支持新技术的部署和现有网络的维护升级。</w:t>
      </w:r>
    </w:p>
    <w:p w:rsidR="009C12B5" w:rsidRPr="009C12B5" w:rsidP="009C12B5" w14:paraId="6BC41FF7"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除了核心功能外，</w:t>
      </w:r>
      <w:r w:rsidR="00E75C7F">
        <w:rPr>
          <w:rFonts w:ascii="仿宋" w:eastAsia="仿宋" w:hAnsi="仿宋"/>
          <w:sz w:val="28"/>
          <w:szCs w:val="28"/>
        </w:rPr>
        <w:t>GSM和CDMA制移动通信检测设备产品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GSM和CDMA制移动通信检测设备产品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GSM和CDMA制移动通信检测设备产品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GSM和CDMA制移动通信检测设备产品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5E0B3DB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为了实现这些功能和卖点，</w:t>
      </w:r>
      <w:r w:rsidR="00E75C7F">
        <w:rPr>
          <w:rFonts w:ascii="仿宋" w:eastAsia="仿宋" w:hAnsi="仿宋"/>
          <w:sz w:val="28"/>
          <w:szCs w:val="28"/>
        </w:rPr>
        <w:t>GSM和CDMA制移动通信检测设备产品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704B8067" w14:textId="77777777">
      <w:pPr>
        <w:pStyle w:val="Heading2"/>
      </w:pPr>
      <w:bookmarkStart w:id="4" w:name="_Toc157814107"/>
      <w:r w:rsidRPr="009C12B5">
        <w:t>二、市场分析</w:t>
      </w:r>
      <w:bookmarkEnd w:id="4"/>
    </w:p>
    <w:p w:rsidR="009C12B5" w:rsidP="007A4CF7" w14:paraId="1B89D0FA" w14:textId="77777777">
      <w:pPr>
        <w:pStyle w:val="Heading3"/>
      </w:pPr>
      <w:bookmarkStart w:id="5" w:name="_Toc157814108"/>
      <w:r w:rsidRPr="009C12B5">
        <w:t xml:space="preserve">2.1 </w:t>
      </w:r>
      <w:r w:rsidR="007A4CF7">
        <w:t>GSM</w:t>
      </w:r>
      <w:r w:rsidR="007A4CF7">
        <w:t>和</w:t>
      </w:r>
      <w:r w:rsidR="007A4CF7">
        <w:t>CDMA</w:t>
      </w:r>
      <w:r w:rsidR="007A4CF7">
        <w:t>制移动通信检测设备</w:t>
      </w:r>
      <w:r w:rsidRPr="009C12B5">
        <w:t>目标市场</w:t>
      </w:r>
      <w:bookmarkEnd w:id="5"/>
    </w:p>
    <w:p w:rsidR="00E66D93" w14:paraId="1122CD7B" w14:textId="7B4996AF">
      <w:pPr>
        <w:ind w:firstLine="560"/>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制移动通信检测设备产品目标市场分析：</w:t>
      </w:r>
      <w:r>
        <w:rPr>
          <w:rFonts w:ascii="仿宋" w:eastAsia="仿宋" w:hAnsi="仿宋"/>
          <w:sz w:val="28"/>
        </w:rPr>
        <w:br/>
        <w:t xml:space="preserve">    1.</w:t>
      </w:r>
      <w:r>
        <w:rPr>
          <w:rFonts w:ascii="仿宋" w:eastAsia="仿宋" w:hAnsi="仿宋"/>
          <w:sz w:val="28"/>
        </w:rPr>
        <w:t>市场概述：</w:t>
      </w:r>
      <w:r>
        <w:rPr>
          <w:rFonts w:ascii="仿宋" w:eastAsia="仿宋" w:hAnsi="仿宋"/>
          <w:sz w:val="28"/>
        </w:rPr>
        <w:br/>
        <w:t xml:space="preserve">    △</w:t>
      </w: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是两种主流的移动通信技术，广泛应用于全球。</w:t>
      </w:r>
      <w:r>
        <w:rPr>
          <w:rFonts w:ascii="仿宋" w:eastAsia="仿宋" w:hAnsi="仿宋"/>
          <w:sz w:val="28"/>
        </w:rPr>
        <w:br/>
        <w:t xml:space="preserve">    △</w:t>
      </w:r>
      <w:r>
        <w:rPr>
          <w:rFonts w:ascii="仿宋" w:eastAsia="仿宋" w:hAnsi="仿宋"/>
          <w:sz w:val="28"/>
        </w:rPr>
        <w:t>随着用户对通信质量要求的提高，移动通信检测设备市场不断扩大。</w:t>
      </w:r>
      <w:r>
        <w:rPr>
          <w:rFonts w:ascii="仿宋" w:eastAsia="仿宋" w:hAnsi="仿宋"/>
          <w:sz w:val="28"/>
        </w:rPr>
        <w:br/>
        <w:t xml:space="preserve">    2.</w:t>
      </w:r>
      <w:r>
        <w:rPr>
          <w:rFonts w:ascii="仿宋" w:eastAsia="仿宋" w:hAnsi="仿宋"/>
          <w:sz w:val="28"/>
        </w:rPr>
        <w:t>目标客户群体：</w:t>
      </w:r>
      <w:r>
        <w:rPr>
          <w:rFonts w:ascii="仿宋" w:eastAsia="仿宋" w:hAnsi="仿宋"/>
          <w:sz w:val="28"/>
        </w:rPr>
        <w:br/>
        <w:t xml:space="preserve">    △</w:t>
      </w:r>
      <w:r>
        <w:rPr>
          <w:rFonts w:ascii="仿宋" w:eastAsia="仿宋" w:hAnsi="仿宋"/>
          <w:sz w:val="28"/>
        </w:rPr>
        <w:t>移动通信运营商：对网络质量有严格要求的电信服务提供商。</w:t>
      </w:r>
      <w:r>
        <w:rPr>
          <w:rFonts w:ascii="仿宋" w:eastAsia="仿宋" w:hAnsi="仿宋"/>
          <w:sz w:val="28"/>
        </w:rPr>
        <w:br/>
        <w:t xml:space="preserve">    △</w:t>
      </w:r>
      <w:r>
        <w:rPr>
          <w:rFonts w:ascii="仿宋" w:eastAsia="仿宋" w:hAnsi="仿宋"/>
          <w:sz w:val="28"/>
        </w:rPr>
        <w:t>设备制造商：需要确保产品质量和符合标准的生产商。</w:t>
      </w:r>
      <w:r>
        <w:rPr>
          <w:rFonts w:ascii="仿宋" w:eastAsia="仿宋" w:hAnsi="仿宋"/>
          <w:sz w:val="28"/>
        </w:rPr>
        <w:br/>
        <w:t xml:space="preserve">    △</w:t>
      </w:r>
      <w:r>
        <w:rPr>
          <w:rFonts w:ascii="仿宋" w:eastAsia="仿宋" w:hAnsi="仿宋"/>
          <w:sz w:val="28"/>
        </w:rPr>
        <w:t>政府及监管机构：负责监督通信服务质量和安全的官方机构。</w:t>
      </w:r>
      <w:r>
        <w:rPr>
          <w:rFonts w:ascii="仿宋" w:eastAsia="仿宋" w:hAnsi="仿宋"/>
          <w:sz w:val="28"/>
        </w:rPr>
        <w:br/>
        <w:t xml:space="preserve">    △</w:t>
      </w:r>
      <w:r>
        <w:rPr>
          <w:rFonts w:ascii="仿宋" w:eastAsia="仿宋" w:hAnsi="仿宋"/>
          <w:sz w:val="28"/>
        </w:rPr>
        <w:t>大型企业及机构：对内部通信有高要求的组织，如金融机构、医疗机构等。</w:t>
      </w:r>
      <w:r>
        <w:rPr>
          <w:rFonts w:ascii="仿宋" w:eastAsia="仿宋" w:hAnsi="仿宋"/>
          <w:sz w:val="28"/>
        </w:rPr>
        <w:br/>
        <w:t xml:space="preserve">    3.</w:t>
      </w:r>
      <w:r>
        <w:rPr>
          <w:rFonts w:ascii="仿宋" w:eastAsia="仿宋" w:hAnsi="仿宋"/>
          <w:sz w:val="28"/>
        </w:rPr>
        <w:t>市场细分：</w:t>
      </w:r>
      <w:r>
        <w:rPr>
          <w:rFonts w:ascii="仿宋" w:eastAsia="仿宋" w:hAnsi="仿宋"/>
          <w:sz w:val="28"/>
        </w:rPr>
        <w:br/>
        <w:t xml:space="preserve">    △</w:t>
      </w:r>
      <w:r>
        <w:rPr>
          <w:rFonts w:ascii="仿宋" w:eastAsia="仿宋" w:hAnsi="仿宋"/>
          <w:sz w:val="28"/>
        </w:rPr>
        <w:t>按地域细分：不同地区对通信技术的采用和需求不同。</w:t>
      </w:r>
    </w:p>
    <w:p w:rsidR="00E66D93" w14:textId="7B4996AF">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按技术需求细分：</w:t>
      </w: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技术的市场份额和需求趋势。</w:t>
      </w:r>
      <w:r>
        <w:rPr>
          <w:rFonts w:ascii="仿宋" w:eastAsia="仿宋" w:hAnsi="仿宋"/>
          <w:sz w:val="28"/>
        </w:rPr>
        <w:br/>
        <w:t xml:space="preserve">    △</w:t>
      </w:r>
      <w:r>
        <w:rPr>
          <w:rFonts w:ascii="仿宋" w:eastAsia="仿宋" w:hAnsi="仿宋"/>
          <w:sz w:val="28"/>
        </w:rPr>
        <w:t>按应用领域细分：不同行业对移动通信检测设备的需求差异。</w:t>
      </w:r>
      <w:r>
        <w:rPr>
          <w:rFonts w:ascii="仿宋" w:eastAsia="仿宋" w:hAnsi="仿宋"/>
          <w:sz w:val="28"/>
        </w:rPr>
        <w:br/>
        <w:t xml:space="preserve">    4.</w:t>
      </w:r>
      <w:r>
        <w:rPr>
          <w:rFonts w:ascii="仿宋" w:eastAsia="仿宋" w:hAnsi="仿宋"/>
          <w:sz w:val="28"/>
        </w:rPr>
        <w:t>市场趋势：</w:t>
      </w:r>
      <w:r>
        <w:rPr>
          <w:rFonts w:ascii="仿宋" w:eastAsia="仿宋" w:hAnsi="仿宋"/>
          <w:sz w:val="28"/>
        </w:rPr>
        <w:br/>
        <w:t xml:space="preserve">    △</w:t>
      </w:r>
      <w:r>
        <w:rPr>
          <w:rFonts w:ascii="仿宋" w:eastAsia="仿宋" w:hAnsi="仿宋"/>
          <w:sz w:val="28"/>
        </w:rPr>
        <w:t>技术升级：</w:t>
      </w:r>
      <w:r>
        <w:rPr>
          <w:rFonts w:ascii="仿宋" w:eastAsia="仿宋" w:hAnsi="仿宋"/>
          <w:sz w:val="28"/>
        </w:rPr>
        <w:t>5G</w:t>
      </w:r>
      <w:r>
        <w:rPr>
          <w:rFonts w:ascii="仿宋" w:eastAsia="仿宋" w:hAnsi="仿宋"/>
          <w:sz w:val="28"/>
        </w:rPr>
        <w:t>等新技术的推出将推动现有设备更新换代。</w:t>
      </w:r>
      <w:r>
        <w:rPr>
          <w:rFonts w:ascii="仿宋" w:eastAsia="仿宋" w:hAnsi="仿宋"/>
          <w:sz w:val="28"/>
        </w:rPr>
        <w:br/>
        <w:t xml:space="preserve">    △</w:t>
      </w:r>
      <w:r>
        <w:rPr>
          <w:rFonts w:ascii="仿宋" w:eastAsia="仿宋" w:hAnsi="仿宋"/>
          <w:sz w:val="28"/>
        </w:rPr>
        <w:t>政策监管：各国政策对通信设备质量和安全的要求日益严格。</w:t>
      </w:r>
      <w:r>
        <w:rPr>
          <w:rFonts w:ascii="仿宋" w:eastAsia="仿宋" w:hAnsi="仿宋"/>
          <w:sz w:val="28"/>
        </w:rPr>
        <w:br/>
        <w:t xml:space="preserve">    △</w:t>
      </w:r>
      <w:r>
        <w:rPr>
          <w:rFonts w:ascii="仿宋" w:eastAsia="仿宋" w:hAnsi="仿宋"/>
          <w:sz w:val="28"/>
        </w:rPr>
        <w:t>用户需求：用户对通信体验的追求推动市场向高效率、高精度的设备发展。</w:t>
      </w:r>
      <w:r>
        <w:rPr>
          <w:rFonts w:ascii="仿宋" w:eastAsia="仿宋" w:hAnsi="仿宋"/>
          <w:sz w:val="28"/>
        </w:rPr>
        <w:br/>
        <w:t xml:space="preserve">    5.</w:t>
      </w:r>
      <w:r>
        <w:rPr>
          <w:rFonts w:ascii="仿宋" w:eastAsia="仿宋" w:hAnsi="仿宋"/>
          <w:sz w:val="28"/>
        </w:rPr>
        <w:t>市场机会：</w:t>
      </w:r>
      <w:r>
        <w:rPr>
          <w:rFonts w:ascii="仿宋" w:eastAsia="仿宋" w:hAnsi="仿宋"/>
          <w:sz w:val="28"/>
        </w:rPr>
        <w:br/>
        <w:t xml:space="preserve">    △</w:t>
      </w:r>
      <w:r>
        <w:rPr>
          <w:rFonts w:ascii="仿宋" w:eastAsia="仿宋" w:hAnsi="仿宋"/>
          <w:sz w:val="28"/>
        </w:rPr>
        <w:t>新兴市场扩张：发展中国家对通信基础设施的需求增长。</w:t>
      </w:r>
      <w:r>
        <w:rPr>
          <w:rFonts w:ascii="仿宋" w:eastAsia="仿宋" w:hAnsi="仿宋"/>
          <w:sz w:val="28"/>
        </w:rPr>
        <w:br/>
        <w:t xml:space="preserve">    △</w:t>
      </w:r>
      <w:r>
        <w:rPr>
          <w:rFonts w:ascii="仿宋" w:eastAsia="仿宋" w:hAnsi="仿宋"/>
          <w:sz w:val="28"/>
        </w:rPr>
        <w:t>行业整合：通过并购扩大市场份额，增强市场竞争力。</w:t>
      </w:r>
      <w:r>
        <w:rPr>
          <w:rFonts w:ascii="仿宋" w:eastAsia="仿宋" w:hAnsi="仿宋"/>
          <w:sz w:val="28"/>
        </w:rPr>
        <w:br/>
        <w:t xml:space="preserve">    △</w:t>
      </w:r>
      <w:r>
        <w:rPr>
          <w:rFonts w:ascii="仿宋" w:eastAsia="仿宋" w:hAnsi="仿宋"/>
          <w:sz w:val="28"/>
        </w:rPr>
        <w:t>技术创新：研发新型检测设备，提升产品性能和功能。</w:t>
      </w:r>
      <w:r>
        <w:rPr>
          <w:rFonts w:ascii="仿宋" w:eastAsia="仿宋" w:hAnsi="仿宋"/>
          <w:sz w:val="28"/>
        </w:rPr>
        <w:br/>
        <w:t xml:space="preserve">    6.</w:t>
      </w:r>
      <w:r>
        <w:rPr>
          <w:rFonts w:ascii="仿宋" w:eastAsia="仿宋" w:hAnsi="仿宋"/>
          <w:sz w:val="28"/>
        </w:rPr>
        <w:t>市场风险：</w:t>
      </w:r>
      <w:r>
        <w:rPr>
          <w:rFonts w:ascii="仿宋" w:eastAsia="仿宋" w:hAnsi="仿宋"/>
          <w:sz w:val="28"/>
        </w:rPr>
        <w:br/>
        <w:t xml:space="preserve">    △</w:t>
      </w:r>
      <w:r>
        <w:rPr>
          <w:rFonts w:ascii="仿宋" w:eastAsia="仿宋" w:hAnsi="仿宋"/>
          <w:sz w:val="28"/>
        </w:rPr>
        <w:t>技术过时风险：快速的技术变革可能导致现有产品迅速失去竞争力。</w:t>
      </w:r>
      <w:r>
        <w:rPr>
          <w:rFonts w:ascii="仿宋" w:eastAsia="仿宋" w:hAnsi="仿宋"/>
          <w:sz w:val="28"/>
        </w:rPr>
        <w:br/>
        <w:t xml:space="preserve">    △</w:t>
      </w:r>
      <w:r>
        <w:rPr>
          <w:rFonts w:ascii="仿宋" w:eastAsia="仿宋" w:hAnsi="仿宋"/>
          <w:sz w:val="28"/>
        </w:rPr>
        <w:t>政策变化风险：监管政策的调整可能影响市场准入和产品需求。</w:t>
      </w:r>
      <w:r>
        <w:rPr>
          <w:rFonts w:ascii="仿宋" w:eastAsia="仿宋" w:hAnsi="仿宋"/>
          <w:sz w:val="28"/>
        </w:rPr>
        <w:br/>
        <w:t xml:space="preserve">    △</w:t>
      </w:r>
      <w:r>
        <w:rPr>
          <w:rFonts w:ascii="仿宋" w:eastAsia="仿宋" w:hAnsi="仿宋"/>
          <w:sz w:val="28"/>
        </w:rPr>
        <w:t>市场竞争风险：来自国内外同行的竞争可能压缩利润空间。</w:t>
      </w:r>
      <w:r>
        <w:rPr>
          <w:rFonts w:ascii="仿宋" w:eastAsia="仿宋" w:hAnsi="仿宋"/>
          <w:sz w:val="28"/>
        </w:rPr>
        <w:br/>
        <w:t xml:space="preserve">    7.</w:t>
      </w:r>
      <w:r>
        <w:rPr>
          <w:rFonts w:ascii="仿宋" w:eastAsia="仿宋" w:hAnsi="仿宋"/>
          <w:sz w:val="28"/>
        </w:rPr>
        <w:t>营销策略：</w:t>
      </w:r>
      <w:r>
        <w:rPr>
          <w:rFonts w:ascii="仿宋" w:eastAsia="仿宋" w:hAnsi="仿宋"/>
          <w:sz w:val="28"/>
        </w:rPr>
        <w:br/>
        <w:t xml:space="preserve">    △</w:t>
      </w:r>
      <w:r>
        <w:rPr>
          <w:rFonts w:ascii="仿宋" w:eastAsia="仿宋" w:hAnsi="仿宋"/>
          <w:sz w:val="28"/>
        </w:rPr>
        <w:t>针对不同细分市场定制营销方案。</w:t>
      </w:r>
      <w:r>
        <w:rPr>
          <w:rFonts w:ascii="仿宋" w:eastAsia="仿宋" w:hAnsi="仿宋"/>
          <w:sz w:val="28"/>
        </w:rPr>
        <w:br/>
        <w:t xml:space="preserve">    △</w:t>
      </w:r>
      <w:r>
        <w:rPr>
          <w:rFonts w:ascii="仿宋" w:eastAsia="仿宋" w:hAnsi="仿宋"/>
          <w:sz w:val="28"/>
        </w:rPr>
        <w:t>利用技术创新和产品优势建立品牌形象。</w:t>
      </w:r>
      <w:r>
        <w:rPr>
          <w:rFonts w:ascii="仿宋" w:eastAsia="仿宋" w:hAnsi="仿宋"/>
          <w:sz w:val="28"/>
        </w:rPr>
        <w:br/>
        <w:t xml:space="preserve">    △</w:t>
      </w:r>
      <w:r>
        <w:rPr>
          <w:rFonts w:ascii="仿宋" w:eastAsia="仿宋" w:hAnsi="仿宋"/>
          <w:sz w:val="28"/>
        </w:rPr>
        <w:t>与行业合作伙伴建立战略合作关系。</w:t>
      </w:r>
      <w:r>
        <w:rPr>
          <w:rFonts w:ascii="仿宋" w:eastAsia="仿宋" w:hAnsi="仿宋"/>
          <w:sz w:val="28"/>
        </w:rPr>
        <w:br/>
      </w:r>
      <w:r>
        <w:rPr>
          <w:rFonts w:ascii="仿宋" w:eastAsia="仿宋" w:hAnsi="仿宋"/>
          <w:sz w:val="28"/>
        </w:rPr>
        <w:t>通过上述分析，本项目将专注于</w:t>
      </w:r>
      <w:r>
        <w:rPr>
          <w:rFonts w:ascii="仿宋" w:eastAsia="仿宋" w:hAnsi="仿宋"/>
          <w:sz w:val="28"/>
        </w:rPr>
        <w:t>GSM</w:t>
      </w:r>
      <w:r>
        <w:rPr>
          <w:rFonts w:ascii="仿宋" w:eastAsia="仿宋" w:hAnsi="仿宋"/>
          <w:sz w:val="28"/>
        </w:rPr>
        <w:t>和</w:t>
      </w:r>
      <w:r>
        <w:rPr>
          <w:rFonts w:ascii="仿宋" w:eastAsia="仿宋" w:hAnsi="仿宋"/>
          <w:sz w:val="28"/>
        </w:rPr>
        <w:t>CDMA</w:t>
      </w:r>
    </w:p>
    <w:p w:rsidR="00E66D93" w14:textId="7B4996AF">
      <w:pPr>
        <w:ind w:firstLine="560"/>
      </w:pPr>
      <w:r>
        <w:rPr>
          <w:rFonts w:ascii="仿宋" w:eastAsia="仿宋" w:hAnsi="仿宋"/>
          <w:sz w:val="28"/>
        </w:rPr>
        <w:t>制移动通信检测设备市场，利用技术创新和市场洞察力，满足不同客户群体的需求，同时积极应对市场变化和竞争挑战，实现可持续的商业发展。</w:t>
      </w:r>
    </w:p>
    <w:p w:rsidR="009C12B5" w:rsidRPr="009C12B5" w:rsidP="009C12B5" w14:paraId="7F31A62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2EC0D28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GSM和CDMA制移动通信检测设备产品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GSM和CDMA制移动通信检测设备产品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GSM和CDMA制移动通信检测设备产品</w:t>
      </w:r>
      <w:r w:rsidRPr="009C12B5">
        <w:rPr>
          <w:rFonts w:ascii="仿宋" w:eastAsia="仿宋" w:hAnsi="仿宋"/>
          <w:sz w:val="28"/>
          <w:szCs w:val="28"/>
        </w:rPr>
        <w:t>始终与市场需求保持同步。</w:t>
      </w:r>
    </w:p>
    <w:p w:rsidR="009C12B5" w:rsidP="007A4CF7" w14:paraId="365A7312" w14:textId="77777777">
      <w:pPr>
        <w:pStyle w:val="Heading3"/>
      </w:pPr>
      <w:bookmarkStart w:id="6" w:name="_Toc157814109"/>
      <w:r w:rsidRPr="009C12B5">
        <w:t xml:space="preserve">2.2 </w:t>
      </w:r>
      <w:r w:rsidR="007A4CF7">
        <w:t>GSM</w:t>
      </w:r>
      <w:r w:rsidR="007A4CF7">
        <w:t>和</w:t>
      </w:r>
      <w:r w:rsidR="007A4CF7">
        <w:t>CDMA</w:t>
      </w:r>
      <w:r w:rsidR="007A4CF7">
        <w:t>制移动通信检测设备</w:t>
      </w:r>
      <w:r w:rsidR="007A4CF7">
        <w:rPr>
          <w:rFonts w:hint="eastAsia"/>
        </w:rPr>
        <w:t>市场</w:t>
      </w:r>
      <w:r w:rsidRPr="009C12B5">
        <w:t>竞争分析</w:t>
      </w:r>
      <w:bookmarkEnd w:id="6"/>
    </w:p>
    <w:p w:rsidR="00E66D93" w14:paraId="46FD3914" w14:textId="68563EB7">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制移动通信检测设备产品市场竞争分析：</w:t>
      </w:r>
      <w:r>
        <w:rPr>
          <w:rFonts w:ascii="仿宋" w:eastAsia="仿宋" w:hAnsi="仿宋"/>
          <w:sz w:val="28"/>
        </w:rPr>
        <w:br/>
      </w:r>
      <w:r>
        <w:rPr>
          <w:rFonts w:ascii="仿宋" w:eastAsia="仿宋" w:hAnsi="仿宋"/>
          <w:sz w:val="28"/>
        </w:rPr>
        <w:t>在移动通信检测设备市场，</w:t>
      </w: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制设备面临来自多种技术和市场力量的竞争。首先，随着技术的不断进步，新的通信标准如</w:t>
      </w:r>
      <w:r>
        <w:rPr>
          <w:rFonts w:ascii="仿宋" w:eastAsia="仿宋" w:hAnsi="仿宋"/>
          <w:sz w:val="28"/>
        </w:rPr>
        <w:t>LTE</w:t>
      </w:r>
      <w:r>
        <w:rPr>
          <w:rFonts w:ascii="仿宋" w:eastAsia="仿宋" w:hAnsi="仿宋"/>
          <w:sz w:val="28"/>
        </w:rPr>
        <w:t>和</w:t>
      </w:r>
      <w:r>
        <w:rPr>
          <w:rFonts w:ascii="仿宋" w:eastAsia="仿宋" w:hAnsi="仿宋"/>
          <w:sz w:val="28"/>
        </w:rPr>
        <w:t>5G</w:t>
      </w:r>
      <w:r>
        <w:rPr>
          <w:rFonts w:ascii="仿宋" w:eastAsia="仿宋" w:hAnsi="仿宋"/>
          <w:sz w:val="28"/>
        </w:rPr>
        <w:t>正在逐步取代传统的</w:t>
      </w:r>
      <w:r>
        <w:rPr>
          <w:rFonts w:ascii="仿宋" w:eastAsia="仿宋" w:hAnsi="仿宋"/>
          <w:sz w:val="28"/>
        </w:rPr>
        <w:t>GSM</w:t>
      </w:r>
      <w:r>
        <w:rPr>
          <w:rFonts w:ascii="仿宋" w:eastAsia="仿宋" w:hAnsi="仿宋"/>
          <w:sz w:val="28"/>
        </w:rPr>
        <w:t>和</w:t>
      </w:r>
      <w:r>
        <w:rPr>
          <w:rFonts w:ascii="仿宋" w:eastAsia="仿宋" w:hAnsi="仿宋"/>
          <w:sz w:val="28"/>
        </w:rPr>
        <w:t>CDMA</w:t>
      </w:r>
    </w:p>
    <w:p w:rsidR="00E66D93" w14:textId="68563EB7">
      <w:pPr>
        <w:ind w:firstLine="560"/>
      </w:pPr>
      <w:r>
        <w:rPr>
          <w:rFonts w:ascii="仿宋" w:eastAsia="仿宋" w:hAnsi="仿宋"/>
          <w:sz w:val="28"/>
        </w:rPr>
        <w:t>网络。因此，设备制造商需要不断更新其产品线以适应新的技术标准。其次，市场上的竞争者不仅包括传统的通信设备供应商，还包括新兴的科技企业和国际巨头，它们在研发、制造和营销方面都具有强大的实力。此外，价格压力、渠道竞争和客户需求的变化也是市场的重要动态。为了在竞争中脱颖而出，制造商需要提供高质量、创新且具有成本竞争力的产品，同时加强市场营销和客户服务，以建立强大的品牌忠诚度和市场份额。</w:t>
      </w:r>
    </w:p>
    <w:p w:rsidR="009C12B5" w:rsidRPr="009C12B5" w:rsidP="009C12B5" w14:paraId="7B838F4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GSM和CDMA制移动通信检测设备产品</w:t>
      </w:r>
      <w:r w:rsidRPr="009C12B5">
        <w:rPr>
          <w:rFonts w:ascii="仿宋" w:eastAsia="仿宋" w:hAnsi="仿宋"/>
          <w:sz w:val="28"/>
          <w:szCs w:val="28"/>
        </w:rPr>
        <w:t>的竞争优势和差异化策略。我们认为，</w:t>
      </w:r>
      <w:r w:rsidR="00E75C7F">
        <w:rPr>
          <w:rFonts w:ascii="仿宋" w:eastAsia="仿宋" w:hAnsi="仿宋"/>
          <w:sz w:val="28"/>
          <w:szCs w:val="28"/>
        </w:rPr>
        <w:t>GSM和CDMA制移动通信检测设备产品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011D716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GSM和CDMA制移动通信检测设备产品</w:t>
      </w:r>
      <w:r w:rsidRPr="009C12B5">
        <w:rPr>
          <w:rFonts w:ascii="仿宋" w:eastAsia="仿宋" w:hAnsi="仿宋"/>
          <w:sz w:val="28"/>
          <w:szCs w:val="28"/>
        </w:rPr>
        <w:t>将在竞争激烈的市场中脱颖而出。</w:t>
      </w:r>
    </w:p>
    <w:p w:rsidR="009C12B5" w:rsidP="007A4CF7" w14:paraId="6194AD79" w14:textId="77777777">
      <w:pPr>
        <w:pStyle w:val="Heading3"/>
      </w:pPr>
      <w:bookmarkStart w:id="7" w:name="_Toc157814110"/>
      <w:r w:rsidRPr="009C12B5">
        <w:t xml:space="preserve">2.3 </w:t>
      </w:r>
      <w:r w:rsidR="007A4CF7">
        <w:t>GSM</w:t>
      </w:r>
      <w:r w:rsidR="007A4CF7">
        <w:t>和</w:t>
      </w:r>
      <w:r w:rsidR="007A4CF7">
        <w:t>CDMA</w:t>
      </w:r>
      <w:r w:rsidR="007A4CF7">
        <w:t>制移动通信检测设备</w:t>
      </w:r>
      <w:r w:rsidRPr="009C12B5">
        <w:t>行业趋势与机遇</w:t>
      </w:r>
      <w:bookmarkEnd w:id="7"/>
    </w:p>
    <w:p w:rsidR="00E66D93" w14:paraId="1FCFDD1E" w14:textId="3F20A84D">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制移动通信检测设备产品行业正经历着快速的技术进步和市场扩张。随着全球移动通信用户数量的不断增长，对于高效、精准的通信检测设备的需求日益增加。这一行业的发展趋势主要体现在以下几个方面：</w:t>
      </w:r>
    </w:p>
    <w:p w:rsidR="00E66D93" w14:textId="3F20A84D">
      <w:pPr>
        <w:ind w:firstLine="560"/>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r>
        <w:rPr>
          <w:rFonts w:ascii="仿宋" w:eastAsia="仿宋" w:hAnsi="仿宋"/>
          <w:sz w:val="28"/>
        </w:rPr>
        <w:br/>
        <w:t xml:space="preserve"> </w:t>
      </w:r>
      <w:r>
        <w:rPr>
          <w:rFonts w:ascii="仿宋" w:eastAsia="仿宋" w:hAnsi="仿宋"/>
          <w:sz w:val="28"/>
        </w:rPr>
        <w:t xml:space="preserve"> </w:t>
      </w:r>
      <w:r>
        <w:rPr>
          <w:rFonts w:ascii="仿宋" w:eastAsia="仿宋" w:hAnsi="仿宋"/>
          <w:sz w:val="28"/>
        </w:rPr>
        <w:t xml:space="preserve"> </w:t>
      </w:r>
      <w:r>
        <w:rPr>
          <w:rFonts w:ascii="仿宋" w:eastAsia="仿宋" w:hAnsi="仿宋"/>
          <w:sz w:val="28"/>
        </w:rPr>
        <w:t xml:space="preserve"> 1.</w:t>
      </w:r>
      <w:r>
        <w:rPr>
          <w:rFonts w:ascii="仿宋" w:eastAsia="仿宋" w:hAnsi="仿宋"/>
          <w:sz w:val="28"/>
        </w:rPr>
        <w:t>技术升级</w:t>
      </w:r>
      <w:r>
        <w:rPr>
          <w:rFonts w:ascii="仿宋" w:eastAsia="仿宋" w:hAnsi="仿宋"/>
          <w:sz w:val="28"/>
        </w:rPr>
        <w:t>：</w:t>
      </w: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网络正在逐步向更先进的</w:t>
      </w:r>
      <w:r>
        <w:rPr>
          <w:rFonts w:ascii="仿宋" w:eastAsia="仿宋" w:hAnsi="仿宋"/>
          <w:sz w:val="28"/>
        </w:rPr>
        <w:t>4G LTE</w:t>
      </w:r>
      <w:r>
        <w:rPr>
          <w:rFonts w:ascii="仿宋" w:eastAsia="仿宋" w:hAnsi="仿宋"/>
          <w:sz w:val="28"/>
        </w:rPr>
        <w:t>和</w:t>
      </w:r>
      <w:r>
        <w:rPr>
          <w:rFonts w:ascii="仿宋" w:eastAsia="仿宋" w:hAnsi="仿宋"/>
          <w:sz w:val="28"/>
        </w:rPr>
        <w:t>5G</w:t>
      </w:r>
      <w:r>
        <w:rPr>
          <w:rFonts w:ascii="仿宋" w:eastAsia="仿宋" w:hAnsi="仿宋"/>
          <w:sz w:val="28"/>
        </w:rPr>
        <w:t>网络过渡，这带动了通信检测设备的技术升级，以适应新网络标准的需求。</w:t>
      </w:r>
      <w:r>
        <w:rPr>
          <w:rFonts w:ascii="仿宋" w:eastAsia="仿宋" w:hAnsi="仿宋"/>
          <w:sz w:val="28"/>
        </w:rPr>
        <w:br/>
        <w:t xml:space="preserve">    2.</w:t>
      </w:r>
      <w:r>
        <w:rPr>
          <w:rFonts w:ascii="仿宋" w:eastAsia="仿宋" w:hAnsi="仿宋"/>
          <w:sz w:val="28"/>
        </w:rPr>
        <w:t>智能化</w:t>
      </w:r>
      <w:r>
        <w:rPr>
          <w:rFonts w:ascii="仿宋" w:eastAsia="仿宋" w:hAnsi="仿宋"/>
          <w:sz w:val="28"/>
        </w:rPr>
        <w:t>：人工智能和大数据技术在通信检测设备中的应用日益广泛，提高了检测效率和准确性。</w:t>
      </w:r>
      <w:r>
        <w:rPr>
          <w:rFonts w:ascii="仿宋" w:eastAsia="仿宋" w:hAnsi="仿宋"/>
          <w:sz w:val="28"/>
        </w:rPr>
        <w:br/>
        <w:t xml:space="preserve">    3.</w:t>
      </w:r>
      <w:r>
        <w:rPr>
          <w:rFonts w:ascii="仿宋" w:eastAsia="仿宋" w:hAnsi="仿宋"/>
          <w:sz w:val="28"/>
        </w:rPr>
        <w:t>集成化</w:t>
      </w:r>
      <w:r>
        <w:rPr>
          <w:rFonts w:ascii="仿宋" w:eastAsia="仿宋" w:hAnsi="仿宋"/>
          <w:sz w:val="28"/>
        </w:rPr>
        <w:t>：检测设备正朝着集成化方向发展，即在一个平台上实现多种检测功能，减少设备数量和复杂性。</w:t>
      </w:r>
      <w:r>
        <w:rPr>
          <w:rFonts w:ascii="仿宋" w:eastAsia="仿宋" w:hAnsi="仿宋"/>
          <w:sz w:val="28"/>
        </w:rPr>
        <w:br/>
        <w:t xml:space="preserve">    4.</w:t>
      </w:r>
      <w:r>
        <w:rPr>
          <w:rFonts w:ascii="仿宋" w:eastAsia="仿宋" w:hAnsi="仿宋"/>
          <w:sz w:val="28"/>
        </w:rPr>
        <w:t>小型化</w:t>
      </w:r>
      <w:r>
        <w:rPr>
          <w:rFonts w:ascii="仿宋" w:eastAsia="仿宋" w:hAnsi="仿宋"/>
          <w:sz w:val="28"/>
        </w:rPr>
        <w:t>：随着技术的进步，检测设备正在变得更加便携和小型化，便于现场使用。</w:t>
      </w:r>
      <w:r>
        <w:rPr>
          <w:rFonts w:ascii="仿宋" w:eastAsia="仿宋" w:hAnsi="仿宋"/>
          <w:sz w:val="28"/>
        </w:rPr>
        <w:br/>
        <w:t xml:space="preserve">    5.</w:t>
      </w:r>
      <w:r>
        <w:rPr>
          <w:rFonts w:ascii="仿宋" w:eastAsia="仿宋" w:hAnsi="仿宋"/>
          <w:sz w:val="28"/>
        </w:rPr>
        <w:t>绿色环保</w:t>
      </w:r>
      <w:r>
        <w:rPr>
          <w:rFonts w:ascii="仿宋" w:eastAsia="仿宋" w:hAnsi="仿宋"/>
          <w:sz w:val="28"/>
        </w:rPr>
        <w:t>：行业对节能减排的关注日益增加，推动通信检测设备朝着更加环保的方向发展。</w:t>
      </w:r>
      <w:r>
        <w:rPr>
          <w:rFonts w:ascii="仿宋" w:eastAsia="仿宋" w:hAnsi="仿宋"/>
          <w:sz w:val="28"/>
        </w:rPr>
        <w:br/>
        <w:t xml:space="preserve">    6.</w:t>
      </w:r>
      <w:r>
        <w:rPr>
          <w:rFonts w:ascii="仿宋" w:eastAsia="仿宋" w:hAnsi="仿宋"/>
          <w:sz w:val="28"/>
        </w:rPr>
        <w:t>定制化</w:t>
      </w:r>
      <w:r>
        <w:rPr>
          <w:rFonts w:ascii="仿宋" w:eastAsia="仿宋" w:hAnsi="仿宋"/>
          <w:sz w:val="28"/>
        </w:rPr>
        <w:t>：为了满足不同运营商和企业的个性化需求，通信检测设备制造商提供定制化解决方案。</w:t>
      </w:r>
      <w:r>
        <w:rPr>
          <w:rFonts w:ascii="仿宋" w:eastAsia="仿宋" w:hAnsi="仿宋"/>
          <w:sz w:val="28"/>
        </w:rPr>
        <w:br/>
        <w:t xml:space="preserve">    7.</w:t>
      </w:r>
      <w:r>
        <w:rPr>
          <w:rFonts w:ascii="仿宋" w:eastAsia="仿宋" w:hAnsi="仿宋"/>
          <w:sz w:val="28"/>
        </w:rPr>
        <w:t>国际市场拓展</w:t>
      </w:r>
      <w:r>
        <w:rPr>
          <w:rFonts w:ascii="仿宋" w:eastAsia="仿宋" w:hAnsi="仿宋"/>
          <w:sz w:val="28"/>
        </w:rPr>
        <w:t>：随着全球化的深入，通信检测设备制造商积极拓展国际市场，尤其是新兴市场国家。</w:t>
      </w:r>
      <w:r>
        <w:rPr>
          <w:rFonts w:ascii="仿宋" w:eastAsia="仿宋" w:hAnsi="仿宋"/>
          <w:sz w:val="28"/>
        </w:rPr>
        <w:br/>
        <w:t xml:space="preserve">    8.</w:t>
      </w:r>
      <w:r>
        <w:rPr>
          <w:rFonts w:ascii="仿宋" w:eastAsia="仿宋" w:hAnsi="仿宋"/>
          <w:sz w:val="28"/>
        </w:rPr>
        <w:t>服务支持</w:t>
      </w:r>
      <w:r>
        <w:rPr>
          <w:rFonts w:ascii="仿宋" w:eastAsia="仿宋" w:hAnsi="仿宋"/>
          <w:sz w:val="28"/>
        </w:rPr>
        <w:t>：除了硬件销售，提供高质量的售后服务和技术支持成为竞争的重要因素。</w:t>
      </w:r>
      <w:r>
        <w:rPr>
          <w:rFonts w:ascii="仿宋" w:eastAsia="仿宋" w:hAnsi="仿宋"/>
          <w:sz w:val="28"/>
        </w:rPr>
        <w:br/>
        <w:t xml:space="preserve">    9.</w:t>
      </w:r>
      <w:r>
        <w:rPr>
          <w:rFonts w:ascii="仿宋" w:eastAsia="仿宋" w:hAnsi="仿宋"/>
          <w:sz w:val="28"/>
        </w:rPr>
        <w:t>政策支持</w:t>
      </w:r>
      <w:r>
        <w:rPr>
          <w:rFonts w:ascii="仿宋" w:eastAsia="仿宋" w:hAnsi="仿宋"/>
          <w:sz w:val="28"/>
        </w:rPr>
        <w:t>：许多国家和地区出台了鼓励通信基础设施建设和更新的政策，为通信检测设备行业提供了良好的政策环境。</w:t>
      </w:r>
      <w:r>
        <w:rPr>
          <w:rFonts w:ascii="仿宋" w:eastAsia="仿宋" w:hAnsi="仿宋"/>
          <w:sz w:val="28"/>
        </w:rPr>
        <w:br/>
      </w:r>
      <w:r>
        <w:rPr>
          <w:rFonts w:ascii="仿宋" w:eastAsia="仿宋" w:hAnsi="仿宋"/>
          <w:sz w:val="28"/>
        </w:rPr>
        <w:t xml:space="preserve">10. </w:t>
      </w:r>
      <w:r>
        <w:rPr>
          <w:rFonts w:ascii="仿宋" w:eastAsia="仿宋" w:hAnsi="仿宋"/>
          <w:sz w:val="28"/>
        </w:rPr>
        <w:t>行业整合</w:t>
      </w:r>
      <w:r>
        <w:rPr>
          <w:rFonts w:ascii="仿宋" w:eastAsia="仿宋" w:hAnsi="仿宋"/>
          <w:sz w:val="28"/>
        </w:rPr>
        <w:t>：随着市场竞争的加剧，行业内可能会出现整合和兼并，以提高效率和市场竞争力。</w:t>
      </w:r>
      <w:r>
        <w:rPr>
          <w:rFonts w:ascii="仿宋" w:eastAsia="仿宋" w:hAnsi="仿宋"/>
          <w:sz w:val="28"/>
        </w:rPr>
        <w:br/>
      </w:r>
      <w:r>
        <w:rPr>
          <w:rFonts w:ascii="仿宋" w:eastAsia="仿宋" w:hAnsi="仿宋"/>
          <w:sz w:val="28"/>
        </w:rPr>
        <w:t>1    1.</w:t>
      </w:r>
      <w:r>
        <w:rPr>
          <w:rFonts w:ascii="仿宋" w:eastAsia="仿宋" w:hAnsi="仿宋"/>
          <w:sz w:val="28"/>
        </w:rPr>
        <w:t>创新驱动</w:t>
      </w:r>
    </w:p>
    <w:p w:rsidR="00E66D93" w14:textId="3F20A84D">
      <w:pPr>
        <w:ind w:firstLine="560"/>
      </w:pPr>
      <w:r>
        <w:rPr>
          <w:rFonts w:ascii="仿宋" w:eastAsia="仿宋" w:hAnsi="仿宋"/>
          <w:sz w:val="28"/>
        </w:rPr>
        <w:t>：持续的研发投入和创新能力是通信检测设备企业保持竞争力的关键。</w:t>
      </w:r>
      <w:r>
        <w:rPr>
          <w:rFonts w:ascii="仿宋" w:eastAsia="仿宋" w:hAnsi="仿宋"/>
          <w:sz w:val="28"/>
        </w:rPr>
        <w:br/>
      </w:r>
      <w:r>
        <w:rPr>
          <w:rFonts w:ascii="仿宋" w:eastAsia="仿宋" w:hAnsi="仿宋"/>
          <w:sz w:val="28"/>
        </w:rPr>
        <w:t>1    2.</w:t>
      </w:r>
      <w:r>
        <w:rPr>
          <w:rFonts w:ascii="仿宋" w:eastAsia="仿宋" w:hAnsi="仿宋"/>
          <w:sz w:val="28"/>
        </w:rPr>
        <w:t>网络安全</w:t>
      </w:r>
      <w:r>
        <w:rPr>
          <w:rFonts w:ascii="仿宋" w:eastAsia="仿宋" w:hAnsi="仿宋"/>
          <w:sz w:val="28"/>
        </w:rPr>
        <w:t>：随着网络攻击的日益复杂，通信检测设备在网络安全方面的作用愈发重要。</w:t>
      </w:r>
      <w:r>
        <w:rPr>
          <w:rFonts w:ascii="仿宋" w:eastAsia="仿宋" w:hAnsi="仿宋"/>
          <w:sz w:val="28"/>
        </w:rPr>
        <w:br/>
      </w:r>
      <w:r>
        <w:rPr>
          <w:rFonts w:ascii="仿宋" w:eastAsia="仿宋" w:hAnsi="仿宋"/>
          <w:sz w:val="28"/>
        </w:rPr>
        <w:t>综上所述，</w:t>
      </w:r>
      <w:r>
        <w:rPr>
          <w:rFonts w:ascii="仿宋" w:eastAsia="仿宋" w:hAnsi="仿宋"/>
          <w:sz w:val="28"/>
        </w:rPr>
        <w:t>GSM</w:t>
      </w:r>
      <w:r>
        <w:rPr>
          <w:rFonts w:ascii="仿宋" w:eastAsia="仿宋" w:hAnsi="仿宋"/>
          <w:sz w:val="28"/>
        </w:rPr>
        <w:t>和</w:t>
      </w:r>
      <w:r>
        <w:rPr>
          <w:rFonts w:ascii="仿宋" w:eastAsia="仿宋" w:hAnsi="仿宋"/>
          <w:sz w:val="28"/>
        </w:rPr>
        <w:t>CDMA</w:t>
      </w:r>
      <w:r>
        <w:rPr>
          <w:rFonts w:ascii="仿宋" w:eastAsia="仿宋" w:hAnsi="仿宋"/>
          <w:sz w:val="28"/>
        </w:rPr>
        <w:t>制移动通信检测设备产品行业正处于一个充满机遇和技术挑战的环境中。随着移动通信技术的不断进步和市场需求的多样化，通信检测设备制造商需要不断创新，以满足市场的变化和客户的需求。</w:t>
      </w:r>
    </w:p>
    <w:p w:rsidR="009C12B5" w:rsidRPr="009C12B5" w:rsidP="009C12B5" w14:paraId="046284E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GSM和CDMA制移动通信检测设备产品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GSM和CDMA制移动通信检测设备产品</w:t>
      </w:r>
      <w:r w:rsidRPr="009C12B5">
        <w:rPr>
          <w:rFonts w:ascii="仿宋" w:eastAsia="仿宋" w:hAnsi="仿宋"/>
          <w:sz w:val="28"/>
          <w:szCs w:val="28"/>
        </w:rPr>
        <w:t>始终走在行业的前沿并抓住每一个市场机遇。</w:t>
      </w:r>
    </w:p>
    <w:p w:rsidR="009C12B5" w:rsidRPr="009C12B5" w:rsidP="007A4CF7" w14:paraId="5290F31F" w14:textId="77777777">
      <w:pPr>
        <w:pStyle w:val="Heading2"/>
      </w:pPr>
      <w:bookmarkStart w:id="8" w:name="_Toc157814111"/>
      <w:r w:rsidRPr="009C12B5">
        <w:t>三、营销策略</w:t>
      </w:r>
      <w:bookmarkEnd w:id="8"/>
    </w:p>
    <w:p w:rsidR="009C12B5" w:rsidRPr="009C12B5" w:rsidP="007A4CF7" w14:paraId="1DCBD35E" w14:textId="77777777">
      <w:pPr>
        <w:pStyle w:val="Heading3"/>
      </w:pPr>
      <w:bookmarkStart w:id="9" w:name="_Toc157814112"/>
      <w:r w:rsidRPr="009C12B5">
        <w:t xml:space="preserve">3.1 </w:t>
      </w:r>
      <w:r w:rsidRPr="009C12B5">
        <w:t>品牌定位与传播</w:t>
      </w:r>
      <w:bookmarkEnd w:id="9"/>
    </w:p>
    <w:p w:rsidR="009C12B5" w:rsidRPr="009C12B5" w:rsidP="007A4CF7" w14:paraId="2F786E3A" w14:textId="77777777">
      <w:pPr>
        <w:pStyle w:val="NormalWeb"/>
        <w:spacing w:before="0" w:beforeAutospacing="0" w:after="156" w:afterLines="50" w:afterAutospacing="0"/>
        <w:ind w:firstLine="560" w:firstLineChars="20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GSM和CDMA制移动通信检测设备产品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3A297FF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GSM和CDMA制移动通信检测设备产品</w:t>
      </w:r>
      <w:r w:rsidRPr="009C12B5">
        <w:rPr>
          <w:rFonts w:ascii="仿宋" w:eastAsia="仿宋" w:hAnsi="仿宋"/>
          <w:sz w:val="28"/>
          <w:szCs w:val="28"/>
        </w:rPr>
        <w:t>的专业评测和推荐文章，以扩大品牌影响力。</w:t>
      </w:r>
    </w:p>
    <w:p w:rsidR="009C12B5" w:rsidRPr="009C12B5" w:rsidP="009C12B5" w14:paraId="651DDDFF"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GSM和CDMA制移动通信检测设备产品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45DA683D" w14:textId="77777777">
      <w:pPr>
        <w:pStyle w:val="Heading3"/>
      </w:pPr>
      <w:bookmarkStart w:id="10" w:name="_Toc157814113"/>
      <w:r w:rsidRPr="009C12B5">
        <w:t xml:space="preserve">3.2 </w:t>
      </w:r>
      <w:r w:rsidR="007A4CF7">
        <w:t>GSM</w:t>
      </w:r>
      <w:r w:rsidR="007A4CF7">
        <w:t>和</w:t>
      </w:r>
      <w:r w:rsidR="007A4CF7">
        <w:t>CDMA</w:t>
      </w:r>
      <w:r w:rsidR="007A4CF7">
        <w:t>制移动通信检测设备</w:t>
      </w:r>
      <w:r w:rsidRPr="009C12B5">
        <w:t>产品定价策略</w:t>
      </w:r>
      <w:bookmarkEnd w:id="10"/>
    </w:p>
    <w:p w:rsidR="009C12B5" w:rsidRPr="009C12B5" w:rsidP="00CA39FB" w14:paraId="66DDB58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GSM和CDMA制移动通信检测设备产品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62895C1F"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4AA002E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GSM和CDMA制移动通信检测设备产品</w:t>
      </w: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779D2CFD" w14:textId="77777777">
      <w:pPr>
        <w:pStyle w:val="Heading3"/>
      </w:pPr>
      <w:bookmarkStart w:id="11" w:name="_Toc157814114"/>
      <w:r w:rsidRPr="009C12B5">
        <w:t xml:space="preserve">3.3 </w:t>
      </w:r>
      <w:r w:rsidR="007A4CF7">
        <w:t>GSM</w:t>
      </w:r>
      <w:r w:rsidR="007A4CF7">
        <w:t>和</w:t>
      </w:r>
      <w:r w:rsidR="007A4CF7">
        <w:t>CDMA</w:t>
      </w:r>
      <w:r w:rsidR="007A4CF7">
        <w:t>制移动通信检测设备</w:t>
      </w:r>
      <w:r w:rsidR="007A4CF7">
        <w:rPr>
          <w:rFonts w:hint="eastAsia"/>
        </w:rPr>
        <w:t>产品</w:t>
      </w:r>
      <w:r w:rsidRPr="009C12B5">
        <w:t>销售渠道与拓展</w:t>
      </w:r>
      <w:bookmarkEnd w:id="11"/>
    </w:p>
    <w:p w:rsidR="009C12B5" w:rsidRPr="009C12B5" w:rsidP="009C12B5" w14:paraId="63D3DF8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GSM和CDMA制移动通信检测设备产品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5232C3A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GSM和CDMA制移动通信检测设备产品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00891C24"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https://d.book118.com/317005105036006040</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0F124CBB" w14:textId="77777777">
    <w:pPr>
      <w:pStyle w:val="Footer"/>
      <w:jc w:val="center"/>
    </w:pPr>
  </w:p>
  <w:p w:rsidR="00FE7E16" w14:paraId="4C164A7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7551618"/>
      <w:docPartObj>
        <w:docPartGallery w:val="Page Numbers (Bottom of Page)"/>
        <w:docPartUnique/>
      </w:docPartObj>
    </w:sdtPr>
    <w:sdtContent>
      <w:sdt>
        <w:sdtPr>
          <w:id w:val="209875749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5417908"/>
      <w:docPartObj>
        <w:docPartGallery w:val="Page Numbers (Bottom of Page)"/>
        <w:docPartUnique/>
      </w:docPartObj>
    </w:sdtPr>
    <w:sdtContent>
      <w:sdt>
        <w:sdtPr>
          <w:id w:val="6100406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3189097"/>
      <w:docPartObj>
        <w:docPartGallery w:val="Page Numbers (Bottom of Page)"/>
        <w:docPartUnique/>
      </w:docPartObj>
    </w:sdtPr>
    <w:sdtContent>
      <w:sdt>
        <w:sdtPr>
          <w:id w:val="70694259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2806631"/>
      <w:docPartObj>
        <w:docPartGallery w:val="Page Numbers (Bottom of Page)"/>
        <w:docPartUnique/>
      </w:docPartObj>
    </w:sdtPr>
    <w:sdtContent>
      <w:sdt>
        <w:sdtPr>
          <w:id w:val="17442846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31483661"/>
      <w:docPartObj>
        <w:docPartGallery w:val="Page Numbers (Bottom of Page)"/>
        <w:docPartUnique/>
      </w:docPartObj>
    </w:sdtPr>
    <w:sdtContent>
      <w:sdt>
        <w:sdtPr>
          <w:id w:val="61593115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9406354"/>
      <w:docPartObj>
        <w:docPartGallery w:val="Page Numbers (Bottom of Page)"/>
        <w:docPartUnique/>
      </w:docPartObj>
    </w:sdtPr>
    <w:sdtContent>
      <w:sdt>
        <w:sdtPr>
          <w:id w:val="181598789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856204"/>
      <w:docPartObj>
        <w:docPartGallery w:val="Page Numbers (Bottom of Page)"/>
        <w:docPartUnique/>
      </w:docPartObj>
    </w:sdtPr>
    <w:sdtContent>
      <w:sdt>
        <w:sdtPr>
          <w:id w:val="109854212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9787250"/>
      <w:docPartObj>
        <w:docPartGallery w:val="Page Numbers (Bottom of Page)"/>
        <w:docPartUnique/>
      </w:docPartObj>
    </w:sdtPr>
    <w:sdtContent>
      <w:sdt>
        <w:sdtPr>
          <w:id w:val="160782826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8022607"/>
      <w:docPartObj>
        <w:docPartGallery w:val="Page Numbers (Bottom of Page)"/>
        <w:docPartUnique/>
      </w:docPartObj>
    </w:sdtPr>
    <w:sdtContent>
      <w:sdt>
        <w:sdtPr>
          <w:id w:val="7928290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69798730"/>
      <w:docPartObj>
        <w:docPartGallery w:val="Page Numbers (Bottom of Page)"/>
        <w:docPartUnique/>
      </w:docPartObj>
    </w:sdtPr>
    <w:sdtContent>
      <w:sdt>
        <w:sdtPr>
          <w:id w:val="59582639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729ABD47" w14:textId="77777777">
    <w:pPr>
      <w:pStyle w:val="Footer"/>
      <w:jc w:val="center"/>
    </w:pPr>
  </w:p>
  <w:p w:rsidR="007A4CF7" w14:paraId="355C310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0075414"/>
      <w:docPartObj>
        <w:docPartGallery w:val="Page Numbers (Bottom of Page)"/>
        <w:docPartUnique/>
      </w:docPartObj>
    </w:sdtPr>
    <w:sdtContent>
      <w:sdt>
        <w:sdtPr>
          <w:id w:val="97514102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71256300"/>
      <w:docPartObj>
        <w:docPartGallery w:val="Page Numbers (Bottom of Page)"/>
        <w:docPartUnique/>
      </w:docPartObj>
    </w:sdtPr>
    <w:sdtContent>
      <w:sdt>
        <w:sdtPr>
          <w:id w:val="168037778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3730748"/>
      <w:docPartObj>
        <w:docPartGallery w:val="Page Numbers (Bottom of Page)"/>
        <w:docPartUnique/>
      </w:docPartObj>
    </w:sdtPr>
    <w:sdtContent>
      <w:sdt>
        <w:sdtPr>
          <w:id w:val="1005527218"/>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8946839"/>
      <w:docPartObj>
        <w:docPartGallery w:val="Page Numbers (Bottom of Page)"/>
        <w:docPartUnique/>
      </w:docPartObj>
    </w:sdtPr>
    <w:sdtContent>
      <w:sdt>
        <w:sdtPr>
          <w:id w:val="172916069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78451395"/>
      <w:docPartObj>
        <w:docPartGallery w:val="Page Numbers (Bottom of Page)"/>
        <w:docPartUnique/>
      </w:docPartObj>
    </w:sdtPr>
    <w:sdtContent>
      <w:sdt>
        <w:sdtPr>
          <w:id w:val="404894206"/>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34539083"/>
      <w:docPartObj>
        <w:docPartGallery w:val="Page Numbers (Bottom of Page)"/>
        <w:docPartUnique/>
      </w:docPartObj>
    </w:sdtPr>
    <w:sdtContent>
      <w:sdt>
        <w:sdtPr>
          <w:id w:val="1714074737"/>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93056521"/>
      <w:docPartObj>
        <w:docPartGallery w:val="Page Numbers (Bottom of Page)"/>
        <w:docPartUnique/>
      </w:docPartObj>
    </w:sdtPr>
    <w:sdtContent>
      <w:sdt>
        <w:sdtPr>
          <w:id w:val="1672448599"/>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7399861"/>
      <w:docPartObj>
        <w:docPartGallery w:val="Page Numbers (Bottom of Page)"/>
        <w:docPartUnique/>
      </w:docPartObj>
    </w:sdtPr>
    <w:sdtContent>
      <w:sdt>
        <w:sdtPr>
          <w:id w:val="110563769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5888881"/>
      <w:docPartObj>
        <w:docPartGallery w:val="Page Numbers (Bottom of Page)"/>
        <w:docPartUnique/>
      </w:docPartObj>
    </w:sdtPr>
    <w:sdtContent>
      <w:sdt>
        <w:sdtPr>
          <w:id w:val="53892781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38674296"/>
      <w:docPartObj>
        <w:docPartGallery w:val="Page Numbers (Bottom of Page)"/>
        <w:docPartUnique/>
      </w:docPartObj>
    </w:sdtPr>
    <w:sdtContent>
      <w:sdt>
        <w:sdtPr>
          <w:id w:val="32905991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694788"/>
      <w:docPartObj>
        <w:docPartGallery w:val="Page Numbers (Bottom of Page)"/>
        <w:docPartUnique/>
      </w:docPartObj>
    </w:sdtPr>
    <w:sdtContent>
      <w:sdt>
        <w:sdtPr>
          <w:id w:val="46227823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394897A7"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paraId="30EEB3B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2517BB51"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1A79E00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92590316"/>
      <w:docPartObj>
        <w:docPartGallery w:val="Page Numbers (Bottom of Page)"/>
        <w:docPartUnique/>
      </w:docPartObj>
    </w:sdtPr>
    <w:sdtContent>
      <w:sdt>
        <w:sdtPr>
          <w:id w:val="73252597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18</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48B09F32"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20D3BA9D"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12204F"/>
    <w:rsid w:val="002F134B"/>
    <w:rsid w:val="00452FD7"/>
    <w:rsid w:val="004E5126"/>
    <w:rsid w:val="004F3055"/>
    <w:rsid w:val="004F564F"/>
    <w:rsid w:val="005C30B8"/>
    <w:rsid w:val="00652939"/>
    <w:rsid w:val="00724A78"/>
    <w:rsid w:val="007A4CF7"/>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E62C40"/>
    <w:rsid w:val="00E66D93"/>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29812B9"/>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7005105036006040"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19</Pages>
  <Words>2956</Words>
  <Characters>16852</Characters>
  <Application>Microsoft Office Word</Application>
  <DocSecurity>0</DocSecurity>
  <Lines>140</Lines>
  <Paragraphs>39</Paragraphs>
  <ScaleCrop>false</ScaleCrop>
  <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2024-02-05T04:39:00Z</dcterms:modified>
</cp:coreProperties>
</file>