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22" w:history="1">
        <w:r>
          <w:rPr>
            <w:rFonts w:ascii="仿宋" w:eastAsia="仿宋" w:hAnsi="仿宋" w:cs="仿宋" w:hint="eastAsia"/>
            <w:lang w:eastAsia="zh-CN"/>
          </w:rPr>
          <w:t>前言</w:t>
        </w:r>
        <w:r>
          <w:tab/>
        </w:r>
        <w:r>
          <w:fldChar w:fldCharType="begin"/>
        </w:r>
        <w:r>
          <w:instrText xml:space="preserve"> PAGEREF _Toc24522 \h </w:instrText>
        </w:r>
        <w:r>
          <w:fldChar w:fldCharType="separate"/>
        </w:r>
        <w:r>
          <w:t>3</w:t>
        </w:r>
        <w:r>
          <w:fldChar w:fldCharType="end"/>
        </w:r>
      </w:hyperlink>
    </w:p>
    <w:p>
      <w:pPr>
        <w:pStyle w:val="TOC1"/>
        <w:tabs>
          <w:tab w:val="right" w:leader="dot" w:pos="8306"/>
        </w:tabs>
      </w:pPr>
      <w:hyperlink w:anchor="_Toc23612" w:history="1">
        <w:r>
          <w:rPr>
            <w:rFonts w:ascii="仿宋" w:eastAsia="仿宋" w:hAnsi="仿宋" w:cs="仿宋" w:hint="eastAsia"/>
            <w:lang w:eastAsia="zh-CN"/>
          </w:rPr>
          <w:t>一、工艺方案的选择</w:t>
        </w:r>
        <w:r>
          <w:tab/>
        </w:r>
        <w:r>
          <w:fldChar w:fldCharType="begin"/>
        </w:r>
        <w:r>
          <w:instrText xml:space="preserve"> PAGEREF _Toc23612 \h </w:instrText>
        </w:r>
        <w:r>
          <w:fldChar w:fldCharType="separate"/>
        </w:r>
        <w:r>
          <w:t>3</w:t>
        </w:r>
        <w:r>
          <w:fldChar w:fldCharType="end"/>
        </w:r>
      </w:hyperlink>
    </w:p>
    <w:p>
      <w:pPr>
        <w:pStyle w:val="TOC2"/>
        <w:tabs>
          <w:tab w:val="right" w:leader="dot" w:pos="8306"/>
        </w:tabs>
      </w:pPr>
      <w:hyperlink w:anchor="_Toc5153" w:history="1">
        <w:r>
          <w:rPr>
            <w:rFonts w:ascii="仿宋" w:eastAsia="仿宋" w:hAnsi="仿宋" w:cs="仿宋" w:hint="eastAsia"/>
            <w:lang w:eastAsia="zh-CN"/>
          </w:rPr>
          <w:t>(一)、基本要求</w:t>
        </w:r>
        <w:r>
          <w:tab/>
        </w:r>
        <w:r>
          <w:fldChar w:fldCharType="begin"/>
        </w:r>
        <w:r>
          <w:instrText xml:space="preserve"> PAGEREF _Toc5153 \h </w:instrText>
        </w:r>
        <w:r>
          <w:fldChar w:fldCharType="separate"/>
        </w:r>
        <w:r>
          <w:t>3</w:t>
        </w:r>
        <w:r>
          <w:fldChar w:fldCharType="end"/>
        </w:r>
      </w:hyperlink>
    </w:p>
    <w:p>
      <w:pPr>
        <w:pStyle w:val="TOC2"/>
        <w:tabs>
          <w:tab w:val="right" w:leader="dot" w:pos="8306"/>
        </w:tabs>
      </w:pPr>
      <w:hyperlink w:anchor="_Toc23668" w:history="1">
        <w:r>
          <w:rPr>
            <w:rFonts w:ascii="仿宋" w:eastAsia="仿宋" w:hAnsi="仿宋" w:cs="仿宋" w:hint="eastAsia"/>
            <w:lang w:eastAsia="zh-CN"/>
          </w:rPr>
          <w:t>(二)、典型工艺技术介绍</w:t>
        </w:r>
        <w:r>
          <w:tab/>
        </w:r>
        <w:r>
          <w:fldChar w:fldCharType="begin"/>
        </w:r>
        <w:r>
          <w:instrText xml:space="preserve"> PAGEREF _Toc23668 \h </w:instrText>
        </w:r>
        <w:r>
          <w:fldChar w:fldCharType="separate"/>
        </w:r>
        <w:r>
          <w:t>4</w:t>
        </w:r>
        <w:r>
          <w:fldChar w:fldCharType="end"/>
        </w:r>
      </w:hyperlink>
    </w:p>
    <w:p>
      <w:pPr>
        <w:pStyle w:val="TOC2"/>
        <w:tabs>
          <w:tab w:val="right" w:leader="dot" w:pos="8306"/>
        </w:tabs>
      </w:pPr>
      <w:hyperlink w:anchor="_Toc3174" w:history="1">
        <w:r>
          <w:rPr>
            <w:rFonts w:ascii="仿宋" w:eastAsia="仿宋" w:hAnsi="仿宋" w:cs="仿宋" w:hint="eastAsia"/>
            <w:lang w:eastAsia="zh-CN"/>
          </w:rPr>
          <w:t>(三)、纺织专用设备项目组成</w:t>
        </w:r>
        <w:r>
          <w:tab/>
        </w:r>
        <w:r>
          <w:fldChar w:fldCharType="begin"/>
        </w:r>
        <w:r>
          <w:instrText xml:space="preserve"> PAGEREF _Toc3174 \h </w:instrText>
        </w:r>
        <w:r>
          <w:fldChar w:fldCharType="separate"/>
        </w:r>
        <w:r>
          <w:t>6</w:t>
        </w:r>
        <w:r>
          <w:fldChar w:fldCharType="end"/>
        </w:r>
      </w:hyperlink>
    </w:p>
    <w:p>
      <w:pPr>
        <w:pStyle w:val="TOC2"/>
        <w:tabs>
          <w:tab w:val="right" w:leader="dot" w:pos="8306"/>
        </w:tabs>
      </w:pPr>
      <w:hyperlink w:anchor="_Toc5886" w:history="1">
        <w:r>
          <w:rPr>
            <w:rFonts w:ascii="仿宋" w:eastAsia="仿宋" w:hAnsi="仿宋" w:cs="仿宋" w:hint="eastAsia"/>
            <w:lang w:eastAsia="zh-CN"/>
          </w:rPr>
          <w:t>(四)、工艺技术方案的选择</w:t>
        </w:r>
        <w:r>
          <w:tab/>
        </w:r>
        <w:r>
          <w:fldChar w:fldCharType="begin"/>
        </w:r>
        <w:r>
          <w:instrText xml:space="preserve"> PAGEREF _Toc5886 \h </w:instrText>
        </w:r>
        <w:r>
          <w:fldChar w:fldCharType="separate"/>
        </w:r>
        <w:r>
          <w:t>7</w:t>
        </w:r>
        <w:r>
          <w:fldChar w:fldCharType="end"/>
        </w:r>
      </w:hyperlink>
    </w:p>
    <w:p>
      <w:pPr>
        <w:pStyle w:val="TOC2"/>
        <w:tabs>
          <w:tab w:val="right" w:leader="dot" w:pos="8306"/>
        </w:tabs>
      </w:pPr>
      <w:hyperlink w:anchor="_Toc18525" w:history="1">
        <w:r>
          <w:rPr>
            <w:rFonts w:ascii="仿宋" w:eastAsia="仿宋" w:hAnsi="仿宋" w:cs="仿宋" w:hint="eastAsia"/>
            <w:lang w:eastAsia="zh-CN"/>
          </w:rPr>
          <w:t>(五)、工艺技术方案的设计</w:t>
        </w:r>
        <w:r>
          <w:tab/>
        </w:r>
        <w:r>
          <w:fldChar w:fldCharType="begin"/>
        </w:r>
        <w:r>
          <w:instrText xml:space="preserve"> PAGEREF _Toc18525 \h </w:instrText>
        </w:r>
        <w:r>
          <w:fldChar w:fldCharType="separate"/>
        </w:r>
        <w:r>
          <w:t>9</w:t>
        </w:r>
        <w:r>
          <w:fldChar w:fldCharType="end"/>
        </w:r>
      </w:hyperlink>
    </w:p>
    <w:p>
      <w:pPr>
        <w:pStyle w:val="TOC1"/>
        <w:tabs>
          <w:tab w:val="right" w:leader="dot" w:pos="8306"/>
        </w:tabs>
      </w:pPr>
      <w:hyperlink w:anchor="_Toc8057" w:history="1">
        <w:r>
          <w:rPr>
            <w:rFonts w:ascii="仿宋" w:eastAsia="仿宋" w:hAnsi="仿宋" w:cs="仿宋" w:hint="eastAsia"/>
            <w:lang w:eastAsia="zh-CN"/>
          </w:rPr>
          <w:t>二、纺织专用设备项目建设单位基本情况</w:t>
        </w:r>
        <w:r>
          <w:tab/>
        </w:r>
        <w:r>
          <w:fldChar w:fldCharType="begin"/>
        </w:r>
        <w:r>
          <w:instrText xml:space="preserve"> PAGEREF _Toc8057 \h </w:instrText>
        </w:r>
        <w:r>
          <w:fldChar w:fldCharType="separate"/>
        </w:r>
        <w:r>
          <w:t>10</w:t>
        </w:r>
        <w:r>
          <w:fldChar w:fldCharType="end"/>
        </w:r>
      </w:hyperlink>
    </w:p>
    <w:p>
      <w:pPr>
        <w:pStyle w:val="TOC2"/>
        <w:tabs>
          <w:tab w:val="right" w:leader="dot" w:pos="8306"/>
        </w:tabs>
      </w:pPr>
      <w:hyperlink w:anchor="_Toc31851" w:history="1">
        <w:r>
          <w:rPr>
            <w:rFonts w:ascii="仿宋" w:eastAsia="仿宋" w:hAnsi="仿宋" w:cs="仿宋" w:hint="eastAsia"/>
            <w:lang w:eastAsia="zh-CN"/>
          </w:rPr>
          <w:t>(一)、纺织专用设备项目建设单位基本情况</w:t>
        </w:r>
        <w:r>
          <w:tab/>
        </w:r>
        <w:r>
          <w:fldChar w:fldCharType="begin"/>
        </w:r>
        <w:r>
          <w:instrText xml:space="preserve"> PAGEREF _Toc31851 \h </w:instrText>
        </w:r>
        <w:r>
          <w:fldChar w:fldCharType="separate"/>
        </w:r>
        <w:r>
          <w:t>10</w:t>
        </w:r>
        <w:r>
          <w:fldChar w:fldCharType="end"/>
        </w:r>
      </w:hyperlink>
    </w:p>
    <w:p>
      <w:pPr>
        <w:pStyle w:val="TOC2"/>
        <w:tabs>
          <w:tab w:val="right" w:leader="dot" w:pos="8306"/>
        </w:tabs>
      </w:pPr>
      <w:hyperlink w:anchor="_Toc4848" w:history="1">
        <w:r>
          <w:rPr>
            <w:rFonts w:ascii="仿宋" w:eastAsia="仿宋" w:hAnsi="仿宋" w:cs="仿宋" w:hint="eastAsia"/>
            <w:lang w:eastAsia="zh-CN"/>
          </w:rPr>
          <w:t>(二)、纺织专用设备项目主管单位基本情况</w:t>
        </w:r>
        <w:r>
          <w:tab/>
        </w:r>
        <w:r>
          <w:fldChar w:fldCharType="begin"/>
        </w:r>
        <w:r>
          <w:instrText xml:space="preserve"> PAGEREF _Toc4848 \h </w:instrText>
        </w:r>
        <w:r>
          <w:fldChar w:fldCharType="separate"/>
        </w:r>
        <w:r>
          <w:t>12</w:t>
        </w:r>
        <w:r>
          <w:fldChar w:fldCharType="end"/>
        </w:r>
      </w:hyperlink>
    </w:p>
    <w:p>
      <w:pPr>
        <w:pStyle w:val="TOC2"/>
        <w:tabs>
          <w:tab w:val="right" w:leader="dot" w:pos="8306"/>
        </w:tabs>
      </w:pPr>
      <w:hyperlink w:anchor="_Toc2757" w:history="1">
        <w:r>
          <w:rPr>
            <w:rFonts w:ascii="仿宋" w:eastAsia="仿宋" w:hAnsi="仿宋" w:cs="仿宋" w:hint="eastAsia"/>
            <w:lang w:eastAsia="zh-CN"/>
          </w:rPr>
          <w:t>(三)、纺织专用设备项目技术协作单位基本情况</w:t>
        </w:r>
        <w:r>
          <w:tab/>
        </w:r>
        <w:r>
          <w:fldChar w:fldCharType="begin"/>
        </w:r>
        <w:r>
          <w:instrText xml:space="preserve"> PAGEREF _Toc2757 \h </w:instrText>
        </w:r>
        <w:r>
          <w:fldChar w:fldCharType="separate"/>
        </w:r>
        <w:r>
          <w:t>14</w:t>
        </w:r>
        <w:r>
          <w:fldChar w:fldCharType="end"/>
        </w:r>
      </w:hyperlink>
    </w:p>
    <w:p>
      <w:pPr>
        <w:pStyle w:val="TOC1"/>
        <w:tabs>
          <w:tab w:val="right" w:leader="dot" w:pos="8306"/>
        </w:tabs>
      </w:pPr>
      <w:hyperlink w:anchor="_Toc26320" w:history="1">
        <w:r>
          <w:rPr>
            <w:rFonts w:ascii="仿宋" w:eastAsia="仿宋" w:hAnsi="仿宋" w:cs="仿宋" w:hint="eastAsia"/>
            <w:lang w:eastAsia="zh-CN"/>
          </w:rPr>
          <w:t>三、纺织专用设备项目建设内容</w:t>
        </w:r>
        <w:r>
          <w:tab/>
        </w:r>
        <w:r>
          <w:fldChar w:fldCharType="begin"/>
        </w:r>
        <w:r>
          <w:instrText xml:space="preserve"> PAGEREF _Toc26320 \h </w:instrText>
        </w:r>
        <w:r>
          <w:fldChar w:fldCharType="separate"/>
        </w:r>
        <w:r>
          <w:t>15</w:t>
        </w:r>
        <w:r>
          <w:fldChar w:fldCharType="end"/>
        </w:r>
      </w:hyperlink>
    </w:p>
    <w:p>
      <w:pPr>
        <w:pStyle w:val="TOC2"/>
        <w:tabs>
          <w:tab w:val="right" w:leader="dot" w:pos="8306"/>
        </w:tabs>
      </w:pPr>
      <w:hyperlink w:anchor="_Toc26364" w:history="1">
        <w:r>
          <w:rPr>
            <w:rFonts w:ascii="仿宋" w:eastAsia="仿宋" w:hAnsi="仿宋" w:cs="仿宋" w:hint="eastAsia"/>
            <w:lang w:eastAsia="zh-CN"/>
          </w:rPr>
          <w:t>(一)、建筑工程</w:t>
        </w:r>
        <w:r>
          <w:tab/>
        </w:r>
        <w:r>
          <w:fldChar w:fldCharType="begin"/>
        </w:r>
        <w:r>
          <w:instrText xml:space="preserve"> PAGEREF _Toc26364 \h </w:instrText>
        </w:r>
        <w:r>
          <w:fldChar w:fldCharType="separate"/>
        </w:r>
        <w:r>
          <w:t>15</w:t>
        </w:r>
        <w:r>
          <w:fldChar w:fldCharType="end"/>
        </w:r>
      </w:hyperlink>
    </w:p>
    <w:p>
      <w:pPr>
        <w:pStyle w:val="TOC2"/>
        <w:tabs>
          <w:tab w:val="right" w:leader="dot" w:pos="8306"/>
        </w:tabs>
      </w:pPr>
      <w:hyperlink w:anchor="_Toc19644" w:history="1">
        <w:r>
          <w:rPr>
            <w:rFonts w:ascii="仿宋" w:eastAsia="仿宋" w:hAnsi="仿宋" w:cs="仿宋" w:hint="eastAsia"/>
            <w:lang w:eastAsia="zh-CN"/>
          </w:rPr>
          <w:t>(二)、电气、自动控制系统</w:t>
        </w:r>
        <w:r>
          <w:tab/>
        </w:r>
        <w:r>
          <w:fldChar w:fldCharType="begin"/>
        </w:r>
        <w:r>
          <w:instrText xml:space="preserve"> PAGEREF _Toc19644 \h </w:instrText>
        </w:r>
        <w:r>
          <w:fldChar w:fldCharType="separate"/>
        </w:r>
        <w:r>
          <w:t>17</w:t>
        </w:r>
        <w:r>
          <w:fldChar w:fldCharType="end"/>
        </w:r>
      </w:hyperlink>
    </w:p>
    <w:p>
      <w:pPr>
        <w:pStyle w:val="TOC2"/>
        <w:tabs>
          <w:tab w:val="right" w:leader="dot" w:pos="8306"/>
        </w:tabs>
      </w:pPr>
      <w:hyperlink w:anchor="_Toc16163" w:history="1">
        <w:r>
          <w:rPr>
            <w:rFonts w:ascii="仿宋" w:eastAsia="仿宋" w:hAnsi="仿宋" w:cs="仿宋" w:hint="eastAsia"/>
            <w:lang w:eastAsia="zh-CN"/>
          </w:rPr>
          <w:t>(三)、通用及专用设备选择</w:t>
        </w:r>
        <w:r>
          <w:tab/>
        </w:r>
        <w:r>
          <w:fldChar w:fldCharType="begin"/>
        </w:r>
        <w:r>
          <w:instrText xml:space="preserve"> PAGEREF _Toc16163 \h </w:instrText>
        </w:r>
        <w:r>
          <w:fldChar w:fldCharType="separate"/>
        </w:r>
        <w:r>
          <w:t>19</w:t>
        </w:r>
        <w:r>
          <w:fldChar w:fldCharType="end"/>
        </w:r>
      </w:hyperlink>
    </w:p>
    <w:p>
      <w:pPr>
        <w:pStyle w:val="TOC2"/>
        <w:tabs>
          <w:tab w:val="right" w:leader="dot" w:pos="8306"/>
        </w:tabs>
      </w:pPr>
      <w:hyperlink w:anchor="_Toc14759" w:history="1">
        <w:r>
          <w:rPr>
            <w:rFonts w:ascii="仿宋" w:eastAsia="仿宋" w:hAnsi="仿宋" w:cs="仿宋" w:hint="eastAsia"/>
            <w:lang w:eastAsia="zh-CN"/>
          </w:rPr>
          <w:t>(四)、公共工程</w:t>
        </w:r>
        <w:r>
          <w:tab/>
        </w:r>
        <w:r>
          <w:fldChar w:fldCharType="begin"/>
        </w:r>
        <w:r>
          <w:instrText xml:space="preserve"> PAGEREF _Toc14759 \h </w:instrText>
        </w:r>
        <w:r>
          <w:fldChar w:fldCharType="separate"/>
        </w:r>
        <w:r>
          <w:t>21</w:t>
        </w:r>
        <w:r>
          <w:fldChar w:fldCharType="end"/>
        </w:r>
      </w:hyperlink>
    </w:p>
    <w:p>
      <w:pPr>
        <w:pStyle w:val="TOC1"/>
        <w:tabs>
          <w:tab w:val="right" w:leader="dot" w:pos="8306"/>
        </w:tabs>
      </w:pPr>
      <w:hyperlink w:anchor="_Toc24286" w:history="1">
        <w:r>
          <w:rPr>
            <w:rFonts w:ascii="仿宋" w:eastAsia="仿宋" w:hAnsi="仿宋" w:cs="仿宋" w:hint="eastAsia"/>
            <w:lang w:eastAsia="zh-CN"/>
          </w:rPr>
          <w:t>四、纺织专用设备项目建设目标</w:t>
        </w:r>
        <w:r>
          <w:tab/>
        </w:r>
        <w:r>
          <w:fldChar w:fldCharType="begin"/>
        </w:r>
        <w:r>
          <w:instrText xml:space="preserve"> PAGEREF _Toc24286 \h </w:instrText>
        </w:r>
        <w:r>
          <w:fldChar w:fldCharType="separate"/>
        </w:r>
        <w:r>
          <w:t>22</w:t>
        </w:r>
        <w:r>
          <w:fldChar w:fldCharType="end"/>
        </w:r>
      </w:hyperlink>
    </w:p>
    <w:p>
      <w:pPr>
        <w:pStyle w:val="TOC2"/>
        <w:tabs>
          <w:tab w:val="right" w:leader="dot" w:pos="8306"/>
        </w:tabs>
      </w:pPr>
      <w:hyperlink w:anchor="_Toc21280" w:history="1">
        <w:r>
          <w:rPr>
            <w:rFonts w:ascii="仿宋" w:eastAsia="仿宋" w:hAnsi="仿宋" w:cs="仿宋" w:hint="eastAsia"/>
            <w:lang w:eastAsia="zh-CN"/>
          </w:rPr>
          <w:t>(一)、纺织专用设备项目建设目标</w:t>
        </w:r>
        <w:r>
          <w:tab/>
        </w:r>
        <w:r>
          <w:fldChar w:fldCharType="begin"/>
        </w:r>
        <w:r>
          <w:instrText xml:space="preserve"> PAGEREF _Toc21280 \h </w:instrText>
        </w:r>
        <w:r>
          <w:fldChar w:fldCharType="separate"/>
        </w:r>
        <w:r>
          <w:t>22</w:t>
        </w:r>
        <w:r>
          <w:fldChar w:fldCharType="end"/>
        </w:r>
      </w:hyperlink>
    </w:p>
    <w:p>
      <w:pPr>
        <w:pStyle w:val="TOC1"/>
        <w:tabs>
          <w:tab w:val="right" w:leader="dot" w:pos="8306"/>
        </w:tabs>
      </w:pPr>
      <w:hyperlink w:anchor="_Toc9236" w:history="1">
        <w:r>
          <w:rPr>
            <w:rFonts w:ascii="仿宋" w:eastAsia="仿宋" w:hAnsi="仿宋" w:cs="仿宋" w:hint="eastAsia"/>
            <w:lang w:eastAsia="zh-CN"/>
          </w:rPr>
          <w:t>五、职业保护</w:t>
        </w:r>
        <w:r>
          <w:tab/>
        </w:r>
        <w:r>
          <w:fldChar w:fldCharType="begin"/>
        </w:r>
        <w:r>
          <w:instrText xml:space="preserve"> PAGEREF _Toc9236 \h </w:instrText>
        </w:r>
        <w:r>
          <w:fldChar w:fldCharType="separate"/>
        </w:r>
        <w:r>
          <w:t>23</w:t>
        </w:r>
        <w:r>
          <w:fldChar w:fldCharType="end"/>
        </w:r>
      </w:hyperlink>
    </w:p>
    <w:p>
      <w:pPr>
        <w:pStyle w:val="TOC2"/>
        <w:tabs>
          <w:tab w:val="right" w:leader="dot" w:pos="8306"/>
        </w:tabs>
      </w:pPr>
      <w:hyperlink w:anchor="_Toc23486" w:history="1">
        <w:r>
          <w:rPr>
            <w:rFonts w:ascii="仿宋" w:eastAsia="仿宋" w:hAnsi="仿宋" w:cs="仿宋" w:hint="eastAsia"/>
            <w:lang w:eastAsia="zh-CN"/>
          </w:rPr>
          <w:t>(一)、消防安全</w:t>
        </w:r>
        <w:r>
          <w:tab/>
        </w:r>
        <w:r>
          <w:fldChar w:fldCharType="begin"/>
        </w:r>
        <w:r>
          <w:instrText xml:space="preserve"> PAGEREF _Toc23486 \h </w:instrText>
        </w:r>
        <w:r>
          <w:fldChar w:fldCharType="separate"/>
        </w:r>
        <w:r>
          <w:t>23</w:t>
        </w:r>
        <w:r>
          <w:fldChar w:fldCharType="end"/>
        </w:r>
      </w:hyperlink>
    </w:p>
    <w:p>
      <w:pPr>
        <w:pStyle w:val="TOC2"/>
        <w:tabs>
          <w:tab w:val="right" w:leader="dot" w:pos="8306"/>
        </w:tabs>
      </w:pPr>
      <w:hyperlink w:anchor="_Toc23074" w:history="1">
        <w:r>
          <w:rPr>
            <w:rFonts w:ascii="仿宋" w:eastAsia="仿宋" w:hAnsi="仿宋" w:cs="仿宋" w:hint="eastAsia"/>
            <w:lang w:eastAsia="zh-CN"/>
          </w:rPr>
          <w:t>(二)、防火防爆总图布置措施</w:t>
        </w:r>
        <w:r>
          <w:tab/>
        </w:r>
        <w:r>
          <w:fldChar w:fldCharType="begin"/>
        </w:r>
        <w:r>
          <w:instrText xml:space="preserve"> PAGEREF _Toc23074 \h </w:instrText>
        </w:r>
        <w:r>
          <w:fldChar w:fldCharType="separate"/>
        </w:r>
        <w:r>
          <w:t>24</w:t>
        </w:r>
        <w:r>
          <w:fldChar w:fldCharType="end"/>
        </w:r>
      </w:hyperlink>
    </w:p>
    <w:p>
      <w:pPr>
        <w:pStyle w:val="TOC2"/>
        <w:tabs>
          <w:tab w:val="right" w:leader="dot" w:pos="8306"/>
        </w:tabs>
      </w:pPr>
      <w:hyperlink w:anchor="_Toc16381" w:history="1">
        <w:r>
          <w:rPr>
            <w:rFonts w:ascii="仿宋" w:eastAsia="仿宋" w:hAnsi="仿宋" w:cs="仿宋" w:hint="eastAsia"/>
            <w:lang w:eastAsia="zh-CN"/>
          </w:rPr>
          <w:t>(三)、自然灾害防范措施</w:t>
        </w:r>
        <w:r>
          <w:tab/>
        </w:r>
        <w:r>
          <w:fldChar w:fldCharType="begin"/>
        </w:r>
        <w:r>
          <w:instrText xml:space="preserve"> PAGEREF _Toc16381 \h </w:instrText>
        </w:r>
        <w:r>
          <w:fldChar w:fldCharType="separate"/>
        </w:r>
        <w:r>
          <w:t>25</w:t>
        </w:r>
        <w:r>
          <w:fldChar w:fldCharType="end"/>
        </w:r>
      </w:hyperlink>
    </w:p>
    <w:p>
      <w:pPr>
        <w:pStyle w:val="TOC2"/>
        <w:tabs>
          <w:tab w:val="right" w:leader="dot" w:pos="8306"/>
        </w:tabs>
      </w:pPr>
      <w:hyperlink w:anchor="_Toc14276" w:history="1">
        <w:r>
          <w:rPr>
            <w:rFonts w:ascii="仿宋" w:eastAsia="仿宋" w:hAnsi="仿宋" w:cs="仿宋" w:hint="eastAsia"/>
            <w:lang w:eastAsia="zh-CN"/>
          </w:rPr>
          <w:t>(四)、安全色及安全标志使用要求</w:t>
        </w:r>
        <w:r>
          <w:tab/>
        </w:r>
        <w:r>
          <w:fldChar w:fldCharType="begin"/>
        </w:r>
        <w:r>
          <w:instrText xml:space="preserve"> PAGEREF _Toc14276 \h </w:instrText>
        </w:r>
        <w:r>
          <w:fldChar w:fldCharType="separate"/>
        </w:r>
        <w:r>
          <w:t>27</w:t>
        </w:r>
        <w:r>
          <w:fldChar w:fldCharType="end"/>
        </w:r>
      </w:hyperlink>
    </w:p>
    <w:p>
      <w:pPr>
        <w:pStyle w:val="TOC2"/>
        <w:tabs>
          <w:tab w:val="right" w:leader="dot" w:pos="8306"/>
        </w:tabs>
      </w:pPr>
      <w:hyperlink w:anchor="_Toc12059" w:history="1">
        <w:r>
          <w:rPr>
            <w:rFonts w:ascii="仿宋" w:eastAsia="仿宋" w:hAnsi="仿宋" w:cs="仿宋" w:hint="eastAsia"/>
            <w:lang w:eastAsia="zh-CN"/>
          </w:rPr>
          <w:t>(五)、电气安全保障措施</w:t>
        </w:r>
        <w:r>
          <w:tab/>
        </w:r>
        <w:r>
          <w:fldChar w:fldCharType="begin"/>
        </w:r>
        <w:r>
          <w:instrText xml:space="preserve"> PAGEREF _Toc12059 \h </w:instrText>
        </w:r>
        <w:r>
          <w:fldChar w:fldCharType="separate"/>
        </w:r>
        <w:r>
          <w:t>28</w:t>
        </w:r>
        <w:r>
          <w:fldChar w:fldCharType="end"/>
        </w:r>
      </w:hyperlink>
    </w:p>
    <w:p>
      <w:pPr>
        <w:pStyle w:val="TOC2"/>
        <w:tabs>
          <w:tab w:val="right" w:leader="dot" w:pos="8306"/>
        </w:tabs>
      </w:pPr>
      <w:hyperlink w:anchor="_Toc23813" w:history="1">
        <w:r>
          <w:rPr>
            <w:rFonts w:ascii="仿宋" w:eastAsia="仿宋" w:hAnsi="仿宋" w:cs="仿宋" w:hint="eastAsia"/>
            <w:lang w:eastAsia="zh-CN"/>
          </w:rPr>
          <w:t>(六)、防尘防毒措施</w:t>
        </w:r>
        <w:r>
          <w:tab/>
        </w:r>
        <w:r>
          <w:fldChar w:fldCharType="begin"/>
        </w:r>
        <w:r>
          <w:instrText xml:space="preserve"> PAGEREF _Toc23813 \h </w:instrText>
        </w:r>
        <w:r>
          <w:fldChar w:fldCharType="separate"/>
        </w:r>
        <w:r>
          <w:t>29</w:t>
        </w:r>
        <w:r>
          <w:fldChar w:fldCharType="end"/>
        </w:r>
      </w:hyperlink>
    </w:p>
    <w:p>
      <w:pPr>
        <w:pStyle w:val="TOC2"/>
        <w:tabs>
          <w:tab w:val="right" w:leader="dot" w:pos="8306"/>
        </w:tabs>
      </w:pPr>
      <w:hyperlink w:anchor="_Toc18347" w:history="1">
        <w:r>
          <w:rPr>
            <w:rFonts w:ascii="仿宋" w:eastAsia="仿宋" w:hAnsi="仿宋" w:cs="仿宋" w:hint="eastAsia"/>
            <w:lang w:eastAsia="zh-CN"/>
          </w:rPr>
          <w:t>(七)、防静电、触电防护及防雷措施</w:t>
        </w:r>
        <w:r>
          <w:tab/>
        </w:r>
        <w:r>
          <w:fldChar w:fldCharType="begin"/>
        </w:r>
        <w:r>
          <w:instrText xml:space="preserve"> PAGEREF _Toc18347 \h </w:instrText>
        </w:r>
        <w:r>
          <w:fldChar w:fldCharType="separate"/>
        </w:r>
        <w:r>
          <w:t>30</w:t>
        </w:r>
        <w:r>
          <w:fldChar w:fldCharType="end"/>
        </w:r>
      </w:hyperlink>
    </w:p>
    <w:p>
      <w:pPr>
        <w:pStyle w:val="TOC2"/>
        <w:tabs>
          <w:tab w:val="right" w:leader="dot" w:pos="8306"/>
        </w:tabs>
      </w:pPr>
      <w:hyperlink w:anchor="_Toc23033" w:history="1">
        <w:r>
          <w:rPr>
            <w:rFonts w:ascii="仿宋" w:eastAsia="仿宋" w:hAnsi="仿宋" w:cs="仿宋" w:hint="eastAsia"/>
            <w:lang w:eastAsia="zh-CN"/>
          </w:rPr>
          <w:t>(八)、机械设备安全保障措施</w:t>
        </w:r>
        <w:r>
          <w:tab/>
        </w:r>
        <w:r>
          <w:fldChar w:fldCharType="begin"/>
        </w:r>
        <w:r>
          <w:instrText xml:space="preserve"> PAGEREF _Toc23033 \h </w:instrText>
        </w:r>
        <w:r>
          <w:fldChar w:fldCharType="separate"/>
        </w:r>
        <w:r>
          <w:t>31</w:t>
        </w:r>
        <w:r>
          <w:fldChar w:fldCharType="end"/>
        </w:r>
      </w:hyperlink>
    </w:p>
    <w:p>
      <w:pPr>
        <w:pStyle w:val="TOC2"/>
        <w:tabs>
          <w:tab w:val="right" w:leader="dot" w:pos="8306"/>
        </w:tabs>
      </w:pPr>
      <w:hyperlink w:anchor="_Toc24062" w:history="1">
        <w:r>
          <w:rPr>
            <w:rFonts w:ascii="仿宋" w:eastAsia="仿宋" w:hAnsi="仿宋" w:cs="仿宋" w:hint="eastAsia"/>
            <w:lang w:eastAsia="zh-CN"/>
          </w:rPr>
          <w:t>(九)、劳动安全保障措施</w:t>
        </w:r>
        <w:r>
          <w:tab/>
        </w:r>
        <w:r>
          <w:fldChar w:fldCharType="begin"/>
        </w:r>
        <w:r>
          <w:instrText xml:space="preserve"> PAGEREF _Toc24062 \h </w:instrText>
        </w:r>
        <w:r>
          <w:fldChar w:fldCharType="separate"/>
        </w:r>
        <w:r>
          <w:t>32</w:t>
        </w:r>
        <w:r>
          <w:fldChar w:fldCharType="end"/>
        </w:r>
      </w:hyperlink>
    </w:p>
    <w:p>
      <w:pPr>
        <w:pStyle w:val="TOC2"/>
        <w:tabs>
          <w:tab w:val="right" w:leader="dot" w:pos="8306"/>
        </w:tabs>
      </w:pPr>
      <w:hyperlink w:anchor="_Toc19476" w:history="1">
        <w:r>
          <w:rPr>
            <w:rFonts w:ascii="仿宋" w:eastAsia="仿宋" w:hAnsi="仿宋" w:cs="仿宋" w:hint="eastAsia"/>
            <w:lang w:eastAsia="zh-CN"/>
          </w:rPr>
          <w:t>(十)、劳动安全卫生机构设置及教育制度</w:t>
        </w:r>
        <w:r>
          <w:tab/>
        </w:r>
        <w:r>
          <w:fldChar w:fldCharType="begin"/>
        </w:r>
        <w:r>
          <w:instrText xml:space="preserve"> PAGEREF _Toc19476 \h </w:instrText>
        </w:r>
        <w:r>
          <w:fldChar w:fldCharType="separate"/>
        </w:r>
        <w:r>
          <w:t>34</w:t>
        </w:r>
        <w:r>
          <w:fldChar w:fldCharType="end"/>
        </w:r>
      </w:hyperlink>
    </w:p>
    <w:p>
      <w:pPr>
        <w:pStyle w:val="TOC2"/>
        <w:tabs>
          <w:tab w:val="right" w:leader="dot" w:pos="8306"/>
        </w:tabs>
      </w:pPr>
      <w:hyperlink w:anchor="_Toc21136" w:history="1">
        <w:r>
          <w:rPr>
            <w:rFonts w:ascii="仿宋" w:eastAsia="仿宋" w:hAnsi="仿宋" w:cs="仿宋" w:hint="eastAsia"/>
            <w:lang w:eastAsia="zh-CN"/>
          </w:rPr>
          <w:t>(十一)、劳动安全预期效果评价</w:t>
        </w:r>
        <w:r>
          <w:tab/>
        </w:r>
        <w:r>
          <w:fldChar w:fldCharType="begin"/>
        </w:r>
        <w:r>
          <w:instrText xml:space="preserve"> PAGEREF _Toc21136 \h </w:instrText>
        </w:r>
        <w:r>
          <w:fldChar w:fldCharType="separate"/>
        </w:r>
        <w:r>
          <w:t>35</w:t>
        </w:r>
        <w:r>
          <w:fldChar w:fldCharType="end"/>
        </w:r>
      </w:hyperlink>
    </w:p>
    <w:p>
      <w:pPr>
        <w:pStyle w:val="TOC1"/>
        <w:tabs>
          <w:tab w:val="right" w:leader="dot" w:pos="8306"/>
        </w:tabs>
      </w:pPr>
      <w:hyperlink w:anchor="_Toc20307" w:history="1">
        <w:r>
          <w:rPr>
            <w:rFonts w:ascii="仿宋" w:eastAsia="仿宋" w:hAnsi="仿宋" w:cs="仿宋" w:hint="eastAsia"/>
            <w:lang w:eastAsia="zh-CN"/>
          </w:rPr>
          <w:t>六、效益分析</w:t>
        </w:r>
        <w:r>
          <w:tab/>
        </w:r>
        <w:r>
          <w:fldChar w:fldCharType="begin"/>
        </w:r>
        <w:r>
          <w:instrText xml:space="preserve"> PAGEREF _Toc20307 \h </w:instrText>
        </w:r>
        <w:r>
          <w:fldChar w:fldCharType="separate"/>
        </w:r>
        <w:r>
          <w:t>36</w:t>
        </w:r>
        <w:r>
          <w:fldChar w:fldCharType="end"/>
        </w:r>
      </w:hyperlink>
    </w:p>
    <w:p>
      <w:pPr>
        <w:pStyle w:val="TOC2"/>
        <w:tabs>
          <w:tab w:val="right" w:leader="dot" w:pos="8306"/>
        </w:tabs>
      </w:pPr>
      <w:hyperlink w:anchor="_Toc24855" w:history="1">
        <w:r>
          <w:rPr>
            <w:rFonts w:ascii="仿宋" w:eastAsia="仿宋" w:hAnsi="仿宋" w:cs="仿宋" w:hint="eastAsia"/>
            <w:lang w:eastAsia="zh-CN"/>
          </w:rPr>
          <w:t>(一)、生产成本和销售收入估算</w:t>
        </w:r>
        <w:r>
          <w:tab/>
        </w:r>
        <w:r>
          <w:fldChar w:fldCharType="begin"/>
        </w:r>
        <w:r>
          <w:instrText xml:space="preserve"> PAGEREF _Toc24855 \h </w:instrText>
        </w:r>
        <w:r>
          <w:fldChar w:fldCharType="separate"/>
        </w:r>
        <w:r>
          <w:t>36</w:t>
        </w:r>
        <w:r>
          <w:fldChar w:fldCharType="end"/>
        </w:r>
      </w:hyperlink>
    </w:p>
    <w:p>
      <w:pPr>
        <w:pStyle w:val="TOC2"/>
        <w:tabs>
          <w:tab w:val="right" w:leader="dot" w:pos="8306"/>
        </w:tabs>
      </w:pPr>
      <w:hyperlink w:anchor="_Toc10644" w:history="1">
        <w:r>
          <w:rPr>
            <w:rFonts w:ascii="仿宋" w:eastAsia="仿宋" w:hAnsi="仿宋" w:cs="仿宋" w:hint="eastAsia"/>
            <w:lang w:eastAsia="zh-CN"/>
          </w:rPr>
          <w:t>(二)、财务评价</w:t>
        </w:r>
        <w:r>
          <w:tab/>
        </w:r>
        <w:r>
          <w:fldChar w:fldCharType="begin"/>
        </w:r>
        <w:r>
          <w:instrText xml:space="preserve"> PAGEREF _Toc10644 \h </w:instrText>
        </w:r>
        <w:r>
          <w:fldChar w:fldCharType="separate"/>
        </w:r>
        <w:r>
          <w:t>38</w:t>
        </w:r>
        <w:r>
          <w:fldChar w:fldCharType="end"/>
        </w:r>
      </w:hyperlink>
    </w:p>
    <w:p>
      <w:pPr>
        <w:pStyle w:val="TOC2"/>
        <w:tabs>
          <w:tab w:val="right" w:leader="dot" w:pos="8306"/>
        </w:tabs>
      </w:pPr>
      <w:hyperlink w:anchor="_Toc21745" w:history="1">
        <w:r>
          <w:rPr>
            <w:rFonts w:ascii="仿宋" w:eastAsia="仿宋" w:hAnsi="仿宋" w:cs="仿宋" w:hint="eastAsia"/>
            <w:lang w:eastAsia="zh-CN"/>
          </w:rPr>
          <w:t>(三)、环境效益和社会效益</w:t>
        </w:r>
        <w:r>
          <w:tab/>
        </w:r>
        <w:r>
          <w:fldChar w:fldCharType="begin"/>
        </w:r>
        <w:r>
          <w:instrText xml:space="preserve"> PAGEREF _Toc21745 \h </w:instrText>
        </w:r>
        <w:r>
          <w:fldChar w:fldCharType="separate"/>
        </w:r>
        <w:r>
          <w:t>40</w:t>
        </w:r>
        <w:r>
          <w:fldChar w:fldCharType="end"/>
        </w:r>
      </w:hyperlink>
    </w:p>
    <w:p>
      <w:pPr>
        <w:pStyle w:val="TOC1"/>
        <w:tabs>
          <w:tab w:val="right" w:leader="dot" w:pos="8306"/>
        </w:tabs>
      </w:pPr>
      <w:hyperlink w:anchor="_Toc2514" w:history="1">
        <w:r>
          <w:rPr>
            <w:rFonts w:ascii="仿宋" w:eastAsia="仿宋" w:hAnsi="仿宋" w:cs="仿宋" w:hint="eastAsia"/>
            <w:lang w:eastAsia="zh-CN"/>
          </w:rPr>
          <w:t>七、信息技术与数字化转型</w:t>
        </w:r>
        <w:r>
          <w:tab/>
        </w:r>
        <w:r>
          <w:fldChar w:fldCharType="begin"/>
        </w:r>
        <w:r>
          <w:instrText xml:space="preserve"> PAGEREF _Toc2514 \h </w:instrText>
        </w:r>
        <w:r>
          <w:fldChar w:fldCharType="separate"/>
        </w:r>
        <w:r>
          <w:t>41</w:t>
        </w:r>
        <w:r>
          <w:fldChar w:fldCharType="end"/>
        </w:r>
      </w:hyperlink>
    </w:p>
    <w:p>
      <w:pPr>
        <w:pStyle w:val="TOC2"/>
        <w:tabs>
          <w:tab w:val="right" w:leader="dot" w:pos="8306"/>
        </w:tabs>
      </w:pPr>
      <w:hyperlink w:anchor="_Toc13815" w:history="1">
        <w:r>
          <w:rPr>
            <w:rFonts w:ascii="仿宋" w:eastAsia="仿宋" w:hAnsi="仿宋" w:cs="仿宋" w:hint="eastAsia"/>
            <w:lang w:eastAsia="zh-CN"/>
          </w:rPr>
          <w:t>(一)、信息化基础设施建设</w:t>
        </w:r>
        <w:r>
          <w:tab/>
        </w:r>
        <w:r>
          <w:fldChar w:fldCharType="begin"/>
        </w:r>
        <w:r>
          <w:instrText xml:space="preserve"> PAGEREF _Toc13815 \h </w:instrText>
        </w:r>
        <w:r>
          <w:fldChar w:fldCharType="separate"/>
        </w:r>
        <w:r>
          <w:t>41</w:t>
        </w:r>
        <w:r>
          <w:fldChar w:fldCharType="end"/>
        </w:r>
      </w:hyperlink>
    </w:p>
    <w:p>
      <w:pPr>
        <w:pStyle w:val="TOC2"/>
        <w:tabs>
          <w:tab w:val="right" w:leader="dot" w:pos="8306"/>
        </w:tabs>
      </w:pPr>
      <w:hyperlink w:anchor="_Toc16928" w:history="1">
        <w:r>
          <w:rPr>
            <w:rFonts w:ascii="仿宋" w:eastAsia="仿宋" w:hAnsi="仿宋" w:cs="仿宋" w:hint="eastAsia"/>
            <w:lang w:eastAsia="zh-CN"/>
          </w:rPr>
          <w:t>(二)、数据安全与隐私保护</w:t>
        </w:r>
        <w:r>
          <w:tab/>
        </w:r>
        <w:r>
          <w:fldChar w:fldCharType="begin"/>
        </w:r>
        <w:r>
          <w:instrText xml:space="preserve"> PAGEREF _Toc16928 \h </w:instrText>
        </w:r>
        <w:r>
          <w:fldChar w:fldCharType="separate"/>
        </w:r>
        <w:r>
          <w:t>43</w:t>
        </w:r>
        <w:r>
          <w:fldChar w:fldCharType="end"/>
        </w:r>
      </w:hyperlink>
    </w:p>
    <w:p>
      <w:pPr>
        <w:pStyle w:val="TOC2"/>
        <w:tabs>
          <w:tab w:val="right" w:leader="dot" w:pos="8306"/>
        </w:tabs>
      </w:pPr>
      <w:hyperlink w:anchor="_Toc22791" w:history="1">
        <w:r>
          <w:rPr>
            <w:rFonts w:ascii="仿宋" w:eastAsia="仿宋" w:hAnsi="仿宋" w:cs="仿宋" w:hint="eastAsia"/>
            <w:lang w:eastAsia="zh-CN"/>
          </w:rPr>
          <w:t>(三)、数字化生产与运营</w:t>
        </w:r>
        <w:r>
          <w:tab/>
        </w:r>
        <w:r>
          <w:fldChar w:fldCharType="begin"/>
        </w:r>
        <w:r>
          <w:instrText xml:space="preserve"> PAGEREF _Toc22791 \h </w:instrText>
        </w:r>
        <w:r>
          <w:fldChar w:fldCharType="separate"/>
        </w:r>
        <w:r>
          <w:t>45</w:t>
        </w:r>
        <w:r>
          <w:fldChar w:fldCharType="end"/>
        </w:r>
      </w:hyperlink>
    </w:p>
    <w:p>
      <w:pPr>
        <w:pStyle w:val="TOC2"/>
        <w:tabs>
          <w:tab w:val="right" w:leader="dot" w:pos="8306"/>
        </w:tabs>
      </w:pPr>
      <w:hyperlink w:anchor="_Toc23192" w:history="1">
        <w:r>
          <w:rPr>
            <w:rFonts w:ascii="仿宋" w:eastAsia="仿宋" w:hAnsi="仿宋" w:cs="仿宋" w:hint="eastAsia"/>
            <w:lang w:eastAsia="zh-CN"/>
          </w:rPr>
          <w:t>(四)、人工智能应用与创新</w:t>
        </w:r>
        <w:r>
          <w:tab/>
        </w:r>
        <w:r>
          <w:fldChar w:fldCharType="begin"/>
        </w:r>
        <w:r>
          <w:instrText xml:space="preserve"> PAGEREF _Toc23192 \h </w:instrText>
        </w:r>
        <w:r>
          <w:fldChar w:fldCharType="separate"/>
        </w:r>
        <w:r>
          <w:t>46</w:t>
        </w:r>
        <w:r>
          <w:fldChar w:fldCharType="end"/>
        </w:r>
      </w:hyperlink>
    </w:p>
    <w:p>
      <w:pPr>
        <w:pStyle w:val="TOC1"/>
        <w:tabs>
          <w:tab w:val="right" w:leader="dot" w:pos="8306"/>
        </w:tabs>
      </w:pPr>
      <w:hyperlink w:anchor="_Toc22981" w:history="1">
        <w:r>
          <w:rPr>
            <w:rFonts w:ascii="仿宋" w:eastAsia="仿宋" w:hAnsi="仿宋" w:cs="仿宋" w:hint="eastAsia"/>
            <w:lang w:eastAsia="zh-CN"/>
          </w:rPr>
          <w:t>八、纺织专用设备项目建设符合性</w:t>
        </w:r>
        <w:r>
          <w:tab/>
        </w:r>
        <w:r>
          <w:fldChar w:fldCharType="begin"/>
        </w:r>
        <w:r>
          <w:instrText xml:space="preserve"> PAGEREF _Toc22981 \h </w:instrText>
        </w:r>
        <w:r>
          <w:fldChar w:fldCharType="separate"/>
        </w:r>
        <w:r>
          <w:t>49</w:t>
        </w:r>
        <w:r>
          <w:fldChar w:fldCharType="end"/>
        </w:r>
      </w:hyperlink>
    </w:p>
    <w:p>
      <w:pPr>
        <w:pStyle w:val="TOC2"/>
        <w:tabs>
          <w:tab w:val="right" w:leader="dot" w:pos="8306"/>
        </w:tabs>
      </w:pPr>
      <w:hyperlink w:anchor="_Toc3220" w:history="1">
        <w:r>
          <w:rPr>
            <w:rFonts w:ascii="仿宋" w:eastAsia="仿宋" w:hAnsi="仿宋" w:cs="仿宋" w:hint="eastAsia"/>
            <w:lang w:eastAsia="zh-CN"/>
          </w:rPr>
          <w:t>(一)、产业发展政策符合性</w:t>
        </w:r>
        <w:r>
          <w:tab/>
        </w:r>
        <w:r>
          <w:fldChar w:fldCharType="begin"/>
        </w:r>
        <w:r>
          <w:instrText xml:space="preserve"> PAGEREF _Toc3220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2" w:history="1">
        <w:r>
          <w:rPr>
            <w:rFonts w:ascii="仿宋" w:eastAsia="仿宋" w:hAnsi="仿宋" w:cs="仿宋" w:hint="eastAsia"/>
            <w:lang w:eastAsia="zh-CN"/>
          </w:rPr>
          <w:t>(二)、纺织专用设备项目选址与用地规划相容性</w:t>
        </w:r>
        <w:r>
          <w:tab/>
        </w:r>
        <w:r>
          <w:fldChar w:fldCharType="begin"/>
        </w:r>
        <w:r>
          <w:instrText xml:space="preserve"> PAGEREF _Toc28502 \h </w:instrText>
        </w:r>
        <w:r>
          <w:fldChar w:fldCharType="separate"/>
        </w:r>
        <w:r>
          <w:t>49</w:t>
        </w:r>
        <w:r>
          <w:fldChar w:fldCharType="end"/>
        </w:r>
      </w:hyperlink>
    </w:p>
    <w:p>
      <w:pPr>
        <w:pStyle w:val="TOC1"/>
        <w:tabs>
          <w:tab w:val="right" w:leader="dot" w:pos="8306"/>
        </w:tabs>
      </w:pPr>
      <w:hyperlink w:anchor="_Toc28912" w:history="1">
        <w:r>
          <w:rPr>
            <w:rFonts w:ascii="仿宋" w:eastAsia="仿宋" w:hAnsi="仿宋" w:cs="仿宋" w:hint="eastAsia"/>
            <w:lang w:eastAsia="zh-CN"/>
          </w:rPr>
          <w:t>九、危机管理与应急预案</w:t>
        </w:r>
        <w:r>
          <w:tab/>
        </w:r>
        <w:r>
          <w:fldChar w:fldCharType="begin"/>
        </w:r>
        <w:r>
          <w:instrText xml:space="preserve"> PAGEREF _Toc28912 \h </w:instrText>
        </w:r>
        <w:r>
          <w:fldChar w:fldCharType="separate"/>
        </w:r>
        <w:r>
          <w:t>50</w:t>
        </w:r>
        <w:r>
          <w:fldChar w:fldCharType="end"/>
        </w:r>
      </w:hyperlink>
    </w:p>
    <w:p>
      <w:pPr>
        <w:pStyle w:val="TOC2"/>
        <w:tabs>
          <w:tab w:val="right" w:leader="dot" w:pos="8306"/>
        </w:tabs>
      </w:pPr>
      <w:hyperlink w:anchor="_Toc23602" w:history="1">
        <w:r>
          <w:rPr>
            <w:rFonts w:ascii="仿宋" w:eastAsia="仿宋" w:hAnsi="仿宋" w:cs="仿宋" w:hint="eastAsia"/>
            <w:lang w:eastAsia="zh-CN"/>
          </w:rPr>
          <w:t>(一)、危机预警与监测</w:t>
        </w:r>
        <w:r>
          <w:tab/>
        </w:r>
        <w:r>
          <w:fldChar w:fldCharType="begin"/>
        </w:r>
        <w:r>
          <w:instrText xml:space="preserve"> PAGEREF _Toc23602 \h </w:instrText>
        </w:r>
        <w:r>
          <w:fldChar w:fldCharType="separate"/>
        </w:r>
        <w:r>
          <w:t>50</w:t>
        </w:r>
        <w:r>
          <w:fldChar w:fldCharType="end"/>
        </w:r>
      </w:hyperlink>
    </w:p>
    <w:p>
      <w:pPr>
        <w:pStyle w:val="TOC2"/>
        <w:tabs>
          <w:tab w:val="right" w:leader="dot" w:pos="8306"/>
        </w:tabs>
      </w:pPr>
      <w:hyperlink w:anchor="_Toc16682" w:history="1">
        <w:r>
          <w:rPr>
            <w:rFonts w:ascii="仿宋" w:eastAsia="仿宋" w:hAnsi="仿宋" w:cs="仿宋" w:hint="eastAsia"/>
            <w:lang w:eastAsia="zh-CN"/>
          </w:rPr>
          <w:t>(二)、应急预案与危机响应</w:t>
        </w:r>
        <w:r>
          <w:tab/>
        </w:r>
        <w:r>
          <w:fldChar w:fldCharType="begin"/>
        </w:r>
        <w:r>
          <w:instrText xml:space="preserve"> PAGEREF _Toc16682 \h </w:instrText>
        </w:r>
        <w:r>
          <w:fldChar w:fldCharType="separate"/>
        </w:r>
        <w:r>
          <w:t>51</w:t>
        </w:r>
        <w:r>
          <w:fldChar w:fldCharType="end"/>
        </w:r>
      </w:hyperlink>
    </w:p>
    <w:p>
      <w:pPr>
        <w:pStyle w:val="TOC2"/>
        <w:tabs>
          <w:tab w:val="right" w:leader="dot" w:pos="8306"/>
        </w:tabs>
      </w:pPr>
      <w:hyperlink w:anchor="_Toc31034" w:history="1">
        <w:r>
          <w:rPr>
            <w:rFonts w:ascii="仿宋" w:eastAsia="仿宋" w:hAnsi="仿宋" w:cs="仿宋" w:hint="eastAsia"/>
            <w:lang w:eastAsia="zh-CN"/>
          </w:rPr>
          <w:t>(三)、危机沟通与舆情控制</w:t>
        </w:r>
        <w:r>
          <w:tab/>
        </w:r>
        <w:r>
          <w:fldChar w:fldCharType="begin"/>
        </w:r>
        <w:r>
          <w:instrText xml:space="preserve"> PAGEREF _Toc31034 \h </w:instrText>
        </w:r>
        <w:r>
          <w:fldChar w:fldCharType="separate"/>
        </w:r>
        <w:r>
          <w:t>53</w:t>
        </w:r>
        <w:r>
          <w:fldChar w:fldCharType="end"/>
        </w:r>
      </w:hyperlink>
    </w:p>
    <w:p>
      <w:pPr>
        <w:pStyle w:val="TOC2"/>
        <w:tabs>
          <w:tab w:val="right" w:leader="dot" w:pos="8306"/>
        </w:tabs>
      </w:pPr>
      <w:hyperlink w:anchor="_Toc19088" w:history="1">
        <w:r>
          <w:rPr>
            <w:rFonts w:ascii="仿宋" w:eastAsia="仿宋" w:hAnsi="仿宋" w:cs="仿宋" w:hint="eastAsia"/>
            <w:lang w:eastAsia="zh-CN"/>
          </w:rPr>
          <w:t>(四)、危机后教训与改进</w:t>
        </w:r>
        <w:r>
          <w:tab/>
        </w:r>
        <w:r>
          <w:fldChar w:fldCharType="begin"/>
        </w:r>
        <w:r>
          <w:instrText xml:space="preserve"> PAGEREF _Toc19088 \h </w:instrText>
        </w:r>
        <w:r>
          <w:fldChar w:fldCharType="separate"/>
        </w:r>
        <w:r>
          <w:t>54</w:t>
        </w:r>
        <w:r>
          <w:fldChar w:fldCharType="end"/>
        </w:r>
      </w:hyperlink>
    </w:p>
    <w:p>
      <w:pPr>
        <w:pStyle w:val="TOC1"/>
        <w:tabs>
          <w:tab w:val="right" w:leader="dot" w:pos="8306"/>
        </w:tabs>
      </w:pPr>
      <w:hyperlink w:anchor="_Toc7854" w:history="1">
        <w:r>
          <w:rPr>
            <w:rFonts w:ascii="仿宋" w:eastAsia="仿宋" w:hAnsi="仿宋" w:cs="仿宋" w:hint="eastAsia"/>
            <w:lang w:eastAsia="zh-CN"/>
          </w:rPr>
          <w:t>十、人力资源与员工培训</w:t>
        </w:r>
        <w:r>
          <w:tab/>
        </w:r>
        <w:r>
          <w:fldChar w:fldCharType="begin"/>
        </w:r>
        <w:r>
          <w:instrText xml:space="preserve"> PAGEREF _Toc7854 \h </w:instrText>
        </w:r>
        <w:r>
          <w:fldChar w:fldCharType="separate"/>
        </w:r>
        <w:r>
          <w:t>56</w:t>
        </w:r>
        <w:r>
          <w:fldChar w:fldCharType="end"/>
        </w:r>
      </w:hyperlink>
    </w:p>
    <w:p>
      <w:pPr>
        <w:pStyle w:val="TOC2"/>
        <w:tabs>
          <w:tab w:val="right" w:leader="dot" w:pos="8306"/>
        </w:tabs>
      </w:pPr>
      <w:hyperlink w:anchor="_Toc27619" w:history="1">
        <w:r>
          <w:rPr>
            <w:rFonts w:ascii="仿宋" w:eastAsia="仿宋" w:hAnsi="仿宋" w:cs="仿宋" w:hint="eastAsia"/>
            <w:lang w:eastAsia="zh-CN"/>
          </w:rPr>
          <w:t>(一)、人才招聘与选拔</w:t>
        </w:r>
        <w:r>
          <w:tab/>
        </w:r>
        <w:r>
          <w:fldChar w:fldCharType="begin"/>
        </w:r>
        <w:r>
          <w:instrText xml:space="preserve"> PAGEREF _Toc27619 \h </w:instrText>
        </w:r>
        <w:r>
          <w:fldChar w:fldCharType="separate"/>
        </w:r>
        <w:r>
          <w:t>56</w:t>
        </w:r>
        <w:r>
          <w:fldChar w:fldCharType="end"/>
        </w:r>
      </w:hyperlink>
    </w:p>
    <w:p>
      <w:pPr>
        <w:pStyle w:val="TOC2"/>
        <w:tabs>
          <w:tab w:val="right" w:leader="dot" w:pos="8306"/>
        </w:tabs>
      </w:pPr>
      <w:hyperlink w:anchor="_Toc451" w:history="1">
        <w:r>
          <w:rPr>
            <w:rFonts w:ascii="仿宋" w:eastAsia="仿宋" w:hAnsi="仿宋" w:cs="仿宋" w:hint="eastAsia"/>
            <w:lang w:eastAsia="zh-CN"/>
          </w:rPr>
          <w:t>(二)、员工培训与职业发展</w:t>
        </w:r>
        <w:r>
          <w:tab/>
        </w:r>
        <w:r>
          <w:fldChar w:fldCharType="begin"/>
        </w:r>
        <w:r>
          <w:instrText xml:space="preserve"> PAGEREF _Toc451 \h </w:instrText>
        </w:r>
        <w:r>
          <w:fldChar w:fldCharType="separate"/>
        </w:r>
        <w:r>
          <w:t>58</w:t>
        </w:r>
        <w:r>
          <w:fldChar w:fldCharType="end"/>
        </w:r>
      </w:hyperlink>
    </w:p>
    <w:p>
      <w:pPr>
        <w:pStyle w:val="TOC2"/>
        <w:tabs>
          <w:tab w:val="right" w:leader="dot" w:pos="8306"/>
        </w:tabs>
      </w:pPr>
      <w:hyperlink w:anchor="_Toc31003" w:history="1">
        <w:r>
          <w:rPr>
            <w:rFonts w:ascii="仿宋" w:eastAsia="仿宋" w:hAnsi="仿宋" w:cs="仿宋" w:hint="eastAsia"/>
            <w:lang w:eastAsia="zh-CN"/>
          </w:rPr>
          <w:t>(三)、员工福利与激励机制</w:t>
        </w:r>
        <w:r>
          <w:tab/>
        </w:r>
        <w:r>
          <w:fldChar w:fldCharType="begin"/>
        </w:r>
        <w:r>
          <w:instrText xml:space="preserve"> PAGEREF _Toc31003 \h </w:instrText>
        </w:r>
        <w:r>
          <w:fldChar w:fldCharType="separate"/>
        </w:r>
        <w:r>
          <w:t>59</w:t>
        </w:r>
        <w:r>
          <w:fldChar w:fldCharType="end"/>
        </w:r>
      </w:hyperlink>
    </w:p>
    <w:p>
      <w:pPr>
        <w:pStyle w:val="TOC2"/>
        <w:tabs>
          <w:tab w:val="right" w:leader="dot" w:pos="8306"/>
        </w:tabs>
      </w:pPr>
      <w:hyperlink w:anchor="_Toc5085" w:history="1">
        <w:r>
          <w:rPr>
            <w:rFonts w:ascii="仿宋" w:eastAsia="仿宋" w:hAnsi="仿宋" w:cs="仿宋" w:hint="eastAsia"/>
            <w:lang w:eastAsia="zh-CN"/>
          </w:rPr>
          <w:t>(四)、团队协作与企业文化</w:t>
        </w:r>
        <w:r>
          <w:tab/>
        </w:r>
        <w:r>
          <w:fldChar w:fldCharType="begin"/>
        </w:r>
        <w:r>
          <w:instrText xml:space="preserve"> PAGEREF _Toc5085 \h </w:instrText>
        </w:r>
        <w:r>
          <w:fldChar w:fldCharType="separate"/>
        </w:r>
        <w:r>
          <w:t>61</w:t>
        </w:r>
        <w:r>
          <w:fldChar w:fldCharType="end"/>
        </w:r>
      </w:hyperlink>
    </w:p>
    <w:p>
      <w:pPr>
        <w:pStyle w:val="TOC1"/>
        <w:tabs>
          <w:tab w:val="right" w:leader="dot" w:pos="8306"/>
        </w:tabs>
      </w:pPr>
      <w:hyperlink w:anchor="_Toc32297" w:history="1">
        <w:r>
          <w:rPr>
            <w:rFonts w:ascii="仿宋" w:eastAsia="仿宋" w:hAnsi="仿宋" w:cs="仿宋" w:hint="eastAsia"/>
            <w:lang w:eastAsia="zh-CN"/>
          </w:rPr>
          <w:t>十一、知识管理与技术创新</w:t>
        </w:r>
        <w:r>
          <w:tab/>
        </w:r>
        <w:r>
          <w:fldChar w:fldCharType="begin"/>
        </w:r>
        <w:r>
          <w:instrText xml:space="preserve"> PAGEREF _Toc32297 \h </w:instrText>
        </w:r>
        <w:r>
          <w:fldChar w:fldCharType="separate"/>
        </w:r>
        <w:r>
          <w:t>62</w:t>
        </w:r>
        <w:r>
          <w:fldChar w:fldCharType="end"/>
        </w:r>
      </w:hyperlink>
    </w:p>
    <w:p>
      <w:pPr>
        <w:pStyle w:val="TOC2"/>
        <w:tabs>
          <w:tab w:val="right" w:leader="dot" w:pos="8306"/>
        </w:tabs>
      </w:pPr>
      <w:hyperlink w:anchor="_Toc6338" w:history="1">
        <w:r>
          <w:rPr>
            <w:rFonts w:ascii="仿宋" w:eastAsia="仿宋" w:hAnsi="仿宋" w:cs="仿宋" w:hint="eastAsia"/>
            <w:lang w:eastAsia="zh-CN"/>
          </w:rPr>
          <w:t>(一)、知识管理体系建设</w:t>
        </w:r>
        <w:r>
          <w:tab/>
        </w:r>
        <w:r>
          <w:fldChar w:fldCharType="begin"/>
        </w:r>
        <w:r>
          <w:instrText xml:space="preserve"> PAGEREF _Toc6338 \h </w:instrText>
        </w:r>
        <w:r>
          <w:fldChar w:fldCharType="separate"/>
        </w:r>
        <w:r>
          <w:t>62</w:t>
        </w:r>
        <w:r>
          <w:fldChar w:fldCharType="end"/>
        </w:r>
      </w:hyperlink>
    </w:p>
    <w:p>
      <w:pPr>
        <w:pStyle w:val="TOC2"/>
        <w:tabs>
          <w:tab w:val="right" w:leader="dot" w:pos="8306"/>
        </w:tabs>
      </w:pPr>
      <w:hyperlink w:anchor="_Toc24810" w:history="1">
        <w:r>
          <w:rPr>
            <w:rFonts w:ascii="仿宋" w:eastAsia="仿宋" w:hAnsi="仿宋" w:cs="仿宋" w:hint="eastAsia"/>
            <w:lang w:eastAsia="zh-CN"/>
          </w:rPr>
          <w:t>(二)、技术创新与研发投入</w:t>
        </w:r>
        <w:r>
          <w:tab/>
        </w:r>
        <w:r>
          <w:fldChar w:fldCharType="begin"/>
        </w:r>
        <w:r>
          <w:instrText xml:space="preserve"> PAGEREF _Toc24810 \h </w:instrText>
        </w:r>
        <w:r>
          <w:fldChar w:fldCharType="separate"/>
        </w:r>
        <w:r>
          <w:t>63</w:t>
        </w:r>
        <w:r>
          <w:fldChar w:fldCharType="end"/>
        </w:r>
      </w:hyperlink>
    </w:p>
    <w:p>
      <w:pPr>
        <w:pStyle w:val="TOC2"/>
        <w:tabs>
          <w:tab w:val="right" w:leader="dot" w:pos="8306"/>
        </w:tabs>
      </w:pPr>
      <w:hyperlink w:anchor="_Toc4932" w:history="1">
        <w:r>
          <w:rPr>
            <w:rFonts w:ascii="仿宋" w:eastAsia="仿宋" w:hAnsi="仿宋" w:cs="仿宋" w:hint="eastAsia"/>
            <w:lang w:eastAsia="zh-CN"/>
          </w:rPr>
          <w:t>(三)、专利申请与技术保护</w:t>
        </w:r>
        <w:r>
          <w:tab/>
        </w:r>
        <w:r>
          <w:fldChar w:fldCharType="begin"/>
        </w:r>
        <w:r>
          <w:instrText xml:space="preserve"> PAGEREF _Toc4932 \h </w:instrText>
        </w:r>
        <w:r>
          <w:fldChar w:fldCharType="separate"/>
        </w:r>
        <w:r>
          <w:t>65</w:t>
        </w:r>
        <w:r>
          <w:fldChar w:fldCharType="end"/>
        </w:r>
      </w:hyperlink>
    </w:p>
    <w:p>
      <w:pPr>
        <w:pStyle w:val="TOC2"/>
        <w:tabs>
          <w:tab w:val="right" w:leader="dot" w:pos="8306"/>
        </w:tabs>
      </w:pPr>
      <w:hyperlink w:anchor="_Toc9138" w:history="1">
        <w:r>
          <w:rPr>
            <w:rFonts w:ascii="仿宋" w:eastAsia="仿宋" w:hAnsi="仿宋" w:cs="仿宋" w:hint="eastAsia"/>
            <w:lang w:eastAsia="zh-CN"/>
          </w:rPr>
          <w:t>(四)、人才培养与团队建设</w:t>
        </w:r>
        <w:r>
          <w:tab/>
        </w:r>
        <w:r>
          <w:fldChar w:fldCharType="begin"/>
        </w:r>
        <w:r>
          <w:instrText xml:space="preserve"> PAGEREF _Toc9138 \h </w:instrText>
        </w:r>
        <w:r>
          <w:fldChar w:fldCharType="separate"/>
        </w:r>
        <w:r>
          <w:t>66</w:t>
        </w:r>
        <w:r>
          <w:fldChar w:fldCharType="end"/>
        </w:r>
      </w:hyperlink>
    </w:p>
    <w:p>
      <w:pPr>
        <w:pStyle w:val="TOC1"/>
        <w:tabs>
          <w:tab w:val="right" w:leader="dot" w:pos="8306"/>
        </w:tabs>
      </w:pPr>
      <w:hyperlink w:anchor="_Toc25636" w:history="1">
        <w:r>
          <w:rPr>
            <w:rFonts w:ascii="仿宋" w:eastAsia="仿宋" w:hAnsi="仿宋" w:cs="仿宋" w:hint="eastAsia"/>
            <w:lang w:eastAsia="zh-CN"/>
          </w:rPr>
          <w:t>十二、纺织专用设备项目节能分析</w:t>
        </w:r>
        <w:r>
          <w:tab/>
        </w:r>
        <w:r>
          <w:fldChar w:fldCharType="begin"/>
        </w:r>
        <w:r>
          <w:instrText xml:space="preserve"> PAGEREF _Toc25636 \h </w:instrText>
        </w:r>
        <w:r>
          <w:fldChar w:fldCharType="separate"/>
        </w:r>
        <w:r>
          <w:t>67</w:t>
        </w:r>
        <w:r>
          <w:fldChar w:fldCharType="end"/>
        </w:r>
      </w:hyperlink>
    </w:p>
    <w:p>
      <w:pPr>
        <w:pStyle w:val="TOC2"/>
        <w:tabs>
          <w:tab w:val="right" w:leader="dot" w:pos="8306"/>
        </w:tabs>
      </w:pPr>
      <w:hyperlink w:anchor="_Toc21772" w:history="1">
        <w:r>
          <w:rPr>
            <w:rFonts w:ascii="仿宋" w:eastAsia="仿宋" w:hAnsi="仿宋" w:cs="仿宋" w:hint="eastAsia"/>
            <w:lang w:eastAsia="zh-CN"/>
          </w:rPr>
          <w:t>(一)、能源消费种类和数量分析</w:t>
        </w:r>
        <w:r>
          <w:tab/>
        </w:r>
        <w:r>
          <w:fldChar w:fldCharType="begin"/>
        </w:r>
        <w:r>
          <w:instrText xml:space="preserve"> PAGEREF _Toc21772 \h </w:instrText>
        </w:r>
        <w:r>
          <w:fldChar w:fldCharType="separate"/>
        </w:r>
        <w:r>
          <w:t>67</w:t>
        </w:r>
        <w:r>
          <w:fldChar w:fldCharType="end"/>
        </w:r>
      </w:hyperlink>
    </w:p>
    <w:p>
      <w:pPr>
        <w:pStyle w:val="TOC2"/>
        <w:tabs>
          <w:tab w:val="right" w:leader="dot" w:pos="8306"/>
        </w:tabs>
      </w:pPr>
      <w:hyperlink w:anchor="_Toc5449" w:history="1">
        <w:r>
          <w:rPr>
            <w:rFonts w:ascii="仿宋" w:eastAsia="仿宋" w:hAnsi="仿宋" w:cs="仿宋" w:hint="eastAsia"/>
            <w:lang w:eastAsia="zh-CN"/>
          </w:rPr>
          <w:t>(二)、纺织专用设备项目预期节能综合评价</w:t>
        </w:r>
        <w:r>
          <w:tab/>
        </w:r>
        <w:r>
          <w:fldChar w:fldCharType="begin"/>
        </w:r>
        <w:r>
          <w:instrText xml:space="preserve"> PAGEREF _Toc5449 \h </w:instrText>
        </w:r>
        <w:r>
          <w:fldChar w:fldCharType="separate"/>
        </w:r>
        <w:r>
          <w:t>68</w:t>
        </w:r>
        <w:r>
          <w:fldChar w:fldCharType="end"/>
        </w:r>
      </w:hyperlink>
    </w:p>
    <w:p>
      <w:pPr>
        <w:pStyle w:val="TOC2"/>
        <w:tabs>
          <w:tab w:val="right" w:leader="dot" w:pos="8306"/>
        </w:tabs>
      </w:pPr>
      <w:hyperlink w:anchor="_Toc24231" w:history="1">
        <w:r>
          <w:rPr>
            <w:rFonts w:ascii="仿宋" w:eastAsia="仿宋" w:hAnsi="仿宋" w:cs="仿宋" w:hint="eastAsia"/>
            <w:lang w:eastAsia="zh-CN"/>
          </w:rPr>
          <w:t>(三)、纺织专用设备项目节能设计</w:t>
        </w:r>
        <w:r>
          <w:tab/>
        </w:r>
        <w:r>
          <w:fldChar w:fldCharType="begin"/>
        </w:r>
        <w:r>
          <w:instrText xml:space="preserve"> PAGEREF _Toc24231 \h </w:instrText>
        </w:r>
        <w:r>
          <w:fldChar w:fldCharType="separate"/>
        </w:r>
        <w:r>
          <w:t>68</w:t>
        </w:r>
        <w:r>
          <w:fldChar w:fldCharType="end"/>
        </w:r>
      </w:hyperlink>
    </w:p>
    <w:p>
      <w:pPr>
        <w:pStyle w:val="TOC2"/>
        <w:tabs>
          <w:tab w:val="right" w:leader="dot" w:pos="8306"/>
        </w:tabs>
      </w:pPr>
      <w:hyperlink w:anchor="_Toc23423" w:history="1">
        <w:r>
          <w:rPr>
            <w:rFonts w:ascii="仿宋" w:eastAsia="仿宋" w:hAnsi="仿宋" w:cs="仿宋" w:hint="eastAsia"/>
            <w:lang w:eastAsia="zh-CN"/>
          </w:rPr>
          <w:t>(四)、节能措施</w:t>
        </w:r>
        <w:r>
          <w:tab/>
        </w:r>
        <w:r>
          <w:fldChar w:fldCharType="begin"/>
        </w:r>
        <w:r>
          <w:instrText xml:space="preserve"> PAGEREF _Toc23423 \h </w:instrText>
        </w:r>
        <w:r>
          <w:fldChar w:fldCharType="separate"/>
        </w:r>
        <w:r>
          <w:t>69</w:t>
        </w:r>
        <w:r>
          <w:fldChar w:fldCharType="end"/>
        </w:r>
      </w:hyperlink>
    </w:p>
    <w:p>
      <w:pPr>
        <w:pStyle w:val="TOC1"/>
        <w:tabs>
          <w:tab w:val="right" w:leader="dot" w:pos="8306"/>
        </w:tabs>
      </w:pPr>
      <w:hyperlink w:anchor="_Toc13451" w:history="1">
        <w:r>
          <w:rPr>
            <w:rFonts w:ascii="仿宋" w:eastAsia="仿宋" w:hAnsi="仿宋" w:cs="仿宋" w:hint="eastAsia"/>
            <w:lang w:eastAsia="zh-CN"/>
          </w:rPr>
          <w:t>十三、供应链管理与物流优化</w:t>
        </w:r>
        <w:r>
          <w:tab/>
        </w:r>
        <w:r>
          <w:fldChar w:fldCharType="begin"/>
        </w:r>
        <w:r>
          <w:instrText xml:space="preserve"> PAGEREF _Toc13451 \h </w:instrText>
        </w:r>
        <w:r>
          <w:fldChar w:fldCharType="separate"/>
        </w:r>
        <w:r>
          <w:t>70</w:t>
        </w:r>
        <w:r>
          <w:fldChar w:fldCharType="end"/>
        </w:r>
      </w:hyperlink>
    </w:p>
    <w:p>
      <w:pPr>
        <w:pStyle w:val="TOC2"/>
        <w:tabs>
          <w:tab w:val="right" w:leader="dot" w:pos="8306"/>
        </w:tabs>
      </w:pPr>
      <w:hyperlink w:anchor="_Toc27482" w:history="1">
        <w:r>
          <w:rPr>
            <w:rFonts w:ascii="仿宋" w:eastAsia="仿宋" w:hAnsi="仿宋" w:cs="仿宋" w:hint="eastAsia"/>
            <w:lang w:eastAsia="zh-CN"/>
          </w:rPr>
          <w:t>(一)、供应链规划与优化</w:t>
        </w:r>
        <w:r>
          <w:tab/>
        </w:r>
        <w:r>
          <w:fldChar w:fldCharType="begin"/>
        </w:r>
        <w:r>
          <w:instrText xml:space="preserve"> PAGEREF _Toc27482 \h </w:instrText>
        </w:r>
        <w:r>
          <w:fldChar w:fldCharType="separate"/>
        </w:r>
        <w:r>
          <w:t>70</w:t>
        </w:r>
        <w:r>
          <w:fldChar w:fldCharType="end"/>
        </w:r>
      </w:hyperlink>
    </w:p>
    <w:p>
      <w:pPr>
        <w:pStyle w:val="TOC2"/>
        <w:tabs>
          <w:tab w:val="right" w:leader="dot" w:pos="8306"/>
        </w:tabs>
      </w:pPr>
      <w:hyperlink w:anchor="_Toc12038" w:history="1">
        <w:r>
          <w:rPr>
            <w:rFonts w:ascii="仿宋" w:eastAsia="仿宋" w:hAnsi="仿宋" w:cs="仿宋" w:hint="eastAsia"/>
            <w:lang w:eastAsia="zh-CN"/>
          </w:rPr>
          <w:t>(二)、供应商选择与评估</w:t>
        </w:r>
        <w:r>
          <w:tab/>
        </w:r>
        <w:r>
          <w:fldChar w:fldCharType="begin"/>
        </w:r>
        <w:r>
          <w:instrText xml:space="preserve"> PAGEREF _Toc12038 \h </w:instrText>
        </w:r>
        <w:r>
          <w:fldChar w:fldCharType="separate"/>
        </w:r>
        <w:r>
          <w:t>72</w:t>
        </w:r>
        <w:r>
          <w:fldChar w:fldCharType="end"/>
        </w:r>
      </w:hyperlink>
    </w:p>
    <w:p>
      <w:pPr>
        <w:pStyle w:val="TOC2"/>
        <w:tabs>
          <w:tab w:val="right" w:leader="dot" w:pos="8306"/>
        </w:tabs>
      </w:pPr>
      <w:hyperlink w:anchor="_Toc25067" w:history="1">
        <w:r>
          <w:rPr>
            <w:rFonts w:ascii="仿宋" w:eastAsia="仿宋" w:hAnsi="仿宋" w:cs="仿宋" w:hint="eastAsia"/>
            <w:lang w:eastAsia="zh-CN"/>
          </w:rPr>
          <w:t>(三)、物流网络设计与管理</w:t>
        </w:r>
        <w:r>
          <w:tab/>
        </w:r>
        <w:r>
          <w:fldChar w:fldCharType="begin"/>
        </w:r>
        <w:r>
          <w:instrText xml:space="preserve"> PAGEREF _Toc25067 \h </w:instrText>
        </w:r>
        <w:r>
          <w:fldChar w:fldCharType="separate"/>
        </w:r>
        <w:r>
          <w:t>74</w:t>
        </w:r>
        <w:r>
          <w:fldChar w:fldCharType="end"/>
        </w:r>
      </w:hyperlink>
    </w:p>
    <w:p>
      <w:pPr>
        <w:pStyle w:val="TOC2"/>
        <w:tabs>
          <w:tab w:val="right" w:leader="dot" w:pos="8306"/>
        </w:tabs>
      </w:pPr>
      <w:hyperlink w:anchor="_Toc27889" w:history="1">
        <w:r>
          <w:rPr>
            <w:rFonts w:ascii="仿宋" w:eastAsia="仿宋" w:hAnsi="仿宋" w:cs="仿宋" w:hint="eastAsia"/>
            <w:lang w:eastAsia="zh-CN"/>
          </w:rPr>
          <w:t>(四)、库存控制与仓储管理</w:t>
        </w:r>
        <w:r>
          <w:tab/>
        </w:r>
        <w:r>
          <w:fldChar w:fldCharType="begin"/>
        </w:r>
        <w:r>
          <w:instrText xml:space="preserve"> PAGEREF _Toc27889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612"/>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5153"/>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纺织专用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纺织专用设备项目能够满足预期的产能需求。通过优化生产流程和采用先进的技术手段，工艺方案应致力于提高生产效率，从而有效降低生产周期、提升产能利用率，并确保纺织专用设备项目能够快速响应市场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https://d.book118.com/317011025053006035</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972F8"/>
    <w:rsid w:val="3D297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17011025053006035"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2024-01-25T05:18:00Z</dcterms:created>
  <dcterms:modified xsi:type="dcterms:W3CDTF">2024-01-25T05:18:29Z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2BA50CFBA202431C9CE8450C6A262046_11</vt:lpwstr>
  </property>
  <property fmtid="{D5CDD505-2E9C-101B-9397-08002B2CF9AE}" pid="3" name="KSOProductBuildVer">
    <vt:lpwstr>2052-12.1.0.16120</vt:lpwstr>
  </property>
</Properties>
</file>