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半导体测试技术项目规划设计蓝图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7" w:history="1">
        <w:r>
          <w:rPr>
            <w:rFonts w:ascii="仿宋" w:eastAsia="仿宋" w:hAnsi="仿宋" w:cs="仿宋" w:hint="eastAsia"/>
            <w:lang w:eastAsia="zh-CN"/>
          </w:rPr>
          <w:t>概论</w:t>
        </w:r>
        <w:r>
          <w:tab/>
        </w:r>
        <w:r>
          <w:fldChar w:fldCharType="begin"/>
        </w:r>
        <w:r>
          <w:instrText xml:space="preserve"> PAGEREF _Toc20237 \h </w:instrText>
        </w:r>
        <w:r>
          <w:fldChar w:fldCharType="separate"/>
        </w:r>
        <w:r>
          <w:t>3</w:t>
        </w:r>
        <w:r>
          <w:fldChar w:fldCharType="end"/>
        </w:r>
      </w:hyperlink>
    </w:p>
    <w:p>
      <w:pPr>
        <w:pStyle w:val="TOC1"/>
        <w:tabs>
          <w:tab w:val="right" w:leader="dot" w:pos="8306"/>
        </w:tabs>
      </w:pPr>
      <w:hyperlink w:anchor="_Toc11043" w:history="1">
        <w:r>
          <w:rPr>
            <w:rFonts w:ascii="仿宋" w:eastAsia="仿宋" w:hAnsi="仿宋" w:cs="仿宋" w:hint="eastAsia"/>
            <w:lang w:eastAsia="zh-CN"/>
          </w:rPr>
          <w:t>一、半导体测试技术项目危机管理</w:t>
        </w:r>
        <w:r>
          <w:tab/>
        </w:r>
        <w:r>
          <w:fldChar w:fldCharType="begin"/>
        </w:r>
        <w:r>
          <w:instrText xml:space="preserve"> PAGEREF _Toc11043 \h </w:instrText>
        </w:r>
        <w:r>
          <w:fldChar w:fldCharType="separate"/>
        </w:r>
        <w:r>
          <w:t>3</w:t>
        </w:r>
        <w:r>
          <w:fldChar w:fldCharType="end"/>
        </w:r>
      </w:hyperlink>
    </w:p>
    <w:p>
      <w:pPr>
        <w:pStyle w:val="TOC2"/>
        <w:tabs>
          <w:tab w:val="right" w:leader="dot" w:pos="8306"/>
        </w:tabs>
      </w:pPr>
      <w:hyperlink w:anchor="_Toc20439" w:history="1">
        <w:r>
          <w:rPr>
            <w:rFonts w:ascii="仿宋" w:eastAsia="仿宋" w:hAnsi="仿宋" w:cs="仿宋" w:hint="eastAsia"/>
            <w:lang w:eastAsia="zh-CN"/>
          </w:rPr>
          <w:t>(一)、危机预警与识别</w:t>
        </w:r>
        <w:r>
          <w:tab/>
        </w:r>
        <w:r>
          <w:fldChar w:fldCharType="begin"/>
        </w:r>
        <w:r>
          <w:instrText xml:space="preserve"> PAGEREF _Toc20439 \h </w:instrText>
        </w:r>
        <w:r>
          <w:fldChar w:fldCharType="separate"/>
        </w:r>
        <w:r>
          <w:t>3</w:t>
        </w:r>
        <w:r>
          <w:fldChar w:fldCharType="end"/>
        </w:r>
      </w:hyperlink>
    </w:p>
    <w:p>
      <w:pPr>
        <w:pStyle w:val="TOC2"/>
        <w:tabs>
          <w:tab w:val="right" w:leader="dot" w:pos="8306"/>
        </w:tabs>
      </w:pPr>
      <w:hyperlink w:anchor="_Toc29893" w:history="1">
        <w:r>
          <w:rPr>
            <w:rFonts w:ascii="仿宋" w:eastAsia="仿宋" w:hAnsi="仿宋" w:cs="仿宋" w:hint="eastAsia"/>
            <w:lang w:eastAsia="zh-CN"/>
          </w:rPr>
          <w:t>(二)、危机应对与恢复</w:t>
        </w:r>
        <w:r>
          <w:tab/>
        </w:r>
        <w:r>
          <w:fldChar w:fldCharType="begin"/>
        </w:r>
        <w:r>
          <w:instrText xml:space="preserve"> PAGEREF _Toc29893 \h </w:instrText>
        </w:r>
        <w:r>
          <w:fldChar w:fldCharType="separate"/>
        </w:r>
        <w:r>
          <w:t>4</w:t>
        </w:r>
        <w:r>
          <w:fldChar w:fldCharType="end"/>
        </w:r>
      </w:hyperlink>
    </w:p>
    <w:p>
      <w:pPr>
        <w:pStyle w:val="TOC1"/>
        <w:tabs>
          <w:tab w:val="right" w:leader="dot" w:pos="8306"/>
        </w:tabs>
      </w:pPr>
      <w:hyperlink w:anchor="_Toc21257" w:history="1">
        <w:r>
          <w:rPr>
            <w:rFonts w:ascii="仿宋" w:eastAsia="仿宋" w:hAnsi="仿宋" w:cs="仿宋" w:hint="eastAsia"/>
            <w:lang w:eastAsia="zh-CN"/>
          </w:rPr>
          <w:t>二、半导体测试技术项目可持续发展</w:t>
        </w:r>
        <w:r>
          <w:tab/>
        </w:r>
        <w:r>
          <w:fldChar w:fldCharType="begin"/>
        </w:r>
        <w:r>
          <w:instrText xml:space="preserve"> PAGEREF _Toc21257 \h </w:instrText>
        </w:r>
        <w:r>
          <w:fldChar w:fldCharType="separate"/>
        </w:r>
        <w:r>
          <w:t>6</w:t>
        </w:r>
        <w:r>
          <w:fldChar w:fldCharType="end"/>
        </w:r>
      </w:hyperlink>
    </w:p>
    <w:p>
      <w:pPr>
        <w:pStyle w:val="TOC2"/>
        <w:tabs>
          <w:tab w:val="right" w:leader="dot" w:pos="8306"/>
        </w:tabs>
      </w:pPr>
      <w:hyperlink w:anchor="_Toc32389" w:history="1">
        <w:r>
          <w:rPr>
            <w:rFonts w:ascii="仿宋" w:eastAsia="仿宋" w:hAnsi="仿宋" w:cs="仿宋" w:hint="eastAsia"/>
            <w:lang w:eastAsia="zh-CN"/>
          </w:rPr>
          <w:t>(一)、可持续战略与实践</w:t>
        </w:r>
        <w:r>
          <w:tab/>
        </w:r>
        <w:r>
          <w:fldChar w:fldCharType="begin"/>
        </w:r>
        <w:r>
          <w:instrText xml:space="preserve"> PAGEREF _Toc32389 \h </w:instrText>
        </w:r>
        <w:r>
          <w:fldChar w:fldCharType="separate"/>
        </w:r>
        <w:r>
          <w:t>6</w:t>
        </w:r>
        <w:r>
          <w:fldChar w:fldCharType="end"/>
        </w:r>
      </w:hyperlink>
    </w:p>
    <w:p>
      <w:pPr>
        <w:pStyle w:val="TOC2"/>
        <w:tabs>
          <w:tab w:val="right" w:leader="dot" w:pos="8306"/>
        </w:tabs>
      </w:pPr>
      <w:hyperlink w:anchor="_Toc24804" w:history="1">
        <w:r>
          <w:rPr>
            <w:rFonts w:ascii="仿宋" w:eastAsia="仿宋" w:hAnsi="仿宋" w:cs="仿宋" w:hint="eastAsia"/>
            <w:lang w:eastAsia="zh-CN"/>
          </w:rPr>
          <w:t>(二)、环保与社会责任</w:t>
        </w:r>
        <w:r>
          <w:tab/>
        </w:r>
        <w:r>
          <w:fldChar w:fldCharType="begin"/>
        </w:r>
        <w:r>
          <w:instrText xml:space="preserve"> PAGEREF _Toc24804 \h </w:instrText>
        </w:r>
        <w:r>
          <w:fldChar w:fldCharType="separate"/>
        </w:r>
        <w:r>
          <w:t>6</w:t>
        </w:r>
        <w:r>
          <w:fldChar w:fldCharType="end"/>
        </w:r>
      </w:hyperlink>
    </w:p>
    <w:p>
      <w:pPr>
        <w:pStyle w:val="TOC1"/>
        <w:tabs>
          <w:tab w:val="right" w:leader="dot" w:pos="8306"/>
        </w:tabs>
      </w:pPr>
      <w:hyperlink w:anchor="_Toc9284" w:history="1">
        <w:r>
          <w:rPr>
            <w:rFonts w:ascii="仿宋" w:eastAsia="仿宋" w:hAnsi="仿宋" w:cs="仿宋" w:hint="eastAsia"/>
            <w:lang w:eastAsia="zh-CN"/>
          </w:rPr>
          <w:t>三、半导体测试技术项目概论</w:t>
        </w:r>
        <w:r>
          <w:tab/>
        </w:r>
        <w:r>
          <w:fldChar w:fldCharType="begin"/>
        </w:r>
        <w:r>
          <w:instrText xml:space="preserve"> PAGEREF _Toc9284 \h </w:instrText>
        </w:r>
        <w:r>
          <w:fldChar w:fldCharType="separate"/>
        </w:r>
        <w:r>
          <w:t>7</w:t>
        </w:r>
        <w:r>
          <w:fldChar w:fldCharType="end"/>
        </w:r>
      </w:hyperlink>
    </w:p>
    <w:p>
      <w:pPr>
        <w:pStyle w:val="TOC2"/>
        <w:tabs>
          <w:tab w:val="right" w:leader="dot" w:pos="8306"/>
        </w:tabs>
      </w:pPr>
      <w:hyperlink w:anchor="_Toc4064" w:history="1">
        <w:r>
          <w:rPr>
            <w:rFonts w:ascii="仿宋" w:eastAsia="仿宋" w:hAnsi="仿宋" w:cs="仿宋" w:hint="eastAsia"/>
            <w:lang w:eastAsia="zh-CN"/>
          </w:rPr>
          <w:t>(一)、半导体测试技术项目概况</w:t>
        </w:r>
        <w:r>
          <w:tab/>
        </w:r>
        <w:r>
          <w:fldChar w:fldCharType="begin"/>
        </w:r>
        <w:r>
          <w:instrText xml:space="preserve"> PAGEREF _Toc4064 \h </w:instrText>
        </w:r>
        <w:r>
          <w:fldChar w:fldCharType="separate"/>
        </w:r>
        <w:r>
          <w:t>7</w:t>
        </w:r>
        <w:r>
          <w:fldChar w:fldCharType="end"/>
        </w:r>
      </w:hyperlink>
    </w:p>
    <w:p>
      <w:pPr>
        <w:pStyle w:val="TOC2"/>
        <w:tabs>
          <w:tab w:val="right" w:leader="dot" w:pos="8306"/>
        </w:tabs>
      </w:pPr>
      <w:hyperlink w:anchor="_Toc3138" w:history="1">
        <w:r>
          <w:rPr>
            <w:rFonts w:ascii="仿宋" w:eastAsia="仿宋" w:hAnsi="仿宋" w:cs="仿宋" w:hint="eastAsia"/>
            <w:lang w:eastAsia="zh-CN"/>
          </w:rPr>
          <w:t>(二)、半导体测试技术项目目标</w:t>
        </w:r>
        <w:r>
          <w:tab/>
        </w:r>
        <w:r>
          <w:fldChar w:fldCharType="begin"/>
        </w:r>
        <w:r>
          <w:instrText xml:space="preserve"> PAGEREF _Toc3138 \h </w:instrText>
        </w:r>
        <w:r>
          <w:fldChar w:fldCharType="separate"/>
        </w:r>
        <w:r>
          <w:t>10</w:t>
        </w:r>
        <w:r>
          <w:fldChar w:fldCharType="end"/>
        </w:r>
      </w:hyperlink>
    </w:p>
    <w:p>
      <w:pPr>
        <w:pStyle w:val="TOC2"/>
        <w:tabs>
          <w:tab w:val="right" w:leader="dot" w:pos="8306"/>
        </w:tabs>
      </w:pPr>
      <w:hyperlink w:anchor="_Toc30757" w:history="1">
        <w:r>
          <w:rPr>
            <w:rFonts w:ascii="仿宋" w:eastAsia="仿宋" w:hAnsi="仿宋" w:cs="仿宋" w:hint="eastAsia"/>
            <w:lang w:eastAsia="zh-CN"/>
          </w:rPr>
          <w:t>(三)、半导体测试技术项目提出的理由</w:t>
        </w:r>
        <w:r>
          <w:tab/>
        </w:r>
        <w:r>
          <w:fldChar w:fldCharType="begin"/>
        </w:r>
        <w:r>
          <w:instrText xml:space="preserve"> PAGEREF _Toc30757 \h </w:instrText>
        </w:r>
        <w:r>
          <w:fldChar w:fldCharType="separate"/>
        </w:r>
        <w:r>
          <w:t>11</w:t>
        </w:r>
        <w:r>
          <w:fldChar w:fldCharType="end"/>
        </w:r>
      </w:hyperlink>
    </w:p>
    <w:p>
      <w:pPr>
        <w:pStyle w:val="TOC2"/>
        <w:tabs>
          <w:tab w:val="right" w:leader="dot" w:pos="8306"/>
        </w:tabs>
      </w:pPr>
      <w:hyperlink w:anchor="_Toc30036" w:history="1">
        <w:r>
          <w:rPr>
            <w:rFonts w:ascii="仿宋" w:eastAsia="仿宋" w:hAnsi="仿宋" w:cs="仿宋" w:hint="eastAsia"/>
            <w:lang w:eastAsia="zh-CN"/>
          </w:rPr>
          <w:t>(四)、半导体测试技术项目意义</w:t>
        </w:r>
        <w:r>
          <w:tab/>
        </w:r>
        <w:r>
          <w:fldChar w:fldCharType="begin"/>
        </w:r>
        <w:r>
          <w:instrText xml:space="preserve"> PAGEREF _Toc30036 \h </w:instrText>
        </w:r>
        <w:r>
          <w:fldChar w:fldCharType="separate"/>
        </w:r>
        <w:r>
          <w:t>12</w:t>
        </w:r>
        <w:r>
          <w:fldChar w:fldCharType="end"/>
        </w:r>
      </w:hyperlink>
    </w:p>
    <w:p>
      <w:pPr>
        <w:pStyle w:val="TOC2"/>
        <w:tabs>
          <w:tab w:val="right" w:leader="dot" w:pos="8306"/>
        </w:tabs>
      </w:pPr>
      <w:hyperlink w:anchor="_Toc20338" w:history="1">
        <w:r>
          <w:rPr>
            <w:rFonts w:ascii="仿宋" w:eastAsia="仿宋" w:hAnsi="仿宋" w:cs="仿宋" w:hint="eastAsia"/>
            <w:lang w:eastAsia="zh-CN"/>
          </w:rPr>
          <w:t>(五)、半导体测试技术项目背景</w:t>
        </w:r>
        <w:r>
          <w:tab/>
        </w:r>
        <w:r>
          <w:fldChar w:fldCharType="begin"/>
        </w:r>
        <w:r>
          <w:instrText xml:space="preserve"> PAGEREF _Toc20338 \h </w:instrText>
        </w:r>
        <w:r>
          <w:fldChar w:fldCharType="separate"/>
        </w:r>
        <w:r>
          <w:t>13</w:t>
        </w:r>
        <w:r>
          <w:fldChar w:fldCharType="end"/>
        </w:r>
      </w:hyperlink>
    </w:p>
    <w:p>
      <w:pPr>
        <w:pStyle w:val="TOC1"/>
        <w:tabs>
          <w:tab w:val="right" w:leader="dot" w:pos="8306"/>
        </w:tabs>
      </w:pPr>
      <w:hyperlink w:anchor="_Toc20362" w:history="1">
        <w:r>
          <w:rPr>
            <w:rFonts w:ascii="仿宋" w:eastAsia="仿宋" w:hAnsi="仿宋" w:cs="仿宋" w:hint="eastAsia"/>
            <w:lang w:eastAsia="zh-CN"/>
          </w:rPr>
          <w:t>四、半导体测试技术项目绩效评估</w:t>
        </w:r>
        <w:r>
          <w:tab/>
        </w:r>
        <w:r>
          <w:fldChar w:fldCharType="begin"/>
        </w:r>
        <w:r>
          <w:instrText xml:space="preserve"> PAGEREF _Toc20362 \h </w:instrText>
        </w:r>
        <w:r>
          <w:fldChar w:fldCharType="separate"/>
        </w:r>
        <w:r>
          <w:t>14</w:t>
        </w:r>
        <w:r>
          <w:fldChar w:fldCharType="end"/>
        </w:r>
      </w:hyperlink>
    </w:p>
    <w:p>
      <w:pPr>
        <w:pStyle w:val="TOC2"/>
        <w:tabs>
          <w:tab w:val="right" w:leader="dot" w:pos="8306"/>
        </w:tabs>
      </w:pPr>
      <w:hyperlink w:anchor="_Toc22940" w:history="1">
        <w:r>
          <w:rPr>
            <w:rFonts w:ascii="仿宋" w:eastAsia="仿宋" w:hAnsi="仿宋" w:cs="仿宋" w:hint="eastAsia"/>
            <w:lang w:eastAsia="zh-CN"/>
          </w:rPr>
          <w:t>(一)、绩效评估指标</w:t>
        </w:r>
        <w:r>
          <w:tab/>
        </w:r>
        <w:r>
          <w:fldChar w:fldCharType="begin"/>
        </w:r>
        <w:r>
          <w:instrText xml:space="preserve"> PAGEREF _Toc22940 \h </w:instrText>
        </w:r>
        <w:r>
          <w:fldChar w:fldCharType="separate"/>
        </w:r>
        <w:r>
          <w:t>14</w:t>
        </w:r>
        <w:r>
          <w:fldChar w:fldCharType="end"/>
        </w:r>
      </w:hyperlink>
    </w:p>
    <w:p>
      <w:pPr>
        <w:pStyle w:val="TOC2"/>
        <w:tabs>
          <w:tab w:val="right" w:leader="dot" w:pos="8306"/>
        </w:tabs>
      </w:pPr>
      <w:hyperlink w:anchor="_Toc15174" w:history="1">
        <w:r>
          <w:rPr>
            <w:rFonts w:ascii="仿宋" w:eastAsia="仿宋" w:hAnsi="仿宋" w:cs="仿宋" w:hint="eastAsia"/>
            <w:lang w:eastAsia="zh-CN"/>
          </w:rPr>
          <w:t>(二)、绩效评估方法</w:t>
        </w:r>
        <w:r>
          <w:tab/>
        </w:r>
        <w:r>
          <w:fldChar w:fldCharType="begin"/>
        </w:r>
        <w:r>
          <w:instrText xml:space="preserve"> PAGEREF _Toc15174 \h </w:instrText>
        </w:r>
        <w:r>
          <w:fldChar w:fldCharType="separate"/>
        </w:r>
        <w:r>
          <w:t>15</w:t>
        </w:r>
        <w:r>
          <w:fldChar w:fldCharType="end"/>
        </w:r>
      </w:hyperlink>
    </w:p>
    <w:p>
      <w:pPr>
        <w:pStyle w:val="TOC2"/>
        <w:tabs>
          <w:tab w:val="right" w:leader="dot" w:pos="8306"/>
        </w:tabs>
      </w:pPr>
      <w:hyperlink w:anchor="_Toc31193" w:history="1">
        <w:r>
          <w:rPr>
            <w:rFonts w:ascii="仿宋" w:eastAsia="仿宋" w:hAnsi="仿宋" w:cs="仿宋" w:hint="eastAsia"/>
            <w:lang w:eastAsia="zh-CN"/>
          </w:rPr>
          <w:t>(三)、绩效评估周期</w:t>
        </w:r>
        <w:r>
          <w:tab/>
        </w:r>
        <w:r>
          <w:fldChar w:fldCharType="begin"/>
        </w:r>
        <w:r>
          <w:instrText xml:space="preserve"> PAGEREF _Toc31193 \h </w:instrText>
        </w:r>
        <w:r>
          <w:fldChar w:fldCharType="separate"/>
        </w:r>
        <w:r>
          <w:t>16</w:t>
        </w:r>
        <w:r>
          <w:fldChar w:fldCharType="end"/>
        </w:r>
      </w:hyperlink>
    </w:p>
    <w:p>
      <w:pPr>
        <w:pStyle w:val="TOC1"/>
        <w:tabs>
          <w:tab w:val="right" w:leader="dot" w:pos="8306"/>
        </w:tabs>
      </w:pPr>
      <w:hyperlink w:anchor="_Toc10712" w:history="1">
        <w:r>
          <w:rPr>
            <w:rFonts w:ascii="仿宋" w:eastAsia="仿宋" w:hAnsi="仿宋" w:cs="仿宋" w:hint="eastAsia"/>
            <w:lang w:eastAsia="zh-CN"/>
          </w:rPr>
          <w:t>五、半导体测试技术项目选址可行性分析</w:t>
        </w:r>
        <w:r>
          <w:tab/>
        </w:r>
        <w:r>
          <w:fldChar w:fldCharType="begin"/>
        </w:r>
        <w:r>
          <w:instrText xml:space="preserve"> PAGEREF _Toc10712 \h </w:instrText>
        </w:r>
        <w:r>
          <w:fldChar w:fldCharType="separate"/>
        </w:r>
        <w:r>
          <w:t>18</w:t>
        </w:r>
        <w:r>
          <w:fldChar w:fldCharType="end"/>
        </w:r>
      </w:hyperlink>
    </w:p>
    <w:p>
      <w:pPr>
        <w:pStyle w:val="TOC2"/>
        <w:tabs>
          <w:tab w:val="right" w:leader="dot" w:pos="8306"/>
        </w:tabs>
      </w:pPr>
      <w:hyperlink w:anchor="_Toc21349" w:history="1">
        <w:r>
          <w:rPr>
            <w:rFonts w:ascii="仿宋" w:eastAsia="仿宋" w:hAnsi="仿宋" w:cs="仿宋" w:hint="eastAsia"/>
            <w:lang w:eastAsia="zh-CN"/>
          </w:rPr>
          <w:t>(一)、半导体测试技术项目选址</w:t>
        </w:r>
        <w:r>
          <w:tab/>
        </w:r>
        <w:r>
          <w:fldChar w:fldCharType="begin"/>
        </w:r>
        <w:r>
          <w:instrText xml:space="preserve"> PAGEREF _Toc21349 \h </w:instrText>
        </w:r>
        <w:r>
          <w:fldChar w:fldCharType="separate"/>
        </w:r>
        <w:r>
          <w:t>18</w:t>
        </w:r>
        <w:r>
          <w:fldChar w:fldCharType="end"/>
        </w:r>
      </w:hyperlink>
    </w:p>
    <w:p>
      <w:pPr>
        <w:pStyle w:val="TOC2"/>
        <w:tabs>
          <w:tab w:val="right" w:leader="dot" w:pos="8306"/>
        </w:tabs>
      </w:pPr>
      <w:hyperlink w:anchor="_Toc29713" w:history="1">
        <w:r>
          <w:rPr>
            <w:rFonts w:ascii="仿宋" w:eastAsia="仿宋" w:hAnsi="仿宋" w:cs="仿宋" w:hint="eastAsia"/>
            <w:lang w:eastAsia="zh-CN"/>
          </w:rPr>
          <w:t>(二)、用地控制指标</w:t>
        </w:r>
        <w:r>
          <w:tab/>
        </w:r>
        <w:r>
          <w:fldChar w:fldCharType="begin"/>
        </w:r>
        <w:r>
          <w:instrText xml:space="preserve"> PAGEREF _Toc29713 \h </w:instrText>
        </w:r>
        <w:r>
          <w:fldChar w:fldCharType="separate"/>
        </w:r>
        <w:r>
          <w:t>18</w:t>
        </w:r>
        <w:r>
          <w:fldChar w:fldCharType="end"/>
        </w:r>
      </w:hyperlink>
    </w:p>
    <w:p>
      <w:pPr>
        <w:pStyle w:val="TOC2"/>
        <w:tabs>
          <w:tab w:val="right" w:leader="dot" w:pos="8306"/>
        </w:tabs>
      </w:pPr>
      <w:hyperlink w:anchor="_Toc7235" w:history="1">
        <w:r>
          <w:rPr>
            <w:rFonts w:ascii="仿宋" w:eastAsia="仿宋" w:hAnsi="仿宋" w:cs="仿宋" w:hint="eastAsia"/>
            <w:lang w:eastAsia="zh-CN"/>
          </w:rPr>
          <w:t>(三)、节约用地措施</w:t>
        </w:r>
        <w:r>
          <w:tab/>
        </w:r>
        <w:r>
          <w:fldChar w:fldCharType="begin"/>
        </w:r>
        <w:r>
          <w:instrText xml:space="preserve"> PAGEREF _Toc7235 \h </w:instrText>
        </w:r>
        <w:r>
          <w:fldChar w:fldCharType="separate"/>
        </w:r>
        <w:r>
          <w:t>20</w:t>
        </w:r>
        <w:r>
          <w:fldChar w:fldCharType="end"/>
        </w:r>
      </w:hyperlink>
    </w:p>
    <w:p>
      <w:pPr>
        <w:pStyle w:val="TOC2"/>
        <w:tabs>
          <w:tab w:val="right" w:leader="dot" w:pos="8306"/>
        </w:tabs>
      </w:pPr>
      <w:hyperlink w:anchor="_Toc7799" w:history="1">
        <w:r>
          <w:rPr>
            <w:rFonts w:ascii="仿宋" w:eastAsia="仿宋" w:hAnsi="仿宋" w:cs="仿宋" w:hint="eastAsia"/>
            <w:lang w:eastAsia="zh-CN"/>
          </w:rPr>
          <w:t>(四)、总图布置方案</w:t>
        </w:r>
        <w:r>
          <w:tab/>
        </w:r>
        <w:r>
          <w:fldChar w:fldCharType="begin"/>
        </w:r>
        <w:r>
          <w:instrText xml:space="preserve"> PAGEREF _Toc7799 \h </w:instrText>
        </w:r>
        <w:r>
          <w:fldChar w:fldCharType="separate"/>
        </w:r>
        <w:r>
          <w:t>21</w:t>
        </w:r>
        <w:r>
          <w:fldChar w:fldCharType="end"/>
        </w:r>
      </w:hyperlink>
    </w:p>
    <w:p>
      <w:pPr>
        <w:pStyle w:val="TOC2"/>
        <w:tabs>
          <w:tab w:val="right" w:leader="dot" w:pos="8306"/>
        </w:tabs>
      </w:pPr>
      <w:hyperlink w:anchor="_Toc6961" w:history="1">
        <w:r>
          <w:rPr>
            <w:rFonts w:ascii="仿宋" w:eastAsia="仿宋" w:hAnsi="仿宋" w:cs="仿宋" w:hint="eastAsia"/>
            <w:lang w:eastAsia="zh-CN"/>
          </w:rPr>
          <w:t>(五)、选址综合评价</w:t>
        </w:r>
        <w:r>
          <w:tab/>
        </w:r>
        <w:r>
          <w:fldChar w:fldCharType="begin"/>
        </w:r>
        <w:r>
          <w:instrText xml:space="preserve"> PAGEREF _Toc6961 \h </w:instrText>
        </w:r>
        <w:r>
          <w:fldChar w:fldCharType="separate"/>
        </w:r>
        <w:r>
          <w:t>22</w:t>
        </w:r>
        <w:r>
          <w:fldChar w:fldCharType="end"/>
        </w:r>
      </w:hyperlink>
    </w:p>
    <w:p>
      <w:pPr>
        <w:pStyle w:val="TOC1"/>
        <w:tabs>
          <w:tab w:val="right" w:leader="dot" w:pos="8306"/>
        </w:tabs>
      </w:pPr>
      <w:hyperlink w:anchor="_Toc32757" w:history="1">
        <w:r>
          <w:rPr>
            <w:rFonts w:ascii="仿宋" w:eastAsia="仿宋" w:hAnsi="仿宋" w:cs="仿宋" w:hint="eastAsia"/>
            <w:lang w:eastAsia="zh-CN"/>
          </w:rPr>
          <w:t>六、半导体测试技术项目土建工程</w:t>
        </w:r>
        <w:r>
          <w:tab/>
        </w:r>
        <w:r>
          <w:fldChar w:fldCharType="begin"/>
        </w:r>
        <w:r>
          <w:instrText xml:space="preserve"> PAGEREF _Toc32757 \h </w:instrText>
        </w:r>
        <w:r>
          <w:fldChar w:fldCharType="separate"/>
        </w:r>
        <w:r>
          <w:t>23</w:t>
        </w:r>
        <w:r>
          <w:fldChar w:fldCharType="end"/>
        </w:r>
      </w:hyperlink>
    </w:p>
    <w:p>
      <w:pPr>
        <w:pStyle w:val="TOC2"/>
        <w:tabs>
          <w:tab w:val="right" w:leader="dot" w:pos="8306"/>
        </w:tabs>
      </w:pPr>
      <w:hyperlink w:anchor="_Toc20993" w:history="1">
        <w:r>
          <w:rPr>
            <w:rFonts w:ascii="仿宋" w:eastAsia="仿宋" w:hAnsi="仿宋" w:cs="仿宋" w:hint="eastAsia"/>
            <w:lang w:eastAsia="zh-CN"/>
          </w:rPr>
          <w:t>(一)、建筑工程设计原则</w:t>
        </w:r>
        <w:r>
          <w:tab/>
        </w:r>
        <w:r>
          <w:fldChar w:fldCharType="begin"/>
        </w:r>
        <w:r>
          <w:instrText xml:space="preserve"> PAGEREF _Toc20993 \h </w:instrText>
        </w:r>
        <w:r>
          <w:fldChar w:fldCharType="separate"/>
        </w:r>
        <w:r>
          <w:t>23</w:t>
        </w:r>
        <w:r>
          <w:fldChar w:fldCharType="end"/>
        </w:r>
      </w:hyperlink>
    </w:p>
    <w:p>
      <w:pPr>
        <w:pStyle w:val="TOC2"/>
        <w:tabs>
          <w:tab w:val="right" w:leader="dot" w:pos="8306"/>
        </w:tabs>
      </w:pPr>
      <w:hyperlink w:anchor="_Toc26436" w:history="1">
        <w:r>
          <w:rPr>
            <w:rFonts w:ascii="仿宋" w:eastAsia="仿宋" w:hAnsi="仿宋" w:cs="仿宋" w:hint="eastAsia"/>
            <w:lang w:eastAsia="zh-CN"/>
          </w:rPr>
          <w:t>(二)、土建工程设计年限及安全等级</w:t>
        </w:r>
        <w:r>
          <w:tab/>
        </w:r>
        <w:r>
          <w:fldChar w:fldCharType="begin"/>
        </w:r>
        <w:r>
          <w:instrText xml:space="preserve"> PAGEREF _Toc26436 \h </w:instrText>
        </w:r>
        <w:r>
          <w:fldChar w:fldCharType="separate"/>
        </w:r>
        <w:r>
          <w:t>24</w:t>
        </w:r>
        <w:r>
          <w:fldChar w:fldCharType="end"/>
        </w:r>
      </w:hyperlink>
    </w:p>
    <w:p>
      <w:pPr>
        <w:pStyle w:val="TOC2"/>
        <w:tabs>
          <w:tab w:val="right" w:leader="dot" w:pos="8306"/>
        </w:tabs>
      </w:pPr>
      <w:hyperlink w:anchor="_Toc8182" w:history="1">
        <w:r>
          <w:rPr>
            <w:rFonts w:ascii="仿宋" w:eastAsia="仿宋" w:hAnsi="仿宋" w:cs="仿宋" w:hint="eastAsia"/>
            <w:lang w:eastAsia="zh-CN"/>
          </w:rPr>
          <w:t>(三)、建筑工程设计总体要求</w:t>
        </w:r>
        <w:r>
          <w:tab/>
        </w:r>
        <w:r>
          <w:fldChar w:fldCharType="begin"/>
        </w:r>
        <w:r>
          <w:instrText xml:space="preserve"> PAGEREF _Toc8182 \h </w:instrText>
        </w:r>
        <w:r>
          <w:fldChar w:fldCharType="separate"/>
        </w:r>
        <w:r>
          <w:t>26</w:t>
        </w:r>
        <w:r>
          <w:fldChar w:fldCharType="end"/>
        </w:r>
      </w:hyperlink>
    </w:p>
    <w:p>
      <w:pPr>
        <w:pStyle w:val="TOC2"/>
        <w:tabs>
          <w:tab w:val="right" w:leader="dot" w:pos="8306"/>
        </w:tabs>
      </w:pPr>
      <w:hyperlink w:anchor="_Toc31838" w:history="1">
        <w:r>
          <w:rPr>
            <w:rFonts w:ascii="仿宋" w:eastAsia="仿宋" w:hAnsi="仿宋" w:cs="仿宋" w:hint="eastAsia"/>
            <w:lang w:eastAsia="zh-CN"/>
          </w:rPr>
          <w:t>(四)、土建工程建设指标</w:t>
        </w:r>
        <w:r>
          <w:tab/>
        </w:r>
        <w:r>
          <w:fldChar w:fldCharType="begin"/>
        </w:r>
        <w:r>
          <w:instrText xml:space="preserve"> PAGEREF _Toc31838 \h </w:instrText>
        </w:r>
        <w:r>
          <w:fldChar w:fldCharType="separate"/>
        </w:r>
        <w:r>
          <w:t>26</w:t>
        </w:r>
        <w:r>
          <w:fldChar w:fldCharType="end"/>
        </w:r>
      </w:hyperlink>
    </w:p>
    <w:p>
      <w:pPr>
        <w:pStyle w:val="TOC1"/>
        <w:tabs>
          <w:tab w:val="right" w:leader="dot" w:pos="8306"/>
        </w:tabs>
      </w:pPr>
      <w:hyperlink w:anchor="_Toc17371" w:history="1">
        <w:r>
          <w:rPr>
            <w:rFonts w:ascii="仿宋" w:eastAsia="仿宋" w:hAnsi="仿宋" w:cs="仿宋" w:hint="eastAsia"/>
            <w:lang w:eastAsia="zh-CN"/>
          </w:rPr>
          <w:t>七、半导体测试技术项目环境影响分析</w:t>
        </w:r>
        <w:r>
          <w:tab/>
        </w:r>
        <w:r>
          <w:fldChar w:fldCharType="begin"/>
        </w:r>
        <w:r>
          <w:instrText xml:space="preserve"> PAGEREF _Toc17371 \h </w:instrText>
        </w:r>
        <w:r>
          <w:fldChar w:fldCharType="separate"/>
        </w:r>
        <w:r>
          <w:t>26</w:t>
        </w:r>
        <w:r>
          <w:fldChar w:fldCharType="end"/>
        </w:r>
      </w:hyperlink>
    </w:p>
    <w:p>
      <w:pPr>
        <w:pStyle w:val="TOC2"/>
        <w:tabs>
          <w:tab w:val="right" w:leader="dot" w:pos="8306"/>
        </w:tabs>
      </w:pPr>
      <w:hyperlink w:anchor="_Toc18101" w:history="1">
        <w:r>
          <w:rPr>
            <w:rFonts w:ascii="仿宋" w:eastAsia="仿宋" w:hAnsi="仿宋" w:cs="仿宋" w:hint="eastAsia"/>
            <w:lang w:eastAsia="zh-CN"/>
          </w:rPr>
          <w:t>(一)、建设区域环境质量现状</w:t>
        </w:r>
        <w:r>
          <w:tab/>
        </w:r>
        <w:r>
          <w:fldChar w:fldCharType="begin"/>
        </w:r>
        <w:r>
          <w:instrText xml:space="preserve"> PAGEREF _Toc18101 \h </w:instrText>
        </w:r>
        <w:r>
          <w:fldChar w:fldCharType="separate"/>
        </w:r>
        <w:r>
          <w:t>26</w:t>
        </w:r>
        <w:r>
          <w:fldChar w:fldCharType="end"/>
        </w:r>
      </w:hyperlink>
    </w:p>
    <w:p>
      <w:pPr>
        <w:pStyle w:val="TOC2"/>
        <w:tabs>
          <w:tab w:val="right" w:leader="dot" w:pos="8306"/>
        </w:tabs>
      </w:pPr>
      <w:hyperlink w:anchor="_Toc9189" w:history="1">
        <w:r>
          <w:rPr>
            <w:rFonts w:ascii="仿宋" w:eastAsia="仿宋" w:hAnsi="仿宋" w:cs="仿宋" w:hint="eastAsia"/>
            <w:lang w:eastAsia="zh-CN"/>
          </w:rPr>
          <w:t>(二)、建设期环境保护</w:t>
        </w:r>
        <w:r>
          <w:tab/>
        </w:r>
        <w:r>
          <w:fldChar w:fldCharType="begin"/>
        </w:r>
        <w:r>
          <w:instrText xml:space="preserve"> PAGEREF _Toc9189 \h </w:instrText>
        </w:r>
        <w:r>
          <w:fldChar w:fldCharType="separate"/>
        </w:r>
        <w:r>
          <w:t>28</w:t>
        </w:r>
        <w:r>
          <w:fldChar w:fldCharType="end"/>
        </w:r>
      </w:hyperlink>
    </w:p>
    <w:p>
      <w:pPr>
        <w:pStyle w:val="TOC2"/>
        <w:tabs>
          <w:tab w:val="right" w:leader="dot" w:pos="8306"/>
        </w:tabs>
      </w:pPr>
      <w:hyperlink w:anchor="_Toc17931" w:history="1">
        <w:r>
          <w:rPr>
            <w:rFonts w:ascii="仿宋" w:eastAsia="仿宋" w:hAnsi="仿宋" w:cs="仿宋" w:hint="eastAsia"/>
            <w:lang w:eastAsia="zh-CN"/>
          </w:rPr>
          <w:t>(三)、运营期环境保护</w:t>
        </w:r>
        <w:r>
          <w:tab/>
        </w:r>
        <w:r>
          <w:fldChar w:fldCharType="begin"/>
        </w:r>
        <w:r>
          <w:instrText xml:space="preserve"> PAGEREF _Toc17931 \h </w:instrText>
        </w:r>
        <w:r>
          <w:fldChar w:fldCharType="separate"/>
        </w:r>
        <w:r>
          <w:t>29</w:t>
        </w:r>
        <w:r>
          <w:fldChar w:fldCharType="end"/>
        </w:r>
      </w:hyperlink>
    </w:p>
    <w:p>
      <w:pPr>
        <w:pStyle w:val="TOC2"/>
        <w:tabs>
          <w:tab w:val="right" w:leader="dot" w:pos="8306"/>
        </w:tabs>
      </w:pPr>
      <w:hyperlink w:anchor="_Toc12711" w:history="1">
        <w:r>
          <w:rPr>
            <w:rFonts w:ascii="仿宋" w:eastAsia="仿宋" w:hAnsi="仿宋" w:cs="仿宋" w:hint="eastAsia"/>
            <w:lang w:eastAsia="zh-CN"/>
          </w:rPr>
          <w:t>(四)、半导体测试技术项目建设对区域经济的影响</w:t>
        </w:r>
        <w:r>
          <w:tab/>
        </w:r>
        <w:r>
          <w:fldChar w:fldCharType="begin"/>
        </w:r>
        <w:r>
          <w:instrText xml:space="preserve"> PAGEREF _Toc12711 \h </w:instrText>
        </w:r>
        <w:r>
          <w:fldChar w:fldCharType="separate"/>
        </w:r>
        <w:r>
          <w:t>31</w:t>
        </w:r>
        <w:r>
          <w:fldChar w:fldCharType="end"/>
        </w:r>
      </w:hyperlink>
    </w:p>
    <w:p>
      <w:pPr>
        <w:pStyle w:val="TOC2"/>
        <w:tabs>
          <w:tab w:val="right" w:leader="dot" w:pos="8306"/>
        </w:tabs>
      </w:pPr>
      <w:hyperlink w:anchor="_Toc15130" w:history="1">
        <w:r>
          <w:rPr>
            <w:rFonts w:ascii="仿宋" w:eastAsia="仿宋" w:hAnsi="仿宋" w:cs="仿宋" w:hint="eastAsia"/>
            <w:lang w:eastAsia="zh-CN"/>
          </w:rPr>
          <w:t>(五)、废弃物处理</w:t>
        </w:r>
        <w:r>
          <w:tab/>
        </w:r>
        <w:r>
          <w:fldChar w:fldCharType="begin"/>
        </w:r>
        <w:r>
          <w:instrText xml:space="preserve"> PAGEREF _Toc15130 \h </w:instrText>
        </w:r>
        <w:r>
          <w:fldChar w:fldCharType="separate"/>
        </w:r>
        <w:r>
          <w:t>32</w:t>
        </w:r>
        <w:r>
          <w:fldChar w:fldCharType="end"/>
        </w:r>
      </w:hyperlink>
    </w:p>
    <w:p>
      <w:pPr>
        <w:pStyle w:val="TOC2"/>
        <w:tabs>
          <w:tab w:val="right" w:leader="dot" w:pos="8306"/>
        </w:tabs>
      </w:pPr>
      <w:hyperlink w:anchor="_Toc12957" w:history="1">
        <w:r>
          <w:rPr>
            <w:rFonts w:ascii="仿宋" w:eastAsia="仿宋" w:hAnsi="仿宋" w:cs="仿宋" w:hint="eastAsia"/>
            <w:lang w:eastAsia="zh-CN"/>
          </w:rPr>
          <w:t>(六)、特殊环境影响分析</w:t>
        </w:r>
        <w:r>
          <w:tab/>
        </w:r>
        <w:r>
          <w:fldChar w:fldCharType="begin"/>
        </w:r>
        <w:r>
          <w:instrText xml:space="preserve"> PAGEREF _Toc12957 \h </w:instrText>
        </w:r>
        <w:r>
          <w:fldChar w:fldCharType="separate"/>
        </w:r>
        <w:r>
          <w:t>34</w:t>
        </w:r>
        <w:r>
          <w:fldChar w:fldCharType="end"/>
        </w:r>
      </w:hyperlink>
    </w:p>
    <w:p>
      <w:pPr>
        <w:pStyle w:val="TOC2"/>
        <w:tabs>
          <w:tab w:val="right" w:leader="dot" w:pos="8306"/>
        </w:tabs>
      </w:pPr>
      <w:hyperlink w:anchor="_Toc26223" w:history="1">
        <w:r>
          <w:rPr>
            <w:rFonts w:ascii="仿宋" w:eastAsia="仿宋" w:hAnsi="仿宋" w:cs="仿宋" w:hint="eastAsia"/>
            <w:lang w:eastAsia="zh-CN"/>
          </w:rPr>
          <w:t>(七)、清洁生产</w:t>
        </w:r>
        <w:r>
          <w:tab/>
        </w:r>
        <w:r>
          <w:fldChar w:fldCharType="begin"/>
        </w:r>
        <w:r>
          <w:instrText xml:space="preserve"> PAGEREF _Toc26223 \h </w:instrText>
        </w:r>
        <w:r>
          <w:fldChar w:fldCharType="separate"/>
        </w:r>
        <w:r>
          <w:t>35</w:t>
        </w:r>
        <w:r>
          <w:fldChar w:fldCharType="end"/>
        </w:r>
      </w:hyperlink>
    </w:p>
    <w:p>
      <w:pPr>
        <w:pStyle w:val="TOC2"/>
        <w:tabs>
          <w:tab w:val="right" w:leader="dot" w:pos="8306"/>
        </w:tabs>
      </w:pPr>
      <w:hyperlink w:anchor="_Toc14874" w:history="1">
        <w:r>
          <w:rPr>
            <w:rFonts w:ascii="仿宋" w:eastAsia="仿宋" w:hAnsi="仿宋" w:cs="仿宋" w:hint="eastAsia"/>
            <w:lang w:eastAsia="zh-CN"/>
          </w:rPr>
          <w:t>(八)、环境保护综合评价</w:t>
        </w:r>
        <w:r>
          <w:tab/>
        </w:r>
        <w:r>
          <w:fldChar w:fldCharType="begin"/>
        </w:r>
        <w:r>
          <w:instrText xml:space="preserve"> PAGEREF _Toc14874 \h </w:instrText>
        </w:r>
        <w:r>
          <w:fldChar w:fldCharType="separate"/>
        </w:r>
        <w:r>
          <w:t>36</w:t>
        </w:r>
        <w:r>
          <w:fldChar w:fldCharType="end"/>
        </w:r>
      </w:hyperlink>
    </w:p>
    <w:p>
      <w:pPr>
        <w:pStyle w:val="TOC1"/>
        <w:tabs>
          <w:tab w:val="right" w:leader="dot" w:pos="8306"/>
        </w:tabs>
      </w:pPr>
      <w:hyperlink w:anchor="_Toc30499" w:history="1">
        <w:r>
          <w:rPr>
            <w:rFonts w:ascii="仿宋" w:eastAsia="仿宋" w:hAnsi="仿宋" w:cs="仿宋" w:hint="eastAsia"/>
            <w:lang w:eastAsia="zh-CN"/>
          </w:rPr>
          <w:t>八、半导体测试技术项目技术管理</w:t>
        </w:r>
        <w:r>
          <w:tab/>
        </w:r>
        <w:r>
          <w:fldChar w:fldCharType="begin"/>
        </w:r>
        <w:r>
          <w:instrText xml:space="preserve"> PAGEREF _Toc30499 \h </w:instrText>
        </w:r>
        <w:r>
          <w:fldChar w:fldCharType="separate"/>
        </w:r>
        <w:r>
          <w:t>37</w:t>
        </w:r>
        <w:r>
          <w:fldChar w:fldCharType="end"/>
        </w:r>
      </w:hyperlink>
    </w:p>
    <w:p>
      <w:pPr>
        <w:pStyle w:val="TOC2"/>
        <w:tabs>
          <w:tab w:val="right" w:leader="dot" w:pos="8306"/>
        </w:tabs>
      </w:pPr>
      <w:hyperlink w:anchor="_Toc18334" w:history="1">
        <w:r>
          <w:rPr>
            <w:rFonts w:ascii="仿宋" w:eastAsia="仿宋" w:hAnsi="仿宋" w:cs="仿宋" w:hint="eastAsia"/>
            <w:lang w:eastAsia="zh-CN"/>
          </w:rPr>
          <w:t>(一)、技术方案选用方向</w:t>
        </w:r>
        <w:r>
          <w:tab/>
        </w:r>
        <w:r>
          <w:fldChar w:fldCharType="begin"/>
        </w:r>
        <w:r>
          <w:instrText xml:space="preserve"> PAGEREF _Toc18334 \h </w:instrText>
        </w:r>
        <w:r>
          <w:fldChar w:fldCharType="separate"/>
        </w:r>
        <w:r>
          <w:t>37</w:t>
        </w:r>
        <w:r>
          <w:fldChar w:fldCharType="end"/>
        </w:r>
      </w:hyperlink>
    </w:p>
    <w:p>
      <w:pPr>
        <w:pStyle w:val="TOC2"/>
        <w:tabs>
          <w:tab w:val="right" w:leader="dot" w:pos="8306"/>
        </w:tabs>
      </w:pPr>
      <w:hyperlink w:anchor="_Toc28760" w:history="1">
        <w:r>
          <w:rPr>
            <w:rFonts w:ascii="仿宋" w:eastAsia="仿宋" w:hAnsi="仿宋" w:cs="仿宋" w:hint="eastAsia"/>
            <w:lang w:eastAsia="zh-CN"/>
          </w:rPr>
          <w:t>(二)、工艺技术方案选用原则</w:t>
        </w:r>
        <w:r>
          <w:tab/>
        </w:r>
        <w:r>
          <w:fldChar w:fldCharType="begin"/>
        </w:r>
        <w:r>
          <w:instrText xml:space="preserve"> PAGEREF _Toc28760 \h </w:instrText>
        </w:r>
        <w:r>
          <w:fldChar w:fldCharType="separate"/>
        </w:r>
        <w:r>
          <w:t>39</w:t>
        </w:r>
        <w:r>
          <w:fldChar w:fldCharType="end"/>
        </w:r>
      </w:hyperlink>
    </w:p>
    <w:p>
      <w:pPr>
        <w:pStyle w:val="TOC2"/>
        <w:tabs>
          <w:tab w:val="right" w:leader="dot" w:pos="8306"/>
        </w:tabs>
      </w:pPr>
      <w:hyperlink w:anchor="_Toc21725" w:history="1">
        <w:r>
          <w:rPr>
            <w:rFonts w:ascii="仿宋" w:eastAsia="仿宋" w:hAnsi="仿宋" w:cs="仿宋" w:hint="eastAsia"/>
            <w:lang w:eastAsia="zh-CN"/>
          </w:rPr>
          <w:t>(三)、工艺技术方案要求</w:t>
        </w:r>
        <w:r>
          <w:tab/>
        </w:r>
        <w:r>
          <w:fldChar w:fldCharType="begin"/>
        </w:r>
        <w:r>
          <w:instrText xml:space="preserve"> PAGEREF _Toc21725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15" w:history="1">
        <w:r>
          <w:rPr>
            <w:rFonts w:ascii="仿宋" w:eastAsia="仿宋" w:hAnsi="仿宋" w:cs="仿宋" w:hint="eastAsia"/>
            <w:lang w:eastAsia="zh-CN"/>
          </w:rPr>
          <w:t>九、半导体测试技术项目人力资源培养与发展</w:t>
        </w:r>
        <w:r>
          <w:tab/>
        </w:r>
        <w:r>
          <w:fldChar w:fldCharType="begin"/>
        </w:r>
        <w:r>
          <w:instrText xml:space="preserve"> PAGEREF _Toc17315 \h </w:instrText>
        </w:r>
        <w:r>
          <w:fldChar w:fldCharType="separate"/>
        </w:r>
        <w:r>
          <w:t>44</w:t>
        </w:r>
        <w:r>
          <w:fldChar w:fldCharType="end"/>
        </w:r>
      </w:hyperlink>
    </w:p>
    <w:p>
      <w:pPr>
        <w:pStyle w:val="TOC2"/>
        <w:tabs>
          <w:tab w:val="right" w:leader="dot" w:pos="8306"/>
        </w:tabs>
      </w:pPr>
      <w:hyperlink w:anchor="_Toc14592" w:history="1">
        <w:r>
          <w:rPr>
            <w:rFonts w:ascii="仿宋" w:eastAsia="仿宋" w:hAnsi="仿宋" w:cs="仿宋" w:hint="eastAsia"/>
            <w:lang w:eastAsia="zh-CN"/>
          </w:rPr>
          <w:t>(一)、人才需求与规划</w:t>
        </w:r>
        <w:r>
          <w:tab/>
        </w:r>
        <w:r>
          <w:fldChar w:fldCharType="begin"/>
        </w:r>
        <w:r>
          <w:instrText xml:space="preserve"> PAGEREF _Toc14592 \h </w:instrText>
        </w:r>
        <w:r>
          <w:fldChar w:fldCharType="separate"/>
        </w:r>
        <w:r>
          <w:t>44</w:t>
        </w:r>
        <w:r>
          <w:fldChar w:fldCharType="end"/>
        </w:r>
      </w:hyperlink>
    </w:p>
    <w:p>
      <w:pPr>
        <w:pStyle w:val="TOC2"/>
        <w:tabs>
          <w:tab w:val="right" w:leader="dot" w:pos="8306"/>
        </w:tabs>
      </w:pPr>
      <w:hyperlink w:anchor="_Toc4046" w:history="1">
        <w:r>
          <w:rPr>
            <w:rFonts w:ascii="仿宋" w:eastAsia="仿宋" w:hAnsi="仿宋" w:cs="仿宋" w:hint="eastAsia"/>
            <w:lang w:eastAsia="zh-CN"/>
          </w:rPr>
          <w:t>(二)、培训与发展计划</w:t>
        </w:r>
        <w:r>
          <w:tab/>
        </w:r>
        <w:r>
          <w:fldChar w:fldCharType="begin"/>
        </w:r>
        <w:r>
          <w:instrText xml:space="preserve"> PAGEREF _Toc4046 \h </w:instrText>
        </w:r>
        <w:r>
          <w:fldChar w:fldCharType="separate"/>
        </w:r>
        <w:r>
          <w:t>44</w:t>
        </w:r>
        <w:r>
          <w:fldChar w:fldCharType="end"/>
        </w:r>
      </w:hyperlink>
    </w:p>
    <w:p>
      <w:pPr>
        <w:pStyle w:val="TOC1"/>
        <w:tabs>
          <w:tab w:val="right" w:leader="dot" w:pos="8306"/>
        </w:tabs>
      </w:pPr>
      <w:hyperlink w:anchor="_Toc13027" w:history="1">
        <w:r>
          <w:rPr>
            <w:rFonts w:ascii="仿宋" w:eastAsia="仿宋" w:hAnsi="仿宋" w:cs="仿宋" w:hint="eastAsia"/>
            <w:lang w:eastAsia="zh-CN"/>
          </w:rPr>
          <w:t>十、半导体测试技术项目计划安排</w:t>
        </w:r>
        <w:r>
          <w:tab/>
        </w:r>
        <w:r>
          <w:fldChar w:fldCharType="begin"/>
        </w:r>
        <w:r>
          <w:instrText xml:space="preserve"> PAGEREF _Toc13027 \h </w:instrText>
        </w:r>
        <w:r>
          <w:fldChar w:fldCharType="separate"/>
        </w:r>
        <w:r>
          <w:t>45</w:t>
        </w:r>
        <w:r>
          <w:fldChar w:fldCharType="end"/>
        </w:r>
      </w:hyperlink>
    </w:p>
    <w:p>
      <w:pPr>
        <w:pStyle w:val="TOC2"/>
        <w:tabs>
          <w:tab w:val="right" w:leader="dot" w:pos="8306"/>
        </w:tabs>
      </w:pPr>
      <w:hyperlink w:anchor="_Toc11923" w:history="1">
        <w:r>
          <w:rPr>
            <w:rFonts w:ascii="仿宋" w:eastAsia="仿宋" w:hAnsi="仿宋" w:cs="仿宋" w:hint="eastAsia"/>
            <w:lang w:eastAsia="zh-CN"/>
          </w:rPr>
          <w:t>(一)、建设周期</w:t>
        </w:r>
        <w:r>
          <w:tab/>
        </w:r>
        <w:r>
          <w:fldChar w:fldCharType="begin"/>
        </w:r>
        <w:r>
          <w:instrText xml:space="preserve"> PAGEREF _Toc11923 \h </w:instrText>
        </w:r>
        <w:r>
          <w:fldChar w:fldCharType="separate"/>
        </w:r>
        <w:r>
          <w:t>45</w:t>
        </w:r>
        <w:r>
          <w:fldChar w:fldCharType="end"/>
        </w:r>
      </w:hyperlink>
    </w:p>
    <w:p>
      <w:pPr>
        <w:pStyle w:val="TOC2"/>
        <w:tabs>
          <w:tab w:val="right" w:leader="dot" w:pos="8306"/>
        </w:tabs>
      </w:pPr>
      <w:hyperlink w:anchor="_Toc14949" w:history="1">
        <w:r>
          <w:rPr>
            <w:rFonts w:ascii="仿宋" w:eastAsia="仿宋" w:hAnsi="仿宋" w:cs="仿宋" w:hint="eastAsia"/>
            <w:lang w:eastAsia="zh-CN"/>
          </w:rPr>
          <w:t>(二)、建设进度</w:t>
        </w:r>
        <w:r>
          <w:tab/>
        </w:r>
        <w:r>
          <w:fldChar w:fldCharType="begin"/>
        </w:r>
        <w:r>
          <w:instrText xml:space="preserve"> PAGEREF _Toc14949 \h </w:instrText>
        </w:r>
        <w:r>
          <w:fldChar w:fldCharType="separate"/>
        </w:r>
        <w:r>
          <w:t>46</w:t>
        </w:r>
        <w:r>
          <w:fldChar w:fldCharType="end"/>
        </w:r>
      </w:hyperlink>
    </w:p>
    <w:p>
      <w:pPr>
        <w:pStyle w:val="TOC2"/>
        <w:tabs>
          <w:tab w:val="right" w:leader="dot" w:pos="8306"/>
        </w:tabs>
      </w:pPr>
      <w:hyperlink w:anchor="_Toc20798" w:history="1">
        <w:r>
          <w:rPr>
            <w:rFonts w:ascii="仿宋" w:eastAsia="仿宋" w:hAnsi="仿宋" w:cs="仿宋" w:hint="eastAsia"/>
            <w:lang w:eastAsia="zh-CN"/>
          </w:rPr>
          <w:t>(三)、进度安排注意事项</w:t>
        </w:r>
        <w:r>
          <w:tab/>
        </w:r>
        <w:r>
          <w:fldChar w:fldCharType="begin"/>
        </w:r>
        <w:r>
          <w:instrText xml:space="preserve"> PAGEREF _Toc20798 \h </w:instrText>
        </w:r>
        <w:r>
          <w:fldChar w:fldCharType="separate"/>
        </w:r>
        <w:r>
          <w:t>47</w:t>
        </w:r>
        <w:r>
          <w:fldChar w:fldCharType="end"/>
        </w:r>
      </w:hyperlink>
    </w:p>
    <w:p>
      <w:pPr>
        <w:pStyle w:val="TOC2"/>
        <w:tabs>
          <w:tab w:val="right" w:leader="dot" w:pos="8306"/>
        </w:tabs>
      </w:pPr>
      <w:hyperlink w:anchor="_Toc30971" w:history="1">
        <w:r>
          <w:rPr>
            <w:rFonts w:ascii="仿宋" w:eastAsia="仿宋" w:hAnsi="仿宋" w:cs="仿宋" w:hint="eastAsia"/>
            <w:lang w:eastAsia="zh-CN"/>
          </w:rPr>
          <w:t>(四)、人力资源配置</w:t>
        </w:r>
        <w:r>
          <w:tab/>
        </w:r>
        <w:r>
          <w:fldChar w:fldCharType="begin"/>
        </w:r>
        <w:r>
          <w:instrText xml:space="preserve"> PAGEREF _Toc30971 \h </w:instrText>
        </w:r>
        <w:r>
          <w:fldChar w:fldCharType="separate"/>
        </w:r>
        <w:r>
          <w:t>48</w:t>
        </w:r>
        <w:r>
          <w:fldChar w:fldCharType="end"/>
        </w:r>
      </w:hyperlink>
    </w:p>
    <w:p>
      <w:pPr>
        <w:pStyle w:val="TOC1"/>
        <w:tabs>
          <w:tab w:val="right" w:leader="dot" w:pos="8306"/>
        </w:tabs>
      </w:pPr>
      <w:hyperlink w:anchor="_Toc11098" w:history="1">
        <w:r>
          <w:rPr>
            <w:rFonts w:ascii="仿宋" w:eastAsia="仿宋" w:hAnsi="仿宋" w:cs="仿宋" w:hint="eastAsia"/>
            <w:lang w:eastAsia="zh-CN"/>
          </w:rPr>
          <w:t>十一、半导体测试技术项目财务管理</w:t>
        </w:r>
        <w:r>
          <w:tab/>
        </w:r>
        <w:r>
          <w:fldChar w:fldCharType="begin"/>
        </w:r>
        <w:r>
          <w:instrText xml:space="preserve"> PAGEREF _Toc11098 \h </w:instrText>
        </w:r>
        <w:r>
          <w:fldChar w:fldCharType="separate"/>
        </w:r>
        <w:r>
          <w:t>49</w:t>
        </w:r>
        <w:r>
          <w:fldChar w:fldCharType="end"/>
        </w:r>
      </w:hyperlink>
    </w:p>
    <w:p>
      <w:pPr>
        <w:pStyle w:val="TOC2"/>
        <w:tabs>
          <w:tab w:val="right" w:leader="dot" w:pos="8306"/>
        </w:tabs>
      </w:pPr>
      <w:hyperlink w:anchor="_Toc3116" w:history="1">
        <w:r>
          <w:rPr>
            <w:rFonts w:ascii="仿宋" w:eastAsia="仿宋" w:hAnsi="仿宋" w:cs="仿宋" w:hint="eastAsia"/>
            <w:lang w:eastAsia="zh-CN"/>
          </w:rPr>
          <w:t>(一)、资金需求大</w:t>
        </w:r>
        <w:r>
          <w:tab/>
        </w:r>
        <w:r>
          <w:fldChar w:fldCharType="begin"/>
        </w:r>
        <w:r>
          <w:instrText xml:space="preserve"> PAGEREF _Toc3116 \h </w:instrText>
        </w:r>
        <w:r>
          <w:fldChar w:fldCharType="separate"/>
        </w:r>
        <w:r>
          <w:t>49</w:t>
        </w:r>
        <w:r>
          <w:fldChar w:fldCharType="end"/>
        </w:r>
      </w:hyperlink>
    </w:p>
    <w:p>
      <w:pPr>
        <w:pStyle w:val="TOC2"/>
        <w:tabs>
          <w:tab w:val="right" w:leader="dot" w:pos="8306"/>
        </w:tabs>
      </w:pPr>
      <w:hyperlink w:anchor="_Toc25560" w:history="1">
        <w:r>
          <w:rPr>
            <w:rFonts w:ascii="仿宋" w:eastAsia="仿宋" w:hAnsi="仿宋" w:cs="仿宋" w:hint="eastAsia"/>
            <w:lang w:eastAsia="zh-CN"/>
          </w:rPr>
          <w:t>(二)、研发周期长</w:t>
        </w:r>
        <w:r>
          <w:tab/>
        </w:r>
        <w:r>
          <w:fldChar w:fldCharType="begin"/>
        </w:r>
        <w:r>
          <w:instrText xml:space="preserve"> PAGEREF _Toc25560 \h </w:instrText>
        </w:r>
        <w:r>
          <w:fldChar w:fldCharType="separate"/>
        </w:r>
        <w:r>
          <w:t>50</w:t>
        </w:r>
        <w:r>
          <w:fldChar w:fldCharType="end"/>
        </w:r>
      </w:hyperlink>
    </w:p>
    <w:p>
      <w:pPr>
        <w:pStyle w:val="TOC2"/>
        <w:tabs>
          <w:tab w:val="right" w:leader="dot" w:pos="8306"/>
        </w:tabs>
      </w:pPr>
      <w:hyperlink w:anchor="_Toc2209" w:history="1">
        <w:r>
          <w:rPr>
            <w:rFonts w:ascii="仿宋" w:eastAsia="仿宋" w:hAnsi="仿宋" w:cs="仿宋" w:hint="eastAsia"/>
            <w:lang w:eastAsia="zh-CN"/>
          </w:rPr>
          <w:t>(三)、市场风险大</w:t>
        </w:r>
        <w:r>
          <w:tab/>
        </w:r>
        <w:r>
          <w:fldChar w:fldCharType="begin"/>
        </w:r>
        <w:r>
          <w:instrText xml:space="preserve"> PAGEREF _Toc2209 \h </w:instrText>
        </w:r>
        <w:r>
          <w:fldChar w:fldCharType="separate"/>
        </w:r>
        <w:r>
          <w:t>51</w:t>
        </w:r>
        <w:r>
          <w:fldChar w:fldCharType="end"/>
        </w:r>
      </w:hyperlink>
    </w:p>
    <w:p>
      <w:pPr>
        <w:pStyle w:val="TOC2"/>
        <w:tabs>
          <w:tab w:val="right" w:leader="dot" w:pos="8306"/>
        </w:tabs>
      </w:pPr>
      <w:hyperlink w:anchor="_Toc2124" w:history="1">
        <w:r>
          <w:rPr>
            <w:rFonts w:ascii="仿宋" w:eastAsia="仿宋" w:hAnsi="仿宋" w:cs="仿宋" w:hint="eastAsia"/>
            <w:lang w:eastAsia="zh-CN"/>
          </w:rPr>
          <w:t>(四)、利润率高</w:t>
        </w:r>
        <w:r>
          <w:tab/>
        </w:r>
        <w:r>
          <w:fldChar w:fldCharType="begin"/>
        </w:r>
        <w:r>
          <w:instrText xml:space="preserve"> PAGEREF _Toc2124 \h </w:instrText>
        </w:r>
        <w:r>
          <w:fldChar w:fldCharType="separate"/>
        </w:r>
        <w:r>
          <w:t>54</w:t>
        </w:r>
        <w:r>
          <w:fldChar w:fldCharType="end"/>
        </w:r>
      </w:hyperlink>
    </w:p>
    <w:p>
      <w:pPr>
        <w:pStyle w:val="TOC1"/>
        <w:tabs>
          <w:tab w:val="right" w:leader="dot" w:pos="8306"/>
        </w:tabs>
      </w:pPr>
      <w:hyperlink w:anchor="_Toc10983" w:history="1">
        <w:r>
          <w:rPr>
            <w:rFonts w:ascii="仿宋" w:eastAsia="仿宋" w:hAnsi="仿宋" w:cs="仿宋" w:hint="eastAsia"/>
            <w:lang w:eastAsia="zh-CN"/>
          </w:rPr>
          <w:t>十二、半导体测试技术项目投资规划</w:t>
        </w:r>
        <w:r>
          <w:tab/>
        </w:r>
        <w:r>
          <w:fldChar w:fldCharType="begin"/>
        </w:r>
        <w:r>
          <w:instrText xml:space="preserve"> PAGEREF _Toc10983 \h </w:instrText>
        </w:r>
        <w:r>
          <w:fldChar w:fldCharType="separate"/>
        </w:r>
        <w:r>
          <w:t>56</w:t>
        </w:r>
        <w:r>
          <w:fldChar w:fldCharType="end"/>
        </w:r>
      </w:hyperlink>
    </w:p>
    <w:p>
      <w:pPr>
        <w:pStyle w:val="TOC2"/>
        <w:tabs>
          <w:tab w:val="right" w:leader="dot" w:pos="8306"/>
        </w:tabs>
      </w:pPr>
      <w:hyperlink w:anchor="_Toc23349" w:history="1">
        <w:r>
          <w:rPr>
            <w:rFonts w:ascii="仿宋" w:eastAsia="仿宋" w:hAnsi="仿宋" w:cs="仿宋" w:hint="eastAsia"/>
            <w:lang w:eastAsia="zh-CN"/>
          </w:rPr>
          <w:t>(一)、半导体测试技术项目总投资估算</w:t>
        </w:r>
        <w:r>
          <w:tab/>
        </w:r>
        <w:r>
          <w:fldChar w:fldCharType="begin"/>
        </w:r>
        <w:r>
          <w:instrText xml:space="preserve"> PAGEREF _Toc23349 \h </w:instrText>
        </w:r>
        <w:r>
          <w:fldChar w:fldCharType="separate"/>
        </w:r>
        <w:r>
          <w:t>56</w:t>
        </w:r>
        <w:r>
          <w:fldChar w:fldCharType="end"/>
        </w:r>
      </w:hyperlink>
    </w:p>
    <w:p>
      <w:pPr>
        <w:pStyle w:val="TOC2"/>
        <w:tabs>
          <w:tab w:val="right" w:leader="dot" w:pos="8306"/>
        </w:tabs>
      </w:pPr>
      <w:hyperlink w:anchor="_Toc19226" w:history="1">
        <w:r>
          <w:rPr>
            <w:rFonts w:ascii="仿宋" w:eastAsia="仿宋" w:hAnsi="仿宋" w:cs="仿宋" w:hint="eastAsia"/>
            <w:lang w:eastAsia="zh-CN"/>
          </w:rPr>
          <w:t>(二)、资金筹措</w:t>
        </w:r>
        <w:r>
          <w:tab/>
        </w:r>
        <w:r>
          <w:fldChar w:fldCharType="begin"/>
        </w:r>
        <w:r>
          <w:instrText xml:space="preserve"> PAGEREF _Toc19226 \h </w:instrText>
        </w:r>
        <w:r>
          <w:fldChar w:fldCharType="separate"/>
        </w:r>
        <w:r>
          <w:t>58</w:t>
        </w:r>
        <w:r>
          <w:fldChar w:fldCharType="end"/>
        </w:r>
      </w:hyperlink>
    </w:p>
    <w:p>
      <w:pPr>
        <w:pStyle w:val="TOC1"/>
        <w:tabs>
          <w:tab w:val="right" w:leader="dot" w:pos="8306"/>
        </w:tabs>
      </w:pPr>
      <w:hyperlink w:anchor="_Toc23920" w:history="1">
        <w:r>
          <w:rPr>
            <w:rFonts w:ascii="仿宋" w:eastAsia="仿宋" w:hAnsi="仿宋" w:cs="仿宋" w:hint="eastAsia"/>
            <w:lang w:eastAsia="zh-CN"/>
          </w:rPr>
          <w:t>十三、半导体测试技术项目工程方案分析</w:t>
        </w:r>
        <w:r>
          <w:tab/>
        </w:r>
        <w:r>
          <w:fldChar w:fldCharType="begin"/>
        </w:r>
        <w:r>
          <w:instrText xml:space="preserve"> PAGEREF _Toc23920 \h </w:instrText>
        </w:r>
        <w:r>
          <w:fldChar w:fldCharType="separate"/>
        </w:r>
        <w:r>
          <w:t>58</w:t>
        </w:r>
        <w:r>
          <w:fldChar w:fldCharType="end"/>
        </w:r>
      </w:hyperlink>
    </w:p>
    <w:p>
      <w:pPr>
        <w:pStyle w:val="TOC2"/>
        <w:tabs>
          <w:tab w:val="right" w:leader="dot" w:pos="8306"/>
        </w:tabs>
      </w:pPr>
      <w:hyperlink w:anchor="_Toc4879" w:history="1">
        <w:r>
          <w:rPr>
            <w:rFonts w:ascii="仿宋" w:eastAsia="仿宋" w:hAnsi="仿宋" w:cs="仿宋" w:hint="eastAsia"/>
            <w:lang w:eastAsia="zh-CN"/>
          </w:rPr>
          <w:t>(一)、建筑工程设计原则</w:t>
        </w:r>
        <w:r>
          <w:tab/>
        </w:r>
        <w:r>
          <w:fldChar w:fldCharType="begin"/>
        </w:r>
        <w:r>
          <w:instrText xml:space="preserve"> PAGEREF _Toc4879 \h </w:instrText>
        </w:r>
        <w:r>
          <w:fldChar w:fldCharType="separate"/>
        </w:r>
        <w:r>
          <w:t>58</w:t>
        </w:r>
        <w:r>
          <w:fldChar w:fldCharType="end"/>
        </w:r>
      </w:hyperlink>
    </w:p>
    <w:p>
      <w:pPr>
        <w:pStyle w:val="TOC2"/>
        <w:tabs>
          <w:tab w:val="right" w:leader="dot" w:pos="8306"/>
        </w:tabs>
      </w:pPr>
      <w:hyperlink w:anchor="_Toc13373" w:history="1">
        <w:r>
          <w:rPr>
            <w:rFonts w:ascii="仿宋" w:eastAsia="仿宋" w:hAnsi="仿宋" w:cs="仿宋" w:hint="eastAsia"/>
            <w:lang w:eastAsia="zh-CN"/>
          </w:rPr>
          <w:t>(二)、土建工程建设指标</w:t>
        </w:r>
        <w:r>
          <w:tab/>
        </w:r>
        <w:r>
          <w:fldChar w:fldCharType="begin"/>
        </w:r>
        <w:r>
          <w:instrText xml:space="preserve"> PAGEREF _Toc13373 \h </w:instrText>
        </w:r>
        <w:r>
          <w:fldChar w:fldCharType="separate"/>
        </w:r>
        <w:r>
          <w:t>62</w:t>
        </w:r>
        <w:r>
          <w:fldChar w:fldCharType="end"/>
        </w:r>
      </w:hyperlink>
    </w:p>
    <w:p>
      <w:pPr>
        <w:pStyle w:val="TOC1"/>
        <w:tabs>
          <w:tab w:val="right" w:leader="dot" w:pos="8306"/>
        </w:tabs>
      </w:pPr>
      <w:hyperlink w:anchor="_Toc12992" w:history="1">
        <w:r>
          <w:rPr>
            <w:rFonts w:ascii="仿宋" w:eastAsia="仿宋" w:hAnsi="仿宋" w:cs="仿宋" w:hint="eastAsia"/>
            <w:lang w:eastAsia="zh-CN"/>
          </w:rPr>
          <w:t>十四、半导体测试技术项目变更管理</w:t>
        </w:r>
        <w:r>
          <w:tab/>
        </w:r>
        <w:r>
          <w:fldChar w:fldCharType="begin"/>
        </w:r>
        <w:r>
          <w:instrText xml:space="preserve"> PAGEREF _Toc12992 \h </w:instrText>
        </w:r>
        <w:r>
          <w:fldChar w:fldCharType="separate"/>
        </w:r>
        <w:r>
          <w:t>63</w:t>
        </w:r>
        <w:r>
          <w:fldChar w:fldCharType="end"/>
        </w:r>
      </w:hyperlink>
    </w:p>
    <w:p>
      <w:pPr>
        <w:pStyle w:val="TOC2"/>
        <w:tabs>
          <w:tab w:val="right" w:leader="dot" w:pos="8306"/>
        </w:tabs>
      </w:pPr>
      <w:hyperlink w:anchor="_Toc22662" w:history="1">
        <w:r>
          <w:rPr>
            <w:rFonts w:ascii="仿宋" w:eastAsia="仿宋" w:hAnsi="仿宋" w:cs="仿宋" w:hint="eastAsia"/>
            <w:lang w:eastAsia="zh-CN"/>
          </w:rPr>
          <w:t>(一)、变更申请与评估</w:t>
        </w:r>
        <w:r>
          <w:tab/>
        </w:r>
        <w:r>
          <w:fldChar w:fldCharType="begin"/>
        </w:r>
        <w:r>
          <w:instrText xml:space="preserve"> PAGEREF _Toc22662 \h </w:instrText>
        </w:r>
        <w:r>
          <w:fldChar w:fldCharType="separate"/>
        </w:r>
        <w:r>
          <w:t>63</w:t>
        </w:r>
        <w:r>
          <w:fldChar w:fldCharType="end"/>
        </w:r>
      </w:hyperlink>
    </w:p>
    <w:p>
      <w:pPr>
        <w:pStyle w:val="TOC2"/>
        <w:tabs>
          <w:tab w:val="right" w:leader="dot" w:pos="8306"/>
        </w:tabs>
      </w:pPr>
      <w:hyperlink w:anchor="_Toc27895" w:history="1">
        <w:r>
          <w:rPr>
            <w:rFonts w:ascii="仿宋" w:eastAsia="仿宋" w:hAnsi="仿宋" w:cs="仿宋" w:hint="eastAsia"/>
            <w:lang w:eastAsia="zh-CN"/>
          </w:rPr>
          <w:t>(二)、变更实施与控制</w:t>
        </w:r>
        <w:r>
          <w:tab/>
        </w:r>
        <w:r>
          <w:fldChar w:fldCharType="begin"/>
        </w:r>
        <w:r>
          <w:instrText xml:space="preserve"> PAGEREF _Toc27895 \h </w:instrText>
        </w:r>
        <w:r>
          <w:fldChar w:fldCharType="separate"/>
        </w:r>
        <w:r>
          <w:t>64</w:t>
        </w:r>
        <w:r>
          <w:fldChar w:fldCharType="end"/>
        </w:r>
      </w:hyperlink>
    </w:p>
    <w:p>
      <w:pPr>
        <w:pStyle w:val="TOC1"/>
        <w:tabs>
          <w:tab w:val="right" w:leader="dot" w:pos="8306"/>
        </w:tabs>
      </w:pPr>
      <w:hyperlink w:anchor="_Toc8520" w:history="1">
        <w:r>
          <w:rPr>
            <w:rFonts w:ascii="仿宋" w:eastAsia="仿宋" w:hAnsi="仿宋" w:cs="仿宋" w:hint="eastAsia"/>
            <w:lang w:eastAsia="zh-CN"/>
          </w:rPr>
          <w:t>十五、风险识别与分类</w:t>
        </w:r>
        <w:r>
          <w:tab/>
        </w:r>
        <w:r>
          <w:fldChar w:fldCharType="begin"/>
        </w:r>
        <w:r>
          <w:instrText xml:space="preserve"> PAGEREF _Toc8520 \h </w:instrText>
        </w:r>
        <w:r>
          <w:fldChar w:fldCharType="separate"/>
        </w:r>
        <w:r>
          <w:t>64</w:t>
        </w:r>
        <w:r>
          <w:fldChar w:fldCharType="end"/>
        </w:r>
      </w:hyperlink>
    </w:p>
    <w:p>
      <w:pPr>
        <w:pStyle w:val="TOC2"/>
        <w:tabs>
          <w:tab w:val="right" w:leader="dot" w:pos="8306"/>
        </w:tabs>
      </w:pPr>
      <w:hyperlink w:anchor="_Toc26266" w:history="1">
        <w:r>
          <w:rPr>
            <w:rFonts w:ascii="仿宋" w:eastAsia="仿宋" w:hAnsi="仿宋" w:cs="仿宋" w:hint="eastAsia"/>
            <w:lang w:eastAsia="zh-CN"/>
          </w:rPr>
          <w:t>(一)、风险识别</w:t>
        </w:r>
        <w:r>
          <w:tab/>
        </w:r>
        <w:r>
          <w:fldChar w:fldCharType="begin"/>
        </w:r>
        <w:r>
          <w:instrText xml:space="preserve"> PAGEREF _Toc26266 \h </w:instrText>
        </w:r>
        <w:r>
          <w:fldChar w:fldCharType="separate"/>
        </w:r>
        <w:r>
          <w:t>64</w:t>
        </w:r>
        <w:r>
          <w:fldChar w:fldCharType="end"/>
        </w:r>
      </w:hyperlink>
    </w:p>
    <w:p>
      <w:pPr>
        <w:pStyle w:val="TOC2"/>
        <w:tabs>
          <w:tab w:val="right" w:leader="dot" w:pos="8306"/>
        </w:tabs>
      </w:pPr>
      <w:hyperlink w:anchor="_Toc2632" w:history="1">
        <w:r>
          <w:rPr>
            <w:rFonts w:ascii="仿宋" w:eastAsia="仿宋" w:hAnsi="仿宋" w:cs="仿宋" w:hint="eastAsia"/>
            <w:lang w:eastAsia="zh-CN"/>
          </w:rPr>
          <w:t>(二)、风险分类</w:t>
        </w:r>
        <w:r>
          <w:tab/>
        </w:r>
        <w:r>
          <w:fldChar w:fldCharType="begin"/>
        </w:r>
        <w:r>
          <w:instrText xml:space="preserve"> PAGEREF _Toc2632 \h </w:instrText>
        </w:r>
        <w:r>
          <w:fldChar w:fldCharType="separate"/>
        </w:r>
        <w:r>
          <w:t>66</w:t>
        </w:r>
        <w:r>
          <w:fldChar w:fldCharType="end"/>
        </w:r>
      </w:hyperlink>
    </w:p>
    <w:p>
      <w:pPr>
        <w:pStyle w:val="TOC1"/>
        <w:tabs>
          <w:tab w:val="right" w:leader="dot" w:pos="8306"/>
        </w:tabs>
      </w:pPr>
      <w:hyperlink w:anchor="_Toc13567" w:history="1">
        <w:r>
          <w:rPr>
            <w:rFonts w:ascii="仿宋" w:eastAsia="仿宋" w:hAnsi="仿宋" w:cs="仿宋" w:hint="eastAsia"/>
            <w:lang w:eastAsia="zh-CN"/>
          </w:rPr>
          <w:t>十六、供应链管理</w:t>
        </w:r>
        <w:r>
          <w:tab/>
        </w:r>
        <w:r>
          <w:fldChar w:fldCharType="begin"/>
        </w:r>
        <w:r>
          <w:instrText xml:space="preserve"> PAGEREF _Toc13567 \h </w:instrText>
        </w:r>
        <w:r>
          <w:fldChar w:fldCharType="separate"/>
        </w:r>
        <w:r>
          <w:t>68</w:t>
        </w:r>
        <w:r>
          <w:fldChar w:fldCharType="end"/>
        </w:r>
      </w:hyperlink>
    </w:p>
    <w:p>
      <w:pPr>
        <w:pStyle w:val="TOC2"/>
        <w:tabs>
          <w:tab w:val="right" w:leader="dot" w:pos="8306"/>
        </w:tabs>
      </w:pPr>
      <w:hyperlink w:anchor="_Toc24963" w:history="1">
        <w:r>
          <w:rPr>
            <w:rFonts w:ascii="仿宋" w:eastAsia="仿宋" w:hAnsi="仿宋" w:cs="仿宋" w:hint="eastAsia"/>
            <w:lang w:eastAsia="zh-CN"/>
          </w:rPr>
          <w:t>(一)、供应链战略规划</w:t>
        </w:r>
        <w:r>
          <w:tab/>
        </w:r>
        <w:r>
          <w:fldChar w:fldCharType="begin"/>
        </w:r>
        <w:r>
          <w:instrText xml:space="preserve"> PAGEREF _Toc24963 \h </w:instrText>
        </w:r>
        <w:r>
          <w:fldChar w:fldCharType="separate"/>
        </w:r>
        <w:r>
          <w:t>68</w:t>
        </w:r>
        <w:r>
          <w:fldChar w:fldCharType="end"/>
        </w:r>
      </w:hyperlink>
    </w:p>
    <w:p>
      <w:pPr>
        <w:pStyle w:val="TOC2"/>
        <w:tabs>
          <w:tab w:val="right" w:leader="dot" w:pos="8306"/>
        </w:tabs>
      </w:pPr>
      <w:hyperlink w:anchor="_Toc19503" w:history="1">
        <w:r>
          <w:rPr>
            <w:rFonts w:ascii="仿宋" w:eastAsia="仿宋" w:hAnsi="仿宋" w:cs="仿宋" w:hint="eastAsia"/>
            <w:lang w:eastAsia="zh-CN"/>
          </w:rPr>
          <w:t>(二)、供应商选择与合作</w:t>
        </w:r>
        <w:r>
          <w:tab/>
        </w:r>
        <w:r>
          <w:fldChar w:fldCharType="begin"/>
        </w:r>
        <w:r>
          <w:instrText xml:space="preserve"> PAGEREF _Toc19503 \h </w:instrText>
        </w:r>
        <w:r>
          <w:fldChar w:fldCharType="separate"/>
        </w:r>
        <w:r>
          <w:t>69</w:t>
        </w:r>
        <w:r>
          <w:fldChar w:fldCharType="end"/>
        </w:r>
      </w:hyperlink>
    </w:p>
    <w:p>
      <w:pPr>
        <w:pStyle w:val="TOC2"/>
        <w:tabs>
          <w:tab w:val="right" w:leader="dot" w:pos="8306"/>
        </w:tabs>
      </w:pPr>
      <w:hyperlink w:anchor="_Toc6385" w:history="1">
        <w:r>
          <w:rPr>
            <w:rFonts w:ascii="仿宋" w:eastAsia="仿宋" w:hAnsi="仿宋" w:cs="仿宋" w:hint="eastAsia"/>
            <w:lang w:eastAsia="zh-CN"/>
          </w:rPr>
          <w:t>(三)、物流与库存管理</w:t>
        </w:r>
        <w:r>
          <w:tab/>
        </w:r>
        <w:r>
          <w:fldChar w:fldCharType="begin"/>
        </w:r>
        <w:r>
          <w:instrText xml:space="preserve"> PAGEREF _Toc6385 \h </w:instrText>
        </w:r>
        <w:r>
          <w:fldChar w:fldCharType="separate"/>
        </w:r>
        <w:r>
          <w:t>70</w:t>
        </w:r>
        <w:r>
          <w:fldChar w:fldCharType="end"/>
        </w:r>
      </w:hyperlink>
    </w:p>
    <w:p>
      <w:pPr>
        <w:pStyle w:val="TOC1"/>
        <w:tabs>
          <w:tab w:val="right" w:leader="dot" w:pos="8306"/>
        </w:tabs>
      </w:pPr>
      <w:hyperlink w:anchor="_Toc13322" w:history="1">
        <w:r>
          <w:rPr>
            <w:rFonts w:ascii="仿宋" w:eastAsia="仿宋" w:hAnsi="仿宋" w:cs="仿宋" w:hint="eastAsia"/>
            <w:lang w:eastAsia="zh-CN"/>
          </w:rPr>
          <w:t>十七、半导体测试技术项目实施保障措施</w:t>
        </w:r>
        <w:r>
          <w:tab/>
        </w:r>
        <w:r>
          <w:fldChar w:fldCharType="begin"/>
        </w:r>
        <w:r>
          <w:instrText xml:space="preserve"> PAGEREF _Toc13322 \h </w:instrText>
        </w:r>
        <w:r>
          <w:fldChar w:fldCharType="separate"/>
        </w:r>
        <w:r>
          <w:t>72</w:t>
        </w:r>
        <w:r>
          <w:fldChar w:fldCharType="end"/>
        </w:r>
      </w:hyperlink>
    </w:p>
    <w:p>
      <w:pPr>
        <w:pStyle w:val="TOC2"/>
        <w:tabs>
          <w:tab w:val="right" w:leader="dot" w:pos="8306"/>
        </w:tabs>
      </w:pPr>
      <w:hyperlink w:anchor="_Toc10134" w:history="1">
        <w:r>
          <w:rPr>
            <w:rFonts w:ascii="仿宋" w:eastAsia="仿宋" w:hAnsi="仿宋" w:cs="仿宋" w:hint="eastAsia"/>
            <w:lang w:eastAsia="zh-CN"/>
          </w:rPr>
          <w:t>(一)、半导体测试技术项目实施保障机制</w:t>
        </w:r>
        <w:r>
          <w:tab/>
        </w:r>
        <w:r>
          <w:fldChar w:fldCharType="begin"/>
        </w:r>
        <w:r>
          <w:instrText xml:space="preserve"> PAGEREF _Toc10134 \h </w:instrText>
        </w:r>
        <w:r>
          <w:fldChar w:fldCharType="separate"/>
        </w:r>
        <w:r>
          <w:t>72</w:t>
        </w:r>
        <w:r>
          <w:fldChar w:fldCharType="end"/>
        </w:r>
      </w:hyperlink>
    </w:p>
    <w:p>
      <w:pPr>
        <w:pStyle w:val="TOC2"/>
        <w:tabs>
          <w:tab w:val="right" w:leader="dot" w:pos="8306"/>
        </w:tabs>
      </w:pPr>
      <w:hyperlink w:anchor="_Toc25500" w:history="1">
        <w:r>
          <w:rPr>
            <w:rFonts w:ascii="仿宋" w:eastAsia="仿宋" w:hAnsi="仿宋" w:cs="仿宋" w:hint="eastAsia"/>
            <w:lang w:eastAsia="zh-CN"/>
          </w:rPr>
          <w:t>(二)、半导体测试技术项目法律合规要求</w:t>
        </w:r>
        <w:r>
          <w:tab/>
        </w:r>
        <w:r>
          <w:fldChar w:fldCharType="begin"/>
        </w:r>
        <w:r>
          <w:instrText xml:space="preserve"> PAGEREF _Toc25500 \h </w:instrText>
        </w:r>
        <w:r>
          <w:fldChar w:fldCharType="separate"/>
        </w:r>
        <w:r>
          <w:t>76</w:t>
        </w:r>
        <w:r>
          <w:fldChar w:fldCharType="end"/>
        </w:r>
      </w:hyperlink>
    </w:p>
    <w:p>
      <w:pPr>
        <w:pStyle w:val="TOC2"/>
        <w:tabs>
          <w:tab w:val="right" w:leader="dot" w:pos="8306"/>
        </w:tabs>
      </w:pPr>
      <w:hyperlink w:anchor="_Toc31740" w:history="1">
        <w:r>
          <w:rPr>
            <w:rFonts w:ascii="仿宋" w:eastAsia="仿宋" w:hAnsi="仿宋" w:cs="仿宋" w:hint="eastAsia"/>
            <w:lang w:eastAsia="zh-CN"/>
          </w:rPr>
          <w:t>(三)、半导体测试技术项目合同管理与法律事务</w:t>
        </w:r>
        <w:r>
          <w:tab/>
        </w:r>
        <w:r>
          <w:fldChar w:fldCharType="begin"/>
        </w:r>
        <w:r>
          <w:instrText xml:space="preserve"> PAGEREF _Toc31740 \h </w:instrText>
        </w:r>
        <w:r>
          <w:fldChar w:fldCharType="separate"/>
        </w:r>
        <w:r>
          <w:t>80</w:t>
        </w:r>
        <w:r>
          <w:fldChar w:fldCharType="end"/>
        </w:r>
      </w:hyperlink>
    </w:p>
    <w:p>
      <w:pPr>
        <w:pStyle w:val="TOC2"/>
        <w:tabs>
          <w:tab w:val="right" w:leader="dot" w:pos="8306"/>
        </w:tabs>
      </w:pPr>
      <w:hyperlink w:anchor="_Toc23602" w:history="1">
        <w:r>
          <w:rPr>
            <w:rFonts w:ascii="仿宋" w:eastAsia="仿宋" w:hAnsi="仿宋" w:cs="仿宋" w:hint="eastAsia"/>
            <w:lang w:eastAsia="zh-CN"/>
          </w:rPr>
          <w:t>(四)、半导体测试技术项目知识产权保护策略</w:t>
        </w:r>
        <w:r>
          <w:tab/>
        </w:r>
        <w:r>
          <w:fldChar w:fldCharType="begin"/>
        </w:r>
        <w:r>
          <w:instrText xml:space="preserve"> PAGEREF _Toc23602 \h </w:instrText>
        </w:r>
        <w:r>
          <w:fldChar w:fldCharType="separate"/>
        </w:r>
        <w:r>
          <w:t>87</w:t>
        </w:r>
        <w:r>
          <w:fldChar w:fldCharType="end"/>
        </w:r>
      </w:hyperlink>
    </w:p>
    <w:p>
      <w:pPr>
        <w:pStyle w:val="TOC1"/>
        <w:tabs>
          <w:tab w:val="right" w:leader="dot" w:pos="8306"/>
        </w:tabs>
      </w:pPr>
      <w:hyperlink w:anchor="_Toc21379" w:history="1">
        <w:r>
          <w:rPr>
            <w:rFonts w:ascii="仿宋" w:eastAsia="仿宋" w:hAnsi="仿宋" w:cs="仿宋" w:hint="eastAsia"/>
            <w:lang w:eastAsia="zh-CN"/>
          </w:rPr>
          <w:t>十八、利益相关者分析与沟通计划</w:t>
        </w:r>
        <w:r>
          <w:tab/>
        </w:r>
        <w:r>
          <w:fldChar w:fldCharType="begin"/>
        </w:r>
        <w:r>
          <w:instrText xml:space="preserve"> PAGEREF _Toc21379 \h </w:instrText>
        </w:r>
        <w:r>
          <w:fldChar w:fldCharType="separate"/>
        </w:r>
        <w:r>
          <w:t>89</w:t>
        </w:r>
        <w:r>
          <w:fldChar w:fldCharType="end"/>
        </w:r>
      </w:hyperlink>
    </w:p>
    <w:p>
      <w:pPr>
        <w:pStyle w:val="TOC2"/>
        <w:tabs>
          <w:tab w:val="right" w:leader="dot" w:pos="8306"/>
        </w:tabs>
      </w:pPr>
      <w:hyperlink w:anchor="_Toc10725" w:history="1">
        <w:r>
          <w:rPr>
            <w:rFonts w:ascii="仿宋" w:eastAsia="仿宋" w:hAnsi="仿宋" w:cs="仿宋" w:hint="eastAsia"/>
            <w:lang w:eastAsia="zh-CN"/>
          </w:rPr>
          <w:t>(一)、利益相关者分析</w:t>
        </w:r>
        <w:r>
          <w:tab/>
        </w:r>
        <w:r>
          <w:fldChar w:fldCharType="begin"/>
        </w:r>
        <w:r>
          <w:instrText xml:space="preserve"> PAGEREF _Toc10725 \h </w:instrText>
        </w:r>
        <w:r>
          <w:fldChar w:fldCharType="separate"/>
        </w:r>
        <w:r>
          <w:t>89</w:t>
        </w:r>
        <w:r>
          <w:fldChar w:fldCharType="end"/>
        </w:r>
      </w:hyperlink>
    </w:p>
    <w:p>
      <w:pPr>
        <w:pStyle w:val="TOC2"/>
        <w:tabs>
          <w:tab w:val="right" w:leader="dot" w:pos="8306"/>
        </w:tabs>
      </w:pPr>
      <w:hyperlink w:anchor="_Toc9518" w:history="1">
        <w:r>
          <w:rPr>
            <w:rFonts w:ascii="仿宋" w:eastAsia="仿宋" w:hAnsi="仿宋" w:cs="仿宋" w:hint="eastAsia"/>
            <w:lang w:eastAsia="zh-CN"/>
          </w:rPr>
          <w:t>(二)、沟通计划</w:t>
        </w:r>
        <w:r>
          <w:tab/>
        </w:r>
        <w:r>
          <w:fldChar w:fldCharType="begin"/>
        </w:r>
        <w:r>
          <w:instrText xml:space="preserve"> PAGEREF _Toc9518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43"/>
      <w:r>
        <w:rPr>
          <w:rFonts w:ascii="仿宋" w:eastAsia="仿宋" w:hAnsi="仿宋" w:cs="仿宋" w:hint="eastAsia"/>
          <w:sz w:val="28"/>
          <w:lang w:eastAsia="zh-CN"/>
        </w:rPr>
        <w:t>一、半导体测试技术项目危机管理</w:t>
      </w:r>
      <w:bookmarkEnd w:id="2"/>
    </w:p>
    <w:p>
      <w:pPr>
        <w:pStyle w:val="Heading2"/>
        <w:rPr>
          <w:rFonts w:ascii="仿宋" w:eastAsia="仿宋" w:hAnsi="仿宋" w:cs="仿宋" w:hint="eastAsia"/>
          <w:lang w:eastAsia="zh-CN"/>
        </w:rPr>
      </w:pPr>
      <w:bookmarkStart w:id="3" w:name="_Toc204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危机管理中，危机预警与识别是确保半导体测试技术项目稳健运行的核心步骤。通过建立全面的监测机制，半导体测试技术项目团队旨在及时发现和理解潜在的风险和危机因素，以便采取及时的预防和应对措施，确保半导体测试技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测试技术项目团队全面分析了整个半导体测试技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导体测试技术项目团队着重于明确定义半导体测试技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测试技术项目进展的持续监控，团队能够及时发现潜在问题并作出迅速反应。半导体测试技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在这一阶段，团队的专业素养和反应速度将发挥至关重要的作用，以确保潜在危机能够在初期得到有效的处理，最大程度地减轻负面影响。通过危机预警与识别，半导体测试技术项目得以更有序、可控地推进。</w:t>
      </w:r>
    </w:p>
    <w:p>
      <w:pPr>
        <w:pStyle w:val="Heading2"/>
        <w:ind w:firstLine="560" w:firstLineChars="200"/>
        <w:rPr>
          <w:rFonts w:ascii="仿宋" w:eastAsia="仿宋" w:hAnsi="仿宋" w:cs="仿宋" w:hint="eastAsia"/>
          <w:sz w:val="28"/>
          <w:lang w:eastAsia="zh-CN"/>
        </w:rPr>
      </w:pPr>
      <w:bookmarkStart w:id="4" w:name="_Toc298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在危机发生时，半导体测试技术项目团队立即行动，成立了应急小组。该小组的任务是迅速制定并实施紧急应对措施，以最小化潜在损失。以下是采取的主要措施：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暂停半导体测试技术项目进度：为遏制危机蔓延，半导体测试技术项目暂时停止进行，以便全面评估当前状况。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资源重新分配：重新评估半导体测试技术项目资源的分配，确保最大限度地减小损失。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实时沟通：与关键利益相关者建立实时沟通机制，向他们传递半导体测试技术项目危机的实际状况，保障半导体测试技术项目核心利益。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在紧急应对的同时，半导体测试技术项目团队强调了团队协作和有效沟通的重要性。以下是团队协作的关键举措：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信息共享机制：建立了信息共享平台，确保团队成员能够及时获取半导体测试技术项目危机的实时信息。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领导者沟通：半导体测试技术项目领导者通过定期会议和即时沟通工具，指导团队应对危机，保持团队稳定运行。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随着危机得到初步控制，半导体测试技术项目团队转向制定恢复计划，以确保半导体测试技术项目能够从中迅速恢复。主要恢复计划包括：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修复受损的进度计划：重新评估半导体测试技术项目进度，制定修复计划，确保半导体测试技术项目尽快回归正常进程。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重新调整资源分配：优化资源分配，确保半导体测试技术项目在有限资源下高效运转。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风险管理机制加强：对半导体测试技术项目风险进行全面评估，制定更强化的风险管理策略，以预防未来可能的危机。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257"/>
      <w:r>
        <w:rPr>
          <w:rFonts w:ascii="仿宋" w:eastAsia="仿宋" w:hAnsi="仿宋" w:cs="仿宋" w:hint="eastAsia"/>
          <w:sz w:val="28"/>
          <w:lang w:eastAsia="zh-CN"/>
        </w:rPr>
        <w:t>二、半导体测试技术项目可持续发展</w:t>
      </w:r>
      <w:bookmarkEnd w:id="5"/>
    </w:p>
    <w:p>
      <w:pPr>
        <w:pStyle w:val="Heading2"/>
        <w:rPr>
          <w:rFonts w:ascii="仿宋" w:eastAsia="仿宋" w:hAnsi="仿宋" w:cs="仿宋" w:hint="eastAsia"/>
          <w:lang w:eastAsia="zh-CN"/>
        </w:rPr>
      </w:pPr>
      <w:bookmarkStart w:id="6" w:name="_Toc3238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中，半导体测试技术项目团队着眼于未来，明确了可持续发展的战略方向。制定的具体可持续发展目标包括降低资源使用、采用环保技术、最大化社会效益等。这一步骤不仅有助于半导体测试技术项目在环保和社会责任方面达到最高标准，也为未来提供了明确的指引，确保半导体测试技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可持续实践的融入半导体测试技术项目管理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导体测试技术项目管理周期。从半导体测试技术项目规划开始，半导体测试技术项目团队就考虑了环境和社会的因素。在执行阶段，半导体测试技术项目团队积极推动绿色技术的应用，优化资源利用。此外，关注员工的社会责任，通过培训和沟通活动提高员工对可持续发展的认知，使他们能够在日常工作中践行可持续实践。这些举措不仅为半导体测试技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80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扎根于半导体测试技术项目的可持续发展理念，我们深信环保与社会责任是半导体测试技术项目成功的关键支柱。在半导体测试技术项目的每一步，我们都致力于通过创新和实践，履行对环境和社会的坚定责任。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团队通过引入先进的环保技术、建立高效的废物处理系统以及推动能源节约措施，积极履行环保责任。定期的环保监测和评估确保半导体测试技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不仅致力于自身可持续发展，还注重对社会的回馈。通过支持社区半导体测试技术项目、参与慈善事业、提供培训机会等方式，半导体测试技术项目积极履行社会责任。与当地社区建立积极互动，关注员工的工作与生活平衡，以及员工的身心健康，是半导体测试技术项目在社会责任层面的关键举措。这样的实践不仅增强了半导体测试技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284"/>
      <w:r>
        <w:rPr>
          <w:rFonts w:ascii="仿宋" w:eastAsia="仿宋" w:hAnsi="仿宋" w:cs="仿宋" w:hint="eastAsia"/>
          <w:sz w:val="28"/>
          <w:lang w:eastAsia="zh-CN"/>
        </w:rPr>
        <w:t>三、半导体测试技术项目概论</w:t>
      </w:r>
      <w:bookmarkEnd w:id="8"/>
    </w:p>
    <w:p>
      <w:pPr>
        <w:pStyle w:val="Heading2"/>
        <w:rPr>
          <w:rFonts w:ascii="仿宋" w:eastAsia="仿宋" w:hAnsi="仿宋" w:cs="仿宋" w:hint="eastAsia"/>
          <w:lang w:eastAsia="zh-CN"/>
        </w:rPr>
      </w:pPr>
      <w:bookmarkStart w:id="9" w:name="_Toc4064"/>
      <w:r>
        <w:rPr>
          <w:rFonts w:ascii="仿宋" w:eastAsia="仿宋" w:hAnsi="仿宋" w:cs="仿宋" w:hint="eastAsia"/>
          <w:lang w:eastAsia="zh-CN"/>
        </w:rPr>
        <w:t>(一)、半导体测试技术项目概况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起源追溯至对市场的深入洞察。市场的不断演变与变革为半导体测试技术项目提供了难得的机遇。当前市场存在的需求缺口和变革的大环境共同构成了半导体测试技术项目的背景。这个半导体测试技术项目旨在充分利用市场机遇，填补行业中尚未满足的需求，为客户提供全新的解决方案。市场的变革和需求的增长使得这个半导体测试技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半导体测试技术项目名称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正式命名为半导体测试技术。这个名称不仅仅是一个标识，更代表了半导体测试技术项目的核心理念和愿景。它蕴含着半导体测试技术项目所要解决问题的关键字，具有强烈的表达和辨识度，为半导体测试技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半导体测试技术项目目标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核心目标是提供一种全新、高效的解决方案，满足客户日益增长的需求。半导体测试技术项目追求的不仅仅是满足市场需求，更是在市场中获得卓越的竞争优势。通过不断提升产品或服务的质量和创新水平，半导体测试技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半导体测试技术项目范围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全面涵盖了产品研发、制造、市场推广和售后服务，确保从产品设计到最终用户体验的全方位关注。这一全面的半导体测试技术项目范围是为了确保半导体测试技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半导体测试技术项目时间表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半导体测试技术项目计划在未来18个月内完成，包括研发、测试、市场试点和正式推出等不同阶段。这个时间表的合理设计是为了确保半导体测试技术项目各个阶段的顺利推进，以便按时交付高质量的成果。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半导体测试技术项目预算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总预算估算为XX百万美元，主要分配在研发、市场推广、人员培训和运营等方面。这一充足的预算为半导体测试技术项目提供了充足的资源，确保半导体测试技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半导体测试技术项目风险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可能面临的风险包括市场接受度低、技术难题、竞争激烈等。半导体测试技术项目团队已经制定了相应的风险应对计划，通过前瞻性的风险管理，确保半导体测试技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半导体测试技术项目团队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半导体测试技术项目汇聚了一支经验丰富、多领域专业素养的核心团队，确保半导体测试技术项目在各个方面都能拥有高水平的执行力。团队的协同作战是半导体测试技术项目成功的关键因素之一。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半导体测试技术项目背景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半导体测试技术项目的背景根植于市场对更高效、创新产品的渴望，同时也受到科技发展对行业格局的深刻改变的影响。这为半导体测试技术项目提供了广阔的发展空间和市场需求。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半导体测试技术项目现状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截至目前，半导体测试技术项目已完成市场调研和技术验证，取得了初步的成功。这为半导体测试技术项目在未来的发展奠定了坚实的基础，为更远大的目标打下了坚实的基石。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138"/>
      <w:r>
        <w:rPr>
          <w:rFonts w:ascii="仿宋" w:eastAsia="仿宋" w:hAnsi="仿宋" w:cs="仿宋" w:hint="eastAsia"/>
          <w:sz w:val="28"/>
          <w:lang w:eastAsia="zh-CN"/>
        </w:rPr>
        <w:t>(二)、半导体测试技术项目目标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keyword》半导体测试技术项目首要业务目标是在市场中占据有利地位，实现产品/服务的成功推广和销售。通过不断提升产品质量、创新性，半导体测试技术项目追求成为行业中的领导者，赢得更多客户的青睐。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在科技迅速发展的时代，半导体测试技术项目着眼于技术创新。通过持续的研发和技术升级，半导体测试技术项目旨在推出更具创新性的产品或服务，以满足市场对新鲜、先进解决方案的需求。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为了建立可持续的客户关系，半导体测试技术项目设定了客户满意度目标。通过提供卓越的产品质量和优质的客户服务，半导体测试技术项目追求赢得客户的信任和忠诚度，确保他们的满意度达到行业领先水平。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半导体测试技术项目注重社会责任和可持续发展。通过实施环保、社会责任半导体测试技术项目，半导体测试技术项目致力于在经济发展的同时保护环境，促进社会公平，实现可持续经营。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半导体测试技术项目的团队是实现目标的核心驱动力。因此，半导体测试技术项目设定了团队发展目标，包括提升团队成员的专业技能、培养领导力，以及搭建协同高效的团队工作氛围。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757"/>
      <w:r>
        <w:rPr>
          <w:rFonts w:ascii="仿宋" w:eastAsia="仿宋" w:hAnsi="仿宋" w:cs="仿宋" w:hint="eastAsia"/>
          <w:sz w:val="28"/>
          <w:lang w:eastAsia="zh-CN"/>
        </w:rPr>
        <w:t>(三)、半导体测试技术项目提出的理由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半导体测试技术项目提出的理由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提出源于对市场机遇的深刻洞察。当前市场中存在的需求缺口和行业发展趋势表明，有巨大的商业机会等待被开发。通过准确捕捉市场机遇，半导体测试技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理念基于对技术创新的信仰。通过持续的研发和技术投入，半导体测试技术项目有望推出更具创新性的产品或服务。在科技飞速发展的当下，半导体测试技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提出是为了增强企业的行业竞争力。通过提升产品或服务的质量和独特性，半导体测试技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响应了消费者需求的变化。随着社会和科技的不断发展，消费者对产品和服务的需求也在发生变化。通过深入了解并及时回应消费者的新需求，半导体测试技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提出是企业战略发展规划的一部分。在面对日益激烈的市场竞争和不断变化的商业环境中，半导体测试技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提出不仅仅是基于商业考量，还注重社会责任。通过推出环保、社会责任等方面的半导体测试技术项目，半导体测试技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半导体测试技术项目的提出反映了对利益相关者期望的关注。包括客户、员工、投资者等利益相关者在企业发展中都有着各自的期望，半导体测试技术项目力求在满足这些期望的同时，取得更大的共赢。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036"/>
      <w:r>
        <w:rPr>
          <w:rFonts w:ascii="仿宋" w:eastAsia="仿宋" w:hAnsi="仿宋" w:cs="仿宋" w:hint="eastAsia"/>
          <w:sz w:val="28"/>
          <w:lang w:eastAsia="zh-CN"/>
        </w:rPr>
        <w:t>(四)、半导体测试技术项目意义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在实施半导体测试技术项目的过程中，我们不仅仅是在追逐商业成功，更是为企业和社会的多个层面创造了深远的意义。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首要意义在于提升企业的市场竞争力。通过持续的创新和对产品质量的高标准要求，半导体测试技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半导体测试技术项目的推进将促使行业技术水平的提升。通过引入先进技术和创新性解决方案，半导体测试技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半导体测试技术项目不仅创造了大量就业机会，提高了就业水平，还注重社会责任和环保。通过参与社会公益事业和推动环保半导体测试技术项目，半导体测试技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综合而言，半导体测试技术项目意义重大，不仅推动了企业的发展，也为行业和社会的进步贡献了积极力量。这是一个全面而深刻的影响，将在未来产生可持续的正面效应。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338"/>
      <w:r>
        <w:rPr>
          <w:rFonts w:ascii="仿宋" w:eastAsia="仿宋" w:hAnsi="仿宋" w:cs="仿宋" w:hint="eastAsia"/>
          <w:sz w:val="28"/>
          <w:lang w:eastAsia="zh-CN"/>
        </w:rPr>
        <w:t>(五)、半导体测试技术项目背景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在当今迅猛发展的商业环境中，半导体测试技术项目的动因根植于对多方面因素的审慎考量。这个半导体测试技术项目的提出并非孤立的决策，而是对企业所处背景深入思考的产物。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半导体测试技术项目背后的首要原因。科技的迅速发展和全球市场的快速变化使得企业必须灵活应对。半导体测试技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竞争的激烈程度也是半导体测试技术项目背景中不可忽视的一环。企业需要在激烈竞争中脱颖而出，为此，半导体测试技术项目致力于打破常规，提供独特的价值主张，以吸引客户并确保市场份额的增长。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技术的迅速发展为企业带来了机遇与挑战。作为半导体测试技术项目启动的背景之一，对新兴技术的应用将有助于提升企业的技术水平，使其在不断演进的商业环境中保持竞争优势。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此外，社会对企业责任的期望也在逐渐升高。半导体测试技术项目充分融入了社会责任的理念，通过可持续经营和社会公益半导体测试技术项目，企图为社会贡献一份力量，在商业成功的同时关注社会价值。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362"/>
      <w:r>
        <w:rPr>
          <w:rFonts w:ascii="仿宋" w:eastAsia="仿宋" w:hAnsi="仿宋" w:cs="仿宋" w:hint="eastAsia"/>
          <w:sz w:val="28"/>
          <w:lang w:eastAsia="zh-CN"/>
        </w:rPr>
        <w:t>四、半导体测试技术项目绩效评估</w:t>
      </w:r>
      <w:bookmarkEnd w:id="14"/>
    </w:p>
    <w:p>
      <w:pPr>
        <w:pStyle w:val="Heading2"/>
        <w:rPr>
          <w:rFonts w:ascii="仿宋" w:eastAsia="仿宋" w:hAnsi="仿宋" w:cs="仿宋" w:hint="eastAsia"/>
          <w:lang w:eastAsia="zh-CN"/>
        </w:rPr>
      </w:pPr>
      <w:bookmarkStart w:id="15" w:name="_Toc2294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中，我们设计了一套全面的绩效评估指标，以确保半导体测试技术项目的可控和成功交付。这些指标跨足半导体测试技术项目目标、成本、进度和质量等多个维度，为我们提供了全面洞察半导体测试技术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目标达成率是我们关注的首要指标。我们设定了明确的目标，并通过定期监测和评估，迅速发现并应对潜在的目标偏差。这为半导体测试技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成本绩效是另一个核心关注点。通过实际成本与预算成本的对比分析，我们深入了解成本差异的原因，及时调整资源分配，保持半导体测试技术项目在经济效益方面的合理水平。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进度作为关键的绩效指标之一，得到了精心的关注。我们制定了详细的半导体测试技术项目进度计划，并设立了进度符合度指标，确保实际进度与计划进度保持一致。这使我们能够快速发现和解决潜在的进度问题，保持半导体测试技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半导体测试技术项目绩效的不可或缺的一环。我们引入了一系列的质量标准和客户满意度指标，以确保半导体测试技术项目交付的成果在质量上达到或超越预期水平。通过持续监测这些指标，我们努力提升半导体测试技术项目整体质量水平，为半导体测试技术项目的成功交付提供有力保障。通过这些科学且全面的绩效评估，我们能够更好地引导半导体测试技术项目的持续改进，确保半导体测试技术项目目标的顺利达成。</w:t>
      </w:r>
    </w:p>
    <w:p>
      <w:pPr>
        <w:pStyle w:val="Heading2"/>
        <w:ind w:firstLine="560" w:firstLineChars="200"/>
        <w:rPr>
          <w:rFonts w:ascii="仿宋" w:eastAsia="仿宋" w:hAnsi="仿宋" w:cs="仿宋" w:hint="eastAsia"/>
          <w:sz w:val="28"/>
          <w:lang w:eastAsia="zh-CN"/>
        </w:rPr>
      </w:pPr>
      <w:bookmarkStart w:id="16" w:name="_Toc1517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绩效评估是半导体测试技术项目中的关键环节，为确保半导体测试技术项目达到预期目标，我们采用了多层次、多维度的绩效评估方法。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导体测试技术项目的战略目标对齐，确保每个决策和行动都与半导体测试技术项目整体目标保持一致。团队会定期召开战略对齐会议，审视当前工作与半导体测试技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半导体测试技术项目进度、质量、成本和风险等方面。这些指标通过数据收集和分析，为半导体测试技术项目管理团队提供了客观的评估依据。例如，我们通过半导体测试技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半导体测试技术项目内部，还考虑了半导体测试技术项目对外部环境的影响。我们定期进行干系人满意度调查，以了解各利益相关方对半导体测试技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这种多层次、多角度的绩效评估方法，使得我们能够全面了解半导体测试技术项目的运行状态，及时做出调整，确保半导体测试技术项目在不断变化的环境中保持稳健前行。</w:t>
      </w:r>
    </w:p>
    <w:p>
      <w:pPr>
        <w:pStyle w:val="Heading2"/>
        <w:ind w:firstLine="560" w:firstLineChars="200"/>
        <w:rPr>
          <w:rFonts w:ascii="仿宋" w:eastAsia="仿宋" w:hAnsi="仿宋" w:cs="仿宋" w:hint="eastAsia"/>
          <w:sz w:val="28"/>
          <w:lang w:eastAsia="zh-CN"/>
        </w:rPr>
      </w:pPr>
      <w:bookmarkStart w:id="17" w:name="_Toc3119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https://d.book118.com/317012040146006042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22A53"/>
    <w:rsid w:val="0BC22A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1204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2024-02-10T02:48:00Z</dcterms:created>
  <dcterms:modified xsi:type="dcterms:W3CDTF">2024-02-10T02:48:26Z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5B4EB062E9684C3C82DF05A77ABE8E4F_11</vt:lpwstr>
  </property>
  <property fmtid="{D5CDD505-2E9C-101B-9397-08002B2CF9AE}" pid="3" name="KSOProductBuildVer">
    <vt:lpwstr>2052-12.1.0.16250</vt:lpwstr>
  </property>
</Properties>
</file>