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卫生间清洁剂项目计划设计方案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1" w:history="1">
        <w:r>
          <w:rPr>
            <w:rFonts w:ascii="仿宋" w:eastAsia="仿宋" w:hAnsi="仿宋" w:cs="仿宋" w:hint="eastAsia"/>
            <w:lang w:eastAsia="zh-CN"/>
          </w:rPr>
          <w:t>序言</w:t>
        </w:r>
        <w:r>
          <w:tab/>
        </w:r>
        <w:r>
          <w:fldChar w:fldCharType="begin"/>
        </w:r>
        <w:r>
          <w:instrText xml:space="preserve"> PAGEREF _Toc671 \h </w:instrText>
        </w:r>
        <w:r>
          <w:fldChar w:fldCharType="separate"/>
        </w:r>
        <w:r>
          <w:t>3</w:t>
        </w:r>
        <w:r>
          <w:fldChar w:fldCharType="end"/>
        </w:r>
      </w:hyperlink>
    </w:p>
    <w:p>
      <w:pPr>
        <w:pStyle w:val="TOC1"/>
        <w:tabs>
          <w:tab w:val="right" w:leader="dot" w:pos="8306"/>
        </w:tabs>
      </w:pPr>
      <w:hyperlink w:anchor="_Toc6863" w:history="1">
        <w:r>
          <w:rPr>
            <w:rFonts w:ascii="仿宋" w:eastAsia="仿宋" w:hAnsi="仿宋" w:cs="仿宋" w:hint="eastAsia"/>
            <w:lang w:eastAsia="zh-CN"/>
          </w:rPr>
          <w:t>一、卫生间清洁剂项目绩效评估</w:t>
        </w:r>
        <w:r>
          <w:tab/>
        </w:r>
        <w:r>
          <w:fldChar w:fldCharType="begin"/>
        </w:r>
        <w:r>
          <w:instrText xml:space="preserve"> PAGEREF _Toc6863 \h </w:instrText>
        </w:r>
        <w:r>
          <w:fldChar w:fldCharType="separate"/>
        </w:r>
        <w:r>
          <w:t>3</w:t>
        </w:r>
        <w:r>
          <w:fldChar w:fldCharType="end"/>
        </w:r>
      </w:hyperlink>
    </w:p>
    <w:p>
      <w:pPr>
        <w:pStyle w:val="TOC2"/>
        <w:tabs>
          <w:tab w:val="right" w:leader="dot" w:pos="8306"/>
        </w:tabs>
      </w:pPr>
      <w:hyperlink w:anchor="_Toc28396" w:history="1">
        <w:r>
          <w:rPr>
            <w:rFonts w:ascii="仿宋" w:eastAsia="仿宋" w:hAnsi="仿宋" w:cs="仿宋" w:hint="eastAsia"/>
            <w:lang w:eastAsia="zh-CN"/>
          </w:rPr>
          <w:t>(一)、绩效评估指标</w:t>
        </w:r>
        <w:r>
          <w:tab/>
        </w:r>
        <w:r>
          <w:fldChar w:fldCharType="begin"/>
        </w:r>
        <w:r>
          <w:instrText xml:space="preserve"> PAGEREF _Toc28396 \h </w:instrText>
        </w:r>
        <w:r>
          <w:fldChar w:fldCharType="separate"/>
        </w:r>
        <w:r>
          <w:t>3</w:t>
        </w:r>
        <w:r>
          <w:fldChar w:fldCharType="end"/>
        </w:r>
      </w:hyperlink>
    </w:p>
    <w:p>
      <w:pPr>
        <w:pStyle w:val="TOC2"/>
        <w:tabs>
          <w:tab w:val="right" w:leader="dot" w:pos="8306"/>
        </w:tabs>
      </w:pPr>
      <w:hyperlink w:anchor="_Toc9595" w:history="1">
        <w:r>
          <w:rPr>
            <w:rFonts w:ascii="仿宋" w:eastAsia="仿宋" w:hAnsi="仿宋" w:cs="仿宋" w:hint="eastAsia"/>
            <w:lang w:eastAsia="zh-CN"/>
          </w:rPr>
          <w:t>(二)、绩效评估方法</w:t>
        </w:r>
        <w:r>
          <w:tab/>
        </w:r>
        <w:r>
          <w:fldChar w:fldCharType="begin"/>
        </w:r>
        <w:r>
          <w:instrText xml:space="preserve"> PAGEREF _Toc9595 \h </w:instrText>
        </w:r>
        <w:r>
          <w:fldChar w:fldCharType="separate"/>
        </w:r>
        <w:r>
          <w:t>4</w:t>
        </w:r>
        <w:r>
          <w:fldChar w:fldCharType="end"/>
        </w:r>
      </w:hyperlink>
    </w:p>
    <w:p>
      <w:pPr>
        <w:pStyle w:val="TOC2"/>
        <w:tabs>
          <w:tab w:val="right" w:leader="dot" w:pos="8306"/>
        </w:tabs>
      </w:pPr>
      <w:hyperlink w:anchor="_Toc3656" w:history="1">
        <w:r>
          <w:rPr>
            <w:rFonts w:ascii="仿宋" w:eastAsia="仿宋" w:hAnsi="仿宋" w:cs="仿宋" w:hint="eastAsia"/>
            <w:lang w:eastAsia="zh-CN"/>
          </w:rPr>
          <w:t>(三)、绩效评估周期</w:t>
        </w:r>
        <w:r>
          <w:tab/>
        </w:r>
        <w:r>
          <w:fldChar w:fldCharType="begin"/>
        </w:r>
        <w:r>
          <w:instrText xml:space="preserve"> PAGEREF _Toc3656 \h </w:instrText>
        </w:r>
        <w:r>
          <w:fldChar w:fldCharType="separate"/>
        </w:r>
        <w:r>
          <w:t>5</w:t>
        </w:r>
        <w:r>
          <w:fldChar w:fldCharType="end"/>
        </w:r>
      </w:hyperlink>
    </w:p>
    <w:p>
      <w:pPr>
        <w:pStyle w:val="TOC1"/>
        <w:tabs>
          <w:tab w:val="right" w:leader="dot" w:pos="8306"/>
        </w:tabs>
      </w:pPr>
      <w:hyperlink w:anchor="_Toc32484" w:history="1">
        <w:r>
          <w:rPr>
            <w:rFonts w:ascii="仿宋" w:eastAsia="仿宋" w:hAnsi="仿宋" w:cs="仿宋" w:hint="eastAsia"/>
            <w:lang w:eastAsia="zh-CN"/>
          </w:rPr>
          <w:t>二、卫生间清洁剂项目建设背景及必要性分析</w:t>
        </w:r>
        <w:r>
          <w:tab/>
        </w:r>
        <w:r>
          <w:fldChar w:fldCharType="begin"/>
        </w:r>
        <w:r>
          <w:instrText xml:space="preserve"> PAGEREF _Toc32484 \h </w:instrText>
        </w:r>
        <w:r>
          <w:fldChar w:fldCharType="separate"/>
        </w:r>
        <w:r>
          <w:t>6</w:t>
        </w:r>
        <w:r>
          <w:fldChar w:fldCharType="end"/>
        </w:r>
      </w:hyperlink>
    </w:p>
    <w:p>
      <w:pPr>
        <w:pStyle w:val="TOC2"/>
        <w:tabs>
          <w:tab w:val="right" w:leader="dot" w:pos="8306"/>
        </w:tabs>
      </w:pPr>
      <w:hyperlink w:anchor="_Toc31412" w:history="1">
        <w:r>
          <w:rPr>
            <w:rFonts w:ascii="仿宋" w:eastAsia="仿宋" w:hAnsi="仿宋" w:cs="仿宋" w:hint="eastAsia"/>
            <w:lang w:eastAsia="zh-CN"/>
          </w:rPr>
          <w:t>(一)、卫生间清洁剂项目背景分析</w:t>
        </w:r>
        <w:r>
          <w:tab/>
        </w:r>
        <w:r>
          <w:fldChar w:fldCharType="begin"/>
        </w:r>
        <w:r>
          <w:instrText xml:space="preserve"> PAGEREF _Toc31412 \h </w:instrText>
        </w:r>
        <w:r>
          <w:fldChar w:fldCharType="separate"/>
        </w:r>
        <w:r>
          <w:t>6</w:t>
        </w:r>
        <w:r>
          <w:fldChar w:fldCharType="end"/>
        </w:r>
      </w:hyperlink>
    </w:p>
    <w:p>
      <w:pPr>
        <w:pStyle w:val="TOC2"/>
        <w:tabs>
          <w:tab w:val="right" w:leader="dot" w:pos="8306"/>
        </w:tabs>
      </w:pPr>
      <w:hyperlink w:anchor="_Toc29257" w:history="1">
        <w:r>
          <w:rPr>
            <w:rFonts w:ascii="仿宋" w:eastAsia="仿宋" w:hAnsi="仿宋" w:cs="仿宋" w:hint="eastAsia"/>
            <w:lang w:eastAsia="zh-CN"/>
          </w:rPr>
          <w:t>(二)、卫生间清洁剂项目建设必要性分析</w:t>
        </w:r>
        <w:r>
          <w:tab/>
        </w:r>
        <w:r>
          <w:fldChar w:fldCharType="begin"/>
        </w:r>
        <w:r>
          <w:instrText xml:space="preserve"> PAGEREF _Toc29257 \h </w:instrText>
        </w:r>
        <w:r>
          <w:fldChar w:fldCharType="separate"/>
        </w:r>
        <w:r>
          <w:t>8</w:t>
        </w:r>
        <w:r>
          <w:fldChar w:fldCharType="end"/>
        </w:r>
      </w:hyperlink>
    </w:p>
    <w:p>
      <w:pPr>
        <w:pStyle w:val="TOC1"/>
        <w:tabs>
          <w:tab w:val="right" w:leader="dot" w:pos="8306"/>
        </w:tabs>
      </w:pPr>
      <w:hyperlink w:anchor="_Toc3760" w:history="1">
        <w:r>
          <w:rPr>
            <w:rFonts w:ascii="仿宋" w:eastAsia="仿宋" w:hAnsi="仿宋" w:cs="仿宋" w:hint="eastAsia"/>
            <w:lang w:eastAsia="zh-CN"/>
          </w:rPr>
          <w:t>三、卫生间清洁剂项目选址可行性分析</w:t>
        </w:r>
        <w:r>
          <w:tab/>
        </w:r>
        <w:r>
          <w:fldChar w:fldCharType="begin"/>
        </w:r>
        <w:r>
          <w:instrText xml:space="preserve"> PAGEREF _Toc3760 \h </w:instrText>
        </w:r>
        <w:r>
          <w:fldChar w:fldCharType="separate"/>
        </w:r>
        <w:r>
          <w:t>9</w:t>
        </w:r>
        <w:r>
          <w:fldChar w:fldCharType="end"/>
        </w:r>
      </w:hyperlink>
    </w:p>
    <w:p>
      <w:pPr>
        <w:pStyle w:val="TOC2"/>
        <w:tabs>
          <w:tab w:val="right" w:leader="dot" w:pos="8306"/>
        </w:tabs>
      </w:pPr>
      <w:hyperlink w:anchor="_Toc9080" w:history="1">
        <w:r>
          <w:rPr>
            <w:rFonts w:ascii="仿宋" w:eastAsia="仿宋" w:hAnsi="仿宋" w:cs="仿宋" w:hint="eastAsia"/>
            <w:lang w:eastAsia="zh-CN"/>
          </w:rPr>
          <w:t>(一)、卫生间清洁剂项目选址</w:t>
        </w:r>
        <w:r>
          <w:tab/>
        </w:r>
        <w:r>
          <w:fldChar w:fldCharType="begin"/>
        </w:r>
        <w:r>
          <w:instrText xml:space="preserve"> PAGEREF _Toc9080 \h </w:instrText>
        </w:r>
        <w:r>
          <w:fldChar w:fldCharType="separate"/>
        </w:r>
        <w:r>
          <w:t>9</w:t>
        </w:r>
        <w:r>
          <w:fldChar w:fldCharType="end"/>
        </w:r>
      </w:hyperlink>
    </w:p>
    <w:p>
      <w:pPr>
        <w:pStyle w:val="TOC2"/>
        <w:tabs>
          <w:tab w:val="right" w:leader="dot" w:pos="8306"/>
        </w:tabs>
      </w:pPr>
      <w:hyperlink w:anchor="_Toc3287" w:history="1">
        <w:r>
          <w:rPr>
            <w:rFonts w:ascii="仿宋" w:eastAsia="仿宋" w:hAnsi="仿宋" w:cs="仿宋" w:hint="eastAsia"/>
            <w:lang w:eastAsia="zh-CN"/>
          </w:rPr>
          <w:t>(二)、用地控制指标</w:t>
        </w:r>
        <w:r>
          <w:tab/>
        </w:r>
        <w:r>
          <w:fldChar w:fldCharType="begin"/>
        </w:r>
        <w:r>
          <w:instrText xml:space="preserve"> PAGEREF _Toc3287 \h </w:instrText>
        </w:r>
        <w:r>
          <w:fldChar w:fldCharType="separate"/>
        </w:r>
        <w:r>
          <w:t>9</w:t>
        </w:r>
        <w:r>
          <w:fldChar w:fldCharType="end"/>
        </w:r>
      </w:hyperlink>
    </w:p>
    <w:p>
      <w:pPr>
        <w:pStyle w:val="TOC2"/>
        <w:tabs>
          <w:tab w:val="right" w:leader="dot" w:pos="8306"/>
        </w:tabs>
      </w:pPr>
      <w:hyperlink w:anchor="_Toc26758" w:history="1">
        <w:r>
          <w:rPr>
            <w:rFonts w:ascii="仿宋" w:eastAsia="仿宋" w:hAnsi="仿宋" w:cs="仿宋" w:hint="eastAsia"/>
            <w:lang w:eastAsia="zh-CN"/>
          </w:rPr>
          <w:t>(三)、节约用地措施</w:t>
        </w:r>
        <w:r>
          <w:tab/>
        </w:r>
        <w:r>
          <w:fldChar w:fldCharType="begin"/>
        </w:r>
        <w:r>
          <w:instrText xml:space="preserve"> PAGEREF _Toc26758 \h </w:instrText>
        </w:r>
        <w:r>
          <w:fldChar w:fldCharType="separate"/>
        </w:r>
        <w:r>
          <w:t>11</w:t>
        </w:r>
        <w:r>
          <w:fldChar w:fldCharType="end"/>
        </w:r>
      </w:hyperlink>
    </w:p>
    <w:p>
      <w:pPr>
        <w:pStyle w:val="TOC2"/>
        <w:tabs>
          <w:tab w:val="right" w:leader="dot" w:pos="8306"/>
        </w:tabs>
      </w:pPr>
      <w:hyperlink w:anchor="_Toc8518" w:history="1">
        <w:r>
          <w:rPr>
            <w:rFonts w:ascii="仿宋" w:eastAsia="仿宋" w:hAnsi="仿宋" w:cs="仿宋" w:hint="eastAsia"/>
            <w:lang w:eastAsia="zh-CN"/>
          </w:rPr>
          <w:t>(四)、总图布置方案</w:t>
        </w:r>
        <w:r>
          <w:tab/>
        </w:r>
        <w:r>
          <w:fldChar w:fldCharType="begin"/>
        </w:r>
        <w:r>
          <w:instrText xml:space="preserve"> PAGEREF _Toc8518 \h </w:instrText>
        </w:r>
        <w:r>
          <w:fldChar w:fldCharType="separate"/>
        </w:r>
        <w:r>
          <w:t>12</w:t>
        </w:r>
        <w:r>
          <w:fldChar w:fldCharType="end"/>
        </w:r>
      </w:hyperlink>
    </w:p>
    <w:p>
      <w:pPr>
        <w:pStyle w:val="TOC2"/>
        <w:tabs>
          <w:tab w:val="right" w:leader="dot" w:pos="8306"/>
        </w:tabs>
      </w:pPr>
      <w:hyperlink w:anchor="_Toc6665" w:history="1">
        <w:r>
          <w:rPr>
            <w:rFonts w:ascii="仿宋" w:eastAsia="仿宋" w:hAnsi="仿宋" w:cs="仿宋" w:hint="eastAsia"/>
            <w:lang w:eastAsia="zh-CN"/>
          </w:rPr>
          <w:t>(五)、选址综合评价</w:t>
        </w:r>
        <w:r>
          <w:tab/>
        </w:r>
        <w:r>
          <w:fldChar w:fldCharType="begin"/>
        </w:r>
        <w:r>
          <w:instrText xml:space="preserve"> PAGEREF _Toc6665 \h </w:instrText>
        </w:r>
        <w:r>
          <w:fldChar w:fldCharType="separate"/>
        </w:r>
        <w:r>
          <w:t>13</w:t>
        </w:r>
        <w:r>
          <w:fldChar w:fldCharType="end"/>
        </w:r>
      </w:hyperlink>
    </w:p>
    <w:p>
      <w:pPr>
        <w:pStyle w:val="TOC1"/>
        <w:tabs>
          <w:tab w:val="right" w:leader="dot" w:pos="8306"/>
        </w:tabs>
      </w:pPr>
      <w:hyperlink w:anchor="_Toc29542" w:history="1">
        <w:r>
          <w:rPr>
            <w:rFonts w:ascii="仿宋" w:eastAsia="仿宋" w:hAnsi="仿宋" w:cs="仿宋" w:hint="eastAsia"/>
            <w:lang w:eastAsia="zh-CN"/>
          </w:rPr>
          <w:t>四、工艺说明</w:t>
        </w:r>
        <w:r>
          <w:tab/>
        </w:r>
        <w:r>
          <w:fldChar w:fldCharType="begin"/>
        </w:r>
        <w:r>
          <w:instrText xml:space="preserve"> PAGEREF _Toc29542 \h </w:instrText>
        </w:r>
        <w:r>
          <w:fldChar w:fldCharType="separate"/>
        </w:r>
        <w:r>
          <w:t>15</w:t>
        </w:r>
        <w:r>
          <w:fldChar w:fldCharType="end"/>
        </w:r>
      </w:hyperlink>
    </w:p>
    <w:p>
      <w:pPr>
        <w:pStyle w:val="TOC2"/>
        <w:tabs>
          <w:tab w:val="right" w:leader="dot" w:pos="8306"/>
        </w:tabs>
      </w:pPr>
      <w:hyperlink w:anchor="_Toc22094" w:history="1">
        <w:r>
          <w:rPr>
            <w:rFonts w:ascii="仿宋" w:eastAsia="仿宋" w:hAnsi="仿宋" w:cs="仿宋" w:hint="eastAsia"/>
            <w:lang w:eastAsia="zh-CN"/>
          </w:rPr>
          <w:t>(一)、技术管理特点</w:t>
        </w:r>
        <w:r>
          <w:tab/>
        </w:r>
        <w:r>
          <w:fldChar w:fldCharType="begin"/>
        </w:r>
        <w:r>
          <w:instrText xml:space="preserve"> PAGEREF _Toc22094 \h </w:instrText>
        </w:r>
        <w:r>
          <w:fldChar w:fldCharType="separate"/>
        </w:r>
        <w:r>
          <w:t>15</w:t>
        </w:r>
        <w:r>
          <w:fldChar w:fldCharType="end"/>
        </w:r>
      </w:hyperlink>
    </w:p>
    <w:p>
      <w:pPr>
        <w:pStyle w:val="TOC2"/>
        <w:tabs>
          <w:tab w:val="right" w:leader="dot" w:pos="8306"/>
        </w:tabs>
      </w:pPr>
      <w:hyperlink w:anchor="_Toc29388" w:history="1">
        <w:r>
          <w:rPr>
            <w:rFonts w:ascii="仿宋" w:eastAsia="仿宋" w:hAnsi="仿宋" w:cs="仿宋" w:hint="eastAsia"/>
            <w:lang w:eastAsia="zh-CN"/>
          </w:rPr>
          <w:t>(二)、卫生间清洁剂项目工艺技术设计方案</w:t>
        </w:r>
        <w:r>
          <w:tab/>
        </w:r>
        <w:r>
          <w:fldChar w:fldCharType="begin"/>
        </w:r>
        <w:r>
          <w:instrText xml:space="preserve"> PAGEREF _Toc29388 \h </w:instrText>
        </w:r>
        <w:r>
          <w:fldChar w:fldCharType="separate"/>
        </w:r>
        <w:r>
          <w:t>16</w:t>
        </w:r>
        <w:r>
          <w:fldChar w:fldCharType="end"/>
        </w:r>
      </w:hyperlink>
    </w:p>
    <w:p>
      <w:pPr>
        <w:pStyle w:val="TOC2"/>
        <w:tabs>
          <w:tab w:val="right" w:leader="dot" w:pos="8306"/>
        </w:tabs>
      </w:pPr>
      <w:hyperlink w:anchor="_Toc22310" w:history="1">
        <w:r>
          <w:rPr>
            <w:rFonts w:ascii="仿宋" w:eastAsia="仿宋" w:hAnsi="仿宋" w:cs="仿宋" w:hint="eastAsia"/>
            <w:lang w:eastAsia="zh-CN"/>
          </w:rPr>
          <w:t>(三)、设备选型方案</w:t>
        </w:r>
        <w:r>
          <w:tab/>
        </w:r>
        <w:r>
          <w:fldChar w:fldCharType="begin"/>
        </w:r>
        <w:r>
          <w:instrText xml:space="preserve"> PAGEREF _Toc22310 \h </w:instrText>
        </w:r>
        <w:r>
          <w:fldChar w:fldCharType="separate"/>
        </w:r>
        <w:r>
          <w:t>17</w:t>
        </w:r>
        <w:r>
          <w:fldChar w:fldCharType="end"/>
        </w:r>
      </w:hyperlink>
    </w:p>
    <w:p>
      <w:pPr>
        <w:pStyle w:val="TOC1"/>
        <w:tabs>
          <w:tab w:val="right" w:leader="dot" w:pos="8306"/>
        </w:tabs>
      </w:pPr>
      <w:hyperlink w:anchor="_Toc8263" w:history="1">
        <w:r>
          <w:rPr>
            <w:rFonts w:ascii="仿宋" w:eastAsia="仿宋" w:hAnsi="仿宋" w:cs="仿宋" w:hint="eastAsia"/>
            <w:lang w:eastAsia="zh-CN"/>
          </w:rPr>
          <w:t>五、市场分析、调研</w:t>
        </w:r>
        <w:r>
          <w:tab/>
        </w:r>
        <w:r>
          <w:fldChar w:fldCharType="begin"/>
        </w:r>
        <w:r>
          <w:instrText xml:space="preserve"> PAGEREF _Toc8263 \h </w:instrText>
        </w:r>
        <w:r>
          <w:fldChar w:fldCharType="separate"/>
        </w:r>
        <w:r>
          <w:t>18</w:t>
        </w:r>
        <w:r>
          <w:fldChar w:fldCharType="end"/>
        </w:r>
      </w:hyperlink>
    </w:p>
    <w:p>
      <w:pPr>
        <w:pStyle w:val="TOC2"/>
        <w:tabs>
          <w:tab w:val="right" w:leader="dot" w:pos="8306"/>
        </w:tabs>
      </w:pPr>
      <w:hyperlink w:anchor="_Toc14147" w:history="1">
        <w:r>
          <w:rPr>
            <w:rFonts w:ascii="仿宋" w:eastAsia="仿宋" w:hAnsi="仿宋" w:cs="仿宋" w:hint="eastAsia"/>
            <w:lang w:eastAsia="zh-CN"/>
          </w:rPr>
          <w:t>(一)、卫生间清洁剂行业分析</w:t>
        </w:r>
        <w:r>
          <w:tab/>
        </w:r>
        <w:r>
          <w:fldChar w:fldCharType="begin"/>
        </w:r>
        <w:r>
          <w:instrText xml:space="preserve"> PAGEREF _Toc14147 \h </w:instrText>
        </w:r>
        <w:r>
          <w:fldChar w:fldCharType="separate"/>
        </w:r>
        <w:r>
          <w:t>18</w:t>
        </w:r>
        <w:r>
          <w:fldChar w:fldCharType="end"/>
        </w:r>
      </w:hyperlink>
    </w:p>
    <w:p>
      <w:pPr>
        <w:pStyle w:val="TOC2"/>
        <w:tabs>
          <w:tab w:val="right" w:leader="dot" w:pos="8306"/>
        </w:tabs>
      </w:pPr>
      <w:hyperlink w:anchor="_Toc23653" w:history="1">
        <w:r>
          <w:rPr>
            <w:rFonts w:ascii="仿宋" w:eastAsia="仿宋" w:hAnsi="仿宋" w:cs="仿宋" w:hint="eastAsia"/>
            <w:lang w:eastAsia="zh-CN"/>
          </w:rPr>
          <w:t>(二)、卫生间清洁剂市场分析预测</w:t>
        </w:r>
        <w:r>
          <w:tab/>
        </w:r>
        <w:r>
          <w:fldChar w:fldCharType="begin"/>
        </w:r>
        <w:r>
          <w:instrText xml:space="preserve"> PAGEREF _Toc23653 \h </w:instrText>
        </w:r>
        <w:r>
          <w:fldChar w:fldCharType="separate"/>
        </w:r>
        <w:r>
          <w:t>19</w:t>
        </w:r>
        <w:r>
          <w:fldChar w:fldCharType="end"/>
        </w:r>
      </w:hyperlink>
    </w:p>
    <w:p>
      <w:pPr>
        <w:pStyle w:val="TOC1"/>
        <w:tabs>
          <w:tab w:val="right" w:leader="dot" w:pos="8306"/>
        </w:tabs>
      </w:pPr>
      <w:hyperlink w:anchor="_Toc11057" w:history="1">
        <w:r>
          <w:rPr>
            <w:rFonts w:ascii="仿宋" w:eastAsia="仿宋" w:hAnsi="仿宋" w:cs="仿宋" w:hint="eastAsia"/>
            <w:lang w:eastAsia="zh-CN"/>
          </w:rPr>
          <w:t>六、卫生间清洁剂项目建设单位说明</w:t>
        </w:r>
        <w:r>
          <w:tab/>
        </w:r>
        <w:r>
          <w:fldChar w:fldCharType="begin"/>
        </w:r>
        <w:r>
          <w:instrText xml:space="preserve"> PAGEREF _Toc11057 \h </w:instrText>
        </w:r>
        <w:r>
          <w:fldChar w:fldCharType="separate"/>
        </w:r>
        <w:r>
          <w:t>20</w:t>
        </w:r>
        <w:r>
          <w:fldChar w:fldCharType="end"/>
        </w:r>
      </w:hyperlink>
    </w:p>
    <w:p>
      <w:pPr>
        <w:pStyle w:val="TOC2"/>
        <w:tabs>
          <w:tab w:val="right" w:leader="dot" w:pos="8306"/>
        </w:tabs>
      </w:pPr>
      <w:hyperlink w:anchor="_Toc20196" w:history="1">
        <w:r>
          <w:rPr>
            <w:rFonts w:ascii="仿宋" w:eastAsia="仿宋" w:hAnsi="仿宋" w:cs="仿宋" w:hint="eastAsia"/>
            <w:lang w:eastAsia="zh-CN"/>
          </w:rPr>
          <w:t>(一)、卫生间清洁剂项目承办单位基本情况</w:t>
        </w:r>
        <w:r>
          <w:tab/>
        </w:r>
        <w:r>
          <w:fldChar w:fldCharType="begin"/>
        </w:r>
        <w:r>
          <w:instrText xml:space="preserve"> PAGEREF _Toc20196 \h </w:instrText>
        </w:r>
        <w:r>
          <w:fldChar w:fldCharType="separate"/>
        </w:r>
        <w:r>
          <w:t>20</w:t>
        </w:r>
        <w:r>
          <w:fldChar w:fldCharType="end"/>
        </w:r>
      </w:hyperlink>
    </w:p>
    <w:p>
      <w:pPr>
        <w:pStyle w:val="TOC2"/>
        <w:tabs>
          <w:tab w:val="right" w:leader="dot" w:pos="8306"/>
        </w:tabs>
      </w:pPr>
      <w:hyperlink w:anchor="_Toc4983" w:history="1">
        <w:r>
          <w:rPr>
            <w:rFonts w:ascii="仿宋" w:eastAsia="仿宋" w:hAnsi="仿宋" w:cs="仿宋" w:hint="eastAsia"/>
            <w:lang w:eastAsia="zh-CN"/>
          </w:rPr>
          <w:t>(二)、公司经济效益分析</w:t>
        </w:r>
        <w:r>
          <w:tab/>
        </w:r>
        <w:r>
          <w:fldChar w:fldCharType="begin"/>
        </w:r>
        <w:r>
          <w:instrText xml:space="preserve"> PAGEREF _Toc4983 \h </w:instrText>
        </w:r>
        <w:r>
          <w:fldChar w:fldCharType="separate"/>
        </w:r>
        <w:r>
          <w:t>21</w:t>
        </w:r>
        <w:r>
          <w:fldChar w:fldCharType="end"/>
        </w:r>
      </w:hyperlink>
    </w:p>
    <w:p>
      <w:pPr>
        <w:pStyle w:val="TOC1"/>
        <w:tabs>
          <w:tab w:val="right" w:leader="dot" w:pos="8306"/>
        </w:tabs>
      </w:pPr>
      <w:hyperlink w:anchor="_Toc22255" w:history="1">
        <w:r>
          <w:rPr>
            <w:rFonts w:ascii="仿宋" w:eastAsia="仿宋" w:hAnsi="仿宋" w:cs="仿宋" w:hint="eastAsia"/>
            <w:lang w:eastAsia="zh-CN"/>
          </w:rPr>
          <w:t>七、卫生间清洁剂项目社会影响</w:t>
        </w:r>
        <w:r>
          <w:tab/>
        </w:r>
        <w:r>
          <w:fldChar w:fldCharType="begin"/>
        </w:r>
        <w:r>
          <w:instrText xml:space="preserve"> PAGEREF _Toc22255 \h </w:instrText>
        </w:r>
        <w:r>
          <w:fldChar w:fldCharType="separate"/>
        </w:r>
        <w:r>
          <w:t>22</w:t>
        </w:r>
        <w:r>
          <w:fldChar w:fldCharType="end"/>
        </w:r>
      </w:hyperlink>
    </w:p>
    <w:p>
      <w:pPr>
        <w:pStyle w:val="TOC2"/>
        <w:tabs>
          <w:tab w:val="right" w:leader="dot" w:pos="8306"/>
        </w:tabs>
      </w:pPr>
      <w:hyperlink w:anchor="_Toc14435" w:history="1">
        <w:r>
          <w:rPr>
            <w:rFonts w:ascii="仿宋" w:eastAsia="仿宋" w:hAnsi="仿宋" w:cs="仿宋" w:hint="eastAsia"/>
            <w:lang w:eastAsia="zh-CN"/>
          </w:rPr>
          <w:t>(一)、社会责任与义务</w:t>
        </w:r>
        <w:r>
          <w:tab/>
        </w:r>
        <w:r>
          <w:fldChar w:fldCharType="begin"/>
        </w:r>
        <w:r>
          <w:instrText xml:space="preserve"> PAGEREF _Toc14435 \h </w:instrText>
        </w:r>
        <w:r>
          <w:fldChar w:fldCharType="separate"/>
        </w:r>
        <w:r>
          <w:t>22</w:t>
        </w:r>
        <w:r>
          <w:fldChar w:fldCharType="end"/>
        </w:r>
      </w:hyperlink>
    </w:p>
    <w:p>
      <w:pPr>
        <w:pStyle w:val="TOC2"/>
        <w:tabs>
          <w:tab w:val="right" w:leader="dot" w:pos="8306"/>
        </w:tabs>
      </w:pPr>
      <w:hyperlink w:anchor="_Toc12832" w:history="1">
        <w:r>
          <w:rPr>
            <w:rFonts w:ascii="仿宋" w:eastAsia="仿宋" w:hAnsi="仿宋" w:cs="仿宋" w:hint="eastAsia"/>
            <w:lang w:eastAsia="zh-CN"/>
          </w:rPr>
          <w:t>(二)、社会参与与沟通</w:t>
        </w:r>
        <w:r>
          <w:tab/>
        </w:r>
        <w:r>
          <w:fldChar w:fldCharType="begin"/>
        </w:r>
        <w:r>
          <w:instrText xml:space="preserve"> PAGEREF _Toc12832 \h </w:instrText>
        </w:r>
        <w:r>
          <w:fldChar w:fldCharType="separate"/>
        </w:r>
        <w:r>
          <w:t>22</w:t>
        </w:r>
        <w:r>
          <w:fldChar w:fldCharType="end"/>
        </w:r>
      </w:hyperlink>
    </w:p>
    <w:p>
      <w:pPr>
        <w:pStyle w:val="TOC1"/>
        <w:tabs>
          <w:tab w:val="right" w:leader="dot" w:pos="8306"/>
        </w:tabs>
      </w:pPr>
      <w:hyperlink w:anchor="_Toc17804" w:history="1">
        <w:r>
          <w:rPr>
            <w:rFonts w:ascii="仿宋" w:eastAsia="仿宋" w:hAnsi="仿宋" w:cs="仿宋" w:hint="eastAsia"/>
            <w:lang w:eastAsia="zh-CN"/>
          </w:rPr>
          <w:t>八、卫生间清洁剂项目风险管理</w:t>
        </w:r>
        <w:r>
          <w:tab/>
        </w:r>
        <w:r>
          <w:fldChar w:fldCharType="begin"/>
        </w:r>
        <w:r>
          <w:instrText xml:space="preserve"> PAGEREF _Toc17804 \h </w:instrText>
        </w:r>
        <w:r>
          <w:fldChar w:fldCharType="separate"/>
        </w:r>
        <w:r>
          <w:t>23</w:t>
        </w:r>
        <w:r>
          <w:fldChar w:fldCharType="end"/>
        </w:r>
      </w:hyperlink>
    </w:p>
    <w:p>
      <w:pPr>
        <w:pStyle w:val="TOC2"/>
        <w:tabs>
          <w:tab w:val="right" w:leader="dot" w:pos="8306"/>
        </w:tabs>
      </w:pPr>
      <w:hyperlink w:anchor="_Toc14482" w:history="1">
        <w:r>
          <w:rPr>
            <w:rFonts w:ascii="仿宋" w:eastAsia="仿宋" w:hAnsi="仿宋" w:cs="仿宋" w:hint="eastAsia"/>
            <w:lang w:eastAsia="zh-CN"/>
          </w:rPr>
          <w:t>(一)、风险识别与评估</w:t>
        </w:r>
        <w:r>
          <w:tab/>
        </w:r>
        <w:r>
          <w:fldChar w:fldCharType="begin"/>
        </w:r>
        <w:r>
          <w:instrText xml:space="preserve"> PAGEREF _Toc14482 \h </w:instrText>
        </w:r>
        <w:r>
          <w:fldChar w:fldCharType="separate"/>
        </w:r>
        <w:r>
          <w:t>23</w:t>
        </w:r>
        <w:r>
          <w:fldChar w:fldCharType="end"/>
        </w:r>
      </w:hyperlink>
    </w:p>
    <w:p>
      <w:pPr>
        <w:pStyle w:val="TOC2"/>
        <w:tabs>
          <w:tab w:val="right" w:leader="dot" w:pos="8306"/>
        </w:tabs>
      </w:pPr>
      <w:hyperlink w:anchor="_Toc2576" w:history="1">
        <w:r>
          <w:rPr>
            <w:rFonts w:ascii="仿宋" w:eastAsia="仿宋" w:hAnsi="仿宋" w:cs="仿宋" w:hint="eastAsia"/>
            <w:lang w:eastAsia="zh-CN"/>
          </w:rPr>
          <w:t>(二)、风险应对策略</w:t>
        </w:r>
        <w:r>
          <w:tab/>
        </w:r>
        <w:r>
          <w:fldChar w:fldCharType="begin"/>
        </w:r>
        <w:r>
          <w:instrText xml:space="preserve"> PAGEREF _Toc2576 \h </w:instrText>
        </w:r>
        <w:r>
          <w:fldChar w:fldCharType="separate"/>
        </w:r>
        <w:r>
          <w:t>24</w:t>
        </w:r>
        <w:r>
          <w:fldChar w:fldCharType="end"/>
        </w:r>
      </w:hyperlink>
    </w:p>
    <w:p>
      <w:pPr>
        <w:pStyle w:val="TOC2"/>
        <w:tabs>
          <w:tab w:val="right" w:leader="dot" w:pos="8306"/>
        </w:tabs>
      </w:pPr>
      <w:hyperlink w:anchor="_Toc16015" w:history="1">
        <w:r>
          <w:rPr>
            <w:rFonts w:ascii="仿宋" w:eastAsia="仿宋" w:hAnsi="仿宋" w:cs="仿宋" w:hint="eastAsia"/>
            <w:lang w:eastAsia="zh-CN"/>
          </w:rPr>
          <w:t>(三)、风险监控与控制</w:t>
        </w:r>
        <w:r>
          <w:tab/>
        </w:r>
        <w:r>
          <w:fldChar w:fldCharType="begin"/>
        </w:r>
        <w:r>
          <w:instrText xml:space="preserve"> PAGEREF _Toc16015 \h </w:instrText>
        </w:r>
        <w:r>
          <w:fldChar w:fldCharType="separate"/>
        </w:r>
        <w:r>
          <w:t>26</w:t>
        </w:r>
        <w:r>
          <w:fldChar w:fldCharType="end"/>
        </w:r>
      </w:hyperlink>
    </w:p>
    <w:p>
      <w:pPr>
        <w:pStyle w:val="TOC1"/>
        <w:tabs>
          <w:tab w:val="right" w:leader="dot" w:pos="8306"/>
        </w:tabs>
      </w:pPr>
      <w:hyperlink w:anchor="_Toc27673" w:history="1">
        <w:r>
          <w:rPr>
            <w:rFonts w:ascii="仿宋" w:eastAsia="仿宋" w:hAnsi="仿宋" w:cs="仿宋" w:hint="eastAsia"/>
            <w:lang w:eastAsia="zh-CN"/>
          </w:rPr>
          <w:t>九、卫生间清洁剂项目环境影响分析</w:t>
        </w:r>
        <w:r>
          <w:tab/>
        </w:r>
        <w:r>
          <w:fldChar w:fldCharType="begin"/>
        </w:r>
        <w:r>
          <w:instrText xml:space="preserve"> PAGEREF _Toc27673 \h </w:instrText>
        </w:r>
        <w:r>
          <w:fldChar w:fldCharType="separate"/>
        </w:r>
        <w:r>
          <w:t>27</w:t>
        </w:r>
        <w:r>
          <w:fldChar w:fldCharType="end"/>
        </w:r>
      </w:hyperlink>
    </w:p>
    <w:p>
      <w:pPr>
        <w:pStyle w:val="TOC2"/>
        <w:tabs>
          <w:tab w:val="right" w:leader="dot" w:pos="8306"/>
        </w:tabs>
      </w:pPr>
      <w:hyperlink w:anchor="_Toc28825" w:history="1">
        <w:r>
          <w:rPr>
            <w:rFonts w:ascii="仿宋" w:eastAsia="仿宋" w:hAnsi="仿宋" w:cs="仿宋" w:hint="eastAsia"/>
            <w:lang w:eastAsia="zh-CN"/>
          </w:rPr>
          <w:t>(一)、建设区域环境质量现状</w:t>
        </w:r>
        <w:r>
          <w:tab/>
        </w:r>
        <w:r>
          <w:fldChar w:fldCharType="begin"/>
        </w:r>
        <w:r>
          <w:instrText xml:space="preserve"> PAGEREF _Toc28825 \h </w:instrText>
        </w:r>
        <w:r>
          <w:fldChar w:fldCharType="separate"/>
        </w:r>
        <w:r>
          <w:t>27</w:t>
        </w:r>
        <w:r>
          <w:fldChar w:fldCharType="end"/>
        </w:r>
      </w:hyperlink>
    </w:p>
    <w:p>
      <w:pPr>
        <w:pStyle w:val="TOC2"/>
        <w:tabs>
          <w:tab w:val="right" w:leader="dot" w:pos="8306"/>
        </w:tabs>
      </w:pPr>
      <w:hyperlink w:anchor="_Toc12589" w:history="1">
        <w:r>
          <w:rPr>
            <w:rFonts w:ascii="仿宋" w:eastAsia="仿宋" w:hAnsi="仿宋" w:cs="仿宋" w:hint="eastAsia"/>
            <w:lang w:eastAsia="zh-CN"/>
          </w:rPr>
          <w:t>(二)、建设期环境保护</w:t>
        </w:r>
        <w:r>
          <w:tab/>
        </w:r>
        <w:r>
          <w:fldChar w:fldCharType="begin"/>
        </w:r>
        <w:r>
          <w:instrText xml:space="preserve"> PAGEREF _Toc12589 \h </w:instrText>
        </w:r>
        <w:r>
          <w:fldChar w:fldCharType="separate"/>
        </w:r>
        <w:r>
          <w:t>29</w:t>
        </w:r>
        <w:r>
          <w:fldChar w:fldCharType="end"/>
        </w:r>
      </w:hyperlink>
    </w:p>
    <w:p>
      <w:pPr>
        <w:pStyle w:val="TOC2"/>
        <w:tabs>
          <w:tab w:val="right" w:leader="dot" w:pos="8306"/>
        </w:tabs>
      </w:pPr>
      <w:hyperlink w:anchor="_Toc25830" w:history="1">
        <w:r>
          <w:rPr>
            <w:rFonts w:ascii="仿宋" w:eastAsia="仿宋" w:hAnsi="仿宋" w:cs="仿宋" w:hint="eastAsia"/>
            <w:lang w:eastAsia="zh-CN"/>
          </w:rPr>
          <w:t>(三)、运营期环境保护</w:t>
        </w:r>
        <w:r>
          <w:tab/>
        </w:r>
        <w:r>
          <w:fldChar w:fldCharType="begin"/>
        </w:r>
        <w:r>
          <w:instrText xml:space="preserve"> PAGEREF _Toc25830 \h </w:instrText>
        </w:r>
        <w:r>
          <w:fldChar w:fldCharType="separate"/>
        </w:r>
        <w:r>
          <w:t>30</w:t>
        </w:r>
        <w:r>
          <w:fldChar w:fldCharType="end"/>
        </w:r>
      </w:hyperlink>
    </w:p>
    <w:p>
      <w:pPr>
        <w:pStyle w:val="TOC2"/>
        <w:tabs>
          <w:tab w:val="right" w:leader="dot" w:pos="8306"/>
        </w:tabs>
      </w:pPr>
      <w:hyperlink w:anchor="_Toc2640" w:history="1">
        <w:r>
          <w:rPr>
            <w:rFonts w:ascii="仿宋" w:eastAsia="仿宋" w:hAnsi="仿宋" w:cs="仿宋" w:hint="eastAsia"/>
            <w:lang w:eastAsia="zh-CN"/>
          </w:rPr>
          <w:t>(四)、卫生间清洁剂项目建设对区域经济的影响</w:t>
        </w:r>
        <w:r>
          <w:tab/>
        </w:r>
        <w:r>
          <w:fldChar w:fldCharType="begin"/>
        </w:r>
        <w:r>
          <w:instrText xml:space="preserve"> PAGEREF _Toc2640 \h </w:instrText>
        </w:r>
        <w:r>
          <w:fldChar w:fldCharType="separate"/>
        </w:r>
        <w:r>
          <w:t>32</w:t>
        </w:r>
        <w:r>
          <w:fldChar w:fldCharType="end"/>
        </w:r>
      </w:hyperlink>
    </w:p>
    <w:p>
      <w:pPr>
        <w:pStyle w:val="TOC2"/>
        <w:tabs>
          <w:tab w:val="right" w:leader="dot" w:pos="8306"/>
        </w:tabs>
      </w:pPr>
      <w:hyperlink w:anchor="_Toc13697" w:history="1">
        <w:r>
          <w:rPr>
            <w:rFonts w:ascii="仿宋" w:eastAsia="仿宋" w:hAnsi="仿宋" w:cs="仿宋" w:hint="eastAsia"/>
            <w:lang w:eastAsia="zh-CN"/>
          </w:rPr>
          <w:t>(五)、废弃物处理</w:t>
        </w:r>
        <w:r>
          <w:tab/>
        </w:r>
        <w:r>
          <w:fldChar w:fldCharType="begin"/>
        </w:r>
        <w:r>
          <w:instrText xml:space="preserve"> PAGEREF _Toc13697 \h </w:instrText>
        </w:r>
        <w:r>
          <w:fldChar w:fldCharType="separate"/>
        </w:r>
        <w:r>
          <w:t>33</w:t>
        </w:r>
        <w:r>
          <w:fldChar w:fldCharType="end"/>
        </w:r>
      </w:hyperlink>
    </w:p>
    <w:p>
      <w:pPr>
        <w:pStyle w:val="TOC2"/>
        <w:tabs>
          <w:tab w:val="right" w:leader="dot" w:pos="8306"/>
        </w:tabs>
      </w:pPr>
      <w:hyperlink w:anchor="_Toc2575" w:history="1">
        <w:r>
          <w:rPr>
            <w:rFonts w:ascii="仿宋" w:eastAsia="仿宋" w:hAnsi="仿宋" w:cs="仿宋" w:hint="eastAsia"/>
            <w:lang w:eastAsia="zh-CN"/>
          </w:rPr>
          <w:t>(六)、特殊环境影响分析</w:t>
        </w:r>
        <w:r>
          <w:tab/>
        </w:r>
        <w:r>
          <w:fldChar w:fldCharType="begin"/>
        </w:r>
        <w:r>
          <w:instrText xml:space="preserve"> PAGEREF _Toc2575 \h </w:instrText>
        </w:r>
        <w:r>
          <w:fldChar w:fldCharType="separate"/>
        </w:r>
        <w:r>
          <w:t>35</w:t>
        </w:r>
        <w:r>
          <w:fldChar w:fldCharType="end"/>
        </w:r>
      </w:hyperlink>
    </w:p>
    <w:p>
      <w:pPr>
        <w:pStyle w:val="TOC2"/>
        <w:tabs>
          <w:tab w:val="right" w:leader="dot" w:pos="8306"/>
        </w:tabs>
      </w:pPr>
      <w:hyperlink w:anchor="_Toc20656" w:history="1">
        <w:r>
          <w:rPr>
            <w:rFonts w:ascii="仿宋" w:eastAsia="仿宋" w:hAnsi="仿宋" w:cs="仿宋" w:hint="eastAsia"/>
            <w:lang w:eastAsia="zh-CN"/>
          </w:rPr>
          <w:t>(七)、清洁生产</w:t>
        </w:r>
        <w:r>
          <w:tab/>
        </w:r>
        <w:r>
          <w:fldChar w:fldCharType="begin"/>
        </w:r>
        <w:r>
          <w:instrText xml:space="preserve"> PAGEREF _Toc20656 \h </w:instrText>
        </w:r>
        <w:r>
          <w:fldChar w:fldCharType="separate"/>
        </w:r>
        <w:r>
          <w:t>36</w:t>
        </w:r>
        <w:r>
          <w:fldChar w:fldCharType="end"/>
        </w:r>
      </w:hyperlink>
    </w:p>
    <w:p>
      <w:pPr>
        <w:pStyle w:val="TOC2"/>
        <w:tabs>
          <w:tab w:val="right" w:leader="dot" w:pos="8306"/>
        </w:tabs>
      </w:pPr>
      <w:hyperlink w:anchor="_Toc7134" w:history="1">
        <w:r>
          <w:rPr>
            <w:rFonts w:ascii="仿宋" w:eastAsia="仿宋" w:hAnsi="仿宋" w:cs="仿宋" w:hint="eastAsia"/>
            <w:lang w:eastAsia="zh-CN"/>
          </w:rPr>
          <w:t>(八)、环境保护综合评价</w:t>
        </w:r>
        <w:r>
          <w:tab/>
        </w:r>
        <w:r>
          <w:fldChar w:fldCharType="begin"/>
        </w:r>
        <w:r>
          <w:instrText xml:space="preserve"> PAGEREF _Toc7134 \h </w:instrText>
        </w:r>
        <w:r>
          <w:fldChar w:fldCharType="separate"/>
        </w:r>
        <w:r>
          <w:t>37</w:t>
        </w:r>
        <w:r>
          <w:fldChar w:fldCharType="end"/>
        </w:r>
      </w:hyperlink>
    </w:p>
    <w:p>
      <w:pPr>
        <w:pStyle w:val="TOC1"/>
        <w:tabs>
          <w:tab w:val="right" w:leader="dot" w:pos="8306"/>
        </w:tabs>
      </w:pPr>
      <w:hyperlink w:anchor="_Toc22864" w:history="1">
        <w:r>
          <w:rPr>
            <w:rFonts w:ascii="仿宋" w:eastAsia="仿宋" w:hAnsi="仿宋" w:cs="仿宋" w:hint="eastAsia"/>
            <w:lang w:eastAsia="zh-CN"/>
          </w:rPr>
          <w:t>十、卫生间清洁剂项目经营效益</w:t>
        </w:r>
        <w:r>
          <w:tab/>
        </w:r>
        <w:r>
          <w:fldChar w:fldCharType="begin"/>
        </w:r>
        <w:r>
          <w:instrText xml:space="preserve"> PAGEREF _Toc22864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57" w:history="1">
        <w:r>
          <w:rPr>
            <w:rFonts w:ascii="仿宋" w:eastAsia="仿宋" w:hAnsi="仿宋" w:cs="仿宋" w:hint="eastAsia"/>
            <w:lang w:eastAsia="zh-CN"/>
          </w:rPr>
          <w:t>(一)、经济评价财务测算</w:t>
        </w:r>
        <w:r>
          <w:tab/>
        </w:r>
        <w:r>
          <w:fldChar w:fldCharType="begin"/>
        </w:r>
        <w:r>
          <w:instrText xml:space="preserve"> PAGEREF _Toc3957 \h </w:instrText>
        </w:r>
        <w:r>
          <w:fldChar w:fldCharType="separate"/>
        </w:r>
        <w:r>
          <w:t>38</w:t>
        </w:r>
        <w:r>
          <w:fldChar w:fldCharType="end"/>
        </w:r>
      </w:hyperlink>
    </w:p>
    <w:p>
      <w:pPr>
        <w:pStyle w:val="TOC2"/>
        <w:tabs>
          <w:tab w:val="right" w:leader="dot" w:pos="8306"/>
        </w:tabs>
      </w:pPr>
      <w:hyperlink w:anchor="_Toc32579" w:history="1">
        <w:r>
          <w:rPr>
            <w:rFonts w:ascii="仿宋" w:eastAsia="仿宋" w:hAnsi="仿宋" w:cs="仿宋" w:hint="eastAsia"/>
            <w:lang w:eastAsia="zh-CN"/>
          </w:rPr>
          <w:t>(二)、卫生间清洁剂项目盈利能力分析</w:t>
        </w:r>
        <w:r>
          <w:tab/>
        </w:r>
        <w:r>
          <w:fldChar w:fldCharType="begin"/>
        </w:r>
        <w:r>
          <w:instrText xml:space="preserve"> PAGEREF _Toc32579 \h </w:instrText>
        </w:r>
        <w:r>
          <w:fldChar w:fldCharType="separate"/>
        </w:r>
        <w:r>
          <w:t>39</w:t>
        </w:r>
        <w:r>
          <w:fldChar w:fldCharType="end"/>
        </w:r>
      </w:hyperlink>
    </w:p>
    <w:p>
      <w:pPr>
        <w:pStyle w:val="TOC1"/>
        <w:tabs>
          <w:tab w:val="right" w:leader="dot" w:pos="8306"/>
        </w:tabs>
      </w:pPr>
      <w:hyperlink w:anchor="_Toc8211" w:history="1">
        <w:r>
          <w:rPr>
            <w:rFonts w:ascii="仿宋" w:eastAsia="仿宋" w:hAnsi="仿宋" w:cs="仿宋" w:hint="eastAsia"/>
            <w:lang w:eastAsia="zh-CN"/>
          </w:rPr>
          <w:t>十一、生产安全保护</w:t>
        </w:r>
        <w:r>
          <w:tab/>
        </w:r>
        <w:r>
          <w:fldChar w:fldCharType="begin"/>
        </w:r>
        <w:r>
          <w:instrText xml:space="preserve"> PAGEREF _Toc8211 \h </w:instrText>
        </w:r>
        <w:r>
          <w:fldChar w:fldCharType="separate"/>
        </w:r>
        <w:r>
          <w:t>40</w:t>
        </w:r>
        <w:r>
          <w:fldChar w:fldCharType="end"/>
        </w:r>
      </w:hyperlink>
    </w:p>
    <w:p>
      <w:pPr>
        <w:pStyle w:val="TOC2"/>
        <w:tabs>
          <w:tab w:val="right" w:leader="dot" w:pos="8306"/>
        </w:tabs>
      </w:pPr>
      <w:hyperlink w:anchor="_Toc14377" w:history="1">
        <w:r>
          <w:rPr>
            <w:rFonts w:ascii="仿宋" w:eastAsia="仿宋" w:hAnsi="仿宋" w:cs="仿宋" w:hint="eastAsia"/>
            <w:lang w:eastAsia="zh-CN"/>
          </w:rPr>
          <w:t>(一)、消防安全</w:t>
        </w:r>
        <w:r>
          <w:tab/>
        </w:r>
        <w:r>
          <w:fldChar w:fldCharType="begin"/>
        </w:r>
        <w:r>
          <w:instrText xml:space="preserve"> PAGEREF _Toc14377 \h </w:instrText>
        </w:r>
        <w:r>
          <w:fldChar w:fldCharType="separate"/>
        </w:r>
        <w:r>
          <w:t>40</w:t>
        </w:r>
        <w:r>
          <w:fldChar w:fldCharType="end"/>
        </w:r>
      </w:hyperlink>
    </w:p>
    <w:p>
      <w:pPr>
        <w:pStyle w:val="TOC2"/>
        <w:tabs>
          <w:tab w:val="right" w:leader="dot" w:pos="8306"/>
        </w:tabs>
      </w:pPr>
      <w:hyperlink w:anchor="_Toc24265" w:history="1">
        <w:r>
          <w:rPr>
            <w:rFonts w:ascii="仿宋" w:eastAsia="仿宋" w:hAnsi="仿宋" w:cs="仿宋" w:hint="eastAsia"/>
            <w:lang w:eastAsia="zh-CN"/>
          </w:rPr>
          <w:t>(二)、防火防爆总图布置措施</w:t>
        </w:r>
        <w:r>
          <w:tab/>
        </w:r>
        <w:r>
          <w:fldChar w:fldCharType="begin"/>
        </w:r>
        <w:r>
          <w:instrText xml:space="preserve"> PAGEREF _Toc24265 \h </w:instrText>
        </w:r>
        <w:r>
          <w:fldChar w:fldCharType="separate"/>
        </w:r>
        <w:r>
          <w:t>42</w:t>
        </w:r>
        <w:r>
          <w:fldChar w:fldCharType="end"/>
        </w:r>
      </w:hyperlink>
    </w:p>
    <w:p>
      <w:pPr>
        <w:pStyle w:val="TOC2"/>
        <w:tabs>
          <w:tab w:val="right" w:leader="dot" w:pos="8306"/>
        </w:tabs>
      </w:pPr>
      <w:hyperlink w:anchor="_Toc17139" w:history="1">
        <w:r>
          <w:rPr>
            <w:rFonts w:ascii="仿宋" w:eastAsia="仿宋" w:hAnsi="仿宋" w:cs="仿宋" w:hint="eastAsia"/>
            <w:lang w:eastAsia="zh-CN"/>
          </w:rPr>
          <w:t>(三)、自然灾害防范措施</w:t>
        </w:r>
        <w:r>
          <w:tab/>
        </w:r>
        <w:r>
          <w:fldChar w:fldCharType="begin"/>
        </w:r>
        <w:r>
          <w:instrText xml:space="preserve"> PAGEREF _Toc17139 \h </w:instrText>
        </w:r>
        <w:r>
          <w:fldChar w:fldCharType="separate"/>
        </w:r>
        <w:r>
          <w:t>43</w:t>
        </w:r>
        <w:r>
          <w:fldChar w:fldCharType="end"/>
        </w:r>
      </w:hyperlink>
    </w:p>
    <w:p>
      <w:pPr>
        <w:pStyle w:val="TOC2"/>
        <w:tabs>
          <w:tab w:val="right" w:leader="dot" w:pos="8306"/>
        </w:tabs>
      </w:pPr>
      <w:hyperlink w:anchor="_Toc24643" w:history="1">
        <w:r>
          <w:rPr>
            <w:rFonts w:ascii="仿宋" w:eastAsia="仿宋" w:hAnsi="仿宋" w:cs="仿宋" w:hint="eastAsia"/>
            <w:lang w:eastAsia="zh-CN"/>
          </w:rPr>
          <w:t>(四)、安全色及安全标志使用要求</w:t>
        </w:r>
        <w:r>
          <w:tab/>
        </w:r>
        <w:r>
          <w:fldChar w:fldCharType="begin"/>
        </w:r>
        <w:r>
          <w:instrText xml:space="preserve"> PAGEREF _Toc24643 \h </w:instrText>
        </w:r>
        <w:r>
          <w:fldChar w:fldCharType="separate"/>
        </w:r>
        <w:r>
          <w:t>44</w:t>
        </w:r>
        <w:r>
          <w:fldChar w:fldCharType="end"/>
        </w:r>
      </w:hyperlink>
    </w:p>
    <w:p>
      <w:pPr>
        <w:pStyle w:val="TOC2"/>
        <w:tabs>
          <w:tab w:val="right" w:leader="dot" w:pos="8306"/>
        </w:tabs>
      </w:pPr>
      <w:hyperlink w:anchor="_Toc29980" w:history="1">
        <w:r>
          <w:rPr>
            <w:rFonts w:ascii="仿宋" w:eastAsia="仿宋" w:hAnsi="仿宋" w:cs="仿宋" w:hint="eastAsia"/>
            <w:lang w:eastAsia="zh-CN"/>
          </w:rPr>
          <w:t>(五)、防尘防毒措施</w:t>
        </w:r>
        <w:r>
          <w:tab/>
        </w:r>
        <w:r>
          <w:fldChar w:fldCharType="begin"/>
        </w:r>
        <w:r>
          <w:instrText xml:space="preserve"> PAGEREF _Toc29980 \h </w:instrText>
        </w:r>
        <w:r>
          <w:fldChar w:fldCharType="separate"/>
        </w:r>
        <w:r>
          <w:t>45</w:t>
        </w:r>
        <w:r>
          <w:fldChar w:fldCharType="end"/>
        </w:r>
      </w:hyperlink>
    </w:p>
    <w:p>
      <w:pPr>
        <w:pStyle w:val="TOC2"/>
        <w:tabs>
          <w:tab w:val="right" w:leader="dot" w:pos="8306"/>
        </w:tabs>
      </w:pPr>
      <w:hyperlink w:anchor="_Toc20899" w:history="1">
        <w:r>
          <w:rPr>
            <w:rFonts w:ascii="仿宋" w:eastAsia="仿宋" w:hAnsi="仿宋" w:cs="仿宋" w:hint="eastAsia"/>
            <w:lang w:eastAsia="zh-CN"/>
          </w:rPr>
          <w:t>(六)、防静电、触电防护及防雷措施</w:t>
        </w:r>
        <w:r>
          <w:tab/>
        </w:r>
        <w:r>
          <w:fldChar w:fldCharType="begin"/>
        </w:r>
        <w:r>
          <w:instrText xml:space="preserve"> PAGEREF _Toc20899 \h </w:instrText>
        </w:r>
        <w:r>
          <w:fldChar w:fldCharType="separate"/>
        </w:r>
        <w:r>
          <w:t>46</w:t>
        </w:r>
        <w:r>
          <w:fldChar w:fldCharType="end"/>
        </w:r>
      </w:hyperlink>
    </w:p>
    <w:p>
      <w:pPr>
        <w:pStyle w:val="TOC2"/>
        <w:tabs>
          <w:tab w:val="right" w:leader="dot" w:pos="8306"/>
        </w:tabs>
      </w:pPr>
      <w:hyperlink w:anchor="_Toc1669" w:history="1">
        <w:r>
          <w:rPr>
            <w:rFonts w:ascii="仿宋" w:eastAsia="仿宋" w:hAnsi="仿宋" w:cs="仿宋" w:hint="eastAsia"/>
            <w:lang w:eastAsia="zh-CN"/>
          </w:rPr>
          <w:t>(七)、机械设备安全保障措施</w:t>
        </w:r>
        <w:r>
          <w:tab/>
        </w:r>
        <w:r>
          <w:fldChar w:fldCharType="begin"/>
        </w:r>
        <w:r>
          <w:instrText xml:space="preserve"> PAGEREF _Toc1669 \h </w:instrText>
        </w:r>
        <w:r>
          <w:fldChar w:fldCharType="separate"/>
        </w:r>
        <w:r>
          <w:t>47</w:t>
        </w:r>
        <w:r>
          <w:fldChar w:fldCharType="end"/>
        </w:r>
      </w:hyperlink>
    </w:p>
    <w:p>
      <w:pPr>
        <w:pStyle w:val="TOC1"/>
        <w:tabs>
          <w:tab w:val="right" w:leader="dot" w:pos="8306"/>
        </w:tabs>
      </w:pPr>
      <w:hyperlink w:anchor="_Toc30060" w:history="1">
        <w:r>
          <w:rPr>
            <w:rFonts w:ascii="仿宋" w:eastAsia="仿宋" w:hAnsi="仿宋" w:cs="仿宋" w:hint="eastAsia"/>
            <w:lang w:eastAsia="zh-CN"/>
          </w:rPr>
          <w:t>十二、卫生间清洁剂项目人力资源管理</w:t>
        </w:r>
        <w:r>
          <w:tab/>
        </w:r>
        <w:r>
          <w:fldChar w:fldCharType="begin"/>
        </w:r>
        <w:r>
          <w:instrText xml:space="preserve"> PAGEREF _Toc30060 \h </w:instrText>
        </w:r>
        <w:r>
          <w:fldChar w:fldCharType="separate"/>
        </w:r>
        <w:r>
          <w:t>48</w:t>
        </w:r>
        <w:r>
          <w:fldChar w:fldCharType="end"/>
        </w:r>
      </w:hyperlink>
    </w:p>
    <w:p>
      <w:pPr>
        <w:pStyle w:val="TOC2"/>
        <w:tabs>
          <w:tab w:val="right" w:leader="dot" w:pos="8306"/>
        </w:tabs>
      </w:pPr>
      <w:hyperlink w:anchor="_Toc31042" w:history="1">
        <w:r>
          <w:rPr>
            <w:rFonts w:ascii="仿宋" w:eastAsia="仿宋" w:hAnsi="仿宋" w:cs="仿宋" w:hint="eastAsia"/>
            <w:lang w:eastAsia="zh-CN"/>
          </w:rPr>
          <w:t>(一)、建立健全的预算管理制度</w:t>
        </w:r>
        <w:r>
          <w:tab/>
        </w:r>
        <w:r>
          <w:fldChar w:fldCharType="begin"/>
        </w:r>
        <w:r>
          <w:instrText xml:space="preserve"> PAGEREF _Toc31042 \h </w:instrText>
        </w:r>
        <w:r>
          <w:fldChar w:fldCharType="separate"/>
        </w:r>
        <w:r>
          <w:t>48</w:t>
        </w:r>
        <w:r>
          <w:fldChar w:fldCharType="end"/>
        </w:r>
      </w:hyperlink>
    </w:p>
    <w:p>
      <w:pPr>
        <w:pStyle w:val="TOC2"/>
        <w:tabs>
          <w:tab w:val="right" w:leader="dot" w:pos="8306"/>
        </w:tabs>
      </w:pPr>
      <w:hyperlink w:anchor="_Toc20623" w:history="1">
        <w:r>
          <w:rPr>
            <w:rFonts w:ascii="仿宋" w:eastAsia="仿宋" w:hAnsi="仿宋" w:cs="仿宋" w:hint="eastAsia"/>
            <w:lang w:eastAsia="zh-CN"/>
          </w:rPr>
          <w:t>(二)、加强资金流动监控</w:t>
        </w:r>
        <w:r>
          <w:tab/>
        </w:r>
        <w:r>
          <w:fldChar w:fldCharType="begin"/>
        </w:r>
        <w:r>
          <w:instrText xml:space="preserve"> PAGEREF _Toc20623 \h </w:instrText>
        </w:r>
        <w:r>
          <w:fldChar w:fldCharType="separate"/>
        </w:r>
        <w:r>
          <w:t>50</w:t>
        </w:r>
        <w:r>
          <w:fldChar w:fldCharType="end"/>
        </w:r>
      </w:hyperlink>
    </w:p>
    <w:p>
      <w:pPr>
        <w:pStyle w:val="TOC2"/>
        <w:tabs>
          <w:tab w:val="right" w:leader="dot" w:pos="8306"/>
        </w:tabs>
      </w:pPr>
      <w:hyperlink w:anchor="_Toc25831" w:history="1">
        <w:r>
          <w:rPr>
            <w:rFonts w:ascii="仿宋" w:eastAsia="仿宋" w:hAnsi="仿宋" w:cs="仿宋" w:hint="eastAsia"/>
            <w:lang w:eastAsia="zh-CN"/>
          </w:rPr>
          <w:t>(三)、制定完善的风险控制机制</w:t>
        </w:r>
        <w:r>
          <w:tab/>
        </w:r>
        <w:r>
          <w:fldChar w:fldCharType="begin"/>
        </w:r>
        <w:r>
          <w:instrText xml:space="preserve"> PAGEREF _Toc25831 \h </w:instrText>
        </w:r>
        <w:r>
          <w:fldChar w:fldCharType="separate"/>
        </w:r>
        <w:r>
          <w:t>51</w:t>
        </w:r>
        <w:r>
          <w:fldChar w:fldCharType="end"/>
        </w:r>
      </w:hyperlink>
    </w:p>
    <w:p>
      <w:pPr>
        <w:pStyle w:val="TOC2"/>
        <w:tabs>
          <w:tab w:val="right" w:leader="dot" w:pos="8306"/>
        </w:tabs>
      </w:pPr>
      <w:hyperlink w:anchor="_Toc20760" w:history="1">
        <w:r>
          <w:rPr>
            <w:rFonts w:ascii="仿宋" w:eastAsia="仿宋" w:hAnsi="仿宋" w:cs="仿宋" w:hint="eastAsia"/>
            <w:lang w:eastAsia="zh-CN"/>
          </w:rPr>
          <w:t>(四)、优化成本管理</w:t>
        </w:r>
        <w:r>
          <w:tab/>
        </w:r>
        <w:r>
          <w:fldChar w:fldCharType="begin"/>
        </w:r>
        <w:r>
          <w:instrText xml:space="preserve"> PAGEREF _Toc20760 \h </w:instrText>
        </w:r>
        <w:r>
          <w:fldChar w:fldCharType="separate"/>
        </w:r>
        <w:r>
          <w:t>53</w:t>
        </w:r>
        <w:r>
          <w:fldChar w:fldCharType="end"/>
        </w:r>
      </w:hyperlink>
    </w:p>
    <w:p>
      <w:pPr>
        <w:pStyle w:val="TOC1"/>
        <w:tabs>
          <w:tab w:val="right" w:leader="dot" w:pos="8306"/>
        </w:tabs>
      </w:pPr>
      <w:hyperlink w:anchor="_Toc26890" w:history="1">
        <w:r>
          <w:rPr>
            <w:rFonts w:ascii="仿宋" w:eastAsia="仿宋" w:hAnsi="仿宋" w:cs="仿宋" w:hint="eastAsia"/>
            <w:lang w:eastAsia="zh-CN"/>
          </w:rPr>
          <w:t>十三、质量管理体系</w:t>
        </w:r>
        <w:r>
          <w:tab/>
        </w:r>
        <w:r>
          <w:fldChar w:fldCharType="begin"/>
        </w:r>
        <w:r>
          <w:instrText xml:space="preserve"> PAGEREF _Toc26890 \h </w:instrText>
        </w:r>
        <w:r>
          <w:fldChar w:fldCharType="separate"/>
        </w:r>
        <w:r>
          <w:t>54</w:t>
        </w:r>
        <w:r>
          <w:fldChar w:fldCharType="end"/>
        </w:r>
      </w:hyperlink>
    </w:p>
    <w:p>
      <w:pPr>
        <w:pStyle w:val="TOC2"/>
        <w:tabs>
          <w:tab w:val="right" w:leader="dot" w:pos="8306"/>
        </w:tabs>
      </w:pPr>
      <w:hyperlink w:anchor="_Toc17168" w:history="1">
        <w:r>
          <w:rPr>
            <w:rFonts w:ascii="仿宋" w:eastAsia="仿宋" w:hAnsi="仿宋" w:cs="仿宋" w:hint="eastAsia"/>
            <w:lang w:eastAsia="zh-CN"/>
          </w:rPr>
          <w:t>(一)、质量目标与方针</w:t>
        </w:r>
        <w:r>
          <w:tab/>
        </w:r>
        <w:r>
          <w:fldChar w:fldCharType="begin"/>
        </w:r>
        <w:r>
          <w:instrText xml:space="preserve"> PAGEREF _Toc17168 \h </w:instrText>
        </w:r>
        <w:r>
          <w:fldChar w:fldCharType="separate"/>
        </w:r>
        <w:r>
          <w:t>54</w:t>
        </w:r>
        <w:r>
          <w:fldChar w:fldCharType="end"/>
        </w:r>
      </w:hyperlink>
    </w:p>
    <w:p>
      <w:pPr>
        <w:pStyle w:val="TOC2"/>
        <w:tabs>
          <w:tab w:val="right" w:leader="dot" w:pos="8306"/>
        </w:tabs>
      </w:pPr>
      <w:hyperlink w:anchor="_Toc26910" w:history="1">
        <w:r>
          <w:rPr>
            <w:rFonts w:ascii="仿宋" w:eastAsia="仿宋" w:hAnsi="仿宋" w:cs="仿宋" w:hint="eastAsia"/>
            <w:lang w:eastAsia="zh-CN"/>
          </w:rPr>
          <w:t>(二)、质量管理责任</w:t>
        </w:r>
        <w:r>
          <w:tab/>
        </w:r>
        <w:r>
          <w:fldChar w:fldCharType="begin"/>
        </w:r>
        <w:r>
          <w:instrText xml:space="preserve"> PAGEREF _Toc26910 \h </w:instrText>
        </w:r>
        <w:r>
          <w:fldChar w:fldCharType="separate"/>
        </w:r>
        <w:r>
          <w:t>55</w:t>
        </w:r>
        <w:r>
          <w:fldChar w:fldCharType="end"/>
        </w:r>
      </w:hyperlink>
    </w:p>
    <w:p>
      <w:pPr>
        <w:pStyle w:val="TOC2"/>
        <w:tabs>
          <w:tab w:val="right" w:leader="dot" w:pos="8306"/>
        </w:tabs>
      </w:pPr>
      <w:hyperlink w:anchor="_Toc19845" w:history="1">
        <w:r>
          <w:rPr>
            <w:rFonts w:ascii="仿宋" w:eastAsia="仿宋" w:hAnsi="仿宋" w:cs="仿宋" w:hint="eastAsia"/>
            <w:lang w:eastAsia="zh-CN"/>
          </w:rPr>
          <w:t>(三)、质量管理体系文件</w:t>
        </w:r>
        <w:r>
          <w:tab/>
        </w:r>
        <w:r>
          <w:fldChar w:fldCharType="begin"/>
        </w:r>
        <w:r>
          <w:instrText xml:space="preserve"> PAGEREF _Toc19845 \h </w:instrText>
        </w:r>
        <w:r>
          <w:fldChar w:fldCharType="separate"/>
        </w:r>
        <w:r>
          <w:t>56</w:t>
        </w:r>
        <w:r>
          <w:fldChar w:fldCharType="end"/>
        </w:r>
      </w:hyperlink>
    </w:p>
    <w:p>
      <w:pPr>
        <w:pStyle w:val="TOC2"/>
        <w:tabs>
          <w:tab w:val="right" w:leader="dot" w:pos="8306"/>
        </w:tabs>
      </w:pPr>
      <w:hyperlink w:anchor="_Toc974" w:history="1">
        <w:r>
          <w:rPr>
            <w:rFonts w:ascii="仿宋" w:eastAsia="仿宋" w:hAnsi="仿宋" w:cs="仿宋" w:hint="eastAsia"/>
            <w:lang w:eastAsia="zh-CN"/>
          </w:rPr>
          <w:t>(四)、质量培训与教育</w:t>
        </w:r>
        <w:r>
          <w:tab/>
        </w:r>
        <w:r>
          <w:fldChar w:fldCharType="begin"/>
        </w:r>
        <w:r>
          <w:instrText xml:space="preserve"> PAGEREF _Toc974 \h </w:instrText>
        </w:r>
        <w:r>
          <w:fldChar w:fldCharType="separate"/>
        </w:r>
        <w:r>
          <w:t>58</w:t>
        </w:r>
        <w:r>
          <w:fldChar w:fldCharType="end"/>
        </w:r>
      </w:hyperlink>
    </w:p>
    <w:p>
      <w:pPr>
        <w:pStyle w:val="TOC2"/>
        <w:tabs>
          <w:tab w:val="right" w:leader="dot" w:pos="8306"/>
        </w:tabs>
      </w:pPr>
      <w:hyperlink w:anchor="_Toc16613" w:history="1">
        <w:r>
          <w:rPr>
            <w:rFonts w:ascii="仿宋" w:eastAsia="仿宋" w:hAnsi="仿宋" w:cs="仿宋" w:hint="eastAsia"/>
            <w:lang w:eastAsia="zh-CN"/>
          </w:rPr>
          <w:t>(五)、质量审核与评价</w:t>
        </w:r>
        <w:r>
          <w:tab/>
        </w:r>
        <w:r>
          <w:fldChar w:fldCharType="begin"/>
        </w:r>
        <w:r>
          <w:instrText xml:space="preserve"> PAGEREF _Toc16613 \h </w:instrText>
        </w:r>
        <w:r>
          <w:fldChar w:fldCharType="separate"/>
        </w:r>
        <w:r>
          <w:t>60</w:t>
        </w:r>
        <w:r>
          <w:fldChar w:fldCharType="end"/>
        </w:r>
      </w:hyperlink>
    </w:p>
    <w:p>
      <w:pPr>
        <w:pStyle w:val="TOC2"/>
        <w:tabs>
          <w:tab w:val="right" w:leader="dot" w:pos="8306"/>
        </w:tabs>
      </w:pPr>
      <w:hyperlink w:anchor="_Toc2687" w:history="1">
        <w:r>
          <w:rPr>
            <w:rFonts w:ascii="仿宋" w:eastAsia="仿宋" w:hAnsi="仿宋" w:cs="仿宋" w:hint="eastAsia"/>
            <w:lang w:eastAsia="zh-CN"/>
          </w:rPr>
          <w:t>(六)、不符合与纠正措施</w:t>
        </w:r>
        <w:r>
          <w:tab/>
        </w:r>
        <w:r>
          <w:fldChar w:fldCharType="begin"/>
        </w:r>
        <w:r>
          <w:instrText xml:space="preserve"> PAGEREF _Toc2687 \h </w:instrText>
        </w:r>
        <w:r>
          <w:fldChar w:fldCharType="separate"/>
        </w:r>
        <w:r>
          <w:t>61</w:t>
        </w:r>
        <w:r>
          <w:fldChar w:fldCharType="end"/>
        </w:r>
      </w:hyperlink>
    </w:p>
    <w:p>
      <w:pPr>
        <w:pStyle w:val="TOC1"/>
        <w:tabs>
          <w:tab w:val="right" w:leader="dot" w:pos="8306"/>
        </w:tabs>
      </w:pPr>
      <w:hyperlink w:anchor="_Toc2308" w:history="1">
        <w:r>
          <w:rPr>
            <w:rFonts w:ascii="仿宋" w:eastAsia="仿宋" w:hAnsi="仿宋" w:cs="仿宋" w:hint="eastAsia"/>
            <w:lang w:eastAsia="zh-CN"/>
          </w:rPr>
          <w:t>十四、利益相关者分析与沟通计划</w:t>
        </w:r>
        <w:r>
          <w:tab/>
        </w:r>
        <w:r>
          <w:fldChar w:fldCharType="begin"/>
        </w:r>
        <w:r>
          <w:instrText xml:space="preserve"> PAGEREF _Toc2308 \h </w:instrText>
        </w:r>
        <w:r>
          <w:fldChar w:fldCharType="separate"/>
        </w:r>
        <w:r>
          <w:t>62</w:t>
        </w:r>
        <w:r>
          <w:fldChar w:fldCharType="end"/>
        </w:r>
      </w:hyperlink>
    </w:p>
    <w:p>
      <w:pPr>
        <w:pStyle w:val="TOC2"/>
        <w:tabs>
          <w:tab w:val="right" w:leader="dot" w:pos="8306"/>
        </w:tabs>
      </w:pPr>
      <w:hyperlink w:anchor="_Toc8618" w:history="1">
        <w:r>
          <w:rPr>
            <w:rFonts w:ascii="仿宋" w:eastAsia="仿宋" w:hAnsi="仿宋" w:cs="仿宋" w:hint="eastAsia"/>
            <w:lang w:eastAsia="zh-CN"/>
          </w:rPr>
          <w:t>(一)、利益相关者分析</w:t>
        </w:r>
        <w:r>
          <w:tab/>
        </w:r>
        <w:r>
          <w:fldChar w:fldCharType="begin"/>
        </w:r>
        <w:r>
          <w:instrText xml:space="preserve"> PAGEREF _Toc8618 \h </w:instrText>
        </w:r>
        <w:r>
          <w:fldChar w:fldCharType="separate"/>
        </w:r>
        <w:r>
          <w:t>62</w:t>
        </w:r>
        <w:r>
          <w:fldChar w:fldCharType="end"/>
        </w:r>
      </w:hyperlink>
    </w:p>
    <w:p>
      <w:pPr>
        <w:pStyle w:val="TOC2"/>
        <w:tabs>
          <w:tab w:val="right" w:leader="dot" w:pos="8306"/>
        </w:tabs>
      </w:pPr>
      <w:hyperlink w:anchor="_Toc26762" w:history="1">
        <w:r>
          <w:rPr>
            <w:rFonts w:ascii="仿宋" w:eastAsia="仿宋" w:hAnsi="仿宋" w:cs="仿宋" w:hint="eastAsia"/>
            <w:lang w:eastAsia="zh-CN"/>
          </w:rPr>
          <w:t>(二)、沟通计划</w:t>
        </w:r>
        <w:r>
          <w:tab/>
        </w:r>
        <w:r>
          <w:fldChar w:fldCharType="begin"/>
        </w:r>
        <w:r>
          <w:instrText xml:space="preserve"> PAGEREF _Toc26762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63"/>
      <w:r>
        <w:rPr>
          <w:rFonts w:ascii="仿宋" w:eastAsia="仿宋" w:hAnsi="仿宋" w:cs="仿宋" w:hint="eastAsia"/>
          <w:sz w:val="28"/>
          <w:lang w:eastAsia="zh-CN"/>
        </w:rPr>
        <w:t>一、卫生间清洁剂项目绩效评估</w:t>
      </w:r>
      <w:bookmarkEnd w:id="2"/>
    </w:p>
    <w:p>
      <w:pPr>
        <w:pStyle w:val="Heading2"/>
        <w:rPr>
          <w:rFonts w:ascii="仿宋" w:eastAsia="仿宋" w:hAnsi="仿宋" w:cs="仿宋" w:hint="eastAsia"/>
          <w:lang w:eastAsia="zh-CN"/>
        </w:rPr>
      </w:pPr>
      <w:bookmarkStart w:id="3" w:name="_Toc2839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卫生间清洁剂项目中，我们设计了一套全面的绩效评估指标，以确保卫生间清洁剂项目的可控和成功交付。这些指标跨足卫生间清洁剂项目目标、成本、进度和质量等多个维度，为我们提供了全面洞察卫生间清洁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间清洁剂项目目标达成率是我们关注的首要指标。我们设定了明确的目标，并通过定期监测和评估，迅速发现并应对潜在的目标偏差。这为卫生间清洁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成本绩效是另一个核心关注点。通过实际成本与预算成本的对比分析，我们深入了解成本差异的原因，及时调整资源分配，保持卫生间清洁剂项目在经济效益方面的合理水平。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生间清洁剂项目进度作为关键的绩效指标之一，得到了精心的关注。我们制定了详细的卫生间清洁剂项目进度计划，并设立了进度符合度指标，确保实际进度与计划进度保持一致。这使我们能够快速发现和解决潜在的进度问题，保持卫生间清洁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卫生间清洁剂项目绩效的不可或缺的一环。我们引入了一系列的质量标准和客户满意度指标，以确保卫生间清洁剂项目交付的成果在质量上达到或超越预期水平。通过持续监测这些指标，我们努力提升卫生间清洁剂项目整体质量水平，为卫生间清洁剂项目的成功交付提供有力保障。通过这些科学且全面的绩效评估，我们能够更好地引导卫生间清洁剂项目的持续改进，确保卫生间清洁剂项目目标的顺利达成。</w:t>
      </w:r>
    </w:p>
    <w:p>
      <w:pPr>
        <w:pStyle w:val="Heading2"/>
        <w:ind w:firstLine="560" w:firstLineChars="200"/>
        <w:rPr>
          <w:rFonts w:ascii="仿宋" w:eastAsia="仿宋" w:hAnsi="仿宋" w:cs="仿宋" w:hint="eastAsia"/>
          <w:sz w:val="28"/>
          <w:lang w:eastAsia="zh-CN"/>
        </w:rPr>
      </w:pPr>
      <w:bookmarkStart w:id="4" w:name="_Toc95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绩效评估是卫生间清洁剂项目中的关键环节，为确保卫生间清洁剂项目达到预期目标，我们采用了多层次、多维度的绩效评估方法。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卫生间清洁剂项目的战略目标对齐，确保每个决策和行动都与卫生间清洁剂项目整体目标保持一致。团队会定期召开战略对齐会议，审视当前工作与卫生间清洁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卫生间清洁剂项目进度、质量、成本和风险等方面。这些指标通过数据收集和分析，为卫生间清洁剂项目管理团队提供了客观的评估依据。例如，我们通过卫生间清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绩效评估不仅仅停留在卫生间清洁剂项目内部，还考虑了卫生间清洁剂项目对外部环境的影响。我们定期进行干系人满意度调查，以了解各利益相关方对卫生间清洁剂项目的期望和满意度，并及时做出调整。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这种多层次、多角度的绩效评估方法，使得我们能够全面了解卫生间清洁剂项目的运行状态，及时做出调整，确保卫生间清洁剂项目在不断变化的环境中保持稳健前行。</w:t>
      </w:r>
    </w:p>
    <w:p>
      <w:pPr>
        <w:pStyle w:val="Heading2"/>
        <w:ind w:firstLine="560" w:firstLineChars="200"/>
        <w:rPr>
          <w:rFonts w:ascii="仿宋" w:eastAsia="仿宋" w:hAnsi="仿宋" w:cs="仿宋" w:hint="eastAsia"/>
          <w:sz w:val="28"/>
          <w:lang w:eastAsia="zh-CN"/>
        </w:rPr>
      </w:pPr>
      <w:bookmarkStart w:id="5" w:name="_Toc365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为了确保卫生间清洁剂项目的有效管理和不断优化，我们采用了精心设计的绩效评估周期。这个周期旨在实现灵活、实时和全面的评估，以适应卫生间清洁剂项目执行中的各种挑战。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卫生间清洁剂项目的不同需求，分为短期、中期和长期。短期评估关注每个迭代或工作周期，以及时发现和解决当前任务中的问题。中期评估涵盖几个迭代，深入了解整体卫生间清洁剂项目的趋势和性能。长期评估则着眼于整个卫生间清洁剂项目阶段，确保卫生间清洁剂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卫生间清洁剂项目管理工具和协作平台，团队成员能够随时更新和分享卫生间清洁剂项目数据。这种实时性的反馈机制使我们能够及时察觉潜在问题，快速调整，保持卫生间清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卫生间清洁剂项目的决策制定密不可分。每个周期的卫生间清洁剂项目回顾会议成为集体总结经验、识别问题深层次原因并找到创新解决方案的平台。这种定期的反思与调整机制使卫生间清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484"/>
      <w:r>
        <w:rPr>
          <w:rFonts w:ascii="仿宋" w:eastAsia="仿宋" w:hAnsi="仿宋" w:cs="仿宋" w:hint="eastAsia"/>
          <w:sz w:val="28"/>
          <w:lang w:eastAsia="zh-CN"/>
        </w:rPr>
        <w:t>二、卫生间清洁剂项目建设背景及必要性分析</w:t>
      </w:r>
      <w:bookmarkEnd w:id="6"/>
    </w:p>
    <w:p>
      <w:pPr>
        <w:pStyle w:val="Heading2"/>
        <w:rPr>
          <w:rFonts w:ascii="仿宋" w:eastAsia="仿宋" w:hAnsi="仿宋" w:cs="仿宋" w:hint="eastAsia"/>
          <w:lang w:eastAsia="zh-CN"/>
        </w:rPr>
      </w:pPr>
      <w:bookmarkStart w:id="7" w:name="_Toc31412"/>
      <w:r>
        <w:rPr>
          <w:rFonts w:ascii="仿宋" w:eastAsia="仿宋" w:hAnsi="仿宋" w:cs="仿宋" w:hint="eastAsia"/>
          <w:lang w:eastAsia="zh-CN"/>
        </w:rPr>
        <w:t>(一)、卫生间清洁剂项目背景分析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间清洁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生间清洁剂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卫生间清洁剂项目在这个潮流中的定位。同时，我们将关注行业内涌现的新兴机遇，以便卫生间清洁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卫生间清洁剂项目提供了强大的发展动力。我们将聚焦于行业内最新的技术发展趋势，包括但不限于人工智能、大数据分析、物联网等领域。通过深度的技术研究，我们将确保卫生间清洁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生间清洁剂项目发展的源泉。我们将投入更多的精力对市场需求进行深入剖析，超越表面的需求，深入挖掘潜在的市场痛点和机遇。通过对市场需求的细致了解，卫生间清洁剂项目将更有针对性地设计解决方案，满足市场的多样化需求，从而更好地促进卫生间清洁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卫生间清洁剂项目战略至关重要。我们将对竞争态势进行更为深入的分析，包括但不限于市场份额、产品特点、客户满意度等多个维度。通过深度的竞争分析，卫生间清洁剂项目将能够更准确地把握市场脉搏，制定具有竞争力的卫生间清洁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卫生间清洁剂项目的发展具有直接的影响。我们将进行更为全面的法规和政策分析，了解行业发展中的潜在法律风险和合规挑战。通过充分了解和遵守相关法规，卫生间清洁剂项目将确保在法律框架内合法合规运营，为卫生间清洁剂项目的稳健发展提供有力支持。</w:t>
      </w:r>
    </w:p>
    <w:p>
      <w:pPr>
        <w:pStyle w:val="Heading2"/>
        <w:ind w:firstLine="560" w:firstLineChars="200"/>
        <w:rPr>
          <w:rFonts w:ascii="仿宋" w:eastAsia="仿宋" w:hAnsi="仿宋" w:cs="仿宋" w:hint="eastAsia"/>
          <w:sz w:val="28"/>
          <w:lang w:eastAsia="zh-CN"/>
        </w:rPr>
      </w:pPr>
      <w:bookmarkStart w:id="8" w:name="_Toc29257"/>
      <w:r>
        <w:rPr>
          <w:rFonts w:ascii="仿宋" w:eastAsia="仿宋" w:hAnsi="仿宋" w:cs="仿宋" w:hint="eastAsia"/>
          <w:sz w:val="28"/>
          <w:lang w:eastAsia="zh-CN"/>
        </w:rPr>
        <w:t>(二)、卫生间清洁剂项目建设必要性分析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间清洁剂项目建设的迫切性源于对行业发展趋势的深刻洞察。我们正处于一个行业变革的时代，科技创新、数字化转型成为企业发展的关键动力。卫生间清洁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间清洁剂项目建设不仅仅是为了跟上潮流，更是为了通过技术创新推动企业的持续发展。通过引入先进的技术和解决方案，卫生间清洁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卫生间清洁剂项目的建设成为必然选择，通过提高产品质量、拓展服务领域，从而在竞争中获得更多的机会。卫生间清洁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卫生间清洁剂项目建设的必要性体现在对客户需求更精准的满足。通过卫生间清洁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生间清洁剂项目建设的背后是对企业持续创新的追求。只有通过不断创新，企业才能在竞争中立于不败之地。卫生间清洁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760"/>
      <w:r>
        <w:rPr>
          <w:rFonts w:ascii="仿宋" w:eastAsia="仿宋" w:hAnsi="仿宋" w:cs="仿宋" w:hint="eastAsia"/>
          <w:sz w:val="28"/>
          <w:lang w:eastAsia="zh-CN"/>
        </w:rPr>
        <w:t>三、卫生间清洁剂项目选址可行性分析</w:t>
      </w:r>
      <w:bookmarkEnd w:id="9"/>
    </w:p>
    <w:p>
      <w:pPr>
        <w:pStyle w:val="Heading2"/>
        <w:rPr>
          <w:rFonts w:ascii="仿宋" w:eastAsia="仿宋" w:hAnsi="仿宋" w:cs="仿宋" w:hint="eastAsia"/>
          <w:lang w:eastAsia="zh-CN"/>
        </w:rPr>
      </w:pPr>
      <w:bookmarkStart w:id="10" w:name="_Toc9080"/>
      <w:r>
        <w:rPr>
          <w:rFonts w:ascii="仿宋" w:eastAsia="仿宋" w:hAnsi="仿宋" w:cs="仿宋" w:hint="eastAsia"/>
          <w:lang w:eastAsia="zh-CN"/>
        </w:rPr>
        <w:t>(一)、卫生间清洁剂项目选址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该卫生间清洁剂项目选址位于XX省XX市XX区XXX街道</w:t>
      </w:r>
    </w:p>
    <w:p>
      <w:pPr>
        <w:pStyle w:val="Heading2"/>
        <w:ind w:firstLine="560" w:firstLineChars="200"/>
        <w:rPr>
          <w:rFonts w:ascii="仿宋" w:eastAsia="仿宋" w:hAnsi="仿宋" w:cs="仿宋" w:hint="eastAsia"/>
          <w:sz w:val="28"/>
          <w:lang w:eastAsia="zh-CN"/>
        </w:rPr>
      </w:pPr>
      <w:bookmarkStart w:id="11" w:name="_Toc328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卫生间清洁剂项目的征地面积将根据卫生间清洁剂项目的实际规模和需求进行精确规划。具体面积XXX平方米，旨在确保卫生间清洁剂项目不仅能够满足当前的发展需求，还能够预留空间以适应未来的扩展。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净用地面积是在征地面积基础上去除不可利用面积后的实际可开发用地。具体面积XXX平方米，考虑到环保、交通、安全等多方面因素，以确保卫生间清洁剂项目在整体利用效率上达到最优。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卫生间清洁剂项目计划建设的建筑总规模具体面积XXX平方米。这一规模的确定综合考虑了卫生间清洁剂项目的性质、规模，以及城市规划的相关要求，确保建筑布局与周边环境协调一致。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绿地率是卫生间清洁剂项目用地中被规划为绿地的比例。具体面积XXX平方米，旨在通过合理规划绿地，改善卫生间清洁剂项目周边环境，提升居民生活质量，并符合城市整体绿化规划。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容积率是用地上可以建设的建筑总体积与用地面积之比。具体面积XXX，通过合理的容积率规划，确保卫生间清洁剂项目建筑规模与周边环境和谐共生。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卫生间清洁剂项目选址与当地城市规划相一致，具体面积XXX平方米。通过与城市规划部门深入沟通，确保卫生间清洁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卫生间清洁剂项目选址符合当地产业政策，具体面积XXX平方米。这包括卫生间清洁剂项目对当地经济的促进作用，以及对相关产业的带动效应，确保卫生间清洁剂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用地总体要求必须符合环保和可持续发展的原则，具体面积XXX平方米。通过采用绿色建筑设计、节能减排等措施，确保卫生间清洁剂项目在建设和运营过程中对环境的影响最小化，达到可持续发展的要求。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确保卫生间清洁剂项目选址具备必要的公共设施配套，具体面积XXX平方米。这包括交通便利性、教育、医疗等基础设施，以提高居民生活品质，使得卫生间清洁剂项目选址更具吸引力。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考虑用地总体要求对当地社会稳定性的影响，具体面积XXX平方米。通过深入了解当地社区反馈，确保卫生间清洁剂项目的选址和建设过程对当地社会和谐稳定产生积极作用。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卫生间清洁剂项目选址不仅符合法规和规划，还在实际操作中具有可行性。这一全面规划将为卫生间清洁剂项目的成功实施提供坚实的基础，确保卫生间清洁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675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卫生间清洁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卫生间清洁剂项目的设备规划和空间设计中，我们将采取灵活设备布局的措施。设备布局将根据实际需求进行灵活设计，避免不必要的浪费。通过合理规划设备摆放位置，我们将提高设备的利用率，减少设备间距，以确保卫生间清洁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卫生间清洁剂项目内部引入共享设施的概念，例如共享会议室、办公区等。通过这种方式，我们可以减少对资源的重复建设，提高资源共享效率，从而减小卫生间清洁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851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卫生间清洁剂项目的总图布置中，我们将不同功能区域进行明确的规划，以最大程度满足卫生间清洁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66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卫生间清洁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卫生间清洁剂项目对环境的影响是综合评价的重要因素之一。我们将详细考虑选址周边的自然环境、生态保护区、水源地等情况，确保卫生间清洁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对选址的评价还需充分考虑当地政府的产业政策和法规。我们将详细了解卫生间清洁剂项目所在地的相关政策，确保卫生间清洁剂项目的规划和运营与当地法规相符，降低不必要的法律风险。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考虑到社会稳定性对企业运营的重要性，我们将评估选址地区的社会安全情况、劳工关系、社区反馈等方面，以确保卫生间清洁剂项目的建设和运营不会受到社会稳定性的负面影响。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最后，我们将综合考虑用地成本，包括土地购置费用、土地开发成本等。通过对用地成本的详细评估，我们能够做出更为精确的经济效益分析，为卫生间清洁剂项目的投资决策提供有力支持。</w:t>
      </w:r>
    </w:p>
    <w:p>
      <w:pPr>
        <w:pStyle w:val="Heading1"/>
        <w:ind w:firstLine="560" w:firstLineChars="200"/>
        <w:rPr>
          <w:rFonts w:ascii="仿宋" w:eastAsia="仿宋" w:hAnsi="仿宋" w:cs="仿宋" w:hint="eastAsia"/>
          <w:sz w:val="28"/>
          <w:lang w:eastAsia="zh-CN"/>
        </w:rPr>
      </w:pPr>
      <w:bookmarkStart w:id="15" w:name="_Toc2954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209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卫生间清洁剂项目的技术管理特点体现在其创新导向。通过引入最先进的技术趋势和解决方案，卫生间清洁剂项目致力于提升科技含量、提高质量和效率水平。这意味着我们将采用最新的工具和方法，确保卫生间清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生间清洁剂项目技术管理的显著特征。通过整合不同领域的技术资源，我们实现了跨学科的协同工作。这有助于优化技术架构，提高整体效能。此外，整合性策略还促进了不同技术团队之间的紧密沟通和高效合作，确保卫生间清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生间清洁剂项目所采用的技术。通过不断优化技术方案，卫生间清洁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卫生间清洁剂项目团队将在卫生间清洁剂项目初期识别可能的技术风险，并采取相应的预防和应对措施。通过建立健全的风险评估机制，卫生间清洁剂项目能够在实施过程中及时发现并解决潜在的技术问题，保障卫生间清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生间清洁剂项目中，技术将成为卫生间清洁剂项目成功的有力支持。这一深度剖析揭示了技术管理在卫生间清洁剂项目实施中的关键作用，为卫生间清洁剂项目的技术基础奠定了坚实的基础。</w:t>
      </w:r>
    </w:p>
    <w:p>
      <w:pPr>
        <w:pStyle w:val="Heading2"/>
        <w:ind w:firstLine="560" w:firstLineChars="200"/>
        <w:rPr>
          <w:rFonts w:ascii="仿宋" w:eastAsia="仿宋" w:hAnsi="仿宋" w:cs="仿宋" w:hint="eastAsia"/>
          <w:sz w:val="28"/>
          <w:lang w:eastAsia="zh-CN"/>
        </w:rPr>
      </w:pPr>
      <w:bookmarkStart w:id="17" w:name="_Toc29388"/>
      <w:r>
        <w:rPr>
          <w:rFonts w:ascii="仿宋" w:eastAsia="仿宋" w:hAnsi="仿宋" w:cs="仿宋" w:hint="eastAsia"/>
          <w:sz w:val="28"/>
          <w:lang w:eastAsia="zh-CN"/>
        </w:rPr>
        <w:t>(二)、卫生间清洁剂项目工艺技术设计方案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生间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生间清洁剂项目将严格按照相关行业规范要求进行组织。通过有效控制产品质量，卫生间清洁剂项目将致力于为顾客提供优质的卫生间清洁剂项目产品和良好的服务。这体现了卫生间清洁剂项目对于生产活动合规性和质量标准的高度重视，为卫生间清洁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生间清洁剂项目注重生态效益和清洁生产原则。卫生间清洁剂项目建设将紧密结合地方特色经济发展，与社会经济发展规划和区域环境保护规划方案相协调一致。通过与当地区域自然生态系统的结合，卫生间清洁剂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https://d.book118.com/317025120006006054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卫生间清洁剂项目计划设计方案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EF1A7F"/>
    <w:rsid w:val="64EF1A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2512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2024-03-06T00:24:00Z</dcterms:created>
  <dcterms:modified xsi:type="dcterms:W3CDTF">2024-03-06T00:24:55Z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62F30A0411B34A45A57519AFEA790919_11</vt:lpwstr>
  </property>
  <property fmtid="{D5CDD505-2E9C-101B-9397-08002B2CF9AE}" pid="3" name="KSOProductBuildVer">
    <vt:lpwstr>2052-12.1.0.16388</vt:lpwstr>
  </property>
</Properties>
</file>