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5" w:history="1">
        <w:r>
          <w:rPr>
            <w:rFonts w:ascii="仿宋" w:eastAsia="仿宋" w:hAnsi="仿宋" w:cs="仿宋" w:hint="eastAsia"/>
            <w:lang w:eastAsia="zh-CN"/>
          </w:rPr>
          <w:t>概论</w:t>
        </w:r>
        <w:r>
          <w:tab/>
        </w:r>
        <w:r>
          <w:fldChar w:fldCharType="begin"/>
        </w:r>
        <w:r>
          <w:instrText xml:space="preserve"> PAGEREF _Toc4595 \h </w:instrText>
        </w:r>
        <w:r>
          <w:fldChar w:fldCharType="separate"/>
        </w:r>
        <w:r>
          <w:t>3</w:t>
        </w:r>
        <w:r>
          <w:fldChar w:fldCharType="end"/>
        </w:r>
      </w:hyperlink>
    </w:p>
    <w:p>
      <w:pPr>
        <w:pStyle w:val="TOC1"/>
        <w:tabs>
          <w:tab w:val="right" w:leader="dot" w:pos="8306"/>
        </w:tabs>
      </w:pPr>
      <w:hyperlink w:anchor="_Toc3085" w:history="1">
        <w:r>
          <w:rPr>
            <w:rFonts w:ascii="仿宋" w:eastAsia="仿宋" w:hAnsi="仿宋" w:cs="仿宋" w:hint="eastAsia"/>
            <w:lang w:eastAsia="zh-CN"/>
          </w:rPr>
          <w:t>一、资源开发及综合利用分析</w:t>
        </w:r>
        <w:r>
          <w:tab/>
        </w:r>
        <w:r>
          <w:fldChar w:fldCharType="begin"/>
        </w:r>
        <w:r>
          <w:instrText xml:space="preserve"> PAGEREF _Toc3085 \h </w:instrText>
        </w:r>
        <w:r>
          <w:fldChar w:fldCharType="separate"/>
        </w:r>
        <w:r>
          <w:t>3</w:t>
        </w:r>
        <w:r>
          <w:fldChar w:fldCharType="end"/>
        </w:r>
      </w:hyperlink>
    </w:p>
    <w:p>
      <w:pPr>
        <w:pStyle w:val="TOC2"/>
        <w:tabs>
          <w:tab w:val="right" w:leader="dot" w:pos="8306"/>
        </w:tabs>
      </w:pPr>
      <w:hyperlink w:anchor="_Toc24350" w:history="1">
        <w:r>
          <w:rPr>
            <w:rFonts w:ascii="仿宋" w:eastAsia="仿宋" w:hAnsi="仿宋" w:cs="仿宋" w:hint="eastAsia"/>
            <w:lang w:eastAsia="zh-CN"/>
          </w:rPr>
          <w:t>(一)、资源开发方案</w:t>
        </w:r>
        <w:r>
          <w:tab/>
        </w:r>
        <w:r>
          <w:fldChar w:fldCharType="begin"/>
        </w:r>
        <w:r>
          <w:instrText xml:space="preserve"> PAGEREF _Toc24350 \h </w:instrText>
        </w:r>
        <w:r>
          <w:fldChar w:fldCharType="separate"/>
        </w:r>
        <w:r>
          <w:t>3</w:t>
        </w:r>
        <w:r>
          <w:fldChar w:fldCharType="end"/>
        </w:r>
      </w:hyperlink>
    </w:p>
    <w:p>
      <w:pPr>
        <w:pStyle w:val="TOC2"/>
        <w:tabs>
          <w:tab w:val="right" w:leader="dot" w:pos="8306"/>
        </w:tabs>
      </w:pPr>
      <w:hyperlink w:anchor="_Toc9281" w:history="1">
        <w:r>
          <w:rPr>
            <w:rFonts w:ascii="仿宋" w:eastAsia="仿宋" w:hAnsi="仿宋" w:cs="仿宋" w:hint="eastAsia"/>
            <w:lang w:eastAsia="zh-CN"/>
          </w:rPr>
          <w:t>(二)、资源利用方案</w:t>
        </w:r>
        <w:r>
          <w:tab/>
        </w:r>
        <w:r>
          <w:fldChar w:fldCharType="begin"/>
        </w:r>
        <w:r>
          <w:instrText xml:space="preserve"> PAGEREF _Toc9281 \h </w:instrText>
        </w:r>
        <w:r>
          <w:fldChar w:fldCharType="separate"/>
        </w:r>
        <w:r>
          <w:t>4</w:t>
        </w:r>
        <w:r>
          <w:fldChar w:fldCharType="end"/>
        </w:r>
      </w:hyperlink>
    </w:p>
    <w:p>
      <w:pPr>
        <w:pStyle w:val="TOC2"/>
        <w:tabs>
          <w:tab w:val="right" w:leader="dot" w:pos="8306"/>
        </w:tabs>
      </w:pPr>
      <w:hyperlink w:anchor="_Toc21123" w:history="1">
        <w:r>
          <w:rPr>
            <w:rFonts w:ascii="仿宋" w:eastAsia="仿宋" w:hAnsi="仿宋" w:cs="仿宋" w:hint="eastAsia"/>
            <w:lang w:eastAsia="zh-CN"/>
          </w:rPr>
          <w:t>(三)、资源节约措施</w:t>
        </w:r>
        <w:r>
          <w:tab/>
        </w:r>
        <w:r>
          <w:fldChar w:fldCharType="begin"/>
        </w:r>
        <w:r>
          <w:instrText xml:space="preserve"> PAGEREF _Toc21123 \h </w:instrText>
        </w:r>
        <w:r>
          <w:fldChar w:fldCharType="separate"/>
        </w:r>
        <w:r>
          <w:t>5</w:t>
        </w:r>
        <w:r>
          <w:fldChar w:fldCharType="end"/>
        </w:r>
      </w:hyperlink>
    </w:p>
    <w:p>
      <w:pPr>
        <w:pStyle w:val="TOC1"/>
        <w:tabs>
          <w:tab w:val="right" w:leader="dot" w:pos="8306"/>
        </w:tabs>
      </w:pPr>
      <w:hyperlink w:anchor="_Toc25768" w:history="1">
        <w:r>
          <w:rPr>
            <w:rFonts w:ascii="仿宋" w:eastAsia="仿宋" w:hAnsi="仿宋" w:cs="仿宋" w:hint="eastAsia"/>
            <w:lang w:eastAsia="zh-CN"/>
          </w:rPr>
          <w:t>二、项目选址研究</w:t>
        </w:r>
        <w:r>
          <w:tab/>
        </w:r>
        <w:r>
          <w:fldChar w:fldCharType="begin"/>
        </w:r>
        <w:r>
          <w:instrText xml:space="preserve"> PAGEREF _Toc25768 \h </w:instrText>
        </w:r>
        <w:r>
          <w:fldChar w:fldCharType="separate"/>
        </w:r>
        <w:r>
          <w:t>6</w:t>
        </w:r>
        <w:r>
          <w:fldChar w:fldCharType="end"/>
        </w:r>
      </w:hyperlink>
    </w:p>
    <w:p>
      <w:pPr>
        <w:pStyle w:val="TOC2"/>
        <w:tabs>
          <w:tab w:val="right" w:leader="dot" w:pos="8306"/>
        </w:tabs>
      </w:pPr>
      <w:hyperlink w:anchor="_Toc21932" w:history="1">
        <w:r>
          <w:rPr>
            <w:rFonts w:ascii="仿宋" w:eastAsia="仿宋" w:hAnsi="仿宋" w:cs="仿宋" w:hint="eastAsia"/>
            <w:lang w:eastAsia="zh-CN"/>
          </w:rPr>
          <w:t>(一)、项目选址原则</w:t>
        </w:r>
        <w:r>
          <w:tab/>
        </w:r>
        <w:r>
          <w:fldChar w:fldCharType="begin"/>
        </w:r>
        <w:r>
          <w:instrText xml:space="preserve"> PAGEREF _Toc21932 \h </w:instrText>
        </w:r>
        <w:r>
          <w:fldChar w:fldCharType="separate"/>
        </w:r>
        <w:r>
          <w:t>6</w:t>
        </w:r>
        <w:r>
          <w:fldChar w:fldCharType="end"/>
        </w:r>
      </w:hyperlink>
    </w:p>
    <w:p>
      <w:pPr>
        <w:pStyle w:val="TOC2"/>
        <w:tabs>
          <w:tab w:val="right" w:leader="dot" w:pos="8306"/>
        </w:tabs>
      </w:pPr>
      <w:hyperlink w:anchor="_Toc20919" w:history="1">
        <w:r>
          <w:rPr>
            <w:rFonts w:ascii="仿宋" w:eastAsia="仿宋" w:hAnsi="仿宋" w:cs="仿宋" w:hint="eastAsia"/>
            <w:lang w:eastAsia="zh-CN"/>
          </w:rPr>
          <w:t>(二)、项目选址</w:t>
        </w:r>
        <w:r>
          <w:tab/>
        </w:r>
        <w:r>
          <w:fldChar w:fldCharType="begin"/>
        </w:r>
        <w:r>
          <w:instrText xml:space="preserve"> PAGEREF _Toc20919 \h </w:instrText>
        </w:r>
        <w:r>
          <w:fldChar w:fldCharType="separate"/>
        </w:r>
        <w:r>
          <w:t>10</w:t>
        </w:r>
        <w:r>
          <w:fldChar w:fldCharType="end"/>
        </w:r>
      </w:hyperlink>
    </w:p>
    <w:p>
      <w:pPr>
        <w:pStyle w:val="TOC2"/>
        <w:tabs>
          <w:tab w:val="right" w:leader="dot" w:pos="8306"/>
        </w:tabs>
      </w:pPr>
      <w:hyperlink w:anchor="_Toc24576" w:history="1">
        <w:r>
          <w:rPr>
            <w:rFonts w:ascii="仿宋" w:eastAsia="仿宋" w:hAnsi="仿宋" w:cs="仿宋" w:hint="eastAsia"/>
            <w:lang w:eastAsia="zh-CN"/>
          </w:rPr>
          <w:t>(三)、建设条件分析</w:t>
        </w:r>
        <w:r>
          <w:tab/>
        </w:r>
        <w:r>
          <w:fldChar w:fldCharType="begin"/>
        </w:r>
        <w:r>
          <w:instrText xml:space="preserve"> PAGEREF _Toc24576 \h </w:instrText>
        </w:r>
        <w:r>
          <w:fldChar w:fldCharType="separate"/>
        </w:r>
        <w:r>
          <w:t>12</w:t>
        </w:r>
        <w:r>
          <w:fldChar w:fldCharType="end"/>
        </w:r>
      </w:hyperlink>
    </w:p>
    <w:p>
      <w:pPr>
        <w:pStyle w:val="TOC2"/>
        <w:tabs>
          <w:tab w:val="right" w:leader="dot" w:pos="8306"/>
        </w:tabs>
      </w:pPr>
      <w:hyperlink w:anchor="_Toc7902" w:history="1">
        <w:r>
          <w:rPr>
            <w:rFonts w:ascii="仿宋" w:eastAsia="仿宋" w:hAnsi="仿宋" w:cs="仿宋" w:hint="eastAsia"/>
            <w:lang w:eastAsia="zh-CN"/>
          </w:rPr>
          <w:t>(四)、用地控制指标</w:t>
        </w:r>
        <w:r>
          <w:tab/>
        </w:r>
        <w:r>
          <w:fldChar w:fldCharType="begin"/>
        </w:r>
        <w:r>
          <w:instrText xml:space="preserve"> PAGEREF _Toc7902 \h </w:instrText>
        </w:r>
        <w:r>
          <w:fldChar w:fldCharType="separate"/>
        </w:r>
        <w:r>
          <w:t>13</w:t>
        </w:r>
        <w:r>
          <w:fldChar w:fldCharType="end"/>
        </w:r>
      </w:hyperlink>
    </w:p>
    <w:p>
      <w:pPr>
        <w:pStyle w:val="TOC2"/>
        <w:tabs>
          <w:tab w:val="right" w:leader="dot" w:pos="8306"/>
        </w:tabs>
      </w:pPr>
      <w:hyperlink w:anchor="_Toc4679" w:history="1">
        <w:r>
          <w:rPr>
            <w:rFonts w:ascii="仿宋" w:eastAsia="仿宋" w:hAnsi="仿宋" w:cs="仿宋" w:hint="eastAsia"/>
            <w:lang w:eastAsia="zh-CN"/>
          </w:rPr>
          <w:t>(五)、地总体要求</w:t>
        </w:r>
        <w:r>
          <w:tab/>
        </w:r>
        <w:r>
          <w:fldChar w:fldCharType="begin"/>
        </w:r>
        <w:r>
          <w:instrText xml:space="preserve"> PAGEREF _Toc4679 \h </w:instrText>
        </w:r>
        <w:r>
          <w:fldChar w:fldCharType="separate"/>
        </w:r>
        <w:r>
          <w:t>14</w:t>
        </w:r>
        <w:r>
          <w:fldChar w:fldCharType="end"/>
        </w:r>
      </w:hyperlink>
    </w:p>
    <w:p>
      <w:pPr>
        <w:pStyle w:val="TOC2"/>
        <w:tabs>
          <w:tab w:val="right" w:leader="dot" w:pos="8306"/>
        </w:tabs>
      </w:pPr>
      <w:hyperlink w:anchor="_Toc8305" w:history="1">
        <w:r>
          <w:rPr>
            <w:rFonts w:ascii="仿宋" w:eastAsia="仿宋" w:hAnsi="仿宋" w:cs="仿宋" w:hint="eastAsia"/>
            <w:lang w:eastAsia="zh-CN"/>
          </w:rPr>
          <w:t>(六)、节约用地措施</w:t>
        </w:r>
        <w:r>
          <w:tab/>
        </w:r>
        <w:r>
          <w:fldChar w:fldCharType="begin"/>
        </w:r>
        <w:r>
          <w:instrText xml:space="preserve"> PAGEREF _Toc8305 \h </w:instrText>
        </w:r>
        <w:r>
          <w:fldChar w:fldCharType="separate"/>
        </w:r>
        <w:r>
          <w:t>16</w:t>
        </w:r>
        <w:r>
          <w:fldChar w:fldCharType="end"/>
        </w:r>
      </w:hyperlink>
    </w:p>
    <w:p>
      <w:pPr>
        <w:pStyle w:val="TOC2"/>
        <w:tabs>
          <w:tab w:val="right" w:leader="dot" w:pos="8306"/>
        </w:tabs>
      </w:pPr>
      <w:hyperlink w:anchor="_Toc4976" w:history="1">
        <w:r>
          <w:rPr>
            <w:rFonts w:ascii="仿宋" w:eastAsia="仿宋" w:hAnsi="仿宋" w:cs="仿宋" w:hint="eastAsia"/>
            <w:lang w:eastAsia="zh-CN"/>
          </w:rPr>
          <w:t>(七)、选址综合评价</w:t>
        </w:r>
        <w:r>
          <w:tab/>
        </w:r>
        <w:r>
          <w:fldChar w:fldCharType="begin"/>
        </w:r>
        <w:r>
          <w:instrText xml:space="preserve"> PAGEREF _Toc4976 \h </w:instrText>
        </w:r>
        <w:r>
          <w:fldChar w:fldCharType="separate"/>
        </w:r>
        <w:r>
          <w:t>17</w:t>
        </w:r>
        <w:r>
          <w:fldChar w:fldCharType="end"/>
        </w:r>
      </w:hyperlink>
    </w:p>
    <w:p>
      <w:pPr>
        <w:pStyle w:val="TOC1"/>
        <w:tabs>
          <w:tab w:val="right" w:leader="dot" w:pos="8306"/>
        </w:tabs>
      </w:pPr>
      <w:hyperlink w:anchor="_Toc7657" w:history="1">
        <w:r>
          <w:rPr>
            <w:rFonts w:ascii="仿宋" w:eastAsia="仿宋" w:hAnsi="仿宋" w:cs="仿宋" w:hint="eastAsia"/>
            <w:lang w:eastAsia="zh-CN"/>
          </w:rPr>
          <w:t>三、项目监理与质量保证</w:t>
        </w:r>
        <w:r>
          <w:tab/>
        </w:r>
        <w:r>
          <w:fldChar w:fldCharType="begin"/>
        </w:r>
        <w:r>
          <w:instrText xml:space="preserve"> PAGEREF _Toc7657 \h </w:instrText>
        </w:r>
        <w:r>
          <w:fldChar w:fldCharType="separate"/>
        </w:r>
        <w:r>
          <w:t>18</w:t>
        </w:r>
        <w:r>
          <w:fldChar w:fldCharType="end"/>
        </w:r>
      </w:hyperlink>
    </w:p>
    <w:p>
      <w:pPr>
        <w:pStyle w:val="TOC2"/>
        <w:tabs>
          <w:tab w:val="right" w:leader="dot" w:pos="8306"/>
        </w:tabs>
      </w:pPr>
      <w:hyperlink w:anchor="_Toc24655" w:history="1">
        <w:r>
          <w:rPr>
            <w:rFonts w:ascii="仿宋" w:eastAsia="仿宋" w:hAnsi="仿宋" w:cs="仿宋" w:hint="eastAsia"/>
            <w:lang w:eastAsia="zh-CN"/>
          </w:rPr>
          <w:t>(一)、监理体系构建</w:t>
        </w:r>
        <w:r>
          <w:tab/>
        </w:r>
        <w:r>
          <w:fldChar w:fldCharType="begin"/>
        </w:r>
        <w:r>
          <w:instrText xml:space="preserve"> PAGEREF _Toc24655 \h </w:instrText>
        </w:r>
        <w:r>
          <w:fldChar w:fldCharType="separate"/>
        </w:r>
        <w:r>
          <w:t>18</w:t>
        </w:r>
        <w:r>
          <w:fldChar w:fldCharType="end"/>
        </w:r>
      </w:hyperlink>
    </w:p>
    <w:p>
      <w:pPr>
        <w:pStyle w:val="TOC2"/>
        <w:tabs>
          <w:tab w:val="right" w:leader="dot" w:pos="8306"/>
        </w:tabs>
      </w:pPr>
      <w:hyperlink w:anchor="_Toc3868" w:history="1">
        <w:r>
          <w:rPr>
            <w:rFonts w:ascii="仿宋" w:eastAsia="仿宋" w:hAnsi="仿宋" w:cs="仿宋" w:hint="eastAsia"/>
            <w:lang w:eastAsia="zh-CN"/>
          </w:rPr>
          <w:t>(二)、质量保证体系实施</w:t>
        </w:r>
        <w:r>
          <w:tab/>
        </w:r>
        <w:r>
          <w:fldChar w:fldCharType="begin"/>
        </w:r>
        <w:r>
          <w:instrText xml:space="preserve"> PAGEREF _Toc3868 \h </w:instrText>
        </w:r>
        <w:r>
          <w:fldChar w:fldCharType="separate"/>
        </w:r>
        <w:r>
          <w:t>19</w:t>
        </w:r>
        <w:r>
          <w:fldChar w:fldCharType="end"/>
        </w:r>
      </w:hyperlink>
    </w:p>
    <w:p>
      <w:pPr>
        <w:pStyle w:val="TOC2"/>
        <w:tabs>
          <w:tab w:val="right" w:leader="dot" w:pos="8306"/>
        </w:tabs>
      </w:pPr>
      <w:hyperlink w:anchor="_Toc3686" w:history="1">
        <w:r>
          <w:rPr>
            <w:rFonts w:ascii="仿宋" w:eastAsia="仿宋" w:hAnsi="仿宋" w:cs="仿宋" w:hint="eastAsia"/>
            <w:lang w:eastAsia="zh-CN"/>
          </w:rPr>
          <w:t>(三)、监理与质量控制流程</w:t>
        </w:r>
        <w:r>
          <w:tab/>
        </w:r>
        <w:r>
          <w:fldChar w:fldCharType="begin"/>
        </w:r>
        <w:r>
          <w:instrText xml:space="preserve"> PAGEREF _Toc3686 \h </w:instrText>
        </w:r>
        <w:r>
          <w:fldChar w:fldCharType="separate"/>
        </w:r>
        <w:r>
          <w:t>19</w:t>
        </w:r>
        <w:r>
          <w:fldChar w:fldCharType="end"/>
        </w:r>
      </w:hyperlink>
    </w:p>
    <w:p>
      <w:pPr>
        <w:pStyle w:val="TOC1"/>
        <w:tabs>
          <w:tab w:val="right" w:leader="dot" w:pos="8306"/>
        </w:tabs>
      </w:pPr>
      <w:hyperlink w:anchor="_Toc25700" w:history="1">
        <w:r>
          <w:rPr>
            <w:rFonts w:ascii="仿宋" w:eastAsia="仿宋" w:hAnsi="仿宋" w:cs="仿宋" w:hint="eastAsia"/>
            <w:lang w:eastAsia="zh-CN"/>
          </w:rPr>
          <w:t>四、社会影响分析</w:t>
        </w:r>
        <w:r>
          <w:tab/>
        </w:r>
        <w:r>
          <w:fldChar w:fldCharType="begin"/>
        </w:r>
        <w:r>
          <w:instrText xml:space="preserve"> PAGEREF _Toc25700 \h </w:instrText>
        </w:r>
        <w:r>
          <w:fldChar w:fldCharType="separate"/>
        </w:r>
        <w:r>
          <w:t>20</w:t>
        </w:r>
        <w:r>
          <w:fldChar w:fldCharType="end"/>
        </w:r>
      </w:hyperlink>
    </w:p>
    <w:p>
      <w:pPr>
        <w:pStyle w:val="TOC2"/>
        <w:tabs>
          <w:tab w:val="right" w:leader="dot" w:pos="8306"/>
        </w:tabs>
      </w:pPr>
      <w:hyperlink w:anchor="_Toc16899" w:history="1">
        <w:r>
          <w:rPr>
            <w:rFonts w:ascii="仿宋" w:eastAsia="仿宋" w:hAnsi="仿宋" w:cs="仿宋" w:hint="eastAsia"/>
            <w:lang w:eastAsia="zh-CN"/>
          </w:rPr>
          <w:t>(一)、社会影响效果分析</w:t>
        </w:r>
        <w:r>
          <w:tab/>
        </w:r>
        <w:r>
          <w:fldChar w:fldCharType="begin"/>
        </w:r>
        <w:r>
          <w:instrText xml:space="preserve"> PAGEREF _Toc16899 \h </w:instrText>
        </w:r>
        <w:r>
          <w:fldChar w:fldCharType="separate"/>
        </w:r>
        <w:r>
          <w:t>20</w:t>
        </w:r>
        <w:r>
          <w:fldChar w:fldCharType="end"/>
        </w:r>
      </w:hyperlink>
    </w:p>
    <w:p>
      <w:pPr>
        <w:pStyle w:val="TOC2"/>
        <w:tabs>
          <w:tab w:val="right" w:leader="dot" w:pos="8306"/>
        </w:tabs>
      </w:pPr>
      <w:hyperlink w:anchor="_Toc14540" w:history="1">
        <w:r>
          <w:rPr>
            <w:rFonts w:ascii="仿宋" w:eastAsia="仿宋" w:hAnsi="仿宋" w:cs="仿宋" w:hint="eastAsia"/>
            <w:lang w:eastAsia="zh-CN"/>
          </w:rPr>
          <w:t>(二)、社会适应性分析</w:t>
        </w:r>
        <w:r>
          <w:tab/>
        </w:r>
        <w:r>
          <w:fldChar w:fldCharType="begin"/>
        </w:r>
        <w:r>
          <w:instrText xml:space="preserve"> PAGEREF _Toc14540 \h </w:instrText>
        </w:r>
        <w:r>
          <w:fldChar w:fldCharType="separate"/>
        </w:r>
        <w:r>
          <w:t>23</w:t>
        </w:r>
        <w:r>
          <w:fldChar w:fldCharType="end"/>
        </w:r>
      </w:hyperlink>
    </w:p>
    <w:p>
      <w:pPr>
        <w:pStyle w:val="TOC2"/>
        <w:tabs>
          <w:tab w:val="right" w:leader="dot" w:pos="8306"/>
        </w:tabs>
      </w:pPr>
      <w:hyperlink w:anchor="_Toc23090" w:history="1">
        <w:r>
          <w:rPr>
            <w:rFonts w:ascii="仿宋" w:eastAsia="仿宋" w:hAnsi="仿宋" w:cs="仿宋" w:hint="eastAsia"/>
            <w:lang w:eastAsia="zh-CN"/>
          </w:rPr>
          <w:t>(三)、社会风险及对策分析</w:t>
        </w:r>
        <w:r>
          <w:tab/>
        </w:r>
        <w:r>
          <w:fldChar w:fldCharType="begin"/>
        </w:r>
        <w:r>
          <w:instrText xml:space="preserve"> PAGEREF _Toc23090 \h </w:instrText>
        </w:r>
        <w:r>
          <w:fldChar w:fldCharType="separate"/>
        </w:r>
        <w:r>
          <w:t>24</w:t>
        </w:r>
        <w:r>
          <w:fldChar w:fldCharType="end"/>
        </w:r>
      </w:hyperlink>
    </w:p>
    <w:p>
      <w:pPr>
        <w:pStyle w:val="TOC1"/>
        <w:tabs>
          <w:tab w:val="right" w:leader="dot" w:pos="8306"/>
        </w:tabs>
      </w:pPr>
      <w:hyperlink w:anchor="_Toc1713" w:history="1">
        <w:r>
          <w:rPr>
            <w:rFonts w:ascii="仿宋" w:eastAsia="仿宋" w:hAnsi="仿宋" w:cs="仿宋" w:hint="eastAsia"/>
            <w:lang w:eastAsia="zh-CN"/>
          </w:rPr>
          <w:t>五、环境和生态影响分析</w:t>
        </w:r>
        <w:r>
          <w:tab/>
        </w:r>
        <w:r>
          <w:fldChar w:fldCharType="begin"/>
        </w:r>
        <w:r>
          <w:instrText xml:space="preserve"> PAGEREF _Toc1713 \h </w:instrText>
        </w:r>
        <w:r>
          <w:fldChar w:fldCharType="separate"/>
        </w:r>
        <w:r>
          <w:t>27</w:t>
        </w:r>
        <w:r>
          <w:fldChar w:fldCharType="end"/>
        </w:r>
      </w:hyperlink>
    </w:p>
    <w:p>
      <w:pPr>
        <w:pStyle w:val="TOC2"/>
        <w:tabs>
          <w:tab w:val="right" w:leader="dot" w:pos="8306"/>
        </w:tabs>
      </w:pPr>
      <w:hyperlink w:anchor="_Toc10578" w:history="1">
        <w:r>
          <w:rPr>
            <w:rFonts w:ascii="仿宋" w:eastAsia="仿宋" w:hAnsi="仿宋" w:cs="仿宋" w:hint="eastAsia"/>
            <w:lang w:eastAsia="zh-CN"/>
          </w:rPr>
          <w:t>(一)、环境和生态现状</w:t>
        </w:r>
        <w:r>
          <w:tab/>
        </w:r>
        <w:r>
          <w:fldChar w:fldCharType="begin"/>
        </w:r>
        <w:r>
          <w:instrText xml:space="preserve"> PAGEREF _Toc10578 \h </w:instrText>
        </w:r>
        <w:r>
          <w:fldChar w:fldCharType="separate"/>
        </w:r>
        <w:r>
          <w:t>27</w:t>
        </w:r>
        <w:r>
          <w:fldChar w:fldCharType="end"/>
        </w:r>
      </w:hyperlink>
    </w:p>
    <w:p>
      <w:pPr>
        <w:pStyle w:val="TOC2"/>
        <w:tabs>
          <w:tab w:val="right" w:leader="dot" w:pos="8306"/>
        </w:tabs>
      </w:pPr>
      <w:hyperlink w:anchor="_Toc31366" w:history="1">
        <w:r>
          <w:rPr>
            <w:rFonts w:ascii="仿宋" w:eastAsia="仿宋" w:hAnsi="仿宋" w:cs="仿宋" w:hint="eastAsia"/>
            <w:lang w:eastAsia="zh-CN"/>
          </w:rPr>
          <w:t>(二)、生态环境影响分析</w:t>
        </w:r>
        <w:r>
          <w:tab/>
        </w:r>
        <w:r>
          <w:fldChar w:fldCharType="begin"/>
        </w:r>
        <w:r>
          <w:instrText xml:space="preserve"> PAGEREF _Toc31366 \h </w:instrText>
        </w:r>
        <w:r>
          <w:fldChar w:fldCharType="separate"/>
        </w:r>
        <w:r>
          <w:t>29</w:t>
        </w:r>
        <w:r>
          <w:fldChar w:fldCharType="end"/>
        </w:r>
      </w:hyperlink>
    </w:p>
    <w:p>
      <w:pPr>
        <w:pStyle w:val="TOC2"/>
        <w:tabs>
          <w:tab w:val="right" w:leader="dot" w:pos="8306"/>
        </w:tabs>
      </w:pPr>
      <w:hyperlink w:anchor="_Toc1877" w:history="1">
        <w:r>
          <w:rPr>
            <w:rFonts w:ascii="仿宋" w:eastAsia="仿宋" w:hAnsi="仿宋" w:cs="仿宋" w:hint="eastAsia"/>
            <w:lang w:eastAsia="zh-CN"/>
          </w:rPr>
          <w:t>(三)、生态环境保护措施</w:t>
        </w:r>
        <w:r>
          <w:tab/>
        </w:r>
        <w:r>
          <w:fldChar w:fldCharType="begin"/>
        </w:r>
        <w:r>
          <w:instrText xml:space="preserve"> PAGEREF _Toc1877 \h </w:instrText>
        </w:r>
        <w:r>
          <w:fldChar w:fldCharType="separate"/>
        </w:r>
        <w:r>
          <w:t>30</w:t>
        </w:r>
        <w:r>
          <w:fldChar w:fldCharType="end"/>
        </w:r>
      </w:hyperlink>
    </w:p>
    <w:p>
      <w:pPr>
        <w:pStyle w:val="TOC2"/>
        <w:tabs>
          <w:tab w:val="right" w:leader="dot" w:pos="8306"/>
        </w:tabs>
      </w:pPr>
      <w:hyperlink w:anchor="_Toc7320" w:history="1">
        <w:r>
          <w:rPr>
            <w:rFonts w:ascii="仿宋" w:eastAsia="仿宋" w:hAnsi="仿宋" w:cs="仿宋" w:hint="eastAsia"/>
            <w:lang w:eastAsia="zh-CN"/>
          </w:rPr>
          <w:t>(四)、地质灾害影响分析</w:t>
        </w:r>
        <w:r>
          <w:tab/>
        </w:r>
        <w:r>
          <w:fldChar w:fldCharType="begin"/>
        </w:r>
        <w:r>
          <w:instrText xml:space="preserve"> PAGEREF _Toc7320 \h </w:instrText>
        </w:r>
        <w:r>
          <w:fldChar w:fldCharType="separate"/>
        </w:r>
        <w:r>
          <w:t>32</w:t>
        </w:r>
        <w:r>
          <w:fldChar w:fldCharType="end"/>
        </w:r>
      </w:hyperlink>
    </w:p>
    <w:p>
      <w:pPr>
        <w:pStyle w:val="TOC2"/>
        <w:tabs>
          <w:tab w:val="right" w:leader="dot" w:pos="8306"/>
        </w:tabs>
      </w:pPr>
      <w:hyperlink w:anchor="_Toc13037" w:history="1">
        <w:r>
          <w:rPr>
            <w:rFonts w:ascii="仿宋" w:eastAsia="仿宋" w:hAnsi="仿宋" w:cs="仿宋" w:hint="eastAsia"/>
            <w:lang w:eastAsia="zh-CN"/>
          </w:rPr>
          <w:t>(五)、特殊环境影响</w:t>
        </w:r>
        <w:r>
          <w:tab/>
        </w:r>
        <w:r>
          <w:fldChar w:fldCharType="begin"/>
        </w:r>
        <w:r>
          <w:instrText xml:space="preserve"> PAGEREF _Toc13037 \h </w:instrText>
        </w:r>
        <w:r>
          <w:fldChar w:fldCharType="separate"/>
        </w:r>
        <w:r>
          <w:t>34</w:t>
        </w:r>
        <w:r>
          <w:fldChar w:fldCharType="end"/>
        </w:r>
      </w:hyperlink>
    </w:p>
    <w:p>
      <w:pPr>
        <w:pStyle w:val="TOC1"/>
        <w:tabs>
          <w:tab w:val="right" w:leader="dot" w:pos="8306"/>
        </w:tabs>
      </w:pPr>
      <w:hyperlink w:anchor="_Toc4609" w:history="1">
        <w:r>
          <w:rPr>
            <w:rFonts w:ascii="仿宋" w:eastAsia="仿宋" w:hAnsi="仿宋" w:cs="仿宋" w:hint="eastAsia"/>
            <w:lang w:eastAsia="zh-CN"/>
          </w:rPr>
          <w:t>六、财务管理与成本控制</w:t>
        </w:r>
        <w:r>
          <w:tab/>
        </w:r>
        <w:r>
          <w:fldChar w:fldCharType="begin"/>
        </w:r>
        <w:r>
          <w:instrText xml:space="preserve"> PAGEREF _Toc4609 \h </w:instrText>
        </w:r>
        <w:r>
          <w:fldChar w:fldCharType="separate"/>
        </w:r>
        <w:r>
          <w:t>35</w:t>
        </w:r>
        <w:r>
          <w:fldChar w:fldCharType="end"/>
        </w:r>
      </w:hyperlink>
    </w:p>
    <w:p>
      <w:pPr>
        <w:pStyle w:val="TOC2"/>
        <w:tabs>
          <w:tab w:val="right" w:leader="dot" w:pos="8306"/>
        </w:tabs>
      </w:pPr>
      <w:hyperlink w:anchor="_Toc24888" w:history="1">
        <w:r>
          <w:rPr>
            <w:rFonts w:ascii="仿宋" w:eastAsia="仿宋" w:hAnsi="仿宋" w:cs="仿宋" w:hint="eastAsia"/>
            <w:lang w:eastAsia="zh-CN"/>
          </w:rPr>
          <w:t>(一)、财务管理体系建设</w:t>
        </w:r>
        <w:r>
          <w:tab/>
        </w:r>
        <w:r>
          <w:fldChar w:fldCharType="begin"/>
        </w:r>
        <w:r>
          <w:instrText xml:space="preserve"> PAGEREF _Toc24888 \h </w:instrText>
        </w:r>
        <w:r>
          <w:fldChar w:fldCharType="separate"/>
        </w:r>
        <w:r>
          <w:t>35</w:t>
        </w:r>
        <w:r>
          <w:fldChar w:fldCharType="end"/>
        </w:r>
      </w:hyperlink>
    </w:p>
    <w:p>
      <w:pPr>
        <w:pStyle w:val="TOC2"/>
        <w:tabs>
          <w:tab w:val="right" w:leader="dot" w:pos="8306"/>
        </w:tabs>
      </w:pPr>
      <w:hyperlink w:anchor="_Toc30256" w:history="1">
        <w:r>
          <w:rPr>
            <w:rFonts w:ascii="仿宋" w:eastAsia="仿宋" w:hAnsi="仿宋" w:cs="仿宋" w:hint="eastAsia"/>
            <w:lang w:eastAsia="zh-CN"/>
          </w:rPr>
          <w:t>(二)、成本控制措施</w:t>
        </w:r>
        <w:r>
          <w:tab/>
        </w:r>
        <w:r>
          <w:fldChar w:fldCharType="begin"/>
        </w:r>
        <w:r>
          <w:instrText xml:space="preserve"> PAGEREF _Toc30256 \h </w:instrText>
        </w:r>
        <w:r>
          <w:fldChar w:fldCharType="separate"/>
        </w:r>
        <w:r>
          <w:t>36</w:t>
        </w:r>
        <w:r>
          <w:fldChar w:fldCharType="end"/>
        </w:r>
      </w:hyperlink>
    </w:p>
    <w:p>
      <w:pPr>
        <w:pStyle w:val="TOC1"/>
        <w:tabs>
          <w:tab w:val="right" w:leader="dot" w:pos="8306"/>
        </w:tabs>
      </w:pPr>
      <w:hyperlink w:anchor="_Toc6049" w:history="1">
        <w:r>
          <w:rPr>
            <w:rFonts w:ascii="仿宋" w:eastAsia="仿宋" w:hAnsi="仿宋" w:cs="仿宋" w:hint="eastAsia"/>
            <w:lang w:eastAsia="zh-CN"/>
          </w:rPr>
          <w:t>七、安全与应急管理</w:t>
        </w:r>
        <w:r>
          <w:tab/>
        </w:r>
        <w:r>
          <w:fldChar w:fldCharType="begin"/>
        </w:r>
        <w:r>
          <w:instrText xml:space="preserve"> PAGEREF _Toc6049 \h </w:instrText>
        </w:r>
        <w:r>
          <w:fldChar w:fldCharType="separate"/>
        </w:r>
        <w:r>
          <w:t>37</w:t>
        </w:r>
        <w:r>
          <w:fldChar w:fldCharType="end"/>
        </w:r>
      </w:hyperlink>
    </w:p>
    <w:p>
      <w:pPr>
        <w:pStyle w:val="TOC2"/>
        <w:tabs>
          <w:tab w:val="right" w:leader="dot" w:pos="8306"/>
        </w:tabs>
      </w:pPr>
      <w:hyperlink w:anchor="_Toc6573" w:history="1">
        <w:r>
          <w:rPr>
            <w:rFonts w:ascii="仿宋" w:eastAsia="仿宋" w:hAnsi="仿宋" w:cs="仿宋" w:hint="eastAsia"/>
            <w:lang w:eastAsia="zh-CN"/>
          </w:rPr>
          <w:t>(一)、安全生产管理</w:t>
        </w:r>
        <w:r>
          <w:tab/>
        </w:r>
        <w:r>
          <w:fldChar w:fldCharType="begin"/>
        </w:r>
        <w:r>
          <w:instrText xml:space="preserve"> PAGEREF _Toc6573 \h </w:instrText>
        </w:r>
        <w:r>
          <w:fldChar w:fldCharType="separate"/>
        </w:r>
        <w:r>
          <w:t>37</w:t>
        </w:r>
        <w:r>
          <w:fldChar w:fldCharType="end"/>
        </w:r>
      </w:hyperlink>
    </w:p>
    <w:p>
      <w:pPr>
        <w:pStyle w:val="TOC2"/>
        <w:tabs>
          <w:tab w:val="right" w:leader="dot" w:pos="8306"/>
        </w:tabs>
      </w:pPr>
      <w:hyperlink w:anchor="_Toc2589" w:history="1">
        <w:r>
          <w:rPr>
            <w:rFonts w:ascii="仿宋" w:eastAsia="仿宋" w:hAnsi="仿宋" w:cs="仿宋" w:hint="eastAsia"/>
            <w:lang w:eastAsia="zh-CN"/>
          </w:rPr>
          <w:t>(二)、应急预案与响应</w:t>
        </w:r>
        <w:r>
          <w:tab/>
        </w:r>
        <w:r>
          <w:fldChar w:fldCharType="begin"/>
        </w:r>
        <w:r>
          <w:instrText xml:space="preserve"> PAGEREF _Toc2589 \h </w:instrText>
        </w:r>
        <w:r>
          <w:fldChar w:fldCharType="separate"/>
        </w:r>
        <w:r>
          <w:t>39</w:t>
        </w:r>
        <w:r>
          <w:fldChar w:fldCharType="end"/>
        </w:r>
      </w:hyperlink>
    </w:p>
    <w:p>
      <w:pPr>
        <w:pStyle w:val="TOC1"/>
        <w:tabs>
          <w:tab w:val="right" w:leader="dot" w:pos="8306"/>
        </w:tabs>
      </w:pPr>
      <w:hyperlink w:anchor="_Toc6147" w:history="1">
        <w:r>
          <w:rPr>
            <w:rFonts w:ascii="仿宋" w:eastAsia="仿宋" w:hAnsi="仿宋" w:cs="仿宋" w:hint="eastAsia"/>
            <w:lang w:eastAsia="zh-CN"/>
          </w:rPr>
          <w:t>八、客户关系管理与市场拓展</w:t>
        </w:r>
        <w:r>
          <w:tab/>
        </w:r>
        <w:r>
          <w:fldChar w:fldCharType="begin"/>
        </w:r>
        <w:r>
          <w:instrText xml:space="preserve"> PAGEREF _Toc6147 \h </w:instrText>
        </w:r>
        <w:r>
          <w:fldChar w:fldCharType="separate"/>
        </w:r>
        <w:r>
          <w:t>40</w:t>
        </w:r>
        <w:r>
          <w:fldChar w:fldCharType="end"/>
        </w:r>
      </w:hyperlink>
    </w:p>
    <w:p>
      <w:pPr>
        <w:pStyle w:val="TOC2"/>
        <w:tabs>
          <w:tab w:val="right" w:leader="dot" w:pos="8306"/>
        </w:tabs>
      </w:pPr>
      <w:hyperlink w:anchor="_Toc18404" w:history="1">
        <w:r>
          <w:rPr>
            <w:rFonts w:ascii="仿宋" w:eastAsia="仿宋" w:hAnsi="仿宋" w:cs="仿宋" w:hint="eastAsia"/>
            <w:lang w:eastAsia="zh-CN"/>
          </w:rPr>
          <w:t>(一)、客户关系管理策略</w:t>
        </w:r>
        <w:r>
          <w:tab/>
        </w:r>
        <w:r>
          <w:fldChar w:fldCharType="begin"/>
        </w:r>
        <w:r>
          <w:instrText xml:space="preserve"> PAGEREF _Toc18404 \h </w:instrText>
        </w:r>
        <w:r>
          <w:fldChar w:fldCharType="separate"/>
        </w:r>
        <w:r>
          <w:t>40</w:t>
        </w:r>
        <w:r>
          <w:fldChar w:fldCharType="end"/>
        </w:r>
      </w:hyperlink>
    </w:p>
    <w:p>
      <w:pPr>
        <w:pStyle w:val="TOC2"/>
        <w:tabs>
          <w:tab w:val="right" w:leader="dot" w:pos="8306"/>
        </w:tabs>
      </w:pPr>
      <w:hyperlink w:anchor="_Toc1525" w:history="1">
        <w:r>
          <w:rPr>
            <w:rFonts w:ascii="仿宋" w:eastAsia="仿宋" w:hAnsi="仿宋" w:cs="仿宋" w:hint="eastAsia"/>
            <w:lang w:eastAsia="zh-CN"/>
          </w:rPr>
          <w:t>(二)、市场拓展方案</w:t>
        </w:r>
        <w:r>
          <w:tab/>
        </w:r>
        <w:r>
          <w:fldChar w:fldCharType="begin"/>
        </w:r>
        <w:r>
          <w:instrText xml:space="preserve"> PAGEREF _Toc1525 \h </w:instrText>
        </w:r>
        <w:r>
          <w:fldChar w:fldCharType="separate"/>
        </w:r>
        <w:r>
          <w:t>42</w:t>
        </w:r>
        <w:r>
          <w:fldChar w:fldCharType="end"/>
        </w:r>
      </w:hyperlink>
    </w:p>
    <w:p>
      <w:pPr>
        <w:pStyle w:val="TOC1"/>
        <w:tabs>
          <w:tab w:val="right" w:leader="dot" w:pos="8306"/>
        </w:tabs>
      </w:pPr>
      <w:hyperlink w:anchor="_Toc4949" w:history="1">
        <w:r>
          <w:rPr>
            <w:rFonts w:ascii="仿宋" w:eastAsia="仿宋" w:hAnsi="仿宋" w:cs="仿宋" w:hint="eastAsia"/>
            <w:lang w:eastAsia="zh-CN"/>
          </w:rPr>
          <w:t>九、项目变更管理</w:t>
        </w:r>
        <w:r>
          <w:tab/>
        </w:r>
        <w:r>
          <w:fldChar w:fldCharType="begin"/>
        </w:r>
        <w:r>
          <w:instrText xml:space="preserve"> PAGEREF _Toc4949 \h </w:instrText>
        </w:r>
        <w:r>
          <w:fldChar w:fldCharType="separate"/>
        </w:r>
        <w:r>
          <w:t>43</w:t>
        </w:r>
        <w:r>
          <w:fldChar w:fldCharType="end"/>
        </w:r>
      </w:hyperlink>
    </w:p>
    <w:p>
      <w:pPr>
        <w:pStyle w:val="TOC2"/>
        <w:tabs>
          <w:tab w:val="right" w:leader="dot" w:pos="8306"/>
        </w:tabs>
      </w:pPr>
      <w:hyperlink w:anchor="_Toc17005" w:history="1">
        <w:r>
          <w:rPr>
            <w:rFonts w:ascii="仿宋" w:eastAsia="仿宋" w:hAnsi="仿宋" w:cs="仿宋" w:hint="eastAsia"/>
            <w:lang w:eastAsia="zh-CN"/>
          </w:rPr>
          <w:t>(一)、变更控制流程</w:t>
        </w:r>
        <w:r>
          <w:tab/>
        </w:r>
        <w:r>
          <w:fldChar w:fldCharType="begin"/>
        </w:r>
        <w:r>
          <w:instrText xml:space="preserve"> PAGEREF _Toc17005 \h </w:instrText>
        </w:r>
        <w:r>
          <w:fldChar w:fldCharType="separate"/>
        </w:r>
        <w:r>
          <w:t>43</w:t>
        </w:r>
        <w:r>
          <w:fldChar w:fldCharType="end"/>
        </w:r>
      </w:hyperlink>
    </w:p>
    <w:p>
      <w:pPr>
        <w:pStyle w:val="TOC2"/>
        <w:tabs>
          <w:tab w:val="right" w:leader="dot" w:pos="8306"/>
        </w:tabs>
      </w:pPr>
      <w:hyperlink w:anchor="_Toc26030" w:history="1">
        <w:r>
          <w:rPr>
            <w:rFonts w:ascii="仿宋" w:eastAsia="仿宋" w:hAnsi="仿宋" w:cs="仿宋" w:hint="eastAsia"/>
            <w:lang w:eastAsia="zh-CN"/>
          </w:rPr>
          <w:t>(二)、影响评估与处理</w:t>
        </w:r>
        <w:r>
          <w:tab/>
        </w:r>
        <w:r>
          <w:fldChar w:fldCharType="begin"/>
        </w:r>
        <w:r>
          <w:instrText xml:space="preserve"> PAGEREF _Toc26030 \h </w:instrText>
        </w:r>
        <w:r>
          <w:fldChar w:fldCharType="separate"/>
        </w:r>
        <w:r>
          <w:t>43</w:t>
        </w:r>
        <w:r>
          <w:fldChar w:fldCharType="end"/>
        </w:r>
      </w:hyperlink>
    </w:p>
    <w:p>
      <w:pPr>
        <w:pStyle w:val="TOC2"/>
        <w:tabs>
          <w:tab w:val="right" w:leader="dot" w:pos="8306"/>
        </w:tabs>
      </w:pPr>
      <w:hyperlink w:anchor="_Toc1985" w:history="1">
        <w:r>
          <w:rPr>
            <w:rFonts w:ascii="仿宋" w:eastAsia="仿宋" w:hAnsi="仿宋" w:cs="仿宋" w:hint="eastAsia"/>
            <w:lang w:eastAsia="zh-CN"/>
          </w:rPr>
          <w:t>(三)、变更记录与追踪</w:t>
        </w:r>
        <w:r>
          <w:tab/>
        </w:r>
        <w:r>
          <w:fldChar w:fldCharType="begin"/>
        </w:r>
        <w:r>
          <w:instrText xml:space="preserve"> PAGEREF _Toc1985 \h </w:instrText>
        </w:r>
        <w:r>
          <w:fldChar w:fldCharType="separate"/>
        </w:r>
        <w:r>
          <w:t>45</w:t>
        </w:r>
        <w:r>
          <w:fldChar w:fldCharType="end"/>
        </w:r>
      </w:hyperlink>
    </w:p>
    <w:p>
      <w:pPr>
        <w:pStyle w:val="TOC2"/>
        <w:tabs>
          <w:tab w:val="right" w:leader="dot" w:pos="8306"/>
        </w:tabs>
      </w:pPr>
      <w:hyperlink w:anchor="_Toc26035" w:history="1">
        <w:r>
          <w:rPr>
            <w:rFonts w:ascii="仿宋" w:eastAsia="仿宋" w:hAnsi="仿宋" w:cs="仿宋" w:hint="eastAsia"/>
            <w:lang w:eastAsia="zh-CN"/>
          </w:rPr>
          <w:t>(四)、变更管理策略</w:t>
        </w:r>
        <w:r>
          <w:tab/>
        </w:r>
        <w:r>
          <w:fldChar w:fldCharType="begin"/>
        </w:r>
        <w:r>
          <w:instrText xml:space="preserve"> PAGEREF _Toc26035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 w:history="1">
        <w:r>
          <w:rPr>
            <w:rFonts w:ascii="仿宋" w:eastAsia="仿宋" w:hAnsi="仿宋" w:cs="仿宋" w:hint="eastAsia"/>
            <w:lang w:eastAsia="zh-CN"/>
          </w:rPr>
          <w:t>十、技术创新与产业升级</w:t>
        </w:r>
        <w:r>
          <w:tab/>
        </w:r>
        <w:r>
          <w:fldChar w:fldCharType="begin"/>
        </w:r>
        <w:r>
          <w:instrText xml:space="preserve"> PAGEREF _Toc2117 \h </w:instrText>
        </w:r>
        <w:r>
          <w:fldChar w:fldCharType="separate"/>
        </w:r>
        <w:r>
          <w:t>48</w:t>
        </w:r>
        <w:r>
          <w:fldChar w:fldCharType="end"/>
        </w:r>
      </w:hyperlink>
    </w:p>
    <w:p>
      <w:pPr>
        <w:pStyle w:val="TOC2"/>
        <w:tabs>
          <w:tab w:val="right" w:leader="dot" w:pos="8306"/>
        </w:tabs>
      </w:pPr>
      <w:hyperlink w:anchor="_Toc4234" w:history="1">
        <w:r>
          <w:rPr>
            <w:rFonts w:ascii="仿宋" w:eastAsia="仿宋" w:hAnsi="仿宋" w:cs="仿宋" w:hint="eastAsia"/>
            <w:lang w:eastAsia="zh-CN"/>
          </w:rPr>
          <w:t>(一)、技术创新方向与目标</w:t>
        </w:r>
        <w:r>
          <w:tab/>
        </w:r>
        <w:r>
          <w:fldChar w:fldCharType="begin"/>
        </w:r>
        <w:r>
          <w:instrText xml:space="preserve"> PAGEREF _Toc4234 \h </w:instrText>
        </w:r>
        <w:r>
          <w:fldChar w:fldCharType="separate"/>
        </w:r>
        <w:r>
          <w:t>48</w:t>
        </w:r>
        <w:r>
          <w:fldChar w:fldCharType="end"/>
        </w:r>
      </w:hyperlink>
    </w:p>
    <w:p>
      <w:pPr>
        <w:pStyle w:val="TOC2"/>
        <w:tabs>
          <w:tab w:val="right" w:leader="dot" w:pos="8306"/>
        </w:tabs>
      </w:pPr>
      <w:hyperlink w:anchor="_Toc30784" w:history="1">
        <w:r>
          <w:rPr>
            <w:rFonts w:ascii="仿宋" w:eastAsia="仿宋" w:hAnsi="仿宋" w:cs="仿宋" w:hint="eastAsia"/>
            <w:lang w:eastAsia="zh-CN"/>
          </w:rPr>
          <w:t>(二)、产业升级路径与措施</w:t>
        </w:r>
        <w:r>
          <w:tab/>
        </w:r>
        <w:r>
          <w:fldChar w:fldCharType="begin"/>
        </w:r>
        <w:r>
          <w:instrText xml:space="preserve"> PAGEREF _Toc30784 \h </w:instrText>
        </w:r>
        <w:r>
          <w:fldChar w:fldCharType="separate"/>
        </w:r>
        <w:r>
          <w:t>50</w:t>
        </w:r>
        <w:r>
          <w:fldChar w:fldCharType="end"/>
        </w:r>
      </w:hyperlink>
    </w:p>
    <w:p>
      <w:pPr>
        <w:pStyle w:val="TOC1"/>
        <w:tabs>
          <w:tab w:val="right" w:leader="dot" w:pos="8306"/>
        </w:tabs>
      </w:pPr>
      <w:hyperlink w:anchor="_Toc3650" w:history="1">
        <w:r>
          <w:rPr>
            <w:rFonts w:ascii="仿宋" w:eastAsia="仿宋" w:hAnsi="仿宋" w:cs="仿宋" w:hint="eastAsia"/>
            <w:lang w:eastAsia="zh-CN"/>
          </w:rPr>
          <w:t>十一、土地利用与规划方案</w:t>
        </w:r>
        <w:r>
          <w:tab/>
        </w:r>
        <w:r>
          <w:fldChar w:fldCharType="begin"/>
        </w:r>
        <w:r>
          <w:instrText xml:space="preserve"> PAGEREF _Toc3650 \h </w:instrText>
        </w:r>
        <w:r>
          <w:fldChar w:fldCharType="separate"/>
        </w:r>
        <w:r>
          <w:t>51</w:t>
        </w:r>
        <w:r>
          <w:fldChar w:fldCharType="end"/>
        </w:r>
      </w:hyperlink>
    </w:p>
    <w:p>
      <w:pPr>
        <w:pStyle w:val="TOC2"/>
        <w:tabs>
          <w:tab w:val="right" w:leader="dot" w:pos="8306"/>
        </w:tabs>
      </w:pPr>
      <w:hyperlink w:anchor="_Toc14527" w:history="1">
        <w:r>
          <w:rPr>
            <w:rFonts w:ascii="仿宋" w:eastAsia="仿宋" w:hAnsi="仿宋" w:cs="仿宋" w:hint="eastAsia"/>
            <w:lang w:eastAsia="zh-CN"/>
          </w:rPr>
          <w:t>(一)、项目用地情况分析</w:t>
        </w:r>
        <w:r>
          <w:tab/>
        </w:r>
        <w:r>
          <w:fldChar w:fldCharType="begin"/>
        </w:r>
        <w:r>
          <w:instrText xml:space="preserve"> PAGEREF _Toc14527 \h </w:instrText>
        </w:r>
        <w:r>
          <w:fldChar w:fldCharType="separate"/>
        </w:r>
        <w:r>
          <w:t>51</w:t>
        </w:r>
        <w:r>
          <w:fldChar w:fldCharType="end"/>
        </w:r>
      </w:hyperlink>
    </w:p>
    <w:p>
      <w:pPr>
        <w:pStyle w:val="TOC2"/>
        <w:tabs>
          <w:tab w:val="right" w:leader="dot" w:pos="8306"/>
        </w:tabs>
      </w:pPr>
      <w:hyperlink w:anchor="_Toc14316" w:history="1">
        <w:r>
          <w:rPr>
            <w:rFonts w:ascii="仿宋" w:eastAsia="仿宋" w:hAnsi="仿宋" w:cs="仿宋" w:hint="eastAsia"/>
            <w:lang w:eastAsia="zh-CN"/>
          </w:rPr>
          <w:t>(二)、土地利用规划方案</w:t>
        </w:r>
        <w:r>
          <w:tab/>
        </w:r>
        <w:r>
          <w:fldChar w:fldCharType="begin"/>
        </w:r>
        <w:r>
          <w:instrText xml:space="preserve"> PAGEREF _Toc14316 \h </w:instrText>
        </w:r>
        <w:r>
          <w:fldChar w:fldCharType="separate"/>
        </w:r>
        <w:r>
          <w:t>52</w:t>
        </w:r>
        <w:r>
          <w:fldChar w:fldCharType="end"/>
        </w:r>
      </w:hyperlink>
    </w:p>
    <w:p>
      <w:pPr>
        <w:pStyle w:val="TOC1"/>
        <w:tabs>
          <w:tab w:val="right" w:leader="dot" w:pos="8306"/>
        </w:tabs>
      </w:pPr>
      <w:hyperlink w:anchor="_Toc12772" w:history="1">
        <w:r>
          <w:rPr>
            <w:rFonts w:ascii="仿宋" w:eastAsia="仿宋" w:hAnsi="仿宋" w:cs="仿宋" w:hint="eastAsia"/>
            <w:lang w:eastAsia="zh-CN"/>
          </w:rPr>
          <w:t>十二、项目质量与标准</w:t>
        </w:r>
        <w:r>
          <w:tab/>
        </w:r>
        <w:r>
          <w:fldChar w:fldCharType="begin"/>
        </w:r>
        <w:r>
          <w:instrText xml:space="preserve"> PAGEREF _Toc12772 \h </w:instrText>
        </w:r>
        <w:r>
          <w:fldChar w:fldCharType="separate"/>
        </w:r>
        <w:r>
          <w:t>53</w:t>
        </w:r>
        <w:r>
          <w:fldChar w:fldCharType="end"/>
        </w:r>
      </w:hyperlink>
    </w:p>
    <w:p>
      <w:pPr>
        <w:pStyle w:val="TOC2"/>
        <w:tabs>
          <w:tab w:val="right" w:leader="dot" w:pos="8306"/>
        </w:tabs>
      </w:pPr>
      <w:hyperlink w:anchor="_Toc17203" w:history="1">
        <w:r>
          <w:rPr>
            <w:rFonts w:ascii="仿宋" w:eastAsia="仿宋" w:hAnsi="仿宋" w:cs="仿宋" w:hint="eastAsia"/>
            <w:lang w:eastAsia="zh-CN"/>
          </w:rPr>
          <w:t>(一)、质量保障体系</w:t>
        </w:r>
        <w:r>
          <w:tab/>
        </w:r>
        <w:r>
          <w:fldChar w:fldCharType="begin"/>
        </w:r>
        <w:r>
          <w:instrText xml:space="preserve"> PAGEREF _Toc17203 \h </w:instrText>
        </w:r>
        <w:r>
          <w:fldChar w:fldCharType="separate"/>
        </w:r>
        <w:r>
          <w:t>53</w:t>
        </w:r>
        <w:r>
          <w:fldChar w:fldCharType="end"/>
        </w:r>
      </w:hyperlink>
    </w:p>
    <w:p>
      <w:pPr>
        <w:pStyle w:val="TOC2"/>
        <w:tabs>
          <w:tab w:val="right" w:leader="dot" w:pos="8306"/>
        </w:tabs>
      </w:pPr>
      <w:hyperlink w:anchor="_Toc8337" w:history="1">
        <w:r>
          <w:rPr>
            <w:rFonts w:ascii="仿宋" w:eastAsia="仿宋" w:hAnsi="仿宋" w:cs="仿宋" w:hint="eastAsia"/>
            <w:lang w:eastAsia="zh-CN"/>
          </w:rPr>
          <w:t>(二)、标准化作业流程</w:t>
        </w:r>
        <w:r>
          <w:tab/>
        </w:r>
        <w:r>
          <w:fldChar w:fldCharType="begin"/>
        </w:r>
        <w:r>
          <w:instrText xml:space="preserve"> PAGEREF _Toc8337 \h </w:instrText>
        </w:r>
        <w:r>
          <w:fldChar w:fldCharType="separate"/>
        </w:r>
        <w:r>
          <w:t>55</w:t>
        </w:r>
        <w:r>
          <w:fldChar w:fldCharType="end"/>
        </w:r>
      </w:hyperlink>
    </w:p>
    <w:p>
      <w:pPr>
        <w:pStyle w:val="TOC2"/>
        <w:tabs>
          <w:tab w:val="right" w:leader="dot" w:pos="8306"/>
        </w:tabs>
      </w:pPr>
      <w:hyperlink w:anchor="_Toc26565" w:history="1">
        <w:r>
          <w:rPr>
            <w:rFonts w:ascii="仿宋" w:eastAsia="仿宋" w:hAnsi="仿宋" w:cs="仿宋" w:hint="eastAsia"/>
            <w:lang w:eastAsia="zh-CN"/>
          </w:rPr>
          <w:t>(三)、质量监控与评估</w:t>
        </w:r>
        <w:r>
          <w:tab/>
        </w:r>
        <w:r>
          <w:fldChar w:fldCharType="begin"/>
        </w:r>
        <w:r>
          <w:instrText xml:space="preserve"> PAGEREF _Toc26565 \h </w:instrText>
        </w:r>
        <w:r>
          <w:fldChar w:fldCharType="separate"/>
        </w:r>
        <w:r>
          <w:t>56</w:t>
        </w:r>
        <w:r>
          <w:fldChar w:fldCharType="end"/>
        </w:r>
      </w:hyperlink>
    </w:p>
    <w:p>
      <w:pPr>
        <w:pStyle w:val="TOC2"/>
        <w:tabs>
          <w:tab w:val="right" w:leader="dot" w:pos="8306"/>
        </w:tabs>
      </w:pPr>
      <w:hyperlink w:anchor="_Toc31406" w:history="1">
        <w:r>
          <w:rPr>
            <w:rFonts w:ascii="仿宋" w:eastAsia="仿宋" w:hAnsi="仿宋" w:cs="仿宋" w:hint="eastAsia"/>
            <w:lang w:eastAsia="zh-CN"/>
          </w:rPr>
          <w:t>(四)、质量改进计划</w:t>
        </w:r>
        <w:r>
          <w:tab/>
        </w:r>
        <w:r>
          <w:fldChar w:fldCharType="begin"/>
        </w:r>
        <w:r>
          <w:instrText xml:space="preserve"> PAGEREF _Toc31406 \h </w:instrText>
        </w:r>
        <w:r>
          <w:fldChar w:fldCharType="separate"/>
        </w:r>
        <w:r>
          <w:t>57</w:t>
        </w:r>
        <w:r>
          <w:fldChar w:fldCharType="end"/>
        </w:r>
      </w:hyperlink>
    </w:p>
    <w:p>
      <w:pPr>
        <w:pStyle w:val="TOC1"/>
        <w:tabs>
          <w:tab w:val="right" w:leader="dot" w:pos="8306"/>
        </w:tabs>
      </w:pPr>
      <w:hyperlink w:anchor="_Toc13593" w:history="1">
        <w:r>
          <w:rPr>
            <w:rFonts w:ascii="仿宋" w:eastAsia="仿宋" w:hAnsi="仿宋" w:cs="仿宋" w:hint="eastAsia"/>
            <w:lang w:eastAsia="zh-CN"/>
          </w:rPr>
          <w:t>十三、成果转化与推广应用</w:t>
        </w:r>
        <w:r>
          <w:tab/>
        </w:r>
        <w:r>
          <w:fldChar w:fldCharType="begin"/>
        </w:r>
        <w:r>
          <w:instrText xml:space="preserve"> PAGEREF _Toc13593 \h </w:instrText>
        </w:r>
        <w:r>
          <w:fldChar w:fldCharType="separate"/>
        </w:r>
        <w:r>
          <w:t>58</w:t>
        </w:r>
        <w:r>
          <w:fldChar w:fldCharType="end"/>
        </w:r>
      </w:hyperlink>
    </w:p>
    <w:p>
      <w:pPr>
        <w:pStyle w:val="TOC2"/>
        <w:tabs>
          <w:tab w:val="right" w:leader="dot" w:pos="8306"/>
        </w:tabs>
      </w:pPr>
      <w:hyperlink w:anchor="_Toc26197" w:history="1">
        <w:r>
          <w:rPr>
            <w:rFonts w:ascii="仿宋" w:eastAsia="仿宋" w:hAnsi="仿宋" w:cs="仿宋" w:hint="eastAsia"/>
            <w:lang w:eastAsia="zh-CN"/>
          </w:rPr>
          <w:t>(一)、成果转化策略制定</w:t>
        </w:r>
        <w:r>
          <w:tab/>
        </w:r>
        <w:r>
          <w:fldChar w:fldCharType="begin"/>
        </w:r>
        <w:r>
          <w:instrText xml:space="preserve"> PAGEREF _Toc26197 \h </w:instrText>
        </w:r>
        <w:r>
          <w:fldChar w:fldCharType="separate"/>
        </w:r>
        <w:r>
          <w:t>58</w:t>
        </w:r>
        <w:r>
          <w:fldChar w:fldCharType="end"/>
        </w:r>
      </w:hyperlink>
    </w:p>
    <w:p>
      <w:pPr>
        <w:pStyle w:val="TOC2"/>
        <w:tabs>
          <w:tab w:val="right" w:leader="dot" w:pos="8306"/>
        </w:tabs>
      </w:pPr>
      <w:hyperlink w:anchor="_Toc17237" w:history="1">
        <w:r>
          <w:rPr>
            <w:rFonts w:ascii="仿宋" w:eastAsia="仿宋" w:hAnsi="仿宋" w:cs="仿宋" w:hint="eastAsia"/>
            <w:lang w:eastAsia="zh-CN"/>
          </w:rPr>
          <w:t>(二)、成果推广应用方案</w:t>
        </w:r>
        <w:r>
          <w:tab/>
        </w:r>
        <w:r>
          <w:fldChar w:fldCharType="begin"/>
        </w:r>
        <w:r>
          <w:instrText xml:space="preserve"> PAGEREF _Toc17237 \h </w:instrText>
        </w:r>
        <w:r>
          <w:fldChar w:fldCharType="separate"/>
        </w:r>
        <w:r>
          <w:t>60</w:t>
        </w:r>
        <w:r>
          <w:fldChar w:fldCharType="end"/>
        </w:r>
      </w:hyperlink>
    </w:p>
    <w:p>
      <w:pPr>
        <w:pStyle w:val="TOC1"/>
        <w:tabs>
          <w:tab w:val="right" w:leader="dot" w:pos="8306"/>
        </w:tabs>
      </w:pPr>
      <w:hyperlink w:anchor="_Toc25515" w:history="1">
        <w:r>
          <w:rPr>
            <w:rFonts w:ascii="仿宋" w:eastAsia="仿宋" w:hAnsi="仿宋" w:cs="仿宋" w:hint="eastAsia"/>
            <w:lang w:eastAsia="zh-CN"/>
          </w:rPr>
          <w:t>十四、企业合规与伦理</w:t>
        </w:r>
        <w:r>
          <w:tab/>
        </w:r>
        <w:r>
          <w:fldChar w:fldCharType="begin"/>
        </w:r>
        <w:r>
          <w:instrText xml:space="preserve"> PAGEREF _Toc25515 \h </w:instrText>
        </w:r>
        <w:r>
          <w:fldChar w:fldCharType="separate"/>
        </w:r>
        <w:r>
          <w:t>61</w:t>
        </w:r>
        <w:r>
          <w:fldChar w:fldCharType="end"/>
        </w:r>
      </w:hyperlink>
    </w:p>
    <w:p>
      <w:pPr>
        <w:pStyle w:val="TOC2"/>
        <w:tabs>
          <w:tab w:val="right" w:leader="dot" w:pos="8306"/>
        </w:tabs>
      </w:pPr>
      <w:hyperlink w:anchor="_Toc89" w:history="1">
        <w:r>
          <w:rPr>
            <w:rFonts w:ascii="仿宋" w:eastAsia="仿宋" w:hAnsi="仿宋" w:cs="仿宋" w:hint="eastAsia"/>
            <w:lang w:eastAsia="zh-CN"/>
          </w:rPr>
          <w:t>(一)、合规政策与程序</w:t>
        </w:r>
        <w:r>
          <w:tab/>
        </w:r>
        <w:r>
          <w:fldChar w:fldCharType="begin"/>
        </w:r>
        <w:r>
          <w:instrText xml:space="preserve"> PAGEREF _Toc89 \h </w:instrText>
        </w:r>
        <w:r>
          <w:fldChar w:fldCharType="separate"/>
        </w:r>
        <w:r>
          <w:t>61</w:t>
        </w:r>
        <w:r>
          <w:fldChar w:fldCharType="end"/>
        </w:r>
      </w:hyperlink>
    </w:p>
    <w:p>
      <w:pPr>
        <w:pStyle w:val="TOC2"/>
        <w:tabs>
          <w:tab w:val="right" w:leader="dot" w:pos="8306"/>
        </w:tabs>
      </w:pPr>
      <w:hyperlink w:anchor="_Toc1583" w:history="1">
        <w:r>
          <w:rPr>
            <w:rFonts w:ascii="仿宋" w:eastAsia="仿宋" w:hAnsi="仿宋" w:cs="仿宋" w:hint="eastAsia"/>
            <w:lang w:eastAsia="zh-CN"/>
          </w:rPr>
          <w:t>(二)、伦理规范与培训</w:t>
        </w:r>
        <w:r>
          <w:tab/>
        </w:r>
        <w:r>
          <w:fldChar w:fldCharType="begin"/>
        </w:r>
        <w:r>
          <w:instrText xml:space="preserve"> PAGEREF _Toc1583 \h </w:instrText>
        </w:r>
        <w:r>
          <w:fldChar w:fldCharType="separate"/>
        </w:r>
        <w:r>
          <w:t>63</w:t>
        </w:r>
        <w:r>
          <w:fldChar w:fldCharType="end"/>
        </w:r>
      </w:hyperlink>
    </w:p>
    <w:p>
      <w:pPr>
        <w:pStyle w:val="TOC2"/>
        <w:tabs>
          <w:tab w:val="right" w:leader="dot" w:pos="8306"/>
        </w:tabs>
      </w:pPr>
      <w:hyperlink w:anchor="_Toc8768" w:history="1">
        <w:r>
          <w:rPr>
            <w:rFonts w:ascii="仿宋" w:eastAsia="仿宋" w:hAnsi="仿宋" w:cs="仿宋" w:hint="eastAsia"/>
            <w:lang w:eastAsia="zh-CN"/>
          </w:rPr>
          <w:t>(三)、合规风险评估</w:t>
        </w:r>
        <w:r>
          <w:tab/>
        </w:r>
        <w:r>
          <w:fldChar w:fldCharType="begin"/>
        </w:r>
        <w:r>
          <w:instrText xml:space="preserve"> PAGEREF _Toc8768 \h </w:instrText>
        </w:r>
        <w:r>
          <w:fldChar w:fldCharType="separate"/>
        </w:r>
        <w:r>
          <w:t>63</w:t>
        </w:r>
        <w:r>
          <w:fldChar w:fldCharType="end"/>
        </w:r>
      </w:hyperlink>
    </w:p>
    <w:p>
      <w:pPr>
        <w:pStyle w:val="TOC2"/>
        <w:tabs>
          <w:tab w:val="right" w:leader="dot" w:pos="8306"/>
        </w:tabs>
      </w:pPr>
      <w:hyperlink w:anchor="_Toc16831" w:history="1">
        <w:r>
          <w:rPr>
            <w:rFonts w:ascii="仿宋" w:eastAsia="仿宋" w:hAnsi="仿宋" w:cs="仿宋" w:hint="eastAsia"/>
            <w:lang w:eastAsia="zh-CN"/>
          </w:rPr>
          <w:t>(四)、合规监督与执行</w:t>
        </w:r>
        <w:r>
          <w:tab/>
        </w:r>
        <w:r>
          <w:fldChar w:fldCharType="begin"/>
        </w:r>
        <w:r>
          <w:instrText xml:space="preserve"> PAGEREF _Toc16831 \h </w:instrText>
        </w:r>
        <w:r>
          <w:fldChar w:fldCharType="separate"/>
        </w:r>
        <w:r>
          <w:t>65</w:t>
        </w:r>
        <w:r>
          <w:fldChar w:fldCharType="end"/>
        </w:r>
      </w:hyperlink>
    </w:p>
    <w:p>
      <w:pPr>
        <w:pStyle w:val="TOC1"/>
        <w:tabs>
          <w:tab w:val="right" w:leader="dot" w:pos="8306"/>
        </w:tabs>
      </w:pPr>
      <w:hyperlink w:anchor="_Toc21211" w:history="1">
        <w:r>
          <w:rPr>
            <w:rFonts w:ascii="仿宋" w:eastAsia="仿宋" w:hAnsi="仿宋" w:cs="仿宋" w:hint="eastAsia"/>
            <w:lang w:eastAsia="zh-CN"/>
          </w:rPr>
          <w:t>十五、人力资源管理与开发</w:t>
        </w:r>
        <w:r>
          <w:tab/>
        </w:r>
        <w:r>
          <w:fldChar w:fldCharType="begin"/>
        </w:r>
        <w:r>
          <w:instrText xml:space="preserve"> PAGEREF _Toc21211 \h </w:instrText>
        </w:r>
        <w:r>
          <w:fldChar w:fldCharType="separate"/>
        </w:r>
        <w:r>
          <w:t>65</w:t>
        </w:r>
        <w:r>
          <w:fldChar w:fldCharType="end"/>
        </w:r>
      </w:hyperlink>
    </w:p>
    <w:p>
      <w:pPr>
        <w:pStyle w:val="TOC2"/>
        <w:tabs>
          <w:tab w:val="right" w:leader="dot" w:pos="8306"/>
        </w:tabs>
      </w:pPr>
      <w:hyperlink w:anchor="_Toc12463" w:history="1">
        <w:r>
          <w:rPr>
            <w:rFonts w:ascii="仿宋" w:eastAsia="仿宋" w:hAnsi="仿宋" w:cs="仿宋" w:hint="eastAsia"/>
            <w:lang w:eastAsia="zh-CN"/>
          </w:rPr>
          <w:t>(一)、人力资源规划</w:t>
        </w:r>
        <w:r>
          <w:tab/>
        </w:r>
        <w:r>
          <w:fldChar w:fldCharType="begin"/>
        </w:r>
        <w:r>
          <w:instrText xml:space="preserve"> PAGEREF _Toc12463 \h </w:instrText>
        </w:r>
        <w:r>
          <w:fldChar w:fldCharType="separate"/>
        </w:r>
        <w:r>
          <w:t>65</w:t>
        </w:r>
        <w:r>
          <w:fldChar w:fldCharType="end"/>
        </w:r>
      </w:hyperlink>
    </w:p>
    <w:p>
      <w:pPr>
        <w:pStyle w:val="TOC2"/>
        <w:tabs>
          <w:tab w:val="right" w:leader="dot" w:pos="8306"/>
        </w:tabs>
      </w:pPr>
      <w:hyperlink w:anchor="_Toc997" w:history="1">
        <w:r>
          <w:rPr>
            <w:rFonts w:ascii="仿宋" w:eastAsia="仿宋" w:hAnsi="仿宋" w:cs="仿宋" w:hint="eastAsia"/>
            <w:lang w:eastAsia="zh-CN"/>
          </w:rPr>
          <w:t>(二)、人力资源开发与培训</w:t>
        </w:r>
        <w:r>
          <w:tab/>
        </w:r>
        <w:r>
          <w:fldChar w:fldCharType="begin"/>
        </w:r>
        <w:r>
          <w:instrText xml:space="preserve"> PAGEREF _Toc997 \h </w:instrText>
        </w:r>
        <w:r>
          <w:fldChar w:fldCharType="separate"/>
        </w:r>
        <w:r>
          <w:t>67</w:t>
        </w:r>
        <w:r>
          <w:fldChar w:fldCharType="end"/>
        </w:r>
      </w:hyperlink>
    </w:p>
    <w:p>
      <w:pPr>
        <w:pStyle w:val="TOC1"/>
        <w:tabs>
          <w:tab w:val="right" w:leader="dot" w:pos="8306"/>
        </w:tabs>
      </w:pPr>
      <w:hyperlink w:anchor="_Toc9121" w:history="1">
        <w:r>
          <w:rPr>
            <w:rFonts w:ascii="仿宋" w:eastAsia="仿宋" w:hAnsi="仿宋" w:cs="仿宋" w:hint="eastAsia"/>
            <w:lang w:eastAsia="zh-CN"/>
          </w:rPr>
          <w:t>十六、合作与交流机制建立</w:t>
        </w:r>
        <w:r>
          <w:tab/>
        </w:r>
        <w:r>
          <w:fldChar w:fldCharType="begin"/>
        </w:r>
        <w:r>
          <w:instrText xml:space="preserve"> PAGEREF _Toc9121 \h </w:instrText>
        </w:r>
        <w:r>
          <w:fldChar w:fldCharType="separate"/>
        </w:r>
        <w:r>
          <w:t>70</w:t>
        </w:r>
        <w:r>
          <w:fldChar w:fldCharType="end"/>
        </w:r>
      </w:hyperlink>
    </w:p>
    <w:p>
      <w:pPr>
        <w:pStyle w:val="TOC2"/>
        <w:tabs>
          <w:tab w:val="right" w:leader="dot" w:pos="8306"/>
        </w:tabs>
      </w:pPr>
      <w:hyperlink w:anchor="_Toc6662" w:history="1">
        <w:r>
          <w:rPr>
            <w:rFonts w:ascii="仿宋" w:eastAsia="仿宋" w:hAnsi="仿宋" w:cs="仿宋" w:hint="eastAsia"/>
            <w:lang w:eastAsia="zh-CN"/>
          </w:rPr>
          <w:t>(一)、合作伙伴选择与合作方式</w:t>
        </w:r>
        <w:r>
          <w:tab/>
        </w:r>
        <w:r>
          <w:fldChar w:fldCharType="begin"/>
        </w:r>
        <w:r>
          <w:instrText xml:space="preserve"> PAGEREF _Toc6662 \h </w:instrText>
        </w:r>
        <w:r>
          <w:fldChar w:fldCharType="separate"/>
        </w:r>
        <w:r>
          <w:t>70</w:t>
        </w:r>
        <w:r>
          <w:fldChar w:fldCharType="end"/>
        </w:r>
      </w:hyperlink>
    </w:p>
    <w:p>
      <w:pPr>
        <w:pStyle w:val="TOC2"/>
        <w:tabs>
          <w:tab w:val="right" w:leader="dot" w:pos="8306"/>
        </w:tabs>
      </w:pPr>
      <w:hyperlink w:anchor="_Toc4345" w:history="1">
        <w:r>
          <w:rPr>
            <w:rFonts w:ascii="仿宋" w:eastAsia="仿宋" w:hAnsi="仿宋" w:cs="仿宋" w:hint="eastAsia"/>
            <w:lang w:eastAsia="zh-CN"/>
          </w:rPr>
          <w:t>(二)、交流与合作平台搭建</w:t>
        </w:r>
        <w:r>
          <w:tab/>
        </w:r>
        <w:r>
          <w:fldChar w:fldCharType="begin"/>
        </w:r>
        <w:r>
          <w:instrText xml:space="preserve"> PAGEREF _Toc4345 \h </w:instrText>
        </w:r>
        <w:r>
          <w:fldChar w:fldCharType="separate"/>
        </w:r>
        <w:r>
          <w:t>71</w:t>
        </w:r>
        <w:r>
          <w:fldChar w:fldCharType="end"/>
        </w:r>
      </w:hyperlink>
    </w:p>
    <w:p>
      <w:pPr>
        <w:pStyle w:val="TOC1"/>
        <w:tabs>
          <w:tab w:val="right" w:leader="dot" w:pos="8306"/>
        </w:tabs>
      </w:pPr>
      <w:hyperlink w:anchor="_Toc19691" w:history="1">
        <w:r>
          <w:rPr>
            <w:rFonts w:ascii="仿宋" w:eastAsia="仿宋" w:hAnsi="仿宋" w:cs="仿宋" w:hint="eastAsia"/>
            <w:lang w:eastAsia="zh-CN"/>
          </w:rPr>
          <w:t>十七、项目施工方案</w:t>
        </w:r>
        <w:r>
          <w:tab/>
        </w:r>
        <w:r>
          <w:fldChar w:fldCharType="begin"/>
        </w:r>
        <w:r>
          <w:instrText xml:space="preserve"> PAGEREF _Toc19691 \h </w:instrText>
        </w:r>
        <w:r>
          <w:fldChar w:fldCharType="separate"/>
        </w:r>
        <w:r>
          <w:t>73</w:t>
        </w:r>
        <w:r>
          <w:fldChar w:fldCharType="end"/>
        </w:r>
      </w:hyperlink>
    </w:p>
    <w:p>
      <w:pPr>
        <w:pStyle w:val="TOC2"/>
        <w:tabs>
          <w:tab w:val="right" w:leader="dot" w:pos="8306"/>
        </w:tabs>
      </w:pPr>
      <w:hyperlink w:anchor="_Toc26919" w:history="1">
        <w:r>
          <w:rPr>
            <w:rFonts w:ascii="仿宋" w:eastAsia="仿宋" w:hAnsi="仿宋" w:cs="仿宋" w:hint="eastAsia"/>
            <w:lang w:eastAsia="zh-CN"/>
          </w:rPr>
          <w:t>(一)、施工组织设计</w:t>
        </w:r>
        <w:r>
          <w:tab/>
        </w:r>
        <w:r>
          <w:fldChar w:fldCharType="begin"/>
        </w:r>
        <w:r>
          <w:instrText xml:space="preserve"> PAGEREF _Toc26919 \h </w:instrText>
        </w:r>
        <w:r>
          <w:fldChar w:fldCharType="separate"/>
        </w:r>
        <w:r>
          <w:t>73</w:t>
        </w:r>
        <w:r>
          <w:fldChar w:fldCharType="end"/>
        </w:r>
      </w:hyperlink>
    </w:p>
    <w:p>
      <w:pPr>
        <w:pStyle w:val="TOC2"/>
        <w:tabs>
          <w:tab w:val="right" w:leader="dot" w:pos="8306"/>
        </w:tabs>
      </w:pPr>
      <w:hyperlink w:anchor="_Toc19692" w:history="1">
        <w:r>
          <w:rPr>
            <w:rFonts w:ascii="仿宋" w:eastAsia="仿宋" w:hAnsi="仿宋" w:cs="仿宋" w:hint="eastAsia"/>
            <w:lang w:eastAsia="zh-CN"/>
          </w:rPr>
          <w:t>(二)、施工工艺与技术路线</w:t>
        </w:r>
        <w:r>
          <w:tab/>
        </w:r>
        <w:r>
          <w:fldChar w:fldCharType="begin"/>
        </w:r>
        <w:r>
          <w:instrText xml:space="preserve"> PAGEREF _Toc19692 \h </w:instrText>
        </w:r>
        <w:r>
          <w:fldChar w:fldCharType="separate"/>
        </w:r>
        <w:r>
          <w:t>74</w:t>
        </w:r>
        <w:r>
          <w:fldChar w:fldCharType="end"/>
        </w:r>
      </w:hyperlink>
    </w:p>
    <w:p>
      <w:pPr>
        <w:pStyle w:val="TOC2"/>
        <w:tabs>
          <w:tab w:val="right" w:leader="dot" w:pos="8306"/>
        </w:tabs>
      </w:pPr>
      <w:hyperlink w:anchor="_Toc15907" w:history="1">
        <w:r>
          <w:rPr>
            <w:rFonts w:ascii="仿宋" w:eastAsia="仿宋" w:hAnsi="仿宋" w:cs="仿宋" w:hint="eastAsia"/>
            <w:lang w:eastAsia="zh-CN"/>
          </w:rPr>
          <w:t>(三)、关键节点施工计划</w:t>
        </w:r>
        <w:r>
          <w:tab/>
        </w:r>
        <w:r>
          <w:fldChar w:fldCharType="begin"/>
        </w:r>
        <w:r>
          <w:instrText xml:space="preserve"> PAGEREF _Toc15907 \h </w:instrText>
        </w:r>
        <w:r>
          <w:fldChar w:fldCharType="separate"/>
        </w:r>
        <w:r>
          <w:t>75</w:t>
        </w:r>
        <w:r>
          <w:fldChar w:fldCharType="end"/>
        </w:r>
      </w:hyperlink>
    </w:p>
    <w:p>
      <w:pPr>
        <w:pStyle w:val="TOC2"/>
        <w:tabs>
          <w:tab w:val="right" w:leader="dot" w:pos="8306"/>
        </w:tabs>
      </w:pPr>
      <w:hyperlink w:anchor="_Toc796" w:history="1">
        <w:r>
          <w:rPr>
            <w:rFonts w:ascii="仿宋" w:eastAsia="仿宋" w:hAnsi="仿宋" w:cs="仿宋" w:hint="eastAsia"/>
            <w:lang w:eastAsia="zh-CN"/>
          </w:rPr>
          <w:t>(四)、施工现场管理</w:t>
        </w:r>
        <w:r>
          <w:tab/>
        </w:r>
        <w:r>
          <w:fldChar w:fldCharType="begin"/>
        </w:r>
        <w:r>
          <w:instrText xml:space="preserve"> PAGEREF _Toc796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3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一、茶及饮料原料项目的技术资源开发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二、茶及饮料原料项目的人力资源管理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茶及饮料原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三、茶及饮料原料项目的资金资源筹措与优化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茶及饮料原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2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茶及饮料原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茶及饮料原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茶及饮料原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1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茶及饮料原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茶及饮料原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茶及饮料原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76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9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9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https://d.book118.com/317035115150006025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27E01"/>
    <w:rsid w:val="64127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3511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2023-12-30T03:14:00Z</dcterms:created>
  <dcterms:modified xsi:type="dcterms:W3CDTF">2023-12-30T03:15:21Z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70CBDF57AD284206993EEF4D287DB90E_11</vt:lpwstr>
  </property>
  <property fmtid="{D5CDD505-2E9C-101B-9397-08002B2CF9AE}" pid="3" name="KSOProductBuildVer">
    <vt:lpwstr>2052-12.1.0.16120</vt:lpwstr>
  </property>
</Properties>
</file>