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气液动阀门、电磁阀、自锁阀项目构思建设方案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6" w:history="1">
        <w:r>
          <w:rPr>
            <w:rFonts w:ascii="仿宋" w:eastAsia="仿宋" w:hAnsi="仿宋" w:cs="仿宋" w:hint="eastAsia"/>
            <w:lang w:eastAsia="zh-CN"/>
          </w:rPr>
          <w:t>概论</w:t>
        </w:r>
        <w:r>
          <w:tab/>
        </w:r>
        <w:r>
          <w:fldChar w:fldCharType="begin"/>
        </w:r>
        <w:r>
          <w:instrText xml:space="preserve"> PAGEREF _Toc30196 \h </w:instrText>
        </w:r>
        <w:r>
          <w:fldChar w:fldCharType="separate"/>
        </w:r>
        <w:r>
          <w:t>3</w:t>
        </w:r>
        <w:r>
          <w:fldChar w:fldCharType="end"/>
        </w:r>
      </w:hyperlink>
    </w:p>
    <w:p>
      <w:pPr>
        <w:pStyle w:val="TOC1"/>
        <w:tabs>
          <w:tab w:val="right" w:leader="dot" w:pos="8306"/>
        </w:tabs>
      </w:pPr>
      <w:hyperlink w:anchor="_Toc2934" w:history="1">
        <w:r>
          <w:rPr>
            <w:rFonts w:ascii="仿宋" w:eastAsia="仿宋" w:hAnsi="仿宋" w:cs="仿宋" w:hint="eastAsia"/>
            <w:lang w:eastAsia="zh-CN"/>
          </w:rPr>
          <w:t>一、资源开发及综合利用分析</w:t>
        </w:r>
        <w:r>
          <w:tab/>
        </w:r>
        <w:r>
          <w:fldChar w:fldCharType="begin"/>
        </w:r>
        <w:r>
          <w:instrText xml:space="preserve"> PAGEREF _Toc2934 \h </w:instrText>
        </w:r>
        <w:r>
          <w:fldChar w:fldCharType="separate"/>
        </w:r>
        <w:r>
          <w:t>3</w:t>
        </w:r>
        <w:r>
          <w:fldChar w:fldCharType="end"/>
        </w:r>
      </w:hyperlink>
    </w:p>
    <w:p>
      <w:pPr>
        <w:pStyle w:val="TOC2"/>
        <w:tabs>
          <w:tab w:val="right" w:leader="dot" w:pos="8306"/>
        </w:tabs>
      </w:pPr>
      <w:hyperlink w:anchor="_Toc6414" w:history="1">
        <w:r>
          <w:rPr>
            <w:rFonts w:ascii="仿宋" w:eastAsia="仿宋" w:hAnsi="仿宋" w:cs="仿宋" w:hint="eastAsia"/>
            <w:lang w:eastAsia="zh-CN"/>
          </w:rPr>
          <w:t>(一)、资源开发方案</w:t>
        </w:r>
        <w:r>
          <w:tab/>
        </w:r>
        <w:r>
          <w:fldChar w:fldCharType="begin"/>
        </w:r>
        <w:r>
          <w:instrText xml:space="preserve"> PAGEREF _Toc6414 \h </w:instrText>
        </w:r>
        <w:r>
          <w:fldChar w:fldCharType="separate"/>
        </w:r>
        <w:r>
          <w:t>3</w:t>
        </w:r>
        <w:r>
          <w:fldChar w:fldCharType="end"/>
        </w:r>
      </w:hyperlink>
    </w:p>
    <w:p>
      <w:pPr>
        <w:pStyle w:val="TOC2"/>
        <w:tabs>
          <w:tab w:val="right" w:leader="dot" w:pos="8306"/>
        </w:tabs>
      </w:pPr>
      <w:hyperlink w:anchor="_Toc24220" w:history="1">
        <w:r>
          <w:rPr>
            <w:rFonts w:ascii="仿宋" w:eastAsia="仿宋" w:hAnsi="仿宋" w:cs="仿宋" w:hint="eastAsia"/>
            <w:lang w:eastAsia="zh-CN"/>
          </w:rPr>
          <w:t>(二)、资源利用方案</w:t>
        </w:r>
        <w:r>
          <w:tab/>
        </w:r>
        <w:r>
          <w:fldChar w:fldCharType="begin"/>
        </w:r>
        <w:r>
          <w:instrText xml:space="preserve"> PAGEREF _Toc24220 \h </w:instrText>
        </w:r>
        <w:r>
          <w:fldChar w:fldCharType="separate"/>
        </w:r>
        <w:r>
          <w:t>4</w:t>
        </w:r>
        <w:r>
          <w:fldChar w:fldCharType="end"/>
        </w:r>
      </w:hyperlink>
    </w:p>
    <w:p>
      <w:pPr>
        <w:pStyle w:val="TOC2"/>
        <w:tabs>
          <w:tab w:val="right" w:leader="dot" w:pos="8306"/>
        </w:tabs>
      </w:pPr>
      <w:hyperlink w:anchor="_Toc30949" w:history="1">
        <w:r>
          <w:rPr>
            <w:rFonts w:ascii="仿宋" w:eastAsia="仿宋" w:hAnsi="仿宋" w:cs="仿宋" w:hint="eastAsia"/>
            <w:lang w:eastAsia="zh-CN"/>
          </w:rPr>
          <w:t>(三)、资源节约措施</w:t>
        </w:r>
        <w:r>
          <w:tab/>
        </w:r>
        <w:r>
          <w:fldChar w:fldCharType="begin"/>
        </w:r>
        <w:r>
          <w:instrText xml:space="preserve"> PAGEREF _Toc30949 \h </w:instrText>
        </w:r>
        <w:r>
          <w:fldChar w:fldCharType="separate"/>
        </w:r>
        <w:r>
          <w:t>5</w:t>
        </w:r>
        <w:r>
          <w:fldChar w:fldCharType="end"/>
        </w:r>
      </w:hyperlink>
    </w:p>
    <w:p>
      <w:pPr>
        <w:pStyle w:val="TOC1"/>
        <w:tabs>
          <w:tab w:val="right" w:leader="dot" w:pos="8306"/>
        </w:tabs>
      </w:pPr>
      <w:hyperlink w:anchor="_Toc1892" w:history="1">
        <w:r>
          <w:rPr>
            <w:rFonts w:ascii="仿宋" w:eastAsia="仿宋" w:hAnsi="仿宋" w:cs="仿宋" w:hint="eastAsia"/>
            <w:lang w:eastAsia="zh-CN"/>
          </w:rPr>
          <w:t>二、社会影响分析</w:t>
        </w:r>
        <w:r>
          <w:tab/>
        </w:r>
        <w:r>
          <w:fldChar w:fldCharType="begin"/>
        </w:r>
        <w:r>
          <w:instrText xml:space="preserve"> PAGEREF _Toc1892 \h </w:instrText>
        </w:r>
        <w:r>
          <w:fldChar w:fldCharType="separate"/>
        </w:r>
        <w:r>
          <w:t>6</w:t>
        </w:r>
        <w:r>
          <w:fldChar w:fldCharType="end"/>
        </w:r>
      </w:hyperlink>
    </w:p>
    <w:p>
      <w:pPr>
        <w:pStyle w:val="TOC2"/>
        <w:tabs>
          <w:tab w:val="right" w:leader="dot" w:pos="8306"/>
        </w:tabs>
      </w:pPr>
      <w:hyperlink w:anchor="_Toc10565" w:history="1">
        <w:r>
          <w:rPr>
            <w:rFonts w:ascii="仿宋" w:eastAsia="仿宋" w:hAnsi="仿宋" w:cs="仿宋" w:hint="eastAsia"/>
            <w:lang w:eastAsia="zh-CN"/>
          </w:rPr>
          <w:t>(一)、社会影响效果分析</w:t>
        </w:r>
        <w:r>
          <w:tab/>
        </w:r>
        <w:r>
          <w:fldChar w:fldCharType="begin"/>
        </w:r>
        <w:r>
          <w:instrText xml:space="preserve"> PAGEREF _Toc10565 \h </w:instrText>
        </w:r>
        <w:r>
          <w:fldChar w:fldCharType="separate"/>
        </w:r>
        <w:r>
          <w:t>6</w:t>
        </w:r>
        <w:r>
          <w:fldChar w:fldCharType="end"/>
        </w:r>
      </w:hyperlink>
    </w:p>
    <w:p>
      <w:pPr>
        <w:pStyle w:val="TOC2"/>
        <w:tabs>
          <w:tab w:val="right" w:leader="dot" w:pos="8306"/>
        </w:tabs>
      </w:pPr>
      <w:hyperlink w:anchor="_Toc27441" w:history="1">
        <w:r>
          <w:rPr>
            <w:rFonts w:ascii="仿宋" w:eastAsia="仿宋" w:hAnsi="仿宋" w:cs="仿宋" w:hint="eastAsia"/>
            <w:lang w:eastAsia="zh-CN"/>
          </w:rPr>
          <w:t>(二)、社会适应性分析</w:t>
        </w:r>
        <w:r>
          <w:tab/>
        </w:r>
        <w:r>
          <w:fldChar w:fldCharType="begin"/>
        </w:r>
        <w:r>
          <w:instrText xml:space="preserve"> PAGEREF _Toc27441 \h </w:instrText>
        </w:r>
        <w:r>
          <w:fldChar w:fldCharType="separate"/>
        </w:r>
        <w:r>
          <w:t>9</w:t>
        </w:r>
        <w:r>
          <w:fldChar w:fldCharType="end"/>
        </w:r>
      </w:hyperlink>
    </w:p>
    <w:p>
      <w:pPr>
        <w:pStyle w:val="TOC2"/>
        <w:tabs>
          <w:tab w:val="right" w:leader="dot" w:pos="8306"/>
        </w:tabs>
      </w:pPr>
      <w:hyperlink w:anchor="_Toc16304" w:history="1">
        <w:r>
          <w:rPr>
            <w:rFonts w:ascii="仿宋" w:eastAsia="仿宋" w:hAnsi="仿宋" w:cs="仿宋" w:hint="eastAsia"/>
            <w:lang w:eastAsia="zh-CN"/>
          </w:rPr>
          <w:t>(三)、社会风险及对策分析</w:t>
        </w:r>
        <w:r>
          <w:tab/>
        </w:r>
        <w:r>
          <w:fldChar w:fldCharType="begin"/>
        </w:r>
        <w:r>
          <w:instrText xml:space="preserve"> PAGEREF _Toc16304 \h </w:instrText>
        </w:r>
        <w:r>
          <w:fldChar w:fldCharType="separate"/>
        </w:r>
        <w:r>
          <w:t>10</w:t>
        </w:r>
        <w:r>
          <w:fldChar w:fldCharType="end"/>
        </w:r>
      </w:hyperlink>
    </w:p>
    <w:p>
      <w:pPr>
        <w:pStyle w:val="TOC1"/>
        <w:tabs>
          <w:tab w:val="right" w:leader="dot" w:pos="8306"/>
        </w:tabs>
      </w:pPr>
      <w:hyperlink w:anchor="_Toc159" w:history="1">
        <w:r>
          <w:rPr>
            <w:rFonts w:ascii="仿宋" w:eastAsia="仿宋" w:hAnsi="仿宋" w:cs="仿宋" w:hint="eastAsia"/>
            <w:lang w:eastAsia="zh-CN"/>
          </w:rPr>
          <w:t>三、背景、必要性分析</w:t>
        </w:r>
        <w:r>
          <w:tab/>
        </w:r>
        <w:r>
          <w:fldChar w:fldCharType="begin"/>
        </w:r>
        <w:r>
          <w:instrText xml:space="preserve"> PAGEREF _Toc159 \h </w:instrText>
        </w:r>
        <w:r>
          <w:fldChar w:fldCharType="separate"/>
        </w:r>
        <w:r>
          <w:t>14</w:t>
        </w:r>
        <w:r>
          <w:fldChar w:fldCharType="end"/>
        </w:r>
      </w:hyperlink>
    </w:p>
    <w:p>
      <w:pPr>
        <w:pStyle w:val="TOC2"/>
        <w:tabs>
          <w:tab w:val="right" w:leader="dot" w:pos="8306"/>
        </w:tabs>
      </w:pPr>
      <w:hyperlink w:anchor="_Toc6910" w:history="1">
        <w:r>
          <w:rPr>
            <w:rFonts w:ascii="仿宋" w:eastAsia="仿宋" w:hAnsi="仿宋" w:cs="仿宋" w:hint="eastAsia"/>
            <w:lang w:eastAsia="zh-CN"/>
          </w:rPr>
          <w:t>(一)、项目建设背景</w:t>
        </w:r>
        <w:r>
          <w:tab/>
        </w:r>
        <w:r>
          <w:fldChar w:fldCharType="begin"/>
        </w:r>
        <w:r>
          <w:instrText xml:space="preserve"> PAGEREF _Toc6910 \h </w:instrText>
        </w:r>
        <w:r>
          <w:fldChar w:fldCharType="separate"/>
        </w:r>
        <w:r>
          <w:t>14</w:t>
        </w:r>
        <w:r>
          <w:fldChar w:fldCharType="end"/>
        </w:r>
      </w:hyperlink>
    </w:p>
    <w:p>
      <w:pPr>
        <w:pStyle w:val="TOC2"/>
        <w:tabs>
          <w:tab w:val="right" w:leader="dot" w:pos="8306"/>
        </w:tabs>
      </w:pPr>
      <w:hyperlink w:anchor="_Toc11016" w:history="1">
        <w:r>
          <w:rPr>
            <w:rFonts w:ascii="仿宋" w:eastAsia="仿宋" w:hAnsi="仿宋" w:cs="仿宋" w:hint="eastAsia"/>
            <w:lang w:eastAsia="zh-CN"/>
          </w:rPr>
          <w:t>(二)、必要性分析</w:t>
        </w:r>
        <w:r>
          <w:tab/>
        </w:r>
        <w:r>
          <w:fldChar w:fldCharType="begin"/>
        </w:r>
        <w:r>
          <w:instrText xml:space="preserve"> PAGEREF _Toc11016 \h </w:instrText>
        </w:r>
        <w:r>
          <w:fldChar w:fldCharType="separate"/>
        </w:r>
        <w:r>
          <w:t>15</w:t>
        </w:r>
        <w:r>
          <w:fldChar w:fldCharType="end"/>
        </w:r>
      </w:hyperlink>
    </w:p>
    <w:p>
      <w:pPr>
        <w:pStyle w:val="TOC2"/>
        <w:tabs>
          <w:tab w:val="right" w:leader="dot" w:pos="8306"/>
        </w:tabs>
      </w:pPr>
      <w:hyperlink w:anchor="_Toc14695" w:history="1">
        <w:r>
          <w:rPr>
            <w:rFonts w:ascii="仿宋" w:eastAsia="仿宋" w:hAnsi="仿宋" w:cs="仿宋" w:hint="eastAsia"/>
            <w:lang w:eastAsia="zh-CN"/>
          </w:rPr>
          <w:t>(三)、项目建设有利条件</w:t>
        </w:r>
        <w:r>
          <w:tab/>
        </w:r>
        <w:r>
          <w:fldChar w:fldCharType="begin"/>
        </w:r>
        <w:r>
          <w:instrText xml:space="preserve"> PAGEREF _Toc14695 \h </w:instrText>
        </w:r>
        <w:r>
          <w:fldChar w:fldCharType="separate"/>
        </w:r>
        <w:r>
          <w:t>17</w:t>
        </w:r>
        <w:r>
          <w:fldChar w:fldCharType="end"/>
        </w:r>
      </w:hyperlink>
    </w:p>
    <w:p>
      <w:pPr>
        <w:pStyle w:val="TOC1"/>
        <w:tabs>
          <w:tab w:val="right" w:leader="dot" w:pos="8306"/>
        </w:tabs>
      </w:pPr>
      <w:hyperlink w:anchor="_Toc32514" w:history="1">
        <w:r>
          <w:rPr>
            <w:rFonts w:ascii="仿宋" w:eastAsia="仿宋" w:hAnsi="仿宋" w:cs="仿宋" w:hint="eastAsia"/>
            <w:lang w:eastAsia="zh-CN"/>
          </w:rPr>
          <w:t>四、发展规划、产业政策和行业准入分析</w:t>
        </w:r>
        <w:r>
          <w:tab/>
        </w:r>
        <w:r>
          <w:fldChar w:fldCharType="begin"/>
        </w:r>
        <w:r>
          <w:instrText xml:space="preserve"> PAGEREF _Toc32514 \h </w:instrText>
        </w:r>
        <w:r>
          <w:fldChar w:fldCharType="separate"/>
        </w:r>
        <w:r>
          <w:t>18</w:t>
        </w:r>
        <w:r>
          <w:fldChar w:fldCharType="end"/>
        </w:r>
      </w:hyperlink>
    </w:p>
    <w:p>
      <w:pPr>
        <w:pStyle w:val="TOC2"/>
        <w:tabs>
          <w:tab w:val="right" w:leader="dot" w:pos="8306"/>
        </w:tabs>
      </w:pPr>
      <w:hyperlink w:anchor="_Toc6010" w:history="1">
        <w:r>
          <w:rPr>
            <w:rFonts w:ascii="仿宋" w:eastAsia="仿宋" w:hAnsi="仿宋" w:cs="仿宋" w:hint="eastAsia"/>
            <w:lang w:eastAsia="zh-CN"/>
          </w:rPr>
          <w:t>(一)、发展规划分析</w:t>
        </w:r>
        <w:r>
          <w:tab/>
        </w:r>
        <w:r>
          <w:fldChar w:fldCharType="begin"/>
        </w:r>
        <w:r>
          <w:instrText xml:space="preserve"> PAGEREF _Toc6010 \h </w:instrText>
        </w:r>
        <w:r>
          <w:fldChar w:fldCharType="separate"/>
        </w:r>
        <w:r>
          <w:t>18</w:t>
        </w:r>
        <w:r>
          <w:fldChar w:fldCharType="end"/>
        </w:r>
      </w:hyperlink>
    </w:p>
    <w:p>
      <w:pPr>
        <w:pStyle w:val="TOC2"/>
        <w:tabs>
          <w:tab w:val="right" w:leader="dot" w:pos="8306"/>
        </w:tabs>
      </w:pPr>
      <w:hyperlink w:anchor="_Toc8170" w:history="1">
        <w:r>
          <w:rPr>
            <w:rFonts w:ascii="仿宋" w:eastAsia="仿宋" w:hAnsi="仿宋" w:cs="仿宋" w:hint="eastAsia"/>
            <w:lang w:eastAsia="zh-CN"/>
          </w:rPr>
          <w:t>(二)、产业政策分析</w:t>
        </w:r>
        <w:r>
          <w:tab/>
        </w:r>
        <w:r>
          <w:fldChar w:fldCharType="begin"/>
        </w:r>
        <w:r>
          <w:instrText xml:space="preserve"> PAGEREF _Toc8170 \h </w:instrText>
        </w:r>
        <w:r>
          <w:fldChar w:fldCharType="separate"/>
        </w:r>
        <w:r>
          <w:t>20</w:t>
        </w:r>
        <w:r>
          <w:fldChar w:fldCharType="end"/>
        </w:r>
      </w:hyperlink>
    </w:p>
    <w:p>
      <w:pPr>
        <w:pStyle w:val="TOC2"/>
        <w:tabs>
          <w:tab w:val="right" w:leader="dot" w:pos="8306"/>
        </w:tabs>
      </w:pPr>
      <w:hyperlink w:anchor="_Toc10239" w:history="1">
        <w:r>
          <w:rPr>
            <w:rFonts w:ascii="仿宋" w:eastAsia="仿宋" w:hAnsi="仿宋" w:cs="仿宋" w:hint="eastAsia"/>
            <w:lang w:eastAsia="zh-CN"/>
          </w:rPr>
          <w:t>(三)、行业准入分析</w:t>
        </w:r>
        <w:r>
          <w:tab/>
        </w:r>
        <w:r>
          <w:fldChar w:fldCharType="begin"/>
        </w:r>
        <w:r>
          <w:instrText xml:space="preserve"> PAGEREF _Toc10239 \h </w:instrText>
        </w:r>
        <w:r>
          <w:fldChar w:fldCharType="separate"/>
        </w:r>
        <w:r>
          <w:t>21</w:t>
        </w:r>
        <w:r>
          <w:fldChar w:fldCharType="end"/>
        </w:r>
      </w:hyperlink>
    </w:p>
    <w:p>
      <w:pPr>
        <w:pStyle w:val="TOC1"/>
        <w:tabs>
          <w:tab w:val="right" w:leader="dot" w:pos="8306"/>
        </w:tabs>
      </w:pPr>
      <w:hyperlink w:anchor="_Toc9922" w:history="1">
        <w:r>
          <w:rPr>
            <w:rFonts w:ascii="仿宋" w:eastAsia="仿宋" w:hAnsi="仿宋" w:cs="仿宋" w:hint="eastAsia"/>
            <w:lang w:eastAsia="zh-CN"/>
          </w:rPr>
          <w:t>五、财务管理与成本控制</w:t>
        </w:r>
        <w:r>
          <w:tab/>
        </w:r>
        <w:r>
          <w:fldChar w:fldCharType="begin"/>
        </w:r>
        <w:r>
          <w:instrText xml:space="preserve"> PAGEREF _Toc9922 \h </w:instrText>
        </w:r>
        <w:r>
          <w:fldChar w:fldCharType="separate"/>
        </w:r>
        <w:r>
          <w:t>23</w:t>
        </w:r>
        <w:r>
          <w:fldChar w:fldCharType="end"/>
        </w:r>
      </w:hyperlink>
    </w:p>
    <w:p>
      <w:pPr>
        <w:pStyle w:val="TOC2"/>
        <w:tabs>
          <w:tab w:val="right" w:leader="dot" w:pos="8306"/>
        </w:tabs>
      </w:pPr>
      <w:hyperlink w:anchor="_Toc13287" w:history="1">
        <w:r>
          <w:rPr>
            <w:rFonts w:ascii="仿宋" w:eastAsia="仿宋" w:hAnsi="仿宋" w:cs="仿宋" w:hint="eastAsia"/>
            <w:lang w:eastAsia="zh-CN"/>
          </w:rPr>
          <w:t>(一)、财务管理体系建设</w:t>
        </w:r>
        <w:r>
          <w:tab/>
        </w:r>
        <w:r>
          <w:fldChar w:fldCharType="begin"/>
        </w:r>
        <w:r>
          <w:instrText xml:space="preserve"> PAGEREF _Toc13287 \h </w:instrText>
        </w:r>
        <w:r>
          <w:fldChar w:fldCharType="separate"/>
        </w:r>
        <w:r>
          <w:t>23</w:t>
        </w:r>
        <w:r>
          <w:fldChar w:fldCharType="end"/>
        </w:r>
      </w:hyperlink>
    </w:p>
    <w:p>
      <w:pPr>
        <w:pStyle w:val="TOC2"/>
        <w:tabs>
          <w:tab w:val="right" w:leader="dot" w:pos="8306"/>
        </w:tabs>
      </w:pPr>
      <w:hyperlink w:anchor="_Toc17631" w:history="1">
        <w:r>
          <w:rPr>
            <w:rFonts w:ascii="仿宋" w:eastAsia="仿宋" w:hAnsi="仿宋" w:cs="仿宋" w:hint="eastAsia"/>
            <w:lang w:eastAsia="zh-CN"/>
          </w:rPr>
          <w:t>(二)、成本控制措施</w:t>
        </w:r>
        <w:r>
          <w:tab/>
        </w:r>
        <w:r>
          <w:fldChar w:fldCharType="begin"/>
        </w:r>
        <w:r>
          <w:instrText xml:space="preserve"> PAGEREF _Toc17631 \h </w:instrText>
        </w:r>
        <w:r>
          <w:fldChar w:fldCharType="separate"/>
        </w:r>
        <w:r>
          <w:t>24</w:t>
        </w:r>
        <w:r>
          <w:fldChar w:fldCharType="end"/>
        </w:r>
      </w:hyperlink>
    </w:p>
    <w:p>
      <w:pPr>
        <w:pStyle w:val="TOC1"/>
        <w:tabs>
          <w:tab w:val="right" w:leader="dot" w:pos="8306"/>
        </w:tabs>
      </w:pPr>
      <w:hyperlink w:anchor="_Toc10927" w:history="1">
        <w:r>
          <w:rPr>
            <w:rFonts w:ascii="仿宋" w:eastAsia="仿宋" w:hAnsi="仿宋" w:cs="仿宋" w:hint="eastAsia"/>
            <w:lang w:eastAsia="zh-CN"/>
          </w:rPr>
          <w:t>六、项目选址研究</w:t>
        </w:r>
        <w:r>
          <w:tab/>
        </w:r>
        <w:r>
          <w:fldChar w:fldCharType="begin"/>
        </w:r>
        <w:r>
          <w:instrText xml:space="preserve"> PAGEREF _Toc10927 \h </w:instrText>
        </w:r>
        <w:r>
          <w:fldChar w:fldCharType="separate"/>
        </w:r>
        <w:r>
          <w:t>25</w:t>
        </w:r>
        <w:r>
          <w:fldChar w:fldCharType="end"/>
        </w:r>
      </w:hyperlink>
    </w:p>
    <w:p>
      <w:pPr>
        <w:pStyle w:val="TOC2"/>
        <w:tabs>
          <w:tab w:val="right" w:leader="dot" w:pos="8306"/>
        </w:tabs>
      </w:pPr>
      <w:hyperlink w:anchor="_Toc28385" w:history="1">
        <w:r>
          <w:rPr>
            <w:rFonts w:ascii="仿宋" w:eastAsia="仿宋" w:hAnsi="仿宋" w:cs="仿宋" w:hint="eastAsia"/>
            <w:lang w:eastAsia="zh-CN"/>
          </w:rPr>
          <w:t>(一)、项目选址原则</w:t>
        </w:r>
        <w:r>
          <w:tab/>
        </w:r>
        <w:r>
          <w:fldChar w:fldCharType="begin"/>
        </w:r>
        <w:r>
          <w:instrText xml:space="preserve"> PAGEREF _Toc28385 \h </w:instrText>
        </w:r>
        <w:r>
          <w:fldChar w:fldCharType="separate"/>
        </w:r>
        <w:r>
          <w:t>25</w:t>
        </w:r>
        <w:r>
          <w:fldChar w:fldCharType="end"/>
        </w:r>
      </w:hyperlink>
    </w:p>
    <w:p>
      <w:pPr>
        <w:pStyle w:val="TOC2"/>
        <w:tabs>
          <w:tab w:val="right" w:leader="dot" w:pos="8306"/>
        </w:tabs>
      </w:pPr>
      <w:hyperlink w:anchor="_Toc9633" w:history="1">
        <w:r>
          <w:rPr>
            <w:rFonts w:ascii="仿宋" w:eastAsia="仿宋" w:hAnsi="仿宋" w:cs="仿宋" w:hint="eastAsia"/>
            <w:lang w:eastAsia="zh-CN"/>
          </w:rPr>
          <w:t>(二)、项目选址</w:t>
        </w:r>
        <w:r>
          <w:tab/>
        </w:r>
        <w:r>
          <w:fldChar w:fldCharType="begin"/>
        </w:r>
        <w:r>
          <w:instrText xml:space="preserve"> PAGEREF _Toc9633 \h </w:instrText>
        </w:r>
        <w:r>
          <w:fldChar w:fldCharType="separate"/>
        </w:r>
        <w:r>
          <w:t>29</w:t>
        </w:r>
        <w:r>
          <w:fldChar w:fldCharType="end"/>
        </w:r>
      </w:hyperlink>
    </w:p>
    <w:p>
      <w:pPr>
        <w:pStyle w:val="TOC2"/>
        <w:tabs>
          <w:tab w:val="right" w:leader="dot" w:pos="8306"/>
        </w:tabs>
      </w:pPr>
      <w:hyperlink w:anchor="_Toc18329" w:history="1">
        <w:r>
          <w:rPr>
            <w:rFonts w:ascii="仿宋" w:eastAsia="仿宋" w:hAnsi="仿宋" w:cs="仿宋" w:hint="eastAsia"/>
            <w:lang w:eastAsia="zh-CN"/>
          </w:rPr>
          <w:t>(三)、建设条件分析</w:t>
        </w:r>
        <w:r>
          <w:tab/>
        </w:r>
        <w:r>
          <w:fldChar w:fldCharType="begin"/>
        </w:r>
        <w:r>
          <w:instrText xml:space="preserve"> PAGEREF _Toc18329 \h </w:instrText>
        </w:r>
        <w:r>
          <w:fldChar w:fldCharType="separate"/>
        </w:r>
        <w:r>
          <w:t>31</w:t>
        </w:r>
        <w:r>
          <w:fldChar w:fldCharType="end"/>
        </w:r>
      </w:hyperlink>
    </w:p>
    <w:p>
      <w:pPr>
        <w:pStyle w:val="TOC2"/>
        <w:tabs>
          <w:tab w:val="right" w:leader="dot" w:pos="8306"/>
        </w:tabs>
      </w:pPr>
      <w:hyperlink w:anchor="_Toc14392" w:history="1">
        <w:r>
          <w:rPr>
            <w:rFonts w:ascii="仿宋" w:eastAsia="仿宋" w:hAnsi="仿宋" w:cs="仿宋" w:hint="eastAsia"/>
            <w:lang w:eastAsia="zh-CN"/>
          </w:rPr>
          <w:t>(四)、用地控制指标</w:t>
        </w:r>
        <w:r>
          <w:tab/>
        </w:r>
        <w:r>
          <w:fldChar w:fldCharType="begin"/>
        </w:r>
        <w:r>
          <w:instrText xml:space="preserve"> PAGEREF _Toc14392 \h </w:instrText>
        </w:r>
        <w:r>
          <w:fldChar w:fldCharType="separate"/>
        </w:r>
        <w:r>
          <w:t>32</w:t>
        </w:r>
        <w:r>
          <w:fldChar w:fldCharType="end"/>
        </w:r>
      </w:hyperlink>
    </w:p>
    <w:p>
      <w:pPr>
        <w:pStyle w:val="TOC2"/>
        <w:tabs>
          <w:tab w:val="right" w:leader="dot" w:pos="8306"/>
        </w:tabs>
      </w:pPr>
      <w:hyperlink w:anchor="_Toc10040" w:history="1">
        <w:r>
          <w:rPr>
            <w:rFonts w:ascii="仿宋" w:eastAsia="仿宋" w:hAnsi="仿宋" w:cs="仿宋" w:hint="eastAsia"/>
            <w:lang w:eastAsia="zh-CN"/>
          </w:rPr>
          <w:t>(五)、地总体要求</w:t>
        </w:r>
        <w:r>
          <w:tab/>
        </w:r>
        <w:r>
          <w:fldChar w:fldCharType="begin"/>
        </w:r>
        <w:r>
          <w:instrText xml:space="preserve"> PAGEREF _Toc10040 \h </w:instrText>
        </w:r>
        <w:r>
          <w:fldChar w:fldCharType="separate"/>
        </w:r>
        <w:r>
          <w:t>33</w:t>
        </w:r>
        <w:r>
          <w:fldChar w:fldCharType="end"/>
        </w:r>
      </w:hyperlink>
    </w:p>
    <w:p>
      <w:pPr>
        <w:pStyle w:val="TOC2"/>
        <w:tabs>
          <w:tab w:val="right" w:leader="dot" w:pos="8306"/>
        </w:tabs>
      </w:pPr>
      <w:hyperlink w:anchor="_Toc2640" w:history="1">
        <w:r>
          <w:rPr>
            <w:rFonts w:ascii="仿宋" w:eastAsia="仿宋" w:hAnsi="仿宋" w:cs="仿宋" w:hint="eastAsia"/>
            <w:lang w:eastAsia="zh-CN"/>
          </w:rPr>
          <w:t>(六)、节约用地措施</w:t>
        </w:r>
        <w:r>
          <w:tab/>
        </w:r>
        <w:r>
          <w:fldChar w:fldCharType="begin"/>
        </w:r>
        <w:r>
          <w:instrText xml:space="preserve"> PAGEREF _Toc2640 \h </w:instrText>
        </w:r>
        <w:r>
          <w:fldChar w:fldCharType="separate"/>
        </w:r>
        <w:r>
          <w:t>35</w:t>
        </w:r>
        <w:r>
          <w:fldChar w:fldCharType="end"/>
        </w:r>
      </w:hyperlink>
    </w:p>
    <w:p>
      <w:pPr>
        <w:pStyle w:val="TOC2"/>
        <w:tabs>
          <w:tab w:val="right" w:leader="dot" w:pos="8306"/>
        </w:tabs>
      </w:pPr>
      <w:hyperlink w:anchor="_Toc14508" w:history="1">
        <w:r>
          <w:rPr>
            <w:rFonts w:ascii="仿宋" w:eastAsia="仿宋" w:hAnsi="仿宋" w:cs="仿宋" w:hint="eastAsia"/>
            <w:lang w:eastAsia="zh-CN"/>
          </w:rPr>
          <w:t>(七)、选址综合评价</w:t>
        </w:r>
        <w:r>
          <w:tab/>
        </w:r>
        <w:r>
          <w:fldChar w:fldCharType="begin"/>
        </w:r>
        <w:r>
          <w:instrText xml:space="preserve"> PAGEREF _Toc14508 \h </w:instrText>
        </w:r>
        <w:r>
          <w:fldChar w:fldCharType="separate"/>
        </w:r>
        <w:r>
          <w:t>36</w:t>
        </w:r>
        <w:r>
          <w:fldChar w:fldCharType="end"/>
        </w:r>
      </w:hyperlink>
    </w:p>
    <w:p>
      <w:pPr>
        <w:pStyle w:val="TOC1"/>
        <w:tabs>
          <w:tab w:val="right" w:leader="dot" w:pos="8306"/>
        </w:tabs>
      </w:pPr>
      <w:hyperlink w:anchor="_Toc11996" w:history="1">
        <w:r>
          <w:rPr>
            <w:rFonts w:ascii="仿宋" w:eastAsia="仿宋" w:hAnsi="仿宋" w:cs="仿宋" w:hint="eastAsia"/>
            <w:lang w:eastAsia="zh-CN"/>
          </w:rPr>
          <w:t>七、项目质量与标准</w:t>
        </w:r>
        <w:r>
          <w:tab/>
        </w:r>
        <w:r>
          <w:fldChar w:fldCharType="begin"/>
        </w:r>
        <w:r>
          <w:instrText xml:space="preserve"> PAGEREF _Toc11996 \h </w:instrText>
        </w:r>
        <w:r>
          <w:fldChar w:fldCharType="separate"/>
        </w:r>
        <w:r>
          <w:t>37</w:t>
        </w:r>
        <w:r>
          <w:fldChar w:fldCharType="end"/>
        </w:r>
      </w:hyperlink>
    </w:p>
    <w:p>
      <w:pPr>
        <w:pStyle w:val="TOC2"/>
        <w:tabs>
          <w:tab w:val="right" w:leader="dot" w:pos="8306"/>
        </w:tabs>
      </w:pPr>
      <w:hyperlink w:anchor="_Toc28660" w:history="1">
        <w:r>
          <w:rPr>
            <w:rFonts w:ascii="仿宋" w:eastAsia="仿宋" w:hAnsi="仿宋" w:cs="仿宋" w:hint="eastAsia"/>
            <w:lang w:eastAsia="zh-CN"/>
          </w:rPr>
          <w:t>(一)、质量保障体系</w:t>
        </w:r>
        <w:r>
          <w:tab/>
        </w:r>
        <w:r>
          <w:fldChar w:fldCharType="begin"/>
        </w:r>
        <w:r>
          <w:instrText xml:space="preserve"> PAGEREF _Toc28660 \h </w:instrText>
        </w:r>
        <w:r>
          <w:fldChar w:fldCharType="separate"/>
        </w:r>
        <w:r>
          <w:t>37</w:t>
        </w:r>
        <w:r>
          <w:fldChar w:fldCharType="end"/>
        </w:r>
      </w:hyperlink>
    </w:p>
    <w:p>
      <w:pPr>
        <w:pStyle w:val="TOC2"/>
        <w:tabs>
          <w:tab w:val="right" w:leader="dot" w:pos="8306"/>
        </w:tabs>
      </w:pPr>
      <w:hyperlink w:anchor="_Toc2919" w:history="1">
        <w:r>
          <w:rPr>
            <w:rFonts w:ascii="仿宋" w:eastAsia="仿宋" w:hAnsi="仿宋" w:cs="仿宋" w:hint="eastAsia"/>
            <w:lang w:eastAsia="zh-CN"/>
          </w:rPr>
          <w:t>(二)、标准化作业流程</w:t>
        </w:r>
        <w:r>
          <w:tab/>
        </w:r>
        <w:r>
          <w:fldChar w:fldCharType="begin"/>
        </w:r>
        <w:r>
          <w:instrText xml:space="preserve"> PAGEREF _Toc2919 \h </w:instrText>
        </w:r>
        <w:r>
          <w:fldChar w:fldCharType="separate"/>
        </w:r>
        <w:r>
          <w:t>38</w:t>
        </w:r>
        <w:r>
          <w:fldChar w:fldCharType="end"/>
        </w:r>
      </w:hyperlink>
    </w:p>
    <w:p>
      <w:pPr>
        <w:pStyle w:val="TOC2"/>
        <w:tabs>
          <w:tab w:val="right" w:leader="dot" w:pos="8306"/>
        </w:tabs>
      </w:pPr>
      <w:hyperlink w:anchor="_Toc32713" w:history="1">
        <w:r>
          <w:rPr>
            <w:rFonts w:ascii="仿宋" w:eastAsia="仿宋" w:hAnsi="仿宋" w:cs="仿宋" w:hint="eastAsia"/>
            <w:lang w:eastAsia="zh-CN"/>
          </w:rPr>
          <w:t>(三)、质量监控与评估</w:t>
        </w:r>
        <w:r>
          <w:tab/>
        </w:r>
        <w:r>
          <w:fldChar w:fldCharType="begin"/>
        </w:r>
        <w:r>
          <w:instrText xml:space="preserve"> PAGEREF _Toc32713 \h </w:instrText>
        </w:r>
        <w:r>
          <w:fldChar w:fldCharType="separate"/>
        </w:r>
        <w:r>
          <w:t>40</w:t>
        </w:r>
        <w:r>
          <w:fldChar w:fldCharType="end"/>
        </w:r>
      </w:hyperlink>
    </w:p>
    <w:p>
      <w:pPr>
        <w:pStyle w:val="TOC2"/>
        <w:tabs>
          <w:tab w:val="right" w:leader="dot" w:pos="8306"/>
        </w:tabs>
      </w:pPr>
      <w:hyperlink w:anchor="_Toc26016" w:history="1">
        <w:r>
          <w:rPr>
            <w:rFonts w:ascii="仿宋" w:eastAsia="仿宋" w:hAnsi="仿宋" w:cs="仿宋" w:hint="eastAsia"/>
            <w:lang w:eastAsia="zh-CN"/>
          </w:rPr>
          <w:t>(四)、质量改进计划</w:t>
        </w:r>
        <w:r>
          <w:tab/>
        </w:r>
        <w:r>
          <w:fldChar w:fldCharType="begin"/>
        </w:r>
        <w:r>
          <w:instrText xml:space="preserve"> PAGEREF _Toc26016 \h </w:instrText>
        </w:r>
        <w:r>
          <w:fldChar w:fldCharType="separate"/>
        </w:r>
        <w:r>
          <w:t>41</w:t>
        </w:r>
        <w:r>
          <w:fldChar w:fldCharType="end"/>
        </w:r>
      </w:hyperlink>
    </w:p>
    <w:p>
      <w:pPr>
        <w:pStyle w:val="TOC1"/>
        <w:tabs>
          <w:tab w:val="right" w:leader="dot" w:pos="8306"/>
        </w:tabs>
      </w:pPr>
      <w:hyperlink w:anchor="_Toc26006" w:history="1">
        <w:r>
          <w:rPr>
            <w:rFonts w:ascii="仿宋" w:eastAsia="仿宋" w:hAnsi="仿宋" w:cs="仿宋" w:hint="eastAsia"/>
            <w:lang w:eastAsia="zh-CN"/>
          </w:rPr>
          <w:t>八、土地利用与规划方案</w:t>
        </w:r>
        <w:r>
          <w:tab/>
        </w:r>
        <w:r>
          <w:fldChar w:fldCharType="begin"/>
        </w:r>
        <w:r>
          <w:instrText xml:space="preserve"> PAGEREF _Toc26006 \h </w:instrText>
        </w:r>
        <w:r>
          <w:fldChar w:fldCharType="separate"/>
        </w:r>
        <w:r>
          <w:t>42</w:t>
        </w:r>
        <w:r>
          <w:fldChar w:fldCharType="end"/>
        </w:r>
      </w:hyperlink>
    </w:p>
    <w:p>
      <w:pPr>
        <w:pStyle w:val="TOC2"/>
        <w:tabs>
          <w:tab w:val="right" w:leader="dot" w:pos="8306"/>
        </w:tabs>
      </w:pPr>
      <w:hyperlink w:anchor="_Toc8687" w:history="1">
        <w:r>
          <w:rPr>
            <w:rFonts w:ascii="仿宋" w:eastAsia="仿宋" w:hAnsi="仿宋" w:cs="仿宋" w:hint="eastAsia"/>
            <w:lang w:eastAsia="zh-CN"/>
          </w:rPr>
          <w:t>(一)、项目用地情况分析</w:t>
        </w:r>
        <w:r>
          <w:tab/>
        </w:r>
        <w:r>
          <w:fldChar w:fldCharType="begin"/>
        </w:r>
        <w:r>
          <w:instrText xml:space="preserve"> PAGEREF _Toc8687 \h </w:instrText>
        </w:r>
        <w:r>
          <w:fldChar w:fldCharType="separate"/>
        </w:r>
        <w:r>
          <w:t>42</w:t>
        </w:r>
        <w:r>
          <w:fldChar w:fldCharType="end"/>
        </w:r>
      </w:hyperlink>
    </w:p>
    <w:p>
      <w:pPr>
        <w:pStyle w:val="TOC2"/>
        <w:tabs>
          <w:tab w:val="right" w:leader="dot" w:pos="8306"/>
        </w:tabs>
      </w:pPr>
      <w:hyperlink w:anchor="_Toc1572" w:history="1">
        <w:r>
          <w:rPr>
            <w:rFonts w:ascii="仿宋" w:eastAsia="仿宋" w:hAnsi="仿宋" w:cs="仿宋" w:hint="eastAsia"/>
            <w:lang w:eastAsia="zh-CN"/>
          </w:rPr>
          <w:t>(二)、土地利用规划方案</w:t>
        </w:r>
        <w:r>
          <w:tab/>
        </w:r>
        <w:r>
          <w:fldChar w:fldCharType="begin"/>
        </w:r>
        <w:r>
          <w:instrText xml:space="preserve"> PAGEREF _Toc1572 \h </w:instrText>
        </w:r>
        <w:r>
          <w:fldChar w:fldCharType="separate"/>
        </w:r>
        <w:r>
          <w:t>43</w:t>
        </w:r>
        <w:r>
          <w:fldChar w:fldCharType="end"/>
        </w:r>
      </w:hyperlink>
    </w:p>
    <w:p>
      <w:pPr>
        <w:pStyle w:val="TOC1"/>
        <w:tabs>
          <w:tab w:val="right" w:leader="dot" w:pos="8306"/>
        </w:tabs>
      </w:pPr>
      <w:hyperlink w:anchor="_Toc25589" w:history="1">
        <w:r>
          <w:rPr>
            <w:rFonts w:ascii="仿宋" w:eastAsia="仿宋" w:hAnsi="仿宋" w:cs="仿宋" w:hint="eastAsia"/>
            <w:lang w:eastAsia="zh-CN"/>
          </w:rPr>
          <w:t>九、环境保护与治理方案</w:t>
        </w:r>
        <w:r>
          <w:tab/>
        </w:r>
        <w:r>
          <w:fldChar w:fldCharType="begin"/>
        </w:r>
        <w:r>
          <w:instrText xml:space="preserve"> PAGEREF _Toc25589 \h </w:instrText>
        </w:r>
        <w:r>
          <w:fldChar w:fldCharType="separate"/>
        </w:r>
        <w:r>
          <w:t>44</w:t>
        </w:r>
        <w:r>
          <w:fldChar w:fldCharType="end"/>
        </w:r>
      </w:hyperlink>
    </w:p>
    <w:p>
      <w:pPr>
        <w:pStyle w:val="TOC2"/>
        <w:tabs>
          <w:tab w:val="right" w:leader="dot" w:pos="8306"/>
        </w:tabs>
      </w:pPr>
      <w:hyperlink w:anchor="_Toc26785" w:history="1">
        <w:r>
          <w:rPr>
            <w:rFonts w:ascii="仿宋" w:eastAsia="仿宋" w:hAnsi="仿宋" w:cs="仿宋" w:hint="eastAsia"/>
            <w:lang w:eastAsia="zh-CN"/>
          </w:rPr>
          <w:t>(一)、项目环境影响评估</w:t>
        </w:r>
        <w:r>
          <w:tab/>
        </w:r>
        <w:r>
          <w:fldChar w:fldCharType="begin"/>
        </w:r>
        <w:r>
          <w:instrText xml:space="preserve"> PAGEREF _Toc26785 \h </w:instrText>
        </w:r>
        <w:r>
          <w:fldChar w:fldCharType="separate"/>
        </w:r>
        <w:r>
          <w:t>44</w:t>
        </w:r>
        <w:r>
          <w:fldChar w:fldCharType="end"/>
        </w:r>
      </w:hyperlink>
    </w:p>
    <w:p>
      <w:pPr>
        <w:pStyle w:val="TOC2"/>
        <w:tabs>
          <w:tab w:val="right" w:leader="dot" w:pos="8306"/>
        </w:tabs>
      </w:pPr>
      <w:hyperlink w:anchor="_Toc2035" w:history="1">
        <w:r>
          <w:rPr>
            <w:rFonts w:ascii="仿宋" w:eastAsia="仿宋" w:hAnsi="仿宋" w:cs="仿宋" w:hint="eastAsia"/>
            <w:lang w:eastAsia="zh-CN"/>
          </w:rPr>
          <w:t>(二)、环境保护措施与治理方案</w:t>
        </w:r>
        <w:r>
          <w:tab/>
        </w:r>
        <w:r>
          <w:fldChar w:fldCharType="begin"/>
        </w:r>
        <w:r>
          <w:instrText xml:space="preserve"> PAGEREF _Toc2035 \h </w:instrText>
        </w:r>
        <w:r>
          <w:fldChar w:fldCharType="separate"/>
        </w:r>
        <w:r>
          <w:t>45</w:t>
        </w:r>
        <w:r>
          <w:fldChar w:fldCharType="end"/>
        </w:r>
      </w:hyperlink>
    </w:p>
    <w:p>
      <w:pPr>
        <w:pStyle w:val="TOC1"/>
        <w:tabs>
          <w:tab w:val="right" w:leader="dot" w:pos="8306"/>
        </w:tabs>
      </w:pPr>
      <w:hyperlink w:anchor="_Toc19182" w:history="1">
        <w:r>
          <w:rPr>
            <w:rFonts w:ascii="仿宋" w:eastAsia="仿宋" w:hAnsi="仿宋" w:cs="仿宋" w:hint="eastAsia"/>
            <w:lang w:eastAsia="zh-CN"/>
          </w:rPr>
          <w:t>十、环境保护与绿色发展</w:t>
        </w:r>
        <w:r>
          <w:tab/>
        </w:r>
        <w:r>
          <w:fldChar w:fldCharType="begin"/>
        </w:r>
        <w:r>
          <w:instrText xml:space="preserve"> PAGEREF _Toc19182 \h </w:instrText>
        </w:r>
        <w:r>
          <w:fldChar w:fldCharType="separate"/>
        </w:r>
        <w:r>
          <w:t>45</w:t>
        </w:r>
        <w:r>
          <w:fldChar w:fldCharType="end"/>
        </w:r>
      </w:hyperlink>
    </w:p>
    <w:p>
      <w:pPr>
        <w:pStyle w:val="TOC2"/>
        <w:tabs>
          <w:tab w:val="right" w:leader="dot" w:pos="8306"/>
        </w:tabs>
      </w:pPr>
      <w:hyperlink w:anchor="_Toc25694" w:history="1">
        <w:r>
          <w:rPr>
            <w:rFonts w:ascii="仿宋" w:eastAsia="仿宋" w:hAnsi="仿宋" w:cs="仿宋" w:hint="eastAsia"/>
            <w:lang w:eastAsia="zh-CN"/>
          </w:rPr>
          <w:t>(一)、环境保护措施</w:t>
        </w:r>
        <w:r>
          <w:tab/>
        </w:r>
        <w:r>
          <w:fldChar w:fldCharType="begin"/>
        </w:r>
        <w:r>
          <w:instrText xml:space="preserve"> PAGEREF _Toc25694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21" w:history="1">
        <w:r>
          <w:rPr>
            <w:rFonts w:ascii="仿宋" w:eastAsia="仿宋" w:hAnsi="仿宋" w:cs="仿宋" w:hint="eastAsia"/>
            <w:lang w:eastAsia="zh-CN"/>
          </w:rPr>
          <w:t>(二)、绿色发展与可持续发展策略</w:t>
        </w:r>
        <w:r>
          <w:tab/>
        </w:r>
        <w:r>
          <w:fldChar w:fldCharType="begin"/>
        </w:r>
        <w:r>
          <w:instrText xml:space="preserve"> PAGEREF _Toc24921 \h </w:instrText>
        </w:r>
        <w:r>
          <w:fldChar w:fldCharType="separate"/>
        </w:r>
        <w:r>
          <w:t>47</w:t>
        </w:r>
        <w:r>
          <w:fldChar w:fldCharType="end"/>
        </w:r>
      </w:hyperlink>
    </w:p>
    <w:p>
      <w:pPr>
        <w:pStyle w:val="TOC1"/>
        <w:tabs>
          <w:tab w:val="right" w:leader="dot" w:pos="8306"/>
        </w:tabs>
      </w:pPr>
      <w:hyperlink w:anchor="_Toc32051" w:history="1">
        <w:r>
          <w:rPr>
            <w:rFonts w:ascii="仿宋" w:eastAsia="仿宋" w:hAnsi="仿宋" w:cs="仿宋" w:hint="eastAsia"/>
            <w:lang w:eastAsia="zh-CN"/>
          </w:rPr>
          <w:t>十一、项目变更管理</w:t>
        </w:r>
        <w:r>
          <w:tab/>
        </w:r>
        <w:r>
          <w:fldChar w:fldCharType="begin"/>
        </w:r>
        <w:r>
          <w:instrText xml:space="preserve"> PAGEREF _Toc32051 \h </w:instrText>
        </w:r>
        <w:r>
          <w:fldChar w:fldCharType="separate"/>
        </w:r>
        <w:r>
          <w:t>49</w:t>
        </w:r>
        <w:r>
          <w:fldChar w:fldCharType="end"/>
        </w:r>
      </w:hyperlink>
    </w:p>
    <w:p>
      <w:pPr>
        <w:pStyle w:val="TOC2"/>
        <w:tabs>
          <w:tab w:val="right" w:leader="dot" w:pos="8306"/>
        </w:tabs>
      </w:pPr>
      <w:hyperlink w:anchor="_Toc25905" w:history="1">
        <w:r>
          <w:rPr>
            <w:rFonts w:ascii="仿宋" w:eastAsia="仿宋" w:hAnsi="仿宋" w:cs="仿宋" w:hint="eastAsia"/>
            <w:lang w:eastAsia="zh-CN"/>
          </w:rPr>
          <w:t>(一)、变更控制流程</w:t>
        </w:r>
        <w:r>
          <w:tab/>
        </w:r>
        <w:r>
          <w:fldChar w:fldCharType="begin"/>
        </w:r>
        <w:r>
          <w:instrText xml:space="preserve"> PAGEREF _Toc25905 \h </w:instrText>
        </w:r>
        <w:r>
          <w:fldChar w:fldCharType="separate"/>
        </w:r>
        <w:r>
          <w:t>49</w:t>
        </w:r>
        <w:r>
          <w:fldChar w:fldCharType="end"/>
        </w:r>
      </w:hyperlink>
    </w:p>
    <w:p>
      <w:pPr>
        <w:pStyle w:val="TOC2"/>
        <w:tabs>
          <w:tab w:val="right" w:leader="dot" w:pos="8306"/>
        </w:tabs>
      </w:pPr>
      <w:hyperlink w:anchor="_Toc24262" w:history="1">
        <w:r>
          <w:rPr>
            <w:rFonts w:ascii="仿宋" w:eastAsia="仿宋" w:hAnsi="仿宋" w:cs="仿宋" w:hint="eastAsia"/>
            <w:lang w:eastAsia="zh-CN"/>
          </w:rPr>
          <w:t>(二)、影响评估与处理</w:t>
        </w:r>
        <w:r>
          <w:tab/>
        </w:r>
        <w:r>
          <w:fldChar w:fldCharType="begin"/>
        </w:r>
        <w:r>
          <w:instrText xml:space="preserve"> PAGEREF _Toc24262 \h </w:instrText>
        </w:r>
        <w:r>
          <w:fldChar w:fldCharType="separate"/>
        </w:r>
        <w:r>
          <w:t>49</w:t>
        </w:r>
        <w:r>
          <w:fldChar w:fldCharType="end"/>
        </w:r>
      </w:hyperlink>
    </w:p>
    <w:p>
      <w:pPr>
        <w:pStyle w:val="TOC2"/>
        <w:tabs>
          <w:tab w:val="right" w:leader="dot" w:pos="8306"/>
        </w:tabs>
      </w:pPr>
      <w:hyperlink w:anchor="_Toc28875" w:history="1">
        <w:r>
          <w:rPr>
            <w:rFonts w:ascii="仿宋" w:eastAsia="仿宋" w:hAnsi="仿宋" w:cs="仿宋" w:hint="eastAsia"/>
            <w:lang w:eastAsia="zh-CN"/>
          </w:rPr>
          <w:t>(三)、变更记录与追踪</w:t>
        </w:r>
        <w:r>
          <w:tab/>
        </w:r>
        <w:r>
          <w:fldChar w:fldCharType="begin"/>
        </w:r>
        <w:r>
          <w:instrText xml:space="preserve"> PAGEREF _Toc28875 \h </w:instrText>
        </w:r>
        <w:r>
          <w:fldChar w:fldCharType="separate"/>
        </w:r>
        <w:r>
          <w:t>51</w:t>
        </w:r>
        <w:r>
          <w:fldChar w:fldCharType="end"/>
        </w:r>
      </w:hyperlink>
    </w:p>
    <w:p>
      <w:pPr>
        <w:pStyle w:val="TOC2"/>
        <w:tabs>
          <w:tab w:val="right" w:leader="dot" w:pos="8306"/>
        </w:tabs>
      </w:pPr>
      <w:hyperlink w:anchor="_Toc17436" w:history="1">
        <w:r>
          <w:rPr>
            <w:rFonts w:ascii="仿宋" w:eastAsia="仿宋" w:hAnsi="仿宋" w:cs="仿宋" w:hint="eastAsia"/>
            <w:lang w:eastAsia="zh-CN"/>
          </w:rPr>
          <w:t>(四)、变更管理策略</w:t>
        </w:r>
        <w:r>
          <w:tab/>
        </w:r>
        <w:r>
          <w:fldChar w:fldCharType="begin"/>
        </w:r>
        <w:r>
          <w:instrText xml:space="preserve"> PAGEREF _Toc17436 \h </w:instrText>
        </w:r>
        <w:r>
          <w:fldChar w:fldCharType="separate"/>
        </w:r>
        <w:r>
          <w:t>53</w:t>
        </w:r>
        <w:r>
          <w:fldChar w:fldCharType="end"/>
        </w:r>
      </w:hyperlink>
    </w:p>
    <w:p>
      <w:pPr>
        <w:pStyle w:val="TOC1"/>
        <w:tabs>
          <w:tab w:val="right" w:leader="dot" w:pos="8306"/>
        </w:tabs>
      </w:pPr>
      <w:hyperlink w:anchor="_Toc23803" w:history="1">
        <w:r>
          <w:rPr>
            <w:rFonts w:ascii="仿宋" w:eastAsia="仿宋" w:hAnsi="仿宋" w:cs="仿宋" w:hint="eastAsia"/>
            <w:lang w:eastAsia="zh-CN"/>
          </w:rPr>
          <w:t>十二、资金管理与财务规划</w:t>
        </w:r>
        <w:r>
          <w:tab/>
        </w:r>
        <w:r>
          <w:fldChar w:fldCharType="begin"/>
        </w:r>
        <w:r>
          <w:instrText xml:space="preserve"> PAGEREF _Toc23803 \h </w:instrText>
        </w:r>
        <w:r>
          <w:fldChar w:fldCharType="separate"/>
        </w:r>
        <w:r>
          <w:t>54</w:t>
        </w:r>
        <w:r>
          <w:fldChar w:fldCharType="end"/>
        </w:r>
      </w:hyperlink>
    </w:p>
    <w:p>
      <w:pPr>
        <w:pStyle w:val="TOC2"/>
        <w:tabs>
          <w:tab w:val="right" w:leader="dot" w:pos="8306"/>
        </w:tabs>
      </w:pPr>
      <w:hyperlink w:anchor="_Toc3351" w:history="1">
        <w:r>
          <w:rPr>
            <w:rFonts w:ascii="仿宋" w:eastAsia="仿宋" w:hAnsi="仿宋" w:cs="仿宋" w:hint="eastAsia"/>
            <w:lang w:eastAsia="zh-CN"/>
          </w:rPr>
          <w:t>(一)、项目资金来源与筹措</w:t>
        </w:r>
        <w:r>
          <w:tab/>
        </w:r>
        <w:r>
          <w:fldChar w:fldCharType="begin"/>
        </w:r>
        <w:r>
          <w:instrText xml:space="preserve"> PAGEREF _Toc3351 \h </w:instrText>
        </w:r>
        <w:r>
          <w:fldChar w:fldCharType="separate"/>
        </w:r>
        <w:r>
          <w:t>54</w:t>
        </w:r>
        <w:r>
          <w:fldChar w:fldCharType="end"/>
        </w:r>
      </w:hyperlink>
    </w:p>
    <w:p>
      <w:pPr>
        <w:pStyle w:val="TOC2"/>
        <w:tabs>
          <w:tab w:val="right" w:leader="dot" w:pos="8306"/>
        </w:tabs>
      </w:pPr>
      <w:hyperlink w:anchor="_Toc13069" w:history="1">
        <w:r>
          <w:rPr>
            <w:rFonts w:ascii="仿宋" w:eastAsia="仿宋" w:hAnsi="仿宋" w:cs="仿宋" w:hint="eastAsia"/>
            <w:lang w:eastAsia="zh-CN"/>
          </w:rPr>
          <w:t>(二)、资金使用与监管</w:t>
        </w:r>
        <w:r>
          <w:tab/>
        </w:r>
        <w:r>
          <w:fldChar w:fldCharType="begin"/>
        </w:r>
        <w:r>
          <w:instrText xml:space="preserve"> PAGEREF _Toc13069 \h </w:instrText>
        </w:r>
        <w:r>
          <w:fldChar w:fldCharType="separate"/>
        </w:r>
        <w:r>
          <w:t>56</w:t>
        </w:r>
        <w:r>
          <w:fldChar w:fldCharType="end"/>
        </w:r>
      </w:hyperlink>
    </w:p>
    <w:p>
      <w:pPr>
        <w:pStyle w:val="TOC2"/>
        <w:tabs>
          <w:tab w:val="right" w:leader="dot" w:pos="8306"/>
        </w:tabs>
      </w:pPr>
      <w:hyperlink w:anchor="_Toc27384" w:history="1">
        <w:r>
          <w:rPr>
            <w:rFonts w:ascii="仿宋" w:eastAsia="仿宋" w:hAnsi="仿宋" w:cs="仿宋" w:hint="eastAsia"/>
            <w:lang w:eastAsia="zh-CN"/>
          </w:rPr>
          <w:t>(三)、财务规划与预测</w:t>
        </w:r>
        <w:r>
          <w:tab/>
        </w:r>
        <w:r>
          <w:fldChar w:fldCharType="begin"/>
        </w:r>
        <w:r>
          <w:instrText xml:space="preserve"> PAGEREF _Toc27384 \h </w:instrText>
        </w:r>
        <w:r>
          <w:fldChar w:fldCharType="separate"/>
        </w:r>
        <w:r>
          <w:t>57</w:t>
        </w:r>
        <w:r>
          <w:fldChar w:fldCharType="end"/>
        </w:r>
      </w:hyperlink>
    </w:p>
    <w:p>
      <w:pPr>
        <w:pStyle w:val="TOC1"/>
        <w:tabs>
          <w:tab w:val="right" w:leader="dot" w:pos="8306"/>
        </w:tabs>
      </w:pPr>
      <w:hyperlink w:anchor="_Toc8126" w:history="1">
        <w:r>
          <w:rPr>
            <w:rFonts w:ascii="仿宋" w:eastAsia="仿宋" w:hAnsi="仿宋" w:cs="仿宋" w:hint="eastAsia"/>
            <w:lang w:eastAsia="zh-CN"/>
          </w:rPr>
          <w:t>十三、法律法规与政策遵循</w:t>
        </w:r>
        <w:r>
          <w:tab/>
        </w:r>
        <w:r>
          <w:fldChar w:fldCharType="begin"/>
        </w:r>
        <w:r>
          <w:instrText xml:space="preserve"> PAGEREF _Toc8126 \h </w:instrText>
        </w:r>
        <w:r>
          <w:fldChar w:fldCharType="separate"/>
        </w:r>
        <w:r>
          <w:t>58</w:t>
        </w:r>
        <w:r>
          <w:fldChar w:fldCharType="end"/>
        </w:r>
      </w:hyperlink>
    </w:p>
    <w:p>
      <w:pPr>
        <w:pStyle w:val="TOC2"/>
        <w:tabs>
          <w:tab w:val="right" w:leader="dot" w:pos="8306"/>
        </w:tabs>
      </w:pPr>
      <w:hyperlink w:anchor="_Toc7688" w:history="1">
        <w:r>
          <w:rPr>
            <w:rFonts w:ascii="仿宋" w:eastAsia="仿宋" w:hAnsi="仿宋" w:cs="仿宋" w:hint="eastAsia"/>
            <w:lang w:eastAsia="zh-CN"/>
          </w:rPr>
          <w:t>(一)、法律法规遵守</w:t>
        </w:r>
        <w:r>
          <w:tab/>
        </w:r>
        <w:r>
          <w:fldChar w:fldCharType="begin"/>
        </w:r>
        <w:r>
          <w:instrText xml:space="preserve"> PAGEREF _Toc7688 \h </w:instrText>
        </w:r>
        <w:r>
          <w:fldChar w:fldCharType="separate"/>
        </w:r>
        <w:r>
          <w:t>58</w:t>
        </w:r>
        <w:r>
          <w:fldChar w:fldCharType="end"/>
        </w:r>
      </w:hyperlink>
    </w:p>
    <w:p>
      <w:pPr>
        <w:pStyle w:val="TOC2"/>
        <w:tabs>
          <w:tab w:val="right" w:leader="dot" w:pos="8306"/>
        </w:tabs>
      </w:pPr>
      <w:hyperlink w:anchor="_Toc30407" w:history="1">
        <w:r>
          <w:rPr>
            <w:rFonts w:ascii="仿宋" w:eastAsia="仿宋" w:hAnsi="仿宋" w:cs="仿宋" w:hint="eastAsia"/>
            <w:lang w:eastAsia="zh-CN"/>
          </w:rPr>
          <w:t>(二)、政策导向与利用</w:t>
        </w:r>
        <w:r>
          <w:tab/>
        </w:r>
        <w:r>
          <w:fldChar w:fldCharType="begin"/>
        </w:r>
        <w:r>
          <w:instrText xml:space="preserve"> PAGEREF _Toc30407 \h </w:instrText>
        </w:r>
        <w:r>
          <w:fldChar w:fldCharType="separate"/>
        </w:r>
        <w:r>
          <w:t>59</w:t>
        </w:r>
        <w:r>
          <w:fldChar w:fldCharType="end"/>
        </w:r>
      </w:hyperlink>
    </w:p>
    <w:p>
      <w:pPr>
        <w:pStyle w:val="TOC1"/>
        <w:tabs>
          <w:tab w:val="right" w:leader="dot" w:pos="8306"/>
        </w:tabs>
      </w:pPr>
      <w:hyperlink w:anchor="_Toc13667" w:history="1">
        <w:r>
          <w:rPr>
            <w:rFonts w:ascii="仿宋" w:eastAsia="仿宋" w:hAnsi="仿宋" w:cs="仿宋" w:hint="eastAsia"/>
            <w:lang w:eastAsia="zh-CN"/>
          </w:rPr>
          <w:t>十四、产业协同与集群发展</w:t>
        </w:r>
        <w:r>
          <w:tab/>
        </w:r>
        <w:r>
          <w:fldChar w:fldCharType="begin"/>
        </w:r>
        <w:r>
          <w:instrText xml:space="preserve"> PAGEREF _Toc13667 \h </w:instrText>
        </w:r>
        <w:r>
          <w:fldChar w:fldCharType="separate"/>
        </w:r>
        <w:r>
          <w:t>60</w:t>
        </w:r>
        <w:r>
          <w:fldChar w:fldCharType="end"/>
        </w:r>
      </w:hyperlink>
    </w:p>
    <w:p>
      <w:pPr>
        <w:pStyle w:val="TOC2"/>
        <w:tabs>
          <w:tab w:val="right" w:leader="dot" w:pos="8306"/>
        </w:tabs>
      </w:pPr>
      <w:hyperlink w:anchor="_Toc5111" w:history="1">
        <w:r>
          <w:rPr>
            <w:rFonts w:ascii="仿宋" w:eastAsia="仿宋" w:hAnsi="仿宋" w:cs="仿宋" w:hint="eastAsia"/>
            <w:lang w:eastAsia="zh-CN"/>
          </w:rPr>
          <w:t>(一)、产业协同机制建设</w:t>
        </w:r>
        <w:r>
          <w:tab/>
        </w:r>
        <w:r>
          <w:fldChar w:fldCharType="begin"/>
        </w:r>
        <w:r>
          <w:instrText xml:space="preserve"> PAGEREF _Toc5111 \h </w:instrText>
        </w:r>
        <w:r>
          <w:fldChar w:fldCharType="separate"/>
        </w:r>
        <w:r>
          <w:t>60</w:t>
        </w:r>
        <w:r>
          <w:fldChar w:fldCharType="end"/>
        </w:r>
      </w:hyperlink>
    </w:p>
    <w:p>
      <w:pPr>
        <w:pStyle w:val="TOC2"/>
        <w:tabs>
          <w:tab w:val="right" w:leader="dot" w:pos="8306"/>
        </w:tabs>
      </w:pPr>
      <w:hyperlink w:anchor="_Toc2615" w:history="1">
        <w:r>
          <w:rPr>
            <w:rFonts w:ascii="仿宋" w:eastAsia="仿宋" w:hAnsi="仿宋" w:cs="仿宋" w:hint="eastAsia"/>
            <w:lang w:eastAsia="zh-CN"/>
          </w:rPr>
          <w:t>(二)、产业集群培育与发展</w:t>
        </w:r>
        <w:r>
          <w:tab/>
        </w:r>
        <w:r>
          <w:fldChar w:fldCharType="begin"/>
        </w:r>
        <w:r>
          <w:instrText xml:space="preserve"> PAGEREF _Toc2615 \h </w:instrText>
        </w:r>
        <w:r>
          <w:fldChar w:fldCharType="separate"/>
        </w:r>
        <w:r>
          <w:t>61</w:t>
        </w:r>
        <w:r>
          <w:fldChar w:fldCharType="end"/>
        </w:r>
      </w:hyperlink>
    </w:p>
    <w:p>
      <w:pPr>
        <w:pStyle w:val="TOC1"/>
        <w:tabs>
          <w:tab w:val="right" w:leader="dot" w:pos="8306"/>
        </w:tabs>
      </w:pPr>
      <w:hyperlink w:anchor="_Toc3570" w:history="1">
        <w:r>
          <w:rPr>
            <w:rFonts w:ascii="仿宋" w:eastAsia="仿宋" w:hAnsi="仿宋" w:cs="仿宋" w:hint="eastAsia"/>
            <w:lang w:eastAsia="zh-CN"/>
          </w:rPr>
          <w:t>十五、质量管理与控制</w:t>
        </w:r>
        <w:r>
          <w:tab/>
        </w:r>
        <w:r>
          <w:fldChar w:fldCharType="begin"/>
        </w:r>
        <w:r>
          <w:instrText xml:space="preserve"> PAGEREF _Toc3570 \h </w:instrText>
        </w:r>
        <w:r>
          <w:fldChar w:fldCharType="separate"/>
        </w:r>
        <w:r>
          <w:t>62</w:t>
        </w:r>
        <w:r>
          <w:fldChar w:fldCharType="end"/>
        </w:r>
      </w:hyperlink>
    </w:p>
    <w:p>
      <w:pPr>
        <w:pStyle w:val="TOC2"/>
        <w:tabs>
          <w:tab w:val="right" w:leader="dot" w:pos="8306"/>
        </w:tabs>
      </w:pPr>
      <w:hyperlink w:anchor="_Toc14846" w:history="1">
        <w:r>
          <w:rPr>
            <w:rFonts w:ascii="仿宋" w:eastAsia="仿宋" w:hAnsi="仿宋" w:cs="仿宋" w:hint="eastAsia"/>
            <w:lang w:eastAsia="zh-CN"/>
          </w:rPr>
          <w:t>(一)、质量管理体系建设</w:t>
        </w:r>
        <w:r>
          <w:tab/>
        </w:r>
        <w:r>
          <w:fldChar w:fldCharType="begin"/>
        </w:r>
        <w:r>
          <w:instrText xml:space="preserve"> PAGEREF _Toc14846 \h </w:instrText>
        </w:r>
        <w:r>
          <w:fldChar w:fldCharType="separate"/>
        </w:r>
        <w:r>
          <w:t>62</w:t>
        </w:r>
        <w:r>
          <w:fldChar w:fldCharType="end"/>
        </w:r>
      </w:hyperlink>
    </w:p>
    <w:p>
      <w:pPr>
        <w:pStyle w:val="TOC2"/>
        <w:tabs>
          <w:tab w:val="right" w:leader="dot" w:pos="8306"/>
        </w:tabs>
      </w:pPr>
      <w:hyperlink w:anchor="_Toc4110" w:history="1">
        <w:r>
          <w:rPr>
            <w:rFonts w:ascii="仿宋" w:eastAsia="仿宋" w:hAnsi="仿宋" w:cs="仿宋" w:hint="eastAsia"/>
            <w:lang w:eastAsia="zh-CN"/>
          </w:rPr>
          <w:t>(二)、质量控制措施</w:t>
        </w:r>
        <w:r>
          <w:tab/>
        </w:r>
        <w:r>
          <w:fldChar w:fldCharType="begin"/>
        </w:r>
        <w:r>
          <w:instrText xml:space="preserve"> PAGEREF _Toc4110 \h </w:instrText>
        </w:r>
        <w:r>
          <w:fldChar w:fldCharType="separate"/>
        </w:r>
        <w:r>
          <w:t>64</w:t>
        </w:r>
        <w:r>
          <w:fldChar w:fldCharType="end"/>
        </w:r>
      </w:hyperlink>
    </w:p>
    <w:p>
      <w:pPr>
        <w:pStyle w:val="TOC1"/>
        <w:tabs>
          <w:tab w:val="right" w:leader="dot" w:pos="8306"/>
        </w:tabs>
      </w:pPr>
      <w:hyperlink w:anchor="_Toc16247" w:history="1">
        <w:r>
          <w:rPr>
            <w:rFonts w:ascii="仿宋" w:eastAsia="仿宋" w:hAnsi="仿宋" w:cs="仿宋" w:hint="eastAsia"/>
            <w:lang w:eastAsia="zh-CN"/>
          </w:rPr>
          <w:t>十六、人力资源管理与开发</w:t>
        </w:r>
        <w:r>
          <w:tab/>
        </w:r>
        <w:r>
          <w:fldChar w:fldCharType="begin"/>
        </w:r>
        <w:r>
          <w:instrText xml:space="preserve"> PAGEREF _Toc16247 \h </w:instrText>
        </w:r>
        <w:r>
          <w:fldChar w:fldCharType="separate"/>
        </w:r>
        <w:r>
          <w:t>65</w:t>
        </w:r>
        <w:r>
          <w:fldChar w:fldCharType="end"/>
        </w:r>
      </w:hyperlink>
    </w:p>
    <w:p>
      <w:pPr>
        <w:pStyle w:val="TOC2"/>
        <w:tabs>
          <w:tab w:val="right" w:leader="dot" w:pos="8306"/>
        </w:tabs>
      </w:pPr>
      <w:hyperlink w:anchor="_Toc7136" w:history="1">
        <w:r>
          <w:rPr>
            <w:rFonts w:ascii="仿宋" w:eastAsia="仿宋" w:hAnsi="仿宋" w:cs="仿宋" w:hint="eastAsia"/>
            <w:lang w:eastAsia="zh-CN"/>
          </w:rPr>
          <w:t>(一)、人力资源规划</w:t>
        </w:r>
        <w:r>
          <w:tab/>
        </w:r>
        <w:r>
          <w:fldChar w:fldCharType="begin"/>
        </w:r>
        <w:r>
          <w:instrText xml:space="preserve"> PAGEREF _Toc7136 \h </w:instrText>
        </w:r>
        <w:r>
          <w:fldChar w:fldCharType="separate"/>
        </w:r>
        <w:r>
          <w:t>65</w:t>
        </w:r>
        <w:r>
          <w:fldChar w:fldCharType="end"/>
        </w:r>
      </w:hyperlink>
    </w:p>
    <w:p>
      <w:pPr>
        <w:pStyle w:val="TOC2"/>
        <w:tabs>
          <w:tab w:val="right" w:leader="dot" w:pos="8306"/>
        </w:tabs>
      </w:pPr>
      <w:hyperlink w:anchor="_Toc2151" w:history="1">
        <w:r>
          <w:rPr>
            <w:rFonts w:ascii="仿宋" w:eastAsia="仿宋" w:hAnsi="仿宋" w:cs="仿宋" w:hint="eastAsia"/>
            <w:lang w:eastAsia="zh-CN"/>
          </w:rPr>
          <w:t>(二)、人力资源开发与培训</w:t>
        </w:r>
        <w:r>
          <w:tab/>
        </w:r>
        <w:r>
          <w:fldChar w:fldCharType="begin"/>
        </w:r>
        <w:r>
          <w:instrText xml:space="preserve"> PAGEREF _Toc2151 \h </w:instrText>
        </w:r>
        <w:r>
          <w:fldChar w:fldCharType="separate"/>
        </w:r>
        <w:r>
          <w:t>67</w:t>
        </w:r>
        <w:r>
          <w:fldChar w:fldCharType="end"/>
        </w:r>
      </w:hyperlink>
    </w:p>
    <w:p>
      <w:pPr>
        <w:pStyle w:val="TOC1"/>
        <w:tabs>
          <w:tab w:val="right" w:leader="dot" w:pos="8306"/>
        </w:tabs>
      </w:pPr>
      <w:hyperlink w:anchor="_Toc14461" w:history="1">
        <w:r>
          <w:rPr>
            <w:rFonts w:ascii="仿宋" w:eastAsia="仿宋" w:hAnsi="仿宋" w:cs="仿宋" w:hint="eastAsia"/>
            <w:lang w:eastAsia="zh-CN"/>
          </w:rPr>
          <w:t>十七、知识产权管理与保护</w:t>
        </w:r>
        <w:r>
          <w:tab/>
        </w:r>
        <w:r>
          <w:fldChar w:fldCharType="begin"/>
        </w:r>
        <w:r>
          <w:instrText xml:space="preserve"> PAGEREF _Toc14461 \h </w:instrText>
        </w:r>
        <w:r>
          <w:fldChar w:fldCharType="separate"/>
        </w:r>
        <w:r>
          <w:t>69</w:t>
        </w:r>
        <w:r>
          <w:fldChar w:fldCharType="end"/>
        </w:r>
      </w:hyperlink>
    </w:p>
    <w:p>
      <w:pPr>
        <w:pStyle w:val="TOC2"/>
        <w:tabs>
          <w:tab w:val="right" w:leader="dot" w:pos="8306"/>
        </w:tabs>
      </w:pPr>
      <w:hyperlink w:anchor="_Toc5739" w:history="1">
        <w:r>
          <w:rPr>
            <w:rFonts w:ascii="仿宋" w:eastAsia="仿宋" w:hAnsi="仿宋" w:cs="仿宋" w:hint="eastAsia"/>
            <w:lang w:eastAsia="zh-CN"/>
          </w:rPr>
          <w:t>(一)、知识产权管理体系建设</w:t>
        </w:r>
        <w:r>
          <w:tab/>
        </w:r>
        <w:r>
          <w:fldChar w:fldCharType="begin"/>
        </w:r>
        <w:r>
          <w:instrText xml:space="preserve"> PAGEREF _Toc5739 \h </w:instrText>
        </w:r>
        <w:r>
          <w:fldChar w:fldCharType="separate"/>
        </w:r>
        <w:r>
          <w:t>69</w:t>
        </w:r>
        <w:r>
          <w:fldChar w:fldCharType="end"/>
        </w:r>
      </w:hyperlink>
    </w:p>
    <w:p>
      <w:pPr>
        <w:pStyle w:val="TOC2"/>
        <w:tabs>
          <w:tab w:val="right" w:leader="dot" w:pos="8306"/>
        </w:tabs>
      </w:pPr>
      <w:hyperlink w:anchor="_Toc1149" w:history="1">
        <w:r>
          <w:rPr>
            <w:rFonts w:ascii="仿宋" w:eastAsia="仿宋" w:hAnsi="仿宋" w:cs="仿宋" w:hint="eastAsia"/>
            <w:lang w:eastAsia="zh-CN"/>
          </w:rPr>
          <w:t>(二)、知识产权保护措施</w:t>
        </w:r>
        <w:r>
          <w:tab/>
        </w:r>
        <w:r>
          <w:fldChar w:fldCharType="begin"/>
        </w:r>
        <w:r>
          <w:instrText xml:space="preserve"> PAGEREF _Toc1149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4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一、气液动阀门、电磁阀、自锁阀项目的技术资源开发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二、气液动阀门、电磁阀、自锁阀项目的人力资源管理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气液动阀门、电磁阀、自锁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三、气液动阀门、电磁阀、自锁阀项目的资金资源筹措与优化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气液动阀门、电磁阀、自锁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2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气液动阀门、电磁阀、自锁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气液动阀门、电磁阀、自锁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气液动阀门、电磁阀、自锁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9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气液动阀门、电磁阀、自锁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气液动阀门、电磁阀、自锁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气液动阀门、电磁阀、自锁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56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气液动阀门、电磁阀、自锁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液动阀门、电磁阀、自锁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液动阀门、电磁阀、自锁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气液动阀门、电磁阀、自锁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液动阀门、电磁阀、自锁阀项目的社会影响是全面而深远的。从提供就业机会和提升公共服务，到促进社会结构和劳动市场的多元化，再到推动社会责任和伦理标准的提高，项目对于提升社区的经济、文化和社会福祉有着重要作用。通过这些正面影响，气液动阀门、电磁阀、自锁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44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为了融入当地社区，气液动阀门、电磁阀、自锁阀项目需深入理解当地的文化特色和社会习俗。例如，项目在设计广告和市场推广活动时，应考虑使用当地语言和符合地方文化的表达方式。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液动阀门、电磁阀、自锁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30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为了确保气液动阀门、电磁阀、自锁阀项目的成功并最大限度地减轻潜在的社会风险，详细的风险分析和具体的应对策略至关重要。以下是针对项目可能面临的具体社会风险及相应对策的分析：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风险描述：气液动阀门、电磁阀、自锁阀项目可能遭遇社区抵制，尤其如果社区成员认为项目会破坏他们的生活环境或忽略他们的意见。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https://d.book118.com/317042043121006026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气液动阀门、电磁阀、自锁阀项目构思建设方案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C4318"/>
    <w:rsid w:val="050C43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4204312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2023-12-24T21:12:00Z</dcterms:created>
  <dcterms:modified xsi:type="dcterms:W3CDTF">2023-12-24T21:12:49Z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40A302F2CA9A4EB89F93CE5962F13D76_11</vt:lpwstr>
  </property>
  <property fmtid="{D5CDD505-2E9C-101B-9397-08002B2CF9AE}" pid="3" name="KSOProductBuildVer">
    <vt:lpwstr>2052-12.1.0.16120</vt:lpwstr>
  </property>
</Properties>
</file>