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D2C73">
        <w:rPr>
          <w:rFonts w:ascii="微软雅黑" w:eastAsia="微软雅黑" w:hAnsi="微软雅黑"/>
          <w:sz w:val="28"/>
          <w:szCs w:val="28"/>
        </w:rPr>
        <w:t>最新九年级音乐教学计划上册人音版(十九篇)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D2C73">
        <w:rPr>
          <w:rFonts w:ascii="微软雅黑" w:eastAsia="微软雅黑" w:hAnsi="微软雅黑"/>
          <w:sz w:val="24"/>
          <w:szCs w:val="24"/>
        </w:rPr>
        <w:t xml:space="preserve"> 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九年级音乐教学计划上册人音版上册人音版篇1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一、知识目标：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1、</w:t>
      </w:r>
      <w:r w:rsidR="005D2C73">
        <w:rPr>
          <w:rFonts w:ascii="微软雅黑" w:eastAsia="微软雅黑" w:hAnsi="微软雅黑"/>
          <w:sz w:val="24"/>
          <w:szCs w:val="24"/>
        </w:rPr>
        <w:t xml:space="preserve"> 通过音乐教学，使学生基本上能掌握教材所规定的乐理知识，视谱，视唱能力有较大的提高。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2、</w:t>
      </w:r>
      <w:r w:rsidR="005D2C73">
        <w:rPr>
          <w:rFonts w:ascii="微软雅黑" w:eastAsia="微软雅黑" w:hAnsi="微软雅黑"/>
          <w:sz w:val="24"/>
          <w:szCs w:val="24"/>
        </w:rPr>
        <w:t xml:space="preserve"> 通过学习能正确的完美的表现歌曲，理解、欣赏曲目的主要内容。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二、能力目标：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1、</w:t>
      </w:r>
      <w:r w:rsidR="005D2C73">
        <w:rPr>
          <w:rFonts w:ascii="微软雅黑" w:eastAsia="微软雅黑" w:hAnsi="微软雅黑"/>
          <w:sz w:val="24"/>
          <w:szCs w:val="24"/>
        </w:rPr>
        <w:t xml:space="preserve"> 学生通过学习歌曲，学会用正确的口形，呼吸及连音、断音的演唱方法演唱，掌握一定的音乐技巧，使学生具有认识简单乐谱的能力。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2、</w:t>
      </w:r>
      <w:r w:rsidR="005D2C73">
        <w:rPr>
          <w:rFonts w:ascii="微软雅黑" w:eastAsia="微软雅黑" w:hAnsi="微软雅黑"/>
          <w:sz w:val="24"/>
          <w:szCs w:val="24"/>
        </w:rPr>
        <w:t xml:space="preserve"> 通过学习本册教材，认识一些乐器，学习演奏方法。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3、</w:t>
      </w:r>
      <w:r w:rsidR="005D2C73">
        <w:rPr>
          <w:rFonts w:ascii="微软雅黑" w:eastAsia="微软雅黑" w:hAnsi="微软雅黑"/>
          <w:sz w:val="24"/>
          <w:szCs w:val="24"/>
        </w:rPr>
        <w:t xml:space="preserve"> 通过欣赏，了解几种常见的演奏形式，培养学生对音乐的速度，力度，节奏、节拍、音色、音区的感知能力，培养他</w:t>
      </w:r>
      <w:r w:rsidR="005D2C73">
        <w:rPr>
          <w:rFonts w:ascii="微软雅黑" w:eastAsia="微软雅黑" w:hAnsi="微软雅黑"/>
          <w:sz w:val="24"/>
          <w:szCs w:val="24"/>
        </w:rPr>
        <w:t xml:space="preserve"> 们的音乐想象力和联想能力，从而培养学生形成健康的审美情操。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4、</w:t>
      </w:r>
      <w:r w:rsidR="005D2C73">
        <w:rPr>
          <w:rFonts w:ascii="微软雅黑" w:eastAsia="微软雅黑" w:hAnsi="微软雅黑"/>
          <w:sz w:val="24"/>
          <w:szCs w:val="24"/>
        </w:rPr>
        <w:t xml:space="preserve"> 通过乐器的训练，让学生学会正确的演奏姿势与方法，提高演奏能力，学习表达不同音情感的乐曲。情意目标：通过音乐教学，突出其学科的特点，激发学生热爱祖国的真挚情感，培养学生合作意识和乐观向上的生活态度，使他们成为有理想，有道德，有文化，有纪律的全面发展的新人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三、质量目标：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基本上能掌握教材规定的简单的乐理知识和简单的音乐技能，通过学习能掌握教材规定的简单的乐理知识和音乐技能，能完整的演唱歌曲。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四、教材分析：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1、本学期教材的知识结构体系分析和技能训练要求。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2、</w:t>
      </w:r>
      <w:r w:rsidR="005D2C73">
        <w:rPr>
          <w:rFonts w:ascii="微软雅黑" w:eastAsia="微软雅黑" w:hAnsi="微软雅黑"/>
          <w:sz w:val="24"/>
          <w:szCs w:val="24"/>
        </w:rPr>
        <w:t xml:space="preserve"> 本学期教材在学科教学中的地位和作用。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2、教学重点、难点分析。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本学期教材的知识结构体系分析和技能训练要求。本册教材内容有：歌曲八首，每课还包</w:t>
      </w:r>
      <w:r w:rsidR="005D2C73">
        <w:rPr>
          <w:rFonts w:ascii="微软雅黑" w:eastAsia="微软雅黑" w:hAnsi="微软雅黑"/>
          <w:sz w:val="24"/>
          <w:szCs w:val="24"/>
        </w:rPr>
        <w:t xml:space="preserve"> 括“唱”、“认”、“做”、“听”等等内容，这些内容均有机的联系在一起。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教学重点：演唱歌曲，歌曲表演，做题目，欣赏。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教学难点：感受各种拍子的特点，欣赏能力，审美情操的培养。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五、教学内容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唱歌、欣赏、器乐、视谱等，其要求如下：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唱：学习缓吸缓呼的呼吸方法，学习用轻柔或有力的声音</w:t>
      </w:r>
      <w:r w:rsidR="005D2C73">
        <w:rPr>
          <w:rFonts w:ascii="微软雅黑" w:eastAsia="微软雅黑" w:hAnsi="微软雅黑"/>
          <w:sz w:val="24"/>
          <w:szCs w:val="24"/>
        </w:rPr>
        <w:t xml:space="preserve"> 完整的演唱歌曲。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认：认识全音符，断音记号。做：按照老师的要求做题目，</w:t>
      </w:r>
      <w:r w:rsidR="005D2C73">
        <w:rPr>
          <w:rFonts w:ascii="微软雅黑" w:eastAsia="微软雅黑" w:hAnsi="微软雅黑"/>
          <w:sz w:val="24"/>
          <w:szCs w:val="24"/>
        </w:rPr>
        <w:t xml:space="preserve"> 比如：听音选择，合唱练习，用直线乐句合唱练习，选择结束音。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听：欣赏歌曲，简单介绍人声分类常识几常见的声乐演唱</w:t>
      </w:r>
      <w:r w:rsidR="005D2C73">
        <w:rPr>
          <w:rFonts w:ascii="微软雅黑" w:eastAsia="微软雅黑" w:hAnsi="微软雅黑"/>
          <w:sz w:val="24"/>
          <w:szCs w:val="24"/>
        </w:rPr>
        <w:t xml:space="preserve"> 形式。器乐：学习表达不同音乐风格，不同音乐情感的乐曲，提高演奏能力。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六、教材分析：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音乐教育是基础教育的有机组成部分，是实施美育的重要</w:t>
      </w:r>
      <w:r w:rsidR="005D2C73">
        <w:rPr>
          <w:rFonts w:ascii="微软雅黑" w:eastAsia="微软雅黑" w:hAnsi="微软雅黑"/>
          <w:sz w:val="24"/>
          <w:szCs w:val="24"/>
        </w:rPr>
        <w:t xml:space="preserve"> 途径。对于陶冶情操，培养创新精神和实践能力，提高文化素</w:t>
      </w:r>
      <w:r w:rsidR="005D2C73">
        <w:rPr>
          <w:rFonts w:ascii="微软雅黑" w:eastAsia="微软雅黑" w:hAnsi="微软雅黑"/>
          <w:sz w:val="24"/>
          <w:szCs w:val="24"/>
        </w:rPr>
        <w:t xml:space="preserve"> 养与审美能力，增进身心健康，促进学生德智体美劳全面发展</w:t>
      </w:r>
      <w:r w:rsidR="005D2C73">
        <w:rPr>
          <w:rFonts w:ascii="微软雅黑" w:eastAsia="微软雅黑" w:hAnsi="微软雅黑"/>
          <w:sz w:val="24"/>
          <w:szCs w:val="24"/>
        </w:rPr>
        <w:t xml:space="preserve"> 具有不可替代的作用。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七、教学进度安排：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第一单元：华夏古乐</w:t>
      </w:r>
      <w:r w:rsidR="005D2C73">
        <w:rPr>
          <w:rFonts w:ascii="微软雅黑" w:eastAsia="微软雅黑" w:hAnsi="微软雅黑"/>
          <w:sz w:val="24"/>
          <w:szCs w:val="24"/>
        </w:rPr>
        <w:t xml:space="preserve"> 三课时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第二单元：多情的黑土地</w:t>
      </w:r>
      <w:r w:rsidR="005D2C73">
        <w:rPr>
          <w:rFonts w:ascii="微软雅黑" w:eastAsia="微软雅黑" w:hAnsi="微软雅黑"/>
          <w:sz w:val="24"/>
          <w:szCs w:val="24"/>
        </w:rPr>
        <w:t xml:space="preserve"> 二课时</w:t>
        <w:br/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</w:t>
      </w:r>
      <w:r w:rsidR="005D2C73">
        <w:rPr>
          <w:rFonts w:ascii="微软雅黑" w:eastAsia="微软雅黑" w:hAnsi="微软雅黑"/>
          <w:sz w:val="24"/>
          <w:szCs w:val="24"/>
        </w:rPr>
        <w:t xml:space="preserve"> 第三单元：缤纷舞曲</w:t>
      </w:r>
      <w:r w:rsidR="005D2C73">
        <w:rPr>
          <w:rFonts w:ascii="微软雅黑" w:eastAsia="微软雅黑" w:hAnsi="微软雅黑"/>
          <w:sz w:val="24"/>
          <w:szCs w:val="24"/>
        </w:rPr>
        <w:t xml:space="preserve"> 三课时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https://d.book118.com/317053013001006033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D2C7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7053013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3702</Words>
  <Characters>21108</Characters>
  <Application>Microsoft Office Word</Application>
  <DocSecurity>0</DocSecurity>
  <Lines>175</Lines>
  <Paragraphs>49</Paragraphs>
  <ScaleCrop>false</ScaleCrop>
  <Company/>
  <LinksUpToDate>false</LinksUpToDate>
  <CharactersWithSpaces>24761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