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强力胶项目评估报告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82" w:history="1">
        <w:r>
          <w:rPr>
            <w:rFonts w:ascii="仿宋" w:eastAsia="仿宋" w:hAnsi="仿宋" w:cs="仿宋" w:hint="eastAsia"/>
            <w:lang w:eastAsia="zh-CN"/>
          </w:rPr>
          <w:t>前言</w:t>
        </w:r>
        <w:r>
          <w:tab/>
        </w:r>
        <w:r>
          <w:fldChar w:fldCharType="begin"/>
        </w:r>
        <w:r>
          <w:instrText xml:space="preserve"> PAGEREF _Toc24782 \h </w:instrText>
        </w:r>
        <w:r>
          <w:fldChar w:fldCharType="separate"/>
        </w:r>
        <w:r>
          <w:t>3</w:t>
        </w:r>
        <w:r>
          <w:fldChar w:fldCharType="end"/>
        </w:r>
      </w:hyperlink>
    </w:p>
    <w:p>
      <w:pPr>
        <w:pStyle w:val="TOC1"/>
        <w:tabs>
          <w:tab w:val="right" w:leader="dot" w:pos="8306"/>
        </w:tabs>
      </w:pPr>
      <w:hyperlink w:anchor="_Toc17761" w:history="1">
        <w:r>
          <w:rPr>
            <w:rFonts w:ascii="仿宋" w:eastAsia="仿宋" w:hAnsi="仿宋" w:cs="仿宋" w:hint="eastAsia"/>
            <w:lang w:eastAsia="zh-CN"/>
          </w:rPr>
          <w:t>一、强力胶项目选址</w:t>
        </w:r>
        <w:r>
          <w:tab/>
        </w:r>
        <w:r>
          <w:fldChar w:fldCharType="begin"/>
        </w:r>
        <w:r>
          <w:instrText xml:space="preserve"> PAGEREF _Toc17761 \h </w:instrText>
        </w:r>
        <w:r>
          <w:fldChar w:fldCharType="separate"/>
        </w:r>
        <w:r>
          <w:t>3</w:t>
        </w:r>
        <w:r>
          <w:fldChar w:fldCharType="end"/>
        </w:r>
      </w:hyperlink>
    </w:p>
    <w:p>
      <w:pPr>
        <w:pStyle w:val="TOC2"/>
        <w:tabs>
          <w:tab w:val="right" w:leader="dot" w:pos="8306"/>
        </w:tabs>
      </w:pPr>
      <w:hyperlink w:anchor="_Toc1490" w:history="1">
        <w:r>
          <w:rPr>
            <w:rFonts w:ascii="仿宋" w:eastAsia="仿宋" w:hAnsi="仿宋" w:cs="仿宋" w:hint="eastAsia"/>
            <w:lang w:eastAsia="zh-CN"/>
          </w:rPr>
          <w:t>(一)、强力胶项目选址原则</w:t>
        </w:r>
        <w:r>
          <w:tab/>
        </w:r>
        <w:r>
          <w:fldChar w:fldCharType="begin"/>
        </w:r>
        <w:r>
          <w:instrText xml:space="preserve"> PAGEREF _Toc1490 \h </w:instrText>
        </w:r>
        <w:r>
          <w:fldChar w:fldCharType="separate"/>
        </w:r>
        <w:r>
          <w:t>3</w:t>
        </w:r>
        <w:r>
          <w:fldChar w:fldCharType="end"/>
        </w:r>
      </w:hyperlink>
    </w:p>
    <w:p>
      <w:pPr>
        <w:pStyle w:val="TOC2"/>
        <w:tabs>
          <w:tab w:val="right" w:leader="dot" w:pos="8306"/>
        </w:tabs>
      </w:pPr>
      <w:hyperlink w:anchor="_Toc27383" w:history="1">
        <w:r>
          <w:rPr>
            <w:rFonts w:ascii="仿宋" w:eastAsia="仿宋" w:hAnsi="仿宋" w:cs="仿宋" w:hint="eastAsia"/>
            <w:lang w:eastAsia="zh-CN"/>
          </w:rPr>
          <w:t>(二)、原材料及主要辅助材料供应</w:t>
        </w:r>
        <w:r>
          <w:tab/>
        </w:r>
        <w:r>
          <w:fldChar w:fldCharType="begin"/>
        </w:r>
        <w:r>
          <w:instrText xml:space="preserve"> PAGEREF _Toc27383 \h </w:instrText>
        </w:r>
        <w:r>
          <w:fldChar w:fldCharType="separate"/>
        </w:r>
        <w:r>
          <w:t>4</w:t>
        </w:r>
        <w:r>
          <w:fldChar w:fldCharType="end"/>
        </w:r>
      </w:hyperlink>
    </w:p>
    <w:p>
      <w:pPr>
        <w:pStyle w:val="TOC2"/>
        <w:tabs>
          <w:tab w:val="right" w:leader="dot" w:pos="8306"/>
        </w:tabs>
      </w:pPr>
      <w:hyperlink w:anchor="_Toc13642" w:history="1">
        <w:r>
          <w:rPr>
            <w:rFonts w:ascii="仿宋" w:eastAsia="仿宋" w:hAnsi="仿宋" w:cs="仿宋" w:hint="eastAsia"/>
            <w:lang w:eastAsia="zh-CN"/>
          </w:rPr>
          <w:t>(三)、交通条件</w:t>
        </w:r>
        <w:r>
          <w:tab/>
        </w:r>
        <w:r>
          <w:fldChar w:fldCharType="begin"/>
        </w:r>
        <w:r>
          <w:instrText xml:space="preserve"> PAGEREF _Toc13642 \h </w:instrText>
        </w:r>
        <w:r>
          <w:fldChar w:fldCharType="separate"/>
        </w:r>
        <w:r>
          <w:t>6</w:t>
        </w:r>
        <w:r>
          <w:fldChar w:fldCharType="end"/>
        </w:r>
      </w:hyperlink>
    </w:p>
    <w:p>
      <w:pPr>
        <w:pStyle w:val="TOC2"/>
        <w:tabs>
          <w:tab w:val="right" w:leader="dot" w:pos="8306"/>
        </w:tabs>
      </w:pPr>
      <w:hyperlink w:anchor="_Toc24952" w:history="1">
        <w:r>
          <w:rPr>
            <w:rFonts w:ascii="仿宋" w:eastAsia="仿宋" w:hAnsi="仿宋" w:cs="仿宋" w:hint="eastAsia"/>
            <w:lang w:eastAsia="zh-CN"/>
          </w:rPr>
          <w:t>(四)、自然条件</w:t>
        </w:r>
        <w:r>
          <w:tab/>
        </w:r>
        <w:r>
          <w:fldChar w:fldCharType="begin"/>
        </w:r>
        <w:r>
          <w:instrText xml:space="preserve"> PAGEREF _Toc24952 \h </w:instrText>
        </w:r>
        <w:r>
          <w:fldChar w:fldCharType="separate"/>
        </w:r>
        <w:r>
          <w:t>8</w:t>
        </w:r>
        <w:r>
          <w:fldChar w:fldCharType="end"/>
        </w:r>
      </w:hyperlink>
    </w:p>
    <w:p>
      <w:pPr>
        <w:pStyle w:val="TOC2"/>
        <w:tabs>
          <w:tab w:val="right" w:leader="dot" w:pos="8306"/>
        </w:tabs>
      </w:pPr>
      <w:hyperlink w:anchor="_Toc4654" w:history="1">
        <w:r>
          <w:rPr>
            <w:rFonts w:ascii="仿宋" w:eastAsia="仿宋" w:hAnsi="仿宋" w:cs="仿宋" w:hint="eastAsia"/>
            <w:lang w:eastAsia="zh-CN"/>
          </w:rPr>
          <w:t>(五)、经济发展状况</w:t>
        </w:r>
        <w:r>
          <w:tab/>
        </w:r>
        <w:r>
          <w:fldChar w:fldCharType="begin"/>
        </w:r>
        <w:r>
          <w:instrText xml:space="preserve"> PAGEREF _Toc4654 \h </w:instrText>
        </w:r>
        <w:r>
          <w:fldChar w:fldCharType="separate"/>
        </w:r>
        <w:r>
          <w:t>10</w:t>
        </w:r>
        <w:r>
          <w:fldChar w:fldCharType="end"/>
        </w:r>
      </w:hyperlink>
    </w:p>
    <w:p>
      <w:pPr>
        <w:pStyle w:val="TOC2"/>
        <w:tabs>
          <w:tab w:val="right" w:leader="dot" w:pos="8306"/>
        </w:tabs>
      </w:pPr>
      <w:hyperlink w:anchor="_Toc7233" w:history="1">
        <w:r>
          <w:rPr>
            <w:rFonts w:ascii="仿宋" w:eastAsia="仿宋" w:hAnsi="仿宋" w:cs="仿宋" w:hint="eastAsia"/>
            <w:lang w:eastAsia="zh-CN"/>
          </w:rPr>
          <w:t>(六)、厂址选择</w:t>
        </w:r>
        <w:r>
          <w:tab/>
        </w:r>
        <w:r>
          <w:fldChar w:fldCharType="begin"/>
        </w:r>
        <w:r>
          <w:instrText xml:space="preserve"> PAGEREF _Toc7233 \h </w:instrText>
        </w:r>
        <w:r>
          <w:fldChar w:fldCharType="separate"/>
        </w:r>
        <w:r>
          <w:t>12</w:t>
        </w:r>
        <w:r>
          <w:fldChar w:fldCharType="end"/>
        </w:r>
      </w:hyperlink>
    </w:p>
    <w:p>
      <w:pPr>
        <w:pStyle w:val="TOC1"/>
        <w:tabs>
          <w:tab w:val="right" w:leader="dot" w:pos="8306"/>
        </w:tabs>
      </w:pPr>
      <w:hyperlink w:anchor="_Toc13720" w:history="1">
        <w:r>
          <w:rPr>
            <w:rFonts w:ascii="仿宋" w:eastAsia="仿宋" w:hAnsi="仿宋" w:cs="仿宋" w:hint="eastAsia"/>
            <w:lang w:eastAsia="zh-CN"/>
          </w:rPr>
          <w:t>二、工艺方案的选择</w:t>
        </w:r>
        <w:r>
          <w:tab/>
        </w:r>
        <w:r>
          <w:fldChar w:fldCharType="begin"/>
        </w:r>
        <w:r>
          <w:instrText xml:space="preserve"> PAGEREF _Toc13720 \h </w:instrText>
        </w:r>
        <w:r>
          <w:fldChar w:fldCharType="separate"/>
        </w:r>
        <w:r>
          <w:t>14</w:t>
        </w:r>
        <w:r>
          <w:fldChar w:fldCharType="end"/>
        </w:r>
      </w:hyperlink>
    </w:p>
    <w:p>
      <w:pPr>
        <w:pStyle w:val="TOC2"/>
        <w:tabs>
          <w:tab w:val="right" w:leader="dot" w:pos="8306"/>
        </w:tabs>
      </w:pPr>
      <w:hyperlink w:anchor="_Toc24147" w:history="1">
        <w:r>
          <w:rPr>
            <w:rFonts w:ascii="仿宋" w:eastAsia="仿宋" w:hAnsi="仿宋" w:cs="仿宋" w:hint="eastAsia"/>
            <w:lang w:eastAsia="zh-CN"/>
          </w:rPr>
          <w:t>(一)、基本要求</w:t>
        </w:r>
        <w:r>
          <w:tab/>
        </w:r>
        <w:r>
          <w:fldChar w:fldCharType="begin"/>
        </w:r>
        <w:r>
          <w:instrText xml:space="preserve"> PAGEREF _Toc24147 \h </w:instrText>
        </w:r>
        <w:r>
          <w:fldChar w:fldCharType="separate"/>
        </w:r>
        <w:r>
          <w:t>14</w:t>
        </w:r>
        <w:r>
          <w:fldChar w:fldCharType="end"/>
        </w:r>
      </w:hyperlink>
    </w:p>
    <w:p>
      <w:pPr>
        <w:pStyle w:val="TOC2"/>
        <w:tabs>
          <w:tab w:val="right" w:leader="dot" w:pos="8306"/>
        </w:tabs>
      </w:pPr>
      <w:hyperlink w:anchor="_Toc29587" w:history="1">
        <w:r>
          <w:rPr>
            <w:rFonts w:ascii="仿宋" w:eastAsia="仿宋" w:hAnsi="仿宋" w:cs="仿宋" w:hint="eastAsia"/>
            <w:lang w:eastAsia="zh-CN"/>
          </w:rPr>
          <w:t>(二)、典型工艺技术介绍</w:t>
        </w:r>
        <w:r>
          <w:tab/>
        </w:r>
        <w:r>
          <w:fldChar w:fldCharType="begin"/>
        </w:r>
        <w:r>
          <w:instrText xml:space="preserve"> PAGEREF _Toc29587 \h </w:instrText>
        </w:r>
        <w:r>
          <w:fldChar w:fldCharType="separate"/>
        </w:r>
        <w:r>
          <w:t>16</w:t>
        </w:r>
        <w:r>
          <w:fldChar w:fldCharType="end"/>
        </w:r>
      </w:hyperlink>
    </w:p>
    <w:p>
      <w:pPr>
        <w:pStyle w:val="TOC2"/>
        <w:tabs>
          <w:tab w:val="right" w:leader="dot" w:pos="8306"/>
        </w:tabs>
      </w:pPr>
      <w:hyperlink w:anchor="_Toc31854" w:history="1">
        <w:r>
          <w:rPr>
            <w:rFonts w:ascii="仿宋" w:eastAsia="仿宋" w:hAnsi="仿宋" w:cs="仿宋" w:hint="eastAsia"/>
            <w:lang w:eastAsia="zh-CN"/>
          </w:rPr>
          <w:t>(三)、强力胶项目组成</w:t>
        </w:r>
        <w:r>
          <w:tab/>
        </w:r>
        <w:r>
          <w:fldChar w:fldCharType="begin"/>
        </w:r>
        <w:r>
          <w:instrText xml:space="preserve"> PAGEREF _Toc31854 \h </w:instrText>
        </w:r>
        <w:r>
          <w:fldChar w:fldCharType="separate"/>
        </w:r>
        <w:r>
          <w:t>17</w:t>
        </w:r>
        <w:r>
          <w:fldChar w:fldCharType="end"/>
        </w:r>
      </w:hyperlink>
    </w:p>
    <w:p>
      <w:pPr>
        <w:pStyle w:val="TOC2"/>
        <w:tabs>
          <w:tab w:val="right" w:leader="dot" w:pos="8306"/>
        </w:tabs>
      </w:pPr>
      <w:hyperlink w:anchor="_Toc25397" w:history="1">
        <w:r>
          <w:rPr>
            <w:rFonts w:ascii="仿宋" w:eastAsia="仿宋" w:hAnsi="仿宋" w:cs="仿宋" w:hint="eastAsia"/>
            <w:lang w:eastAsia="zh-CN"/>
          </w:rPr>
          <w:t>(四)、工艺技术方案的选择</w:t>
        </w:r>
        <w:r>
          <w:tab/>
        </w:r>
        <w:r>
          <w:fldChar w:fldCharType="begin"/>
        </w:r>
        <w:r>
          <w:instrText xml:space="preserve"> PAGEREF _Toc25397 \h </w:instrText>
        </w:r>
        <w:r>
          <w:fldChar w:fldCharType="separate"/>
        </w:r>
        <w:r>
          <w:t>18</w:t>
        </w:r>
        <w:r>
          <w:fldChar w:fldCharType="end"/>
        </w:r>
      </w:hyperlink>
    </w:p>
    <w:p>
      <w:pPr>
        <w:pStyle w:val="TOC2"/>
        <w:tabs>
          <w:tab w:val="right" w:leader="dot" w:pos="8306"/>
        </w:tabs>
      </w:pPr>
      <w:hyperlink w:anchor="_Toc22855" w:history="1">
        <w:r>
          <w:rPr>
            <w:rFonts w:ascii="仿宋" w:eastAsia="仿宋" w:hAnsi="仿宋" w:cs="仿宋" w:hint="eastAsia"/>
            <w:lang w:eastAsia="zh-CN"/>
          </w:rPr>
          <w:t>(五)、工艺技术方案的设计</w:t>
        </w:r>
        <w:r>
          <w:tab/>
        </w:r>
        <w:r>
          <w:fldChar w:fldCharType="begin"/>
        </w:r>
        <w:r>
          <w:instrText xml:space="preserve"> PAGEREF _Toc22855 \h </w:instrText>
        </w:r>
        <w:r>
          <w:fldChar w:fldCharType="separate"/>
        </w:r>
        <w:r>
          <w:t>20</w:t>
        </w:r>
        <w:r>
          <w:fldChar w:fldCharType="end"/>
        </w:r>
      </w:hyperlink>
    </w:p>
    <w:p>
      <w:pPr>
        <w:pStyle w:val="TOC1"/>
        <w:tabs>
          <w:tab w:val="right" w:leader="dot" w:pos="8306"/>
        </w:tabs>
      </w:pPr>
      <w:hyperlink w:anchor="_Toc11410" w:history="1">
        <w:r>
          <w:rPr>
            <w:rFonts w:ascii="仿宋" w:eastAsia="仿宋" w:hAnsi="仿宋" w:cs="仿宋" w:hint="eastAsia"/>
            <w:lang w:eastAsia="zh-CN"/>
          </w:rPr>
          <w:t>三、强力胶项目建设单位基本情况</w:t>
        </w:r>
        <w:r>
          <w:tab/>
        </w:r>
        <w:r>
          <w:fldChar w:fldCharType="begin"/>
        </w:r>
        <w:r>
          <w:instrText xml:space="preserve"> PAGEREF _Toc11410 \h </w:instrText>
        </w:r>
        <w:r>
          <w:fldChar w:fldCharType="separate"/>
        </w:r>
        <w:r>
          <w:t>21</w:t>
        </w:r>
        <w:r>
          <w:fldChar w:fldCharType="end"/>
        </w:r>
      </w:hyperlink>
    </w:p>
    <w:p>
      <w:pPr>
        <w:pStyle w:val="TOC2"/>
        <w:tabs>
          <w:tab w:val="right" w:leader="dot" w:pos="8306"/>
        </w:tabs>
      </w:pPr>
      <w:hyperlink w:anchor="_Toc13345" w:history="1">
        <w:r>
          <w:rPr>
            <w:rFonts w:ascii="仿宋" w:eastAsia="仿宋" w:hAnsi="仿宋" w:cs="仿宋" w:hint="eastAsia"/>
            <w:lang w:eastAsia="zh-CN"/>
          </w:rPr>
          <w:t>(一)、强力胶项目建设单位基本情况</w:t>
        </w:r>
        <w:r>
          <w:tab/>
        </w:r>
        <w:r>
          <w:fldChar w:fldCharType="begin"/>
        </w:r>
        <w:r>
          <w:instrText xml:space="preserve"> PAGEREF _Toc13345 \h </w:instrText>
        </w:r>
        <w:r>
          <w:fldChar w:fldCharType="separate"/>
        </w:r>
        <w:r>
          <w:t>21</w:t>
        </w:r>
        <w:r>
          <w:fldChar w:fldCharType="end"/>
        </w:r>
      </w:hyperlink>
    </w:p>
    <w:p>
      <w:pPr>
        <w:pStyle w:val="TOC2"/>
        <w:tabs>
          <w:tab w:val="right" w:leader="dot" w:pos="8306"/>
        </w:tabs>
      </w:pPr>
      <w:hyperlink w:anchor="_Toc29521" w:history="1">
        <w:r>
          <w:rPr>
            <w:rFonts w:ascii="仿宋" w:eastAsia="仿宋" w:hAnsi="仿宋" w:cs="仿宋" w:hint="eastAsia"/>
            <w:lang w:eastAsia="zh-CN"/>
          </w:rPr>
          <w:t>(二)、强力胶项目主管单位基本情况</w:t>
        </w:r>
        <w:r>
          <w:tab/>
        </w:r>
        <w:r>
          <w:fldChar w:fldCharType="begin"/>
        </w:r>
        <w:r>
          <w:instrText xml:space="preserve"> PAGEREF _Toc29521 \h </w:instrText>
        </w:r>
        <w:r>
          <w:fldChar w:fldCharType="separate"/>
        </w:r>
        <w:r>
          <w:t>23</w:t>
        </w:r>
        <w:r>
          <w:fldChar w:fldCharType="end"/>
        </w:r>
      </w:hyperlink>
    </w:p>
    <w:p>
      <w:pPr>
        <w:pStyle w:val="TOC2"/>
        <w:tabs>
          <w:tab w:val="right" w:leader="dot" w:pos="8306"/>
        </w:tabs>
      </w:pPr>
      <w:hyperlink w:anchor="_Toc26009" w:history="1">
        <w:r>
          <w:rPr>
            <w:rFonts w:ascii="仿宋" w:eastAsia="仿宋" w:hAnsi="仿宋" w:cs="仿宋" w:hint="eastAsia"/>
            <w:lang w:eastAsia="zh-CN"/>
          </w:rPr>
          <w:t>(三)、强力胶项目技术协作单位基本情况</w:t>
        </w:r>
        <w:r>
          <w:tab/>
        </w:r>
        <w:r>
          <w:fldChar w:fldCharType="begin"/>
        </w:r>
        <w:r>
          <w:instrText xml:space="preserve"> PAGEREF _Toc26009 \h </w:instrText>
        </w:r>
        <w:r>
          <w:fldChar w:fldCharType="separate"/>
        </w:r>
        <w:r>
          <w:t>25</w:t>
        </w:r>
        <w:r>
          <w:fldChar w:fldCharType="end"/>
        </w:r>
      </w:hyperlink>
    </w:p>
    <w:p>
      <w:pPr>
        <w:pStyle w:val="TOC1"/>
        <w:tabs>
          <w:tab w:val="right" w:leader="dot" w:pos="8306"/>
        </w:tabs>
      </w:pPr>
      <w:hyperlink w:anchor="_Toc10988" w:history="1">
        <w:r>
          <w:rPr>
            <w:rFonts w:ascii="仿宋" w:eastAsia="仿宋" w:hAnsi="仿宋" w:cs="仿宋" w:hint="eastAsia"/>
            <w:lang w:eastAsia="zh-CN"/>
          </w:rPr>
          <w:t>四、强力胶项目建设内容</w:t>
        </w:r>
        <w:r>
          <w:tab/>
        </w:r>
        <w:r>
          <w:fldChar w:fldCharType="begin"/>
        </w:r>
        <w:r>
          <w:instrText xml:space="preserve"> PAGEREF _Toc10988 \h </w:instrText>
        </w:r>
        <w:r>
          <w:fldChar w:fldCharType="separate"/>
        </w:r>
        <w:r>
          <w:t>27</w:t>
        </w:r>
        <w:r>
          <w:fldChar w:fldCharType="end"/>
        </w:r>
      </w:hyperlink>
    </w:p>
    <w:p>
      <w:pPr>
        <w:pStyle w:val="TOC2"/>
        <w:tabs>
          <w:tab w:val="right" w:leader="dot" w:pos="8306"/>
        </w:tabs>
      </w:pPr>
      <w:hyperlink w:anchor="_Toc17250" w:history="1">
        <w:r>
          <w:rPr>
            <w:rFonts w:ascii="仿宋" w:eastAsia="仿宋" w:hAnsi="仿宋" w:cs="仿宋" w:hint="eastAsia"/>
            <w:lang w:eastAsia="zh-CN"/>
          </w:rPr>
          <w:t>(一)、建筑工程</w:t>
        </w:r>
        <w:r>
          <w:tab/>
        </w:r>
        <w:r>
          <w:fldChar w:fldCharType="begin"/>
        </w:r>
        <w:r>
          <w:instrText xml:space="preserve"> PAGEREF _Toc17250 \h </w:instrText>
        </w:r>
        <w:r>
          <w:fldChar w:fldCharType="separate"/>
        </w:r>
        <w:r>
          <w:t>27</w:t>
        </w:r>
        <w:r>
          <w:fldChar w:fldCharType="end"/>
        </w:r>
      </w:hyperlink>
    </w:p>
    <w:p>
      <w:pPr>
        <w:pStyle w:val="TOC2"/>
        <w:tabs>
          <w:tab w:val="right" w:leader="dot" w:pos="8306"/>
        </w:tabs>
      </w:pPr>
      <w:hyperlink w:anchor="_Toc18910" w:history="1">
        <w:r>
          <w:rPr>
            <w:rFonts w:ascii="仿宋" w:eastAsia="仿宋" w:hAnsi="仿宋" w:cs="仿宋" w:hint="eastAsia"/>
            <w:lang w:eastAsia="zh-CN"/>
          </w:rPr>
          <w:t>(二)、电气、自动控制系统</w:t>
        </w:r>
        <w:r>
          <w:tab/>
        </w:r>
        <w:r>
          <w:fldChar w:fldCharType="begin"/>
        </w:r>
        <w:r>
          <w:instrText xml:space="preserve"> PAGEREF _Toc18910 \h </w:instrText>
        </w:r>
        <w:r>
          <w:fldChar w:fldCharType="separate"/>
        </w:r>
        <w:r>
          <w:t>28</w:t>
        </w:r>
        <w:r>
          <w:fldChar w:fldCharType="end"/>
        </w:r>
      </w:hyperlink>
    </w:p>
    <w:p>
      <w:pPr>
        <w:pStyle w:val="TOC2"/>
        <w:tabs>
          <w:tab w:val="right" w:leader="dot" w:pos="8306"/>
        </w:tabs>
      </w:pPr>
      <w:hyperlink w:anchor="_Toc27456" w:history="1">
        <w:r>
          <w:rPr>
            <w:rFonts w:ascii="仿宋" w:eastAsia="仿宋" w:hAnsi="仿宋" w:cs="仿宋" w:hint="eastAsia"/>
            <w:lang w:eastAsia="zh-CN"/>
          </w:rPr>
          <w:t>(三)、通用及专用设备选择</w:t>
        </w:r>
        <w:r>
          <w:tab/>
        </w:r>
        <w:r>
          <w:fldChar w:fldCharType="begin"/>
        </w:r>
        <w:r>
          <w:instrText xml:space="preserve"> PAGEREF _Toc27456 \h </w:instrText>
        </w:r>
        <w:r>
          <w:fldChar w:fldCharType="separate"/>
        </w:r>
        <w:r>
          <w:t>30</w:t>
        </w:r>
        <w:r>
          <w:fldChar w:fldCharType="end"/>
        </w:r>
      </w:hyperlink>
    </w:p>
    <w:p>
      <w:pPr>
        <w:pStyle w:val="TOC2"/>
        <w:tabs>
          <w:tab w:val="right" w:leader="dot" w:pos="8306"/>
        </w:tabs>
      </w:pPr>
      <w:hyperlink w:anchor="_Toc15178" w:history="1">
        <w:r>
          <w:rPr>
            <w:rFonts w:ascii="仿宋" w:eastAsia="仿宋" w:hAnsi="仿宋" w:cs="仿宋" w:hint="eastAsia"/>
            <w:lang w:eastAsia="zh-CN"/>
          </w:rPr>
          <w:t>(四)、公共工程</w:t>
        </w:r>
        <w:r>
          <w:tab/>
        </w:r>
        <w:r>
          <w:fldChar w:fldCharType="begin"/>
        </w:r>
        <w:r>
          <w:instrText xml:space="preserve"> PAGEREF _Toc15178 \h </w:instrText>
        </w:r>
        <w:r>
          <w:fldChar w:fldCharType="separate"/>
        </w:r>
        <w:r>
          <w:t>32</w:t>
        </w:r>
        <w:r>
          <w:fldChar w:fldCharType="end"/>
        </w:r>
      </w:hyperlink>
    </w:p>
    <w:p>
      <w:pPr>
        <w:pStyle w:val="TOC1"/>
        <w:tabs>
          <w:tab w:val="right" w:leader="dot" w:pos="8306"/>
        </w:tabs>
      </w:pPr>
      <w:hyperlink w:anchor="_Toc30345" w:history="1">
        <w:r>
          <w:rPr>
            <w:rFonts w:ascii="仿宋" w:eastAsia="仿宋" w:hAnsi="仿宋" w:cs="仿宋" w:hint="eastAsia"/>
            <w:lang w:eastAsia="zh-CN"/>
          </w:rPr>
          <w:t>五、环境保护与安全生产</w:t>
        </w:r>
        <w:r>
          <w:tab/>
        </w:r>
        <w:r>
          <w:fldChar w:fldCharType="begin"/>
        </w:r>
        <w:r>
          <w:instrText xml:space="preserve"> PAGEREF _Toc30345 \h </w:instrText>
        </w:r>
        <w:r>
          <w:fldChar w:fldCharType="separate"/>
        </w:r>
        <w:r>
          <w:t>33</w:t>
        </w:r>
        <w:r>
          <w:fldChar w:fldCharType="end"/>
        </w:r>
      </w:hyperlink>
    </w:p>
    <w:p>
      <w:pPr>
        <w:pStyle w:val="TOC2"/>
        <w:tabs>
          <w:tab w:val="right" w:leader="dot" w:pos="8306"/>
        </w:tabs>
      </w:pPr>
      <w:hyperlink w:anchor="_Toc10983" w:history="1">
        <w:r>
          <w:rPr>
            <w:rFonts w:ascii="仿宋" w:eastAsia="仿宋" w:hAnsi="仿宋" w:cs="仿宋" w:hint="eastAsia"/>
            <w:lang w:eastAsia="zh-CN"/>
          </w:rPr>
          <w:t>(一)、建设地区的环境现状</w:t>
        </w:r>
        <w:r>
          <w:tab/>
        </w:r>
        <w:r>
          <w:fldChar w:fldCharType="begin"/>
        </w:r>
        <w:r>
          <w:instrText xml:space="preserve"> PAGEREF _Toc10983 \h </w:instrText>
        </w:r>
        <w:r>
          <w:fldChar w:fldCharType="separate"/>
        </w:r>
        <w:r>
          <w:t>33</w:t>
        </w:r>
        <w:r>
          <w:fldChar w:fldCharType="end"/>
        </w:r>
      </w:hyperlink>
    </w:p>
    <w:p>
      <w:pPr>
        <w:pStyle w:val="TOC2"/>
        <w:tabs>
          <w:tab w:val="right" w:leader="dot" w:pos="8306"/>
        </w:tabs>
      </w:pPr>
      <w:hyperlink w:anchor="_Toc25325" w:history="1">
        <w:r>
          <w:rPr>
            <w:rFonts w:ascii="仿宋" w:eastAsia="仿宋" w:hAnsi="仿宋" w:cs="仿宋" w:hint="eastAsia"/>
            <w:lang w:eastAsia="zh-CN"/>
          </w:rPr>
          <w:t>(二)、强力胶项目拟采用的环境保护标准</w:t>
        </w:r>
        <w:r>
          <w:tab/>
        </w:r>
        <w:r>
          <w:fldChar w:fldCharType="begin"/>
        </w:r>
        <w:r>
          <w:instrText xml:space="preserve"> PAGEREF _Toc25325 \h </w:instrText>
        </w:r>
        <w:r>
          <w:fldChar w:fldCharType="separate"/>
        </w:r>
        <w:r>
          <w:t>35</w:t>
        </w:r>
        <w:r>
          <w:fldChar w:fldCharType="end"/>
        </w:r>
      </w:hyperlink>
    </w:p>
    <w:p>
      <w:pPr>
        <w:pStyle w:val="TOC2"/>
        <w:tabs>
          <w:tab w:val="right" w:leader="dot" w:pos="8306"/>
        </w:tabs>
      </w:pPr>
      <w:hyperlink w:anchor="_Toc25902" w:history="1">
        <w:r>
          <w:rPr>
            <w:rFonts w:ascii="仿宋" w:eastAsia="仿宋" w:hAnsi="仿宋" w:cs="仿宋" w:hint="eastAsia"/>
            <w:lang w:eastAsia="zh-CN"/>
          </w:rPr>
          <w:t>(三)、强力胶项目对环境的影响及治理对策</w:t>
        </w:r>
        <w:r>
          <w:tab/>
        </w:r>
        <w:r>
          <w:fldChar w:fldCharType="begin"/>
        </w:r>
        <w:r>
          <w:instrText xml:space="preserve"> PAGEREF _Toc25902 \h </w:instrText>
        </w:r>
        <w:r>
          <w:fldChar w:fldCharType="separate"/>
        </w:r>
        <w:r>
          <w:t>36</w:t>
        </w:r>
        <w:r>
          <w:fldChar w:fldCharType="end"/>
        </w:r>
      </w:hyperlink>
    </w:p>
    <w:p>
      <w:pPr>
        <w:pStyle w:val="TOC2"/>
        <w:tabs>
          <w:tab w:val="right" w:leader="dot" w:pos="8306"/>
        </w:tabs>
      </w:pPr>
      <w:hyperlink w:anchor="_Toc8798" w:history="1">
        <w:r>
          <w:rPr>
            <w:rFonts w:ascii="仿宋" w:eastAsia="仿宋" w:hAnsi="仿宋" w:cs="仿宋" w:hint="eastAsia"/>
            <w:lang w:eastAsia="zh-CN"/>
          </w:rPr>
          <w:t>(四)、环境监测制度的建议</w:t>
        </w:r>
        <w:r>
          <w:tab/>
        </w:r>
        <w:r>
          <w:fldChar w:fldCharType="begin"/>
        </w:r>
        <w:r>
          <w:instrText xml:space="preserve"> PAGEREF _Toc8798 \h </w:instrText>
        </w:r>
        <w:r>
          <w:fldChar w:fldCharType="separate"/>
        </w:r>
        <w:r>
          <w:t>38</w:t>
        </w:r>
        <w:r>
          <w:fldChar w:fldCharType="end"/>
        </w:r>
      </w:hyperlink>
    </w:p>
    <w:p>
      <w:pPr>
        <w:pStyle w:val="TOC2"/>
        <w:tabs>
          <w:tab w:val="right" w:leader="dot" w:pos="8306"/>
        </w:tabs>
      </w:pPr>
      <w:hyperlink w:anchor="_Toc5667" w:history="1">
        <w:r>
          <w:rPr>
            <w:rFonts w:ascii="仿宋" w:eastAsia="仿宋" w:hAnsi="仿宋" w:cs="仿宋" w:hint="eastAsia"/>
            <w:lang w:eastAsia="zh-CN"/>
          </w:rPr>
          <w:t>(五)、废弃物处理</w:t>
        </w:r>
        <w:r>
          <w:tab/>
        </w:r>
        <w:r>
          <w:fldChar w:fldCharType="begin"/>
        </w:r>
        <w:r>
          <w:instrText xml:space="preserve"> PAGEREF _Toc5667 \h </w:instrText>
        </w:r>
        <w:r>
          <w:fldChar w:fldCharType="separate"/>
        </w:r>
        <w:r>
          <w:t>38</w:t>
        </w:r>
        <w:r>
          <w:fldChar w:fldCharType="end"/>
        </w:r>
      </w:hyperlink>
    </w:p>
    <w:p>
      <w:pPr>
        <w:pStyle w:val="TOC2"/>
        <w:tabs>
          <w:tab w:val="right" w:leader="dot" w:pos="8306"/>
        </w:tabs>
      </w:pPr>
      <w:hyperlink w:anchor="_Toc4937" w:history="1">
        <w:r>
          <w:rPr>
            <w:rFonts w:ascii="仿宋" w:eastAsia="仿宋" w:hAnsi="仿宋" w:cs="仿宋" w:hint="eastAsia"/>
            <w:lang w:eastAsia="zh-CN"/>
          </w:rPr>
          <w:t>(六)、特殊环境影响分析</w:t>
        </w:r>
        <w:r>
          <w:tab/>
        </w:r>
        <w:r>
          <w:fldChar w:fldCharType="begin"/>
        </w:r>
        <w:r>
          <w:instrText xml:space="preserve"> PAGEREF _Toc4937 \h </w:instrText>
        </w:r>
        <w:r>
          <w:fldChar w:fldCharType="separate"/>
        </w:r>
        <w:r>
          <w:t>40</w:t>
        </w:r>
        <w:r>
          <w:fldChar w:fldCharType="end"/>
        </w:r>
      </w:hyperlink>
    </w:p>
    <w:p>
      <w:pPr>
        <w:pStyle w:val="TOC2"/>
        <w:tabs>
          <w:tab w:val="right" w:leader="dot" w:pos="8306"/>
        </w:tabs>
      </w:pPr>
      <w:hyperlink w:anchor="_Toc17194" w:history="1">
        <w:r>
          <w:rPr>
            <w:rFonts w:ascii="仿宋" w:eastAsia="仿宋" w:hAnsi="仿宋" w:cs="仿宋" w:hint="eastAsia"/>
            <w:lang w:eastAsia="zh-CN"/>
          </w:rPr>
          <w:t>(七)、清洁生产</w:t>
        </w:r>
        <w:r>
          <w:tab/>
        </w:r>
        <w:r>
          <w:fldChar w:fldCharType="begin"/>
        </w:r>
        <w:r>
          <w:instrText xml:space="preserve"> PAGEREF _Toc17194 \h </w:instrText>
        </w:r>
        <w:r>
          <w:fldChar w:fldCharType="separate"/>
        </w:r>
        <w:r>
          <w:t>41</w:t>
        </w:r>
        <w:r>
          <w:fldChar w:fldCharType="end"/>
        </w:r>
      </w:hyperlink>
    </w:p>
    <w:p>
      <w:pPr>
        <w:pStyle w:val="TOC2"/>
        <w:tabs>
          <w:tab w:val="right" w:leader="dot" w:pos="8306"/>
        </w:tabs>
      </w:pPr>
      <w:hyperlink w:anchor="_Toc27518" w:history="1">
        <w:r>
          <w:rPr>
            <w:rFonts w:ascii="仿宋" w:eastAsia="仿宋" w:hAnsi="仿宋" w:cs="仿宋" w:hint="eastAsia"/>
            <w:lang w:eastAsia="zh-CN"/>
          </w:rPr>
          <w:t>(八)、环境保护综合评价</w:t>
        </w:r>
        <w:r>
          <w:tab/>
        </w:r>
        <w:r>
          <w:fldChar w:fldCharType="begin"/>
        </w:r>
        <w:r>
          <w:instrText xml:space="preserve"> PAGEREF _Toc27518 \h </w:instrText>
        </w:r>
        <w:r>
          <w:fldChar w:fldCharType="separate"/>
        </w:r>
        <w:r>
          <w:t>43</w:t>
        </w:r>
        <w:r>
          <w:fldChar w:fldCharType="end"/>
        </w:r>
      </w:hyperlink>
    </w:p>
    <w:p>
      <w:pPr>
        <w:pStyle w:val="TOC1"/>
        <w:tabs>
          <w:tab w:val="right" w:leader="dot" w:pos="8306"/>
        </w:tabs>
      </w:pPr>
      <w:hyperlink w:anchor="_Toc202" w:history="1">
        <w:r>
          <w:rPr>
            <w:rFonts w:ascii="仿宋" w:eastAsia="仿宋" w:hAnsi="仿宋" w:cs="仿宋" w:hint="eastAsia"/>
            <w:lang w:eastAsia="zh-CN"/>
          </w:rPr>
          <w:t>六、产品规划</w:t>
        </w:r>
        <w:r>
          <w:tab/>
        </w:r>
        <w:r>
          <w:fldChar w:fldCharType="begin"/>
        </w:r>
        <w:r>
          <w:instrText xml:space="preserve"> PAGEREF _Toc202 \h </w:instrText>
        </w:r>
        <w:r>
          <w:fldChar w:fldCharType="separate"/>
        </w:r>
        <w:r>
          <w:t>44</w:t>
        </w:r>
        <w:r>
          <w:fldChar w:fldCharType="end"/>
        </w:r>
      </w:hyperlink>
    </w:p>
    <w:p>
      <w:pPr>
        <w:pStyle w:val="TOC2"/>
        <w:tabs>
          <w:tab w:val="right" w:leader="dot" w:pos="8306"/>
        </w:tabs>
      </w:pPr>
      <w:hyperlink w:anchor="_Toc13181" w:history="1">
        <w:r>
          <w:rPr>
            <w:rFonts w:ascii="仿宋" w:eastAsia="仿宋" w:hAnsi="仿宋" w:cs="仿宋" w:hint="eastAsia"/>
            <w:lang w:eastAsia="zh-CN"/>
          </w:rPr>
          <w:t>(一)、产品规划</w:t>
        </w:r>
        <w:r>
          <w:tab/>
        </w:r>
        <w:r>
          <w:fldChar w:fldCharType="begin"/>
        </w:r>
        <w:r>
          <w:instrText xml:space="preserve"> PAGEREF _Toc13181 \h </w:instrText>
        </w:r>
        <w:r>
          <w:fldChar w:fldCharType="separate"/>
        </w:r>
        <w:r>
          <w:t>44</w:t>
        </w:r>
        <w:r>
          <w:fldChar w:fldCharType="end"/>
        </w:r>
      </w:hyperlink>
    </w:p>
    <w:p>
      <w:pPr>
        <w:pStyle w:val="TOC2"/>
        <w:tabs>
          <w:tab w:val="right" w:leader="dot" w:pos="8306"/>
        </w:tabs>
      </w:pPr>
      <w:hyperlink w:anchor="_Toc11088" w:history="1">
        <w:r>
          <w:rPr>
            <w:rFonts w:ascii="仿宋" w:eastAsia="仿宋" w:hAnsi="仿宋" w:cs="仿宋" w:hint="eastAsia"/>
            <w:lang w:eastAsia="zh-CN"/>
          </w:rPr>
          <w:t>(二)、建设规模</w:t>
        </w:r>
        <w:r>
          <w:tab/>
        </w:r>
        <w:r>
          <w:fldChar w:fldCharType="begin"/>
        </w:r>
        <w:r>
          <w:instrText xml:space="preserve"> PAGEREF _Toc11088 \h </w:instrText>
        </w:r>
        <w:r>
          <w:fldChar w:fldCharType="separate"/>
        </w:r>
        <w:r>
          <w:t>45</w:t>
        </w:r>
        <w:r>
          <w:fldChar w:fldCharType="end"/>
        </w:r>
      </w:hyperlink>
    </w:p>
    <w:p>
      <w:pPr>
        <w:pStyle w:val="TOC1"/>
        <w:tabs>
          <w:tab w:val="right" w:leader="dot" w:pos="8306"/>
        </w:tabs>
      </w:pPr>
      <w:hyperlink w:anchor="_Toc7425" w:history="1">
        <w:r>
          <w:rPr>
            <w:rFonts w:ascii="仿宋" w:eastAsia="仿宋" w:hAnsi="仿宋" w:cs="仿宋" w:hint="eastAsia"/>
            <w:lang w:eastAsia="zh-CN"/>
          </w:rPr>
          <w:t>七、强力胶项目组织管理与招投标</w:t>
        </w:r>
        <w:r>
          <w:tab/>
        </w:r>
        <w:r>
          <w:fldChar w:fldCharType="begin"/>
        </w:r>
        <w:r>
          <w:instrText xml:space="preserve"> PAGEREF _Toc7425 \h </w:instrText>
        </w:r>
        <w:r>
          <w:fldChar w:fldCharType="separate"/>
        </w:r>
        <w:r>
          <w:t>46</w:t>
        </w:r>
        <w:r>
          <w:fldChar w:fldCharType="end"/>
        </w:r>
      </w:hyperlink>
    </w:p>
    <w:p>
      <w:pPr>
        <w:pStyle w:val="TOC2"/>
        <w:tabs>
          <w:tab w:val="right" w:leader="dot" w:pos="8306"/>
        </w:tabs>
      </w:pPr>
      <w:hyperlink w:anchor="_Toc24999" w:history="1">
        <w:r>
          <w:rPr>
            <w:rFonts w:ascii="仿宋" w:eastAsia="仿宋" w:hAnsi="仿宋" w:cs="仿宋" w:hint="eastAsia"/>
            <w:lang w:eastAsia="zh-CN"/>
          </w:rPr>
          <w:t>(一)、强力胶项目筹建时期的组织与管理</w:t>
        </w:r>
        <w:r>
          <w:tab/>
        </w:r>
        <w:r>
          <w:fldChar w:fldCharType="begin"/>
        </w:r>
        <w:r>
          <w:instrText xml:space="preserve"> PAGEREF _Toc24999 \h </w:instrText>
        </w:r>
        <w:r>
          <w:fldChar w:fldCharType="separate"/>
        </w:r>
        <w:r>
          <w:t>46</w:t>
        </w:r>
        <w:r>
          <w:fldChar w:fldCharType="end"/>
        </w:r>
      </w:hyperlink>
    </w:p>
    <w:p>
      <w:pPr>
        <w:pStyle w:val="TOC2"/>
        <w:tabs>
          <w:tab w:val="right" w:leader="dot" w:pos="8306"/>
        </w:tabs>
      </w:pPr>
      <w:hyperlink w:anchor="_Toc5880" w:history="1">
        <w:r>
          <w:rPr>
            <w:rFonts w:ascii="仿宋" w:eastAsia="仿宋" w:hAnsi="仿宋" w:cs="仿宋" w:hint="eastAsia"/>
            <w:lang w:eastAsia="zh-CN"/>
          </w:rPr>
          <w:t>(二)、强力胶项目运行时期的组织与管理</w:t>
        </w:r>
        <w:r>
          <w:tab/>
        </w:r>
        <w:r>
          <w:fldChar w:fldCharType="begin"/>
        </w:r>
        <w:r>
          <w:instrText xml:space="preserve"> PAGEREF _Toc5880 \h </w:instrText>
        </w:r>
        <w:r>
          <w:fldChar w:fldCharType="separate"/>
        </w:r>
        <w:r>
          <w:t>46</w:t>
        </w:r>
        <w:r>
          <w:fldChar w:fldCharType="end"/>
        </w:r>
      </w:hyperlink>
    </w:p>
    <w:p>
      <w:pPr>
        <w:pStyle w:val="TOC2"/>
        <w:tabs>
          <w:tab w:val="right" w:leader="dot" w:pos="8306"/>
        </w:tabs>
      </w:pPr>
      <w:hyperlink w:anchor="_Toc15337" w:history="1">
        <w:r>
          <w:rPr>
            <w:rFonts w:ascii="仿宋" w:eastAsia="仿宋" w:hAnsi="仿宋" w:cs="仿宋" w:hint="eastAsia"/>
            <w:lang w:eastAsia="zh-CN"/>
          </w:rPr>
          <w:t>(三)、劳动定员和人员培训</w:t>
        </w:r>
        <w:r>
          <w:tab/>
        </w:r>
        <w:r>
          <w:fldChar w:fldCharType="begin"/>
        </w:r>
        <w:r>
          <w:instrText xml:space="preserve"> PAGEREF _Toc15337 \h </w:instrText>
        </w:r>
        <w:r>
          <w:fldChar w:fldCharType="separate"/>
        </w:r>
        <w:r>
          <w:t>47</w:t>
        </w:r>
        <w:r>
          <w:fldChar w:fldCharType="end"/>
        </w:r>
      </w:hyperlink>
    </w:p>
    <w:p>
      <w:pPr>
        <w:pStyle w:val="TOC2"/>
        <w:tabs>
          <w:tab w:val="right" w:leader="dot" w:pos="8306"/>
        </w:tabs>
      </w:pPr>
      <w:hyperlink w:anchor="_Toc21081" w:history="1">
        <w:r>
          <w:rPr>
            <w:rFonts w:ascii="仿宋" w:eastAsia="仿宋" w:hAnsi="仿宋" w:cs="仿宋" w:hint="eastAsia"/>
            <w:lang w:eastAsia="zh-CN"/>
          </w:rPr>
          <w:t>(四)、招标管理</w:t>
        </w:r>
        <w:r>
          <w:tab/>
        </w:r>
        <w:r>
          <w:fldChar w:fldCharType="begin"/>
        </w:r>
        <w:r>
          <w:instrText xml:space="preserve"> PAGEREF _Toc21081 \h </w:instrText>
        </w:r>
        <w:r>
          <w:fldChar w:fldCharType="separate"/>
        </w:r>
        <w:r>
          <w:t>48</w:t>
        </w:r>
        <w:r>
          <w:fldChar w:fldCharType="end"/>
        </w:r>
      </w:hyperlink>
    </w:p>
    <w:p>
      <w:pPr>
        <w:pStyle w:val="TOC1"/>
        <w:tabs>
          <w:tab w:val="right" w:leader="dot" w:pos="8306"/>
        </w:tabs>
      </w:pPr>
      <w:hyperlink w:anchor="_Toc17263" w:history="1">
        <w:r>
          <w:rPr>
            <w:rFonts w:ascii="仿宋" w:eastAsia="仿宋" w:hAnsi="仿宋" w:cs="仿宋" w:hint="eastAsia"/>
            <w:lang w:eastAsia="zh-CN"/>
          </w:rPr>
          <w:t>八、信息技术与数字化转型</w:t>
        </w:r>
        <w:r>
          <w:tab/>
        </w:r>
        <w:r>
          <w:fldChar w:fldCharType="begin"/>
        </w:r>
        <w:r>
          <w:instrText xml:space="preserve"> PAGEREF _Toc17263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28" w:history="1">
        <w:r>
          <w:rPr>
            <w:rFonts w:ascii="仿宋" w:eastAsia="仿宋" w:hAnsi="仿宋" w:cs="仿宋" w:hint="eastAsia"/>
            <w:lang w:eastAsia="zh-CN"/>
          </w:rPr>
          <w:t>(一)、信息化基础设施建设</w:t>
        </w:r>
        <w:r>
          <w:tab/>
        </w:r>
        <w:r>
          <w:fldChar w:fldCharType="begin"/>
        </w:r>
        <w:r>
          <w:instrText xml:space="preserve"> PAGEREF _Toc18028 \h </w:instrText>
        </w:r>
        <w:r>
          <w:fldChar w:fldCharType="separate"/>
        </w:r>
        <w:r>
          <w:t>49</w:t>
        </w:r>
        <w:r>
          <w:fldChar w:fldCharType="end"/>
        </w:r>
      </w:hyperlink>
    </w:p>
    <w:p>
      <w:pPr>
        <w:pStyle w:val="TOC2"/>
        <w:tabs>
          <w:tab w:val="right" w:leader="dot" w:pos="8306"/>
        </w:tabs>
      </w:pPr>
      <w:hyperlink w:anchor="_Toc8298" w:history="1">
        <w:r>
          <w:rPr>
            <w:rFonts w:ascii="仿宋" w:eastAsia="仿宋" w:hAnsi="仿宋" w:cs="仿宋" w:hint="eastAsia"/>
            <w:lang w:eastAsia="zh-CN"/>
          </w:rPr>
          <w:t>(二)、数据安全与隐私保护</w:t>
        </w:r>
        <w:r>
          <w:tab/>
        </w:r>
        <w:r>
          <w:fldChar w:fldCharType="begin"/>
        </w:r>
        <w:r>
          <w:instrText xml:space="preserve"> PAGEREF _Toc8298 \h </w:instrText>
        </w:r>
        <w:r>
          <w:fldChar w:fldCharType="separate"/>
        </w:r>
        <w:r>
          <w:t>50</w:t>
        </w:r>
        <w:r>
          <w:fldChar w:fldCharType="end"/>
        </w:r>
      </w:hyperlink>
    </w:p>
    <w:p>
      <w:pPr>
        <w:pStyle w:val="TOC2"/>
        <w:tabs>
          <w:tab w:val="right" w:leader="dot" w:pos="8306"/>
        </w:tabs>
      </w:pPr>
      <w:hyperlink w:anchor="_Toc30845" w:history="1">
        <w:r>
          <w:rPr>
            <w:rFonts w:ascii="仿宋" w:eastAsia="仿宋" w:hAnsi="仿宋" w:cs="仿宋" w:hint="eastAsia"/>
            <w:lang w:eastAsia="zh-CN"/>
          </w:rPr>
          <w:t>(三)、数字化生产与运营</w:t>
        </w:r>
        <w:r>
          <w:tab/>
        </w:r>
        <w:r>
          <w:fldChar w:fldCharType="begin"/>
        </w:r>
        <w:r>
          <w:instrText xml:space="preserve"> PAGEREF _Toc30845 \h </w:instrText>
        </w:r>
        <w:r>
          <w:fldChar w:fldCharType="separate"/>
        </w:r>
        <w:r>
          <w:t>52</w:t>
        </w:r>
        <w:r>
          <w:fldChar w:fldCharType="end"/>
        </w:r>
      </w:hyperlink>
    </w:p>
    <w:p>
      <w:pPr>
        <w:pStyle w:val="TOC2"/>
        <w:tabs>
          <w:tab w:val="right" w:leader="dot" w:pos="8306"/>
        </w:tabs>
      </w:pPr>
      <w:hyperlink w:anchor="_Toc20817" w:history="1">
        <w:r>
          <w:rPr>
            <w:rFonts w:ascii="仿宋" w:eastAsia="仿宋" w:hAnsi="仿宋" w:cs="仿宋" w:hint="eastAsia"/>
            <w:lang w:eastAsia="zh-CN"/>
          </w:rPr>
          <w:t>(四)、人工智能应用与创新</w:t>
        </w:r>
        <w:r>
          <w:tab/>
        </w:r>
        <w:r>
          <w:fldChar w:fldCharType="begin"/>
        </w:r>
        <w:r>
          <w:instrText xml:space="preserve"> PAGEREF _Toc20817 \h </w:instrText>
        </w:r>
        <w:r>
          <w:fldChar w:fldCharType="separate"/>
        </w:r>
        <w:r>
          <w:t>54</w:t>
        </w:r>
        <w:r>
          <w:fldChar w:fldCharType="end"/>
        </w:r>
      </w:hyperlink>
    </w:p>
    <w:p>
      <w:pPr>
        <w:pStyle w:val="TOC1"/>
        <w:tabs>
          <w:tab w:val="right" w:leader="dot" w:pos="8306"/>
        </w:tabs>
      </w:pPr>
      <w:hyperlink w:anchor="_Toc10778" w:history="1">
        <w:r>
          <w:rPr>
            <w:rFonts w:ascii="仿宋" w:eastAsia="仿宋" w:hAnsi="仿宋" w:cs="仿宋" w:hint="eastAsia"/>
            <w:lang w:eastAsia="zh-CN"/>
          </w:rPr>
          <w:t>九、知识管理与技术创新</w:t>
        </w:r>
        <w:r>
          <w:tab/>
        </w:r>
        <w:r>
          <w:fldChar w:fldCharType="begin"/>
        </w:r>
        <w:r>
          <w:instrText xml:space="preserve"> PAGEREF _Toc10778 \h </w:instrText>
        </w:r>
        <w:r>
          <w:fldChar w:fldCharType="separate"/>
        </w:r>
        <w:r>
          <w:t>56</w:t>
        </w:r>
        <w:r>
          <w:fldChar w:fldCharType="end"/>
        </w:r>
      </w:hyperlink>
    </w:p>
    <w:p>
      <w:pPr>
        <w:pStyle w:val="TOC2"/>
        <w:tabs>
          <w:tab w:val="right" w:leader="dot" w:pos="8306"/>
        </w:tabs>
      </w:pPr>
      <w:hyperlink w:anchor="_Toc8867" w:history="1">
        <w:r>
          <w:rPr>
            <w:rFonts w:ascii="仿宋" w:eastAsia="仿宋" w:hAnsi="仿宋" w:cs="仿宋" w:hint="eastAsia"/>
            <w:lang w:eastAsia="zh-CN"/>
          </w:rPr>
          <w:t>(一)、知识管理体系建设</w:t>
        </w:r>
        <w:r>
          <w:tab/>
        </w:r>
        <w:r>
          <w:fldChar w:fldCharType="begin"/>
        </w:r>
        <w:r>
          <w:instrText xml:space="preserve"> PAGEREF _Toc8867 \h </w:instrText>
        </w:r>
        <w:r>
          <w:fldChar w:fldCharType="separate"/>
        </w:r>
        <w:r>
          <w:t>56</w:t>
        </w:r>
        <w:r>
          <w:fldChar w:fldCharType="end"/>
        </w:r>
      </w:hyperlink>
    </w:p>
    <w:p>
      <w:pPr>
        <w:pStyle w:val="TOC2"/>
        <w:tabs>
          <w:tab w:val="right" w:leader="dot" w:pos="8306"/>
        </w:tabs>
      </w:pPr>
      <w:hyperlink w:anchor="_Toc27208" w:history="1">
        <w:r>
          <w:rPr>
            <w:rFonts w:ascii="仿宋" w:eastAsia="仿宋" w:hAnsi="仿宋" w:cs="仿宋" w:hint="eastAsia"/>
            <w:lang w:eastAsia="zh-CN"/>
          </w:rPr>
          <w:t>(二)、技术创新与研发投入</w:t>
        </w:r>
        <w:r>
          <w:tab/>
        </w:r>
        <w:r>
          <w:fldChar w:fldCharType="begin"/>
        </w:r>
        <w:r>
          <w:instrText xml:space="preserve"> PAGEREF _Toc27208 \h </w:instrText>
        </w:r>
        <w:r>
          <w:fldChar w:fldCharType="separate"/>
        </w:r>
        <w:r>
          <w:t>58</w:t>
        </w:r>
        <w:r>
          <w:fldChar w:fldCharType="end"/>
        </w:r>
      </w:hyperlink>
    </w:p>
    <w:p>
      <w:pPr>
        <w:pStyle w:val="TOC2"/>
        <w:tabs>
          <w:tab w:val="right" w:leader="dot" w:pos="8306"/>
        </w:tabs>
      </w:pPr>
      <w:hyperlink w:anchor="_Toc4558" w:history="1">
        <w:r>
          <w:rPr>
            <w:rFonts w:ascii="仿宋" w:eastAsia="仿宋" w:hAnsi="仿宋" w:cs="仿宋" w:hint="eastAsia"/>
            <w:lang w:eastAsia="zh-CN"/>
          </w:rPr>
          <w:t>(三)、专利申请与技术保护</w:t>
        </w:r>
        <w:r>
          <w:tab/>
        </w:r>
        <w:r>
          <w:fldChar w:fldCharType="begin"/>
        </w:r>
        <w:r>
          <w:instrText xml:space="preserve"> PAGEREF _Toc4558 \h </w:instrText>
        </w:r>
        <w:r>
          <w:fldChar w:fldCharType="separate"/>
        </w:r>
        <w:r>
          <w:t>59</w:t>
        </w:r>
        <w:r>
          <w:fldChar w:fldCharType="end"/>
        </w:r>
      </w:hyperlink>
    </w:p>
    <w:p>
      <w:pPr>
        <w:pStyle w:val="TOC2"/>
        <w:tabs>
          <w:tab w:val="right" w:leader="dot" w:pos="8306"/>
        </w:tabs>
      </w:pPr>
      <w:hyperlink w:anchor="_Toc10576" w:history="1">
        <w:r>
          <w:rPr>
            <w:rFonts w:ascii="仿宋" w:eastAsia="仿宋" w:hAnsi="仿宋" w:cs="仿宋" w:hint="eastAsia"/>
            <w:lang w:eastAsia="zh-CN"/>
          </w:rPr>
          <w:t>(四)、人才培养与团队建设</w:t>
        </w:r>
        <w:r>
          <w:tab/>
        </w:r>
        <w:r>
          <w:fldChar w:fldCharType="begin"/>
        </w:r>
        <w:r>
          <w:instrText xml:space="preserve"> PAGEREF _Toc10576 \h </w:instrText>
        </w:r>
        <w:r>
          <w:fldChar w:fldCharType="separate"/>
        </w:r>
        <w:r>
          <w:t>60</w:t>
        </w:r>
        <w:r>
          <w:fldChar w:fldCharType="end"/>
        </w:r>
      </w:hyperlink>
    </w:p>
    <w:p>
      <w:pPr>
        <w:pStyle w:val="TOC1"/>
        <w:tabs>
          <w:tab w:val="right" w:leader="dot" w:pos="8306"/>
        </w:tabs>
      </w:pPr>
      <w:hyperlink w:anchor="_Toc23610" w:history="1">
        <w:r>
          <w:rPr>
            <w:rFonts w:ascii="仿宋" w:eastAsia="仿宋" w:hAnsi="仿宋" w:cs="仿宋" w:hint="eastAsia"/>
            <w:lang w:eastAsia="zh-CN"/>
          </w:rPr>
          <w:t>十、供应链管理与物流优化</w:t>
        </w:r>
        <w:r>
          <w:tab/>
        </w:r>
        <w:r>
          <w:fldChar w:fldCharType="begin"/>
        </w:r>
        <w:r>
          <w:instrText xml:space="preserve"> PAGEREF _Toc23610 \h </w:instrText>
        </w:r>
        <w:r>
          <w:fldChar w:fldCharType="separate"/>
        </w:r>
        <w:r>
          <w:t>62</w:t>
        </w:r>
        <w:r>
          <w:fldChar w:fldCharType="end"/>
        </w:r>
      </w:hyperlink>
    </w:p>
    <w:p>
      <w:pPr>
        <w:pStyle w:val="TOC2"/>
        <w:tabs>
          <w:tab w:val="right" w:leader="dot" w:pos="8306"/>
        </w:tabs>
      </w:pPr>
      <w:hyperlink w:anchor="_Toc11291" w:history="1">
        <w:r>
          <w:rPr>
            <w:rFonts w:ascii="仿宋" w:eastAsia="仿宋" w:hAnsi="仿宋" w:cs="仿宋" w:hint="eastAsia"/>
            <w:lang w:eastAsia="zh-CN"/>
          </w:rPr>
          <w:t>(一)、供应链规划与优化</w:t>
        </w:r>
        <w:r>
          <w:tab/>
        </w:r>
        <w:r>
          <w:fldChar w:fldCharType="begin"/>
        </w:r>
        <w:r>
          <w:instrText xml:space="preserve"> PAGEREF _Toc11291 \h </w:instrText>
        </w:r>
        <w:r>
          <w:fldChar w:fldCharType="separate"/>
        </w:r>
        <w:r>
          <w:t>62</w:t>
        </w:r>
        <w:r>
          <w:fldChar w:fldCharType="end"/>
        </w:r>
      </w:hyperlink>
    </w:p>
    <w:p>
      <w:pPr>
        <w:pStyle w:val="TOC2"/>
        <w:tabs>
          <w:tab w:val="right" w:leader="dot" w:pos="8306"/>
        </w:tabs>
      </w:pPr>
      <w:hyperlink w:anchor="_Toc17355" w:history="1">
        <w:r>
          <w:rPr>
            <w:rFonts w:ascii="仿宋" w:eastAsia="仿宋" w:hAnsi="仿宋" w:cs="仿宋" w:hint="eastAsia"/>
            <w:lang w:eastAsia="zh-CN"/>
          </w:rPr>
          <w:t>(二)、供应商选择与评估</w:t>
        </w:r>
        <w:r>
          <w:tab/>
        </w:r>
        <w:r>
          <w:fldChar w:fldCharType="begin"/>
        </w:r>
        <w:r>
          <w:instrText xml:space="preserve"> PAGEREF _Toc17355 \h </w:instrText>
        </w:r>
        <w:r>
          <w:fldChar w:fldCharType="separate"/>
        </w:r>
        <w:r>
          <w:t>64</w:t>
        </w:r>
        <w:r>
          <w:fldChar w:fldCharType="end"/>
        </w:r>
      </w:hyperlink>
    </w:p>
    <w:p>
      <w:pPr>
        <w:pStyle w:val="TOC2"/>
        <w:tabs>
          <w:tab w:val="right" w:leader="dot" w:pos="8306"/>
        </w:tabs>
      </w:pPr>
      <w:hyperlink w:anchor="_Toc25392" w:history="1">
        <w:r>
          <w:rPr>
            <w:rFonts w:ascii="仿宋" w:eastAsia="仿宋" w:hAnsi="仿宋" w:cs="仿宋" w:hint="eastAsia"/>
            <w:lang w:eastAsia="zh-CN"/>
          </w:rPr>
          <w:t>(三)、物流网络设计与管理</w:t>
        </w:r>
        <w:r>
          <w:tab/>
        </w:r>
        <w:r>
          <w:fldChar w:fldCharType="begin"/>
        </w:r>
        <w:r>
          <w:instrText xml:space="preserve"> PAGEREF _Toc25392 \h </w:instrText>
        </w:r>
        <w:r>
          <w:fldChar w:fldCharType="separate"/>
        </w:r>
        <w:r>
          <w:t>66</w:t>
        </w:r>
        <w:r>
          <w:fldChar w:fldCharType="end"/>
        </w:r>
      </w:hyperlink>
    </w:p>
    <w:p>
      <w:pPr>
        <w:pStyle w:val="TOC2"/>
        <w:tabs>
          <w:tab w:val="right" w:leader="dot" w:pos="8306"/>
        </w:tabs>
      </w:pPr>
      <w:hyperlink w:anchor="_Toc7256" w:history="1">
        <w:r>
          <w:rPr>
            <w:rFonts w:ascii="仿宋" w:eastAsia="仿宋" w:hAnsi="仿宋" w:cs="仿宋" w:hint="eastAsia"/>
            <w:lang w:eastAsia="zh-CN"/>
          </w:rPr>
          <w:t>(四)、库存控制与仓储管理</w:t>
        </w:r>
        <w:r>
          <w:tab/>
        </w:r>
        <w:r>
          <w:fldChar w:fldCharType="begin"/>
        </w:r>
        <w:r>
          <w:instrText xml:space="preserve"> PAGEREF _Toc7256 \h </w:instrText>
        </w:r>
        <w:r>
          <w:fldChar w:fldCharType="separate"/>
        </w:r>
        <w:r>
          <w:t>67</w:t>
        </w:r>
        <w:r>
          <w:fldChar w:fldCharType="end"/>
        </w:r>
      </w:hyperlink>
    </w:p>
    <w:p>
      <w:pPr>
        <w:pStyle w:val="TOC1"/>
        <w:tabs>
          <w:tab w:val="right" w:leader="dot" w:pos="8306"/>
        </w:tabs>
      </w:pPr>
      <w:hyperlink w:anchor="_Toc2762" w:history="1">
        <w:r>
          <w:rPr>
            <w:rFonts w:ascii="仿宋" w:eastAsia="仿宋" w:hAnsi="仿宋" w:cs="仿宋" w:hint="eastAsia"/>
            <w:lang w:eastAsia="zh-CN"/>
          </w:rPr>
          <w:t>十一、危机管理与应急预案</w:t>
        </w:r>
        <w:r>
          <w:tab/>
        </w:r>
        <w:r>
          <w:fldChar w:fldCharType="begin"/>
        </w:r>
        <w:r>
          <w:instrText xml:space="preserve"> PAGEREF _Toc2762 \h </w:instrText>
        </w:r>
        <w:r>
          <w:fldChar w:fldCharType="separate"/>
        </w:r>
        <w:r>
          <w:t>69</w:t>
        </w:r>
        <w:r>
          <w:fldChar w:fldCharType="end"/>
        </w:r>
      </w:hyperlink>
    </w:p>
    <w:p>
      <w:pPr>
        <w:pStyle w:val="TOC2"/>
        <w:tabs>
          <w:tab w:val="right" w:leader="dot" w:pos="8306"/>
        </w:tabs>
      </w:pPr>
      <w:hyperlink w:anchor="_Toc4580" w:history="1">
        <w:r>
          <w:rPr>
            <w:rFonts w:ascii="仿宋" w:eastAsia="仿宋" w:hAnsi="仿宋" w:cs="仿宋" w:hint="eastAsia"/>
            <w:lang w:eastAsia="zh-CN"/>
          </w:rPr>
          <w:t>(一)、危机预警与监测</w:t>
        </w:r>
        <w:r>
          <w:tab/>
        </w:r>
        <w:r>
          <w:fldChar w:fldCharType="begin"/>
        </w:r>
        <w:r>
          <w:instrText xml:space="preserve"> PAGEREF _Toc4580 \h </w:instrText>
        </w:r>
        <w:r>
          <w:fldChar w:fldCharType="separate"/>
        </w:r>
        <w:r>
          <w:t>69</w:t>
        </w:r>
        <w:r>
          <w:fldChar w:fldCharType="end"/>
        </w:r>
      </w:hyperlink>
    </w:p>
    <w:p>
      <w:pPr>
        <w:pStyle w:val="TOC2"/>
        <w:tabs>
          <w:tab w:val="right" w:leader="dot" w:pos="8306"/>
        </w:tabs>
      </w:pPr>
      <w:hyperlink w:anchor="_Toc25778" w:history="1">
        <w:r>
          <w:rPr>
            <w:rFonts w:ascii="仿宋" w:eastAsia="仿宋" w:hAnsi="仿宋" w:cs="仿宋" w:hint="eastAsia"/>
            <w:lang w:eastAsia="zh-CN"/>
          </w:rPr>
          <w:t>(二)、应急预案与危机响应</w:t>
        </w:r>
        <w:r>
          <w:tab/>
        </w:r>
        <w:r>
          <w:fldChar w:fldCharType="begin"/>
        </w:r>
        <w:r>
          <w:instrText xml:space="preserve"> PAGEREF _Toc25778 \h </w:instrText>
        </w:r>
        <w:r>
          <w:fldChar w:fldCharType="separate"/>
        </w:r>
        <w:r>
          <w:t>71</w:t>
        </w:r>
        <w:r>
          <w:fldChar w:fldCharType="end"/>
        </w:r>
      </w:hyperlink>
    </w:p>
    <w:p>
      <w:pPr>
        <w:pStyle w:val="TOC2"/>
        <w:tabs>
          <w:tab w:val="right" w:leader="dot" w:pos="8306"/>
        </w:tabs>
      </w:pPr>
      <w:hyperlink w:anchor="_Toc21922" w:history="1">
        <w:r>
          <w:rPr>
            <w:rFonts w:ascii="仿宋" w:eastAsia="仿宋" w:hAnsi="仿宋" w:cs="仿宋" w:hint="eastAsia"/>
            <w:lang w:eastAsia="zh-CN"/>
          </w:rPr>
          <w:t>(三)、危机沟通与舆情控制</w:t>
        </w:r>
        <w:r>
          <w:tab/>
        </w:r>
        <w:r>
          <w:fldChar w:fldCharType="begin"/>
        </w:r>
        <w:r>
          <w:instrText xml:space="preserve"> PAGEREF _Toc21922 \h </w:instrText>
        </w:r>
        <w:r>
          <w:fldChar w:fldCharType="separate"/>
        </w:r>
        <w:r>
          <w:t>72</w:t>
        </w:r>
        <w:r>
          <w:fldChar w:fldCharType="end"/>
        </w:r>
      </w:hyperlink>
    </w:p>
    <w:p>
      <w:pPr>
        <w:pStyle w:val="TOC2"/>
        <w:tabs>
          <w:tab w:val="right" w:leader="dot" w:pos="8306"/>
        </w:tabs>
      </w:pPr>
      <w:hyperlink w:anchor="_Toc8630" w:history="1">
        <w:r>
          <w:rPr>
            <w:rFonts w:ascii="仿宋" w:eastAsia="仿宋" w:hAnsi="仿宋" w:cs="仿宋" w:hint="eastAsia"/>
            <w:lang w:eastAsia="zh-CN"/>
          </w:rPr>
          <w:t>(四)、危机后教训与改进</w:t>
        </w:r>
        <w:r>
          <w:tab/>
        </w:r>
        <w:r>
          <w:fldChar w:fldCharType="begin"/>
        </w:r>
        <w:r>
          <w:instrText xml:space="preserve"> PAGEREF _Toc8630 \h </w:instrText>
        </w:r>
        <w:r>
          <w:fldChar w:fldCharType="separate"/>
        </w:r>
        <w:r>
          <w:t>74</w:t>
        </w:r>
        <w:r>
          <w:fldChar w:fldCharType="end"/>
        </w:r>
      </w:hyperlink>
    </w:p>
    <w:p>
      <w:pPr>
        <w:pStyle w:val="TOC1"/>
        <w:tabs>
          <w:tab w:val="right" w:leader="dot" w:pos="8306"/>
        </w:tabs>
      </w:pPr>
      <w:hyperlink w:anchor="_Toc4100" w:history="1">
        <w:r>
          <w:rPr>
            <w:rFonts w:ascii="仿宋" w:eastAsia="仿宋" w:hAnsi="仿宋" w:cs="仿宋" w:hint="eastAsia"/>
            <w:lang w:eastAsia="zh-CN"/>
          </w:rPr>
          <w:t>十二、人力资源与员工培训</w:t>
        </w:r>
        <w:r>
          <w:tab/>
        </w:r>
        <w:r>
          <w:fldChar w:fldCharType="begin"/>
        </w:r>
        <w:r>
          <w:instrText xml:space="preserve"> PAGEREF _Toc4100 \h </w:instrText>
        </w:r>
        <w:r>
          <w:fldChar w:fldCharType="separate"/>
        </w:r>
        <w:r>
          <w:t>75</w:t>
        </w:r>
        <w:r>
          <w:fldChar w:fldCharType="end"/>
        </w:r>
      </w:hyperlink>
    </w:p>
    <w:p>
      <w:pPr>
        <w:pStyle w:val="TOC2"/>
        <w:tabs>
          <w:tab w:val="right" w:leader="dot" w:pos="8306"/>
        </w:tabs>
      </w:pPr>
      <w:hyperlink w:anchor="_Toc32749" w:history="1">
        <w:r>
          <w:rPr>
            <w:rFonts w:ascii="仿宋" w:eastAsia="仿宋" w:hAnsi="仿宋" w:cs="仿宋" w:hint="eastAsia"/>
            <w:lang w:eastAsia="zh-CN"/>
          </w:rPr>
          <w:t>(一)、人才招聘与选拔</w:t>
        </w:r>
        <w:r>
          <w:tab/>
        </w:r>
        <w:r>
          <w:fldChar w:fldCharType="begin"/>
        </w:r>
        <w:r>
          <w:instrText xml:space="preserve"> PAGEREF _Toc32749 \h </w:instrText>
        </w:r>
        <w:r>
          <w:fldChar w:fldCharType="separate"/>
        </w:r>
        <w:r>
          <w:t>75</w:t>
        </w:r>
        <w:r>
          <w:fldChar w:fldCharType="end"/>
        </w:r>
      </w:hyperlink>
    </w:p>
    <w:p>
      <w:pPr>
        <w:pStyle w:val="TOC2"/>
        <w:tabs>
          <w:tab w:val="right" w:leader="dot" w:pos="8306"/>
        </w:tabs>
      </w:pPr>
      <w:hyperlink w:anchor="_Toc10347" w:history="1">
        <w:r>
          <w:rPr>
            <w:rFonts w:ascii="仿宋" w:eastAsia="仿宋" w:hAnsi="仿宋" w:cs="仿宋" w:hint="eastAsia"/>
            <w:lang w:eastAsia="zh-CN"/>
          </w:rPr>
          <w:t>(二)、员工培训与职业发展</w:t>
        </w:r>
        <w:r>
          <w:tab/>
        </w:r>
        <w:r>
          <w:fldChar w:fldCharType="begin"/>
        </w:r>
        <w:r>
          <w:instrText xml:space="preserve"> PAGEREF _Toc10347 \h </w:instrText>
        </w:r>
        <w:r>
          <w:fldChar w:fldCharType="separate"/>
        </w:r>
        <w:r>
          <w:t>77</w:t>
        </w:r>
        <w:r>
          <w:fldChar w:fldCharType="end"/>
        </w:r>
      </w:hyperlink>
    </w:p>
    <w:p>
      <w:pPr>
        <w:pStyle w:val="TOC2"/>
        <w:tabs>
          <w:tab w:val="right" w:leader="dot" w:pos="8306"/>
        </w:tabs>
      </w:pPr>
      <w:hyperlink w:anchor="_Toc3126" w:history="1">
        <w:r>
          <w:rPr>
            <w:rFonts w:ascii="仿宋" w:eastAsia="仿宋" w:hAnsi="仿宋" w:cs="仿宋" w:hint="eastAsia"/>
            <w:lang w:eastAsia="zh-CN"/>
          </w:rPr>
          <w:t>(三)、员工福利与激励机制</w:t>
        </w:r>
        <w:r>
          <w:tab/>
        </w:r>
        <w:r>
          <w:fldChar w:fldCharType="begin"/>
        </w:r>
        <w:r>
          <w:instrText xml:space="preserve"> PAGEREF _Toc3126 \h </w:instrText>
        </w:r>
        <w:r>
          <w:fldChar w:fldCharType="separate"/>
        </w:r>
        <w:r>
          <w:t>78</w:t>
        </w:r>
        <w:r>
          <w:fldChar w:fldCharType="end"/>
        </w:r>
      </w:hyperlink>
    </w:p>
    <w:p>
      <w:pPr>
        <w:pStyle w:val="TOC2"/>
        <w:tabs>
          <w:tab w:val="right" w:leader="dot" w:pos="8306"/>
        </w:tabs>
      </w:pPr>
      <w:hyperlink w:anchor="_Toc14130" w:history="1">
        <w:r>
          <w:rPr>
            <w:rFonts w:ascii="仿宋" w:eastAsia="仿宋" w:hAnsi="仿宋" w:cs="仿宋" w:hint="eastAsia"/>
            <w:lang w:eastAsia="zh-CN"/>
          </w:rPr>
          <w:t>(四)、团队协作与企业文化</w:t>
        </w:r>
        <w:r>
          <w:tab/>
        </w:r>
        <w:r>
          <w:fldChar w:fldCharType="begin"/>
        </w:r>
        <w:r>
          <w:instrText xml:space="preserve"> PAGEREF _Toc14130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7761"/>
      <w:r>
        <w:rPr>
          <w:rFonts w:ascii="仿宋" w:eastAsia="仿宋" w:hAnsi="仿宋" w:cs="仿宋" w:hint="eastAsia"/>
          <w:sz w:val="28"/>
          <w:lang w:eastAsia="zh-CN"/>
        </w:rPr>
        <w:t>一、强力胶项目选址</w:t>
      </w:r>
      <w:bookmarkEnd w:id="2"/>
    </w:p>
    <w:p>
      <w:pPr>
        <w:pStyle w:val="Heading2"/>
        <w:rPr>
          <w:rFonts w:ascii="仿宋" w:eastAsia="仿宋" w:hAnsi="仿宋" w:cs="仿宋" w:hint="eastAsia"/>
          <w:lang w:eastAsia="zh-CN"/>
        </w:rPr>
      </w:pPr>
      <w:bookmarkStart w:id="3" w:name="_Toc1490"/>
      <w:r>
        <w:rPr>
          <w:rFonts w:ascii="仿宋" w:eastAsia="仿宋" w:hAnsi="仿宋" w:cs="仿宋" w:hint="eastAsia"/>
          <w:lang w:eastAsia="zh-CN"/>
        </w:rPr>
        <w:t>(一)、强力胶项目选址原则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强力胶项目选址是一个关键性的决策，除了需考虑行业布局外，还必须综合考虑地域资源、地质条件、交通运输和环境保护等多方面要素。在制定选址方案时，应遵循以下主要原则：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选址应符合国家政策和生态能源行业的长远发展规划，确保强力胶项目在政策环境中蓬勃发展。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选址地应能满足强力胶项目对原材料、供热和电力的充足供应，确保生产过程的持续稳定。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充分考虑选址地的地形地貌，确保其适合强力胶项目建设，并对地质条件进行全面评估，以降低地质风险。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选址周边应有可供利用的社会基础设施，同时具备协作条件，有助于强力胶项目的顺利建设和运营。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这些选址原则综合考虑了政策、资源、环境和社会条件，有助于确保强力胶项目在选址阶段做出明智的决策，提高强力胶项目的成功运营和可持续发展性。</w:t>
      </w:r>
    </w:p>
    <w:p>
      <w:pPr>
        <w:pStyle w:val="Heading2"/>
        <w:ind w:firstLine="560" w:firstLineChars="200"/>
        <w:rPr>
          <w:rFonts w:ascii="仿宋" w:eastAsia="仿宋" w:hAnsi="仿宋" w:cs="仿宋" w:hint="eastAsia"/>
          <w:sz w:val="28"/>
          <w:lang w:eastAsia="zh-CN"/>
        </w:rPr>
      </w:pPr>
      <w:bookmarkStart w:id="4" w:name="_Toc27383"/>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强力胶项目的原材料和辅助材料供应是强力胶项目顺利运营的基础，因此在选择供应商时需要仔细考虑以下方面：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评估供应商的生产能力，确保能够满足强力胶项目的大规模生产需求。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如果需要定制辅助材料，供应商需具备相应的定制能力，满足强力胶项目独特需求。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对于涉及专有技术或商业机密的供应商，签署保密协议以保护强力胶项目的核心利益。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定期对原材料和辅助材料供应商进行绩效评估，确保其仍然符合强力胶项目的要求。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13642"/>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如果强力胶项目需要大量原材料运输，考虑选址地区是否有铁路连接，以提高运输效率。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如果强力胶项目涉及进出口业务，选择靠近港口的地区，以方便国际贸易。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了解选址城市的交通规划，确保强力胶项目建设与城市规划相符。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 确保强力胶项目场地有明确的紧急疏散路线，以保障员工安全。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制定应对交通事故的应急预案，确保及时处理并减小对强力胶项目的影响。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24952"/>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了解选址地区的气候类型，包括温暖、寒冷、湿润、干燥等，以适应强力胶项目的生产需求。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考虑季节变化对生产和物流的影响，确保强力胶项目在各季节都能正常运营。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考虑地貌的特征，如河流、湖泊、沼泽等，对于强力胶项目可能存在的环境影响进行评估。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考虑地震风险，选择低地震风险的地区，确保强力胶项目安全稳定。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了解选址地区的生物多样性，确保强力胶项目建设和运营不会对当地生态系统产生严重影响。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遵循当地环保政策和法规，确保强力胶项目的生产活动不违反环保法规。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考虑选址地区的可再生资源，如风能、太阳能等，以推动强力胶项目可持续发展。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了解周边工业排放状况，防止强力胶项目受到污染。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在强力胶项目选址过程中，综合考虑以上自然条件，选择有利于强力胶项目可持续发展和员工生活的地区，有助于确保强力胶项目在自然环境中的稳健运营。</w:t>
      </w:r>
    </w:p>
    <w:p>
      <w:pPr>
        <w:pStyle w:val="Heading2"/>
        <w:ind w:firstLine="560" w:firstLineChars="200"/>
        <w:rPr>
          <w:rFonts w:ascii="仿宋" w:eastAsia="仿宋" w:hAnsi="仿宋" w:cs="仿宋" w:hint="eastAsia"/>
          <w:sz w:val="28"/>
          <w:lang w:eastAsia="zh-CN"/>
        </w:rPr>
      </w:pPr>
      <w:bookmarkStart w:id="7" w:name="_Toc4654"/>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分析不同行业对GDP的贡献，选择与强力胶项目相关的经济主导产业。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考察地区是否有新兴产业的发展，对于科技、绿色能源等新兴领域的发展有利于强力胶项目未来的可持续性。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考虑传统产业的发展状况，特别是与强力胶项目相关的产业，了解市场潜力和竞争态势。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产业政策： 了解当地政府对相关产业的扶持政策，包括财政补贴、税收减免等，以提高强力胶项目的经济效益。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了解是否有政府支持创新和技术研发的政策，以推动强力胶项目的科技创新。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了解是否有高素质人才流动的趋势，有利于强力胶项目吸引和留住优秀人才。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了解融资环境，包括贷款利率、融资便利性等，以降低强力胶项目的融资成本。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了解财政支出状况，特别是对于强力胶项目相关领域的投入。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考虑汇率波动对强力胶项目经营的潜在影响，采取必要的对冲手段。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外汇政策： 了解国家的外汇政策，确保强力胶项目在跨国业务中能够顺利进行。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评估选址地区的市场竞争激烈程度，选择有利于强力胶项目发展的市场环境。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了解商业社交的活跃度，有助于强力胶项目建立合作关系和拓展业务。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分析市场需求的变化趋势，为强力胶项目的产品或服务定位提供依据。</w:t>
      </w:r>
    </w:p>
    <w:p>
      <w:pPr>
        <w:pStyle w:val="Heading2"/>
        <w:ind w:firstLine="560" w:firstLineChars="200"/>
        <w:rPr>
          <w:rFonts w:ascii="仿宋" w:eastAsia="仿宋" w:hAnsi="仿宋" w:cs="仿宋" w:hint="eastAsia"/>
          <w:sz w:val="28"/>
          <w:lang w:eastAsia="zh-CN"/>
        </w:rPr>
      </w:pPr>
      <w:bookmarkStart w:id="8" w:name="_Toc7233"/>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考虑当地的工资水平，与强力胶项目的薪资预算相匹配。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了解当地和国家对相关产业的政策支持，确保强力胶项目可以享受到相关政策优惠。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考虑当地的劳动力成本，与强力胶项目的预算相匹配。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选择社会稳定的地区，减少社会风险对强力胶项目的不利影响。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了解选址地区的城市规划，考虑未来的城市发展对强力胶项目的影响。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在这些因素的基础上，强力胶项目团队可以综合考虑，选择最符合强力胶项目需求和长期发展的厂址。这样的选择将有助于提高强力胶项目的运营效率和竞争力。</w:t>
      </w:r>
    </w:p>
    <w:p>
      <w:pPr>
        <w:pStyle w:val="Heading1"/>
        <w:ind w:firstLine="560" w:firstLineChars="200"/>
        <w:rPr>
          <w:rFonts w:ascii="仿宋" w:eastAsia="仿宋" w:hAnsi="仿宋" w:cs="仿宋" w:hint="eastAsia"/>
          <w:sz w:val="28"/>
          <w:lang w:eastAsia="zh-CN"/>
        </w:rPr>
      </w:pPr>
      <w:bookmarkStart w:id="9" w:name="_Toc13720"/>
      <w:r>
        <w:rPr>
          <w:rFonts w:ascii="仿宋" w:eastAsia="仿宋" w:hAnsi="仿宋" w:cs="仿宋" w:hint="eastAsia"/>
          <w:sz w:val="28"/>
          <w:lang w:eastAsia="zh-CN"/>
        </w:rPr>
        <w:t>二、工艺方案的选择</w:t>
      </w:r>
      <w:bookmarkEnd w:id="9"/>
    </w:p>
    <w:p>
      <w:pPr>
        <w:pStyle w:val="Heading2"/>
        <w:rPr>
          <w:rFonts w:ascii="仿宋" w:eastAsia="仿宋" w:hAnsi="仿宋" w:cs="仿宋" w:hint="eastAsia"/>
          <w:lang w:eastAsia="zh-CN"/>
        </w:rPr>
      </w:pPr>
      <w:bookmarkStart w:id="10" w:name="_Toc24147"/>
      <w:r>
        <w:rPr>
          <w:rFonts w:ascii="仿宋" w:eastAsia="仿宋" w:hAnsi="仿宋" w:cs="仿宋" w:hint="eastAsia"/>
          <w:lang w:eastAsia="zh-CN"/>
        </w:rPr>
        <w:t>(一)、基本要求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强力胶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强力胶项目能够满足预期的产能需求。通过优化生产流程和采用先进的技术手段，工艺方案应致力于提高生产效率，从而有效降低生产周期、提升产能利用率，并确保强力胶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强力胶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强力胶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强力胶项目的可持续运营提供了牢固的基础。</w:t>
      </w:r>
    </w:p>
    <w:p>
      <w:pPr>
        <w:pStyle w:val="Heading2"/>
        <w:ind w:firstLine="560" w:firstLineChars="200"/>
        <w:rPr>
          <w:rFonts w:ascii="仿宋" w:eastAsia="仿宋" w:hAnsi="仿宋" w:cs="仿宋" w:hint="eastAsia"/>
          <w:sz w:val="28"/>
          <w:lang w:eastAsia="zh-CN"/>
        </w:rPr>
      </w:pPr>
      <w:bookmarkStart w:id="11" w:name="_Toc29587"/>
      <w:r>
        <w:rPr>
          <w:rFonts w:ascii="仿宋" w:eastAsia="仿宋" w:hAnsi="仿宋" w:cs="仿宋" w:hint="eastAsia"/>
          <w:sz w:val="28"/>
          <w:lang w:eastAsia="zh-CN"/>
        </w:rPr>
        <w:t>(二)、典型工艺技术介绍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2" w:name="_Toc31854"/>
      <w:r>
        <w:rPr>
          <w:rFonts w:ascii="仿宋" w:eastAsia="仿宋" w:hAnsi="仿宋" w:cs="仿宋" w:hint="eastAsia"/>
          <w:sz w:val="28"/>
          <w:lang w:eastAsia="zh-CN"/>
        </w:rPr>
        <w:t>(三)、强力胶项目组成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强力胶项目的生产流程，并将其划分为各个相对独立但相互关联的单元。例如，对于化工强力胶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强力胶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强力胶项目需要规划废水、废气和废渣的处理方法。例如，对于有机废水可采用生物降解处理，废气可通过吸附和氧化处理，废渣则可能需要分类后送往不同的处理系统。废弃物处理规划要符合环保法规，确保强力胶项目对环境的影响最小化。</w:t>
      </w:r>
    </w:p>
    <w:p>
      <w:pPr>
        <w:pStyle w:val="Heading2"/>
        <w:ind w:firstLine="560" w:firstLineChars="200"/>
        <w:rPr>
          <w:rFonts w:ascii="仿宋" w:eastAsia="仿宋" w:hAnsi="仿宋" w:cs="仿宋" w:hint="eastAsia"/>
          <w:sz w:val="28"/>
          <w:lang w:eastAsia="zh-CN"/>
        </w:rPr>
      </w:pPr>
      <w:bookmarkStart w:id="13" w:name="_Toc25397"/>
      <w:r>
        <w:rPr>
          <w:rFonts w:ascii="仿宋" w:eastAsia="仿宋" w:hAnsi="仿宋" w:cs="仿宋" w:hint="eastAsia"/>
          <w:sz w:val="28"/>
          <w:lang w:eastAsia="zh-CN"/>
        </w:rPr>
        <w:t>(四)、工艺技术方案的选择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强力胶项目需求。产能是重中之重，需要深入分析各工艺技术的生产潜力，找出最适合强力胶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强力胶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强力胶项目需与产业政策保持一致，确保选择的工艺技术符合相关政策法规，有助于强力胶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强力胶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强力胶项目执行中可能面临的挑战。进行风险分析也是关键步骤，评估可能出现的技术风险，采取相应的风险控制措施，保障强力胶项目的顺利实施。最后，考虑所需技能，确保强力胶项目团队具备足够的技能和知识，提高强力胶项目的执行效率和成功率。</w:t>
      </w:r>
    </w:p>
    <w:p>
      <w:pPr>
        <w:pStyle w:val="Heading2"/>
        <w:ind w:firstLine="560" w:firstLineChars="200"/>
        <w:rPr>
          <w:rFonts w:ascii="仿宋" w:eastAsia="仿宋" w:hAnsi="仿宋" w:cs="仿宋" w:hint="eastAsia"/>
          <w:sz w:val="28"/>
          <w:lang w:eastAsia="zh-CN"/>
        </w:rPr>
      </w:pPr>
      <w:bookmarkStart w:id="14" w:name="_Toc22855"/>
      <w:r>
        <w:rPr>
          <w:rFonts w:ascii="仿宋" w:eastAsia="仿宋" w:hAnsi="仿宋" w:cs="仿宋" w:hint="eastAsia"/>
          <w:sz w:val="28"/>
          <w:lang w:eastAsia="zh-CN"/>
        </w:rPr>
        <w:t>(五)、工艺技术方案的设计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强力胶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5" w:name="_Toc11410"/>
      <w:r>
        <w:rPr>
          <w:rFonts w:ascii="仿宋" w:eastAsia="仿宋" w:hAnsi="仿宋" w:cs="仿宋" w:hint="eastAsia"/>
          <w:sz w:val="28"/>
          <w:lang w:eastAsia="zh-CN"/>
        </w:rPr>
        <w:t>三、强力胶项目建设单位基本情况</w:t>
      </w:r>
      <w:bookmarkEnd w:id="15"/>
    </w:p>
    <w:p>
      <w:pPr>
        <w:pStyle w:val="Heading2"/>
        <w:rPr>
          <w:rFonts w:ascii="仿宋" w:eastAsia="仿宋" w:hAnsi="仿宋" w:cs="仿宋" w:hint="eastAsia"/>
          <w:lang w:eastAsia="zh-CN"/>
        </w:rPr>
      </w:pPr>
      <w:bookmarkStart w:id="16" w:name="_Toc13345"/>
      <w:r>
        <w:rPr>
          <w:rFonts w:ascii="仿宋" w:eastAsia="仿宋" w:hAnsi="仿宋" w:cs="仿宋" w:hint="eastAsia"/>
          <w:lang w:eastAsia="zh-CN"/>
        </w:rPr>
        <w:t>(一)、强力胶项目建设单位基本情况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强力胶项目建设单位背景：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公司选择此强力胶项目的原因：详细说明公司为何选择开展当前强力胶项目，强力胶项目与公司战略的契合度。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公司在该领域的经验：列举公司在相关领域或类似强力胶项目上的经验和成就。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强力胶项目团队：如已组建强力胶项目团队，简要介绍主要成员。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7" w:name="_Toc29521"/>
      <w:r>
        <w:rPr>
          <w:rFonts w:ascii="仿宋" w:eastAsia="仿宋" w:hAnsi="仿宋" w:cs="仿宋" w:hint="eastAsia"/>
          <w:sz w:val="28"/>
          <w:lang w:eastAsia="zh-CN"/>
        </w:rPr>
        <w:t>(二)、强力胶项目主管单位基本情况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详细描述主管单位的职责和权限，特别是在强力胶项目审批、监管和支持方面的职能。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描述主管单位目前的发展战略，特别是在推动当地经济发展和强力胶项目建设方面的战略。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主管单位在类似强力胶项目上的经验：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说明主管单位是否在过去的强力胶项目中有相关经验，以及其在该领域的专业性。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人员组成：主管单位工作团队的人员概况，涵盖强力胶项目审批、监管、技术等领域。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描述主管单位在强力胶项目建设方面的政策支持，包括强力胶项目审批流程、财政和税收政策等。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https://d.book118.com/317054144140006041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强力胶项目评估报告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64EAB"/>
    <w:rsid w:val="49264E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1705414414000604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2024-01-29T12:27:00Z</dcterms:created>
  <dcterms:modified xsi:type="dcterms:W3CDTF">2024-01-29T12:27:44Z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7E8ED044294647F695263A871A72F6A8_11</vt:lpwstr>
  </property>
  <property fmtid="{D5CDD505-2E9C-101B-9397-08002B2CF9AE}" pid="3" name="KSOProductBuildVer">
    <vt:lpwstr>2052-12.1.0.16250</vt:lpwstr>
  </property>
</Properties>
</file>