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DTPMP项目规划设计方案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92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_Toc28292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val="en-US"/>
          </w:rPr>
          <w:t>一、经济影响分析</w:t>
        </w:r>
        <w:r>
          <w:tab/>
        </w:r>
        <w:r>
          <w:fldChar w:fldCharType="begin"/>
        </w:r>
        <w:r>
          <w:instrText xml:space="preserve"> PAGEREF _Toc21383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_Toc7188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_Toc29277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_Toc23462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_Toc10123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val="en-US"/>
          </w:rPr>
          <w:t>二、市场分析</w:t>
        </w:r>
        <w:r>
          <w:tab/>
        </w:r>
        <w:r>
          <w:fldChar w:fldCharType="begin"/>
        </w:r>
        <w:r>
          <w:instrText xml:space="preserve"> PAGEREF _Toc2062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_Toc18341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_Toc7278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val="en-US"/>
          </w:rPr>
          <w:t>三、战略制订框架</w:t>
        </w:r>
        <w:r>
          <w:tab/>
        </w:r>
        <w:r>
          <w:fldChar w:fldCharType="begin"/>
        </w:r>
        <w:r>
          <w:instrText xml:space="preserve"> PAGEREF _Toc32410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_Toc9450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val="en-US"/>
          </w:rPr>
          <w:t>四、经济效益分析</w:t>
        </w:r>
        <w:r>
          <w:tab/>
        </w:r>
        <w:r>
          <w:fldChar w:fldCharType="begin"/>
        </w:r>
        <w:r>
          <w:instrText xml:space="preserve"> PAGEREF _Toc16426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val="en-US"/>
          </w:rPr>
          <w:t>(一)、投资情况说明</w:t>
        </w:r>
        <w:r>
          <w:tab/>
        </w:r>
        <w:r>
          <w:fldChar w:fldCharType="begin"/>
        </w:r>
        <w:r>
          <w:instrText xml:space="preserve"> PAGEREF _Toc9675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_Toc26870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val="en-US"/>
          </w:rPr>
          <w:t>(三)、DTPMP项目盈利能力分析</w:t>
        </w:r>
        <w:r>
          <w:tab/>
        </w:r>
        <w:r>
          <w:fldChar w:fldCharType="begin"/>
        </w:r>
        <w:r>
          <w:instrText xml:space="preserve"> PAGEREF _Toc13502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val="en-US"/>
          </w:rPr>
          <w:t>五、经济效益分析</w:t>
        </w:r>
        <w:r>
          <w:tab/>
        </w:r>
        <w:r>
          <w:fldChar w:fldCharType="begin"/>
        </w:r>
        <w:r>
          <w:instrText xml:space="preserve"> PAGEREF _Toc32065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val="en-US"/>
          </w:rPr>
          <w:t>(一)、DTPMP项目财务管理</w:t>
        </w:r>
        <w:r>
          <w:tab/>
        </w:r>
        <w:r>
          <w:fldChar w:fldCharType="begin"/>
        </w:r>
        <w:r>
          <w:instrText xml:space="preserve"> PAGEREF _Toc7448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val="en-US"/>
          </w:rPr>
          <w:t>(二)、盈利能力分析</w:t>
        </w:r>
        <w:r>
          <w:tab/>
        </w:r>
        <w:r>
          <w:fldChar w:fldCharType="begin"/>
        </w:r>
        <w:r>
          <w:instrText xml:space="preserve"> PAGEREF _Toc6815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val="en-US"/>
          </w:rPr>
          <w:t>(三)、运营有效性</w:t>
        </w:r>
        <w:r>
          <w:tab/>
        </w:r>
        <w:r>
          <w:fldChar w:fldCharType="begin"/>
        </w:r>
        <w:r>
          <w:instrText xml:space="preserve"> PAGEREF _Toc28496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val="en-US"/>
          </w:rPr>
          <w:t>(四)、财务合理性</w:t>
        </w:r>
        <w:r>
          <w:tab/>
        </w:r>
        <w:r>
          <w:fldChar w:fldCharType="begin"/>
        </w:r>
        <w:r>
          <w:instrText xml:space="preserve"> PAGEREF _Toc7200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val="en-US"/>
          </w:rPr>
          <w:t>(五)、风险可控性</w:t>
        </w:r>
        <w:r>
          <w:tab/>
        </w:r>
        <w:r>
          <w:fldChar w:fldCharType="begin"/>
        </w:r>
        <w:r>
          <w:instrText xml:space="preserve"> PAGEREF _Toc7420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val="en-US"/>
          </w:rPr>
          <w:t>六、发展策略</w:t>
        </w:r>
        <w:r>
          <w:tab/>
        </w:r>
        <w:r>
          <w:fldChar w:fldCharType="begin"/>
        </w:r>
        <w:r>
          <w:instrText xml:space="preserve"> PAGEREF _Toc11442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_Toc3616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_Toc8666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val="en-US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_Toc16783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2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_Toc2292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_Toc22952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_Toc25489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_Toc16318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val="en-US"/>
          </w:rPr>
          <w:t>(一)、DTPMP项目建设期原辅材料供应情况</w:t>
        </w:r>
        <w:r>
          <w:tab/>
        </w:r>
        <w:r>
          <w:fldChar w:fldCharType="begin"/>
        </w:r>
        <w:r>
          <w:instrText xml:space="preserve"> PAGEREF _Toc13231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val="en-US"/>
          </w:rPr>
          <w:t>(二)、DTPMP项目运营期原辅材料采购及管理</w:t>
        </w:r>
        <w:r>
          <w:tab/>
        </w:r>
        <w:r>
          <w:fldChar w:fldCharType="begin"/>
        </w:r>
        <w:r>
          <w:instrText xml:space="preserve"> PAGEREF _Toc7138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val="en-US"/>
          </w:rPr>
          <w:t>(三)、DTPMP项目工艺技术设计方案</w:t>
        </w:r>
        <w:r>
          <w:tab/>
        </w:r>
        <w:r>
          <w:fldChar w:fldCharType="begin"/>
        </w:r>
        <w:r>
          <w:instrText xml:space="preserve"> PAGEREF _Toc16102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_Toc3056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val="en-US"/>
          </w:rPr>
          <w:t>九、建设规划方案</w:t>
        </w:r>
        <w:r>
          <w:tab/>
        </w:r>
        <w:r>
          <w:fldChar w:fldCharType="begin"/>
        </w:r>
        <w:r>
          <w:instrText xml:space="preserve"> PAGEREF _Toc26557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_Toc7179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_Toc14005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val="en-US"/>
          </w:rPr>
          <w:t>十、DTPMP项目进度说明</w:t>
        </w:r>
        <w:r>
          <w:tab/>
        </w:r>
        <w:r>
          <w:fldChar w:fldCharType="begin"/>
        </w:r>
        <w:r>
          <w:instrText xml:space="preserve"> PAGEREF _Toc21482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val="en-US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_Toc14562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_Toc1959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2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_Toc18432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_Toc20463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_Toc12383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val="en-US"/>
          </w:rPr>
          <w:t>(六)、DTPMP项目实施保障</w:t>
        </w:r>
        <w:r>
          <w:tab/>
        </w:r>
        <w:r>
          <w:fldChar w:fldCharType="begin"/>
        </w:r>
        <w:r>
          <w:instrText xml:space="preserve"> PAGEREF _Toc27845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val="en-US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_Toc2856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val="en-US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_Toc12076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val="en-US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_Toc6083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val="en-US"/>
          </w:rPr>
          <w:t>(三)、DTPMP行业及市场分析</w:t>
        </w:r>
        <w:r>
          <w:tab/>
        </w:r>
        <w:r>
          <w:fldChar w:fldCharType="begin"/>
        </w:r>
        <w:r>
          <w:instrText xml:space="preserve"> PAGEREF _Toc10628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val="en-US"/>
          </w:rPr>
          <w:t>十二、公司基本情况</w:t>
        </w:r>
        <w:r>
          <w:tab/>
        </w:r>
        <w:r>
          <w:fldChar w:fldCharType="begin"/>
        </w:r>
        <w:r>
          <w:instrText xml:space="preserve"> PAGEREF _Toc30051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_Toc9044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_Toc26117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_Toc29910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_Toc20074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val="en-US"/>
          </w:rPr>
          <w:t>(五)、经营宗旨</w:t>
        </w:r>
        <w:r>
          <w:tab/>
        </w:r>
        <w:r>
          <w:fldChar w:fldCharType="begin"/>
        </w:r>
        <w:r>
          <w:instrText xml:space="preserve"> PAGEREF _Toc20360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0" w:history="1">
        <w:r>
          <w:rPr>
            <w:rFonts w:ascii="仿宋" w:eastAsia="仿宋" w:hAnsi="仿宋" w:cs="仿宋" w:hint="eastAsia"/>
            <w:lang w:val="en-US"/>
          </w:rPr>
          <w:t>(六)、公司发展规划</w:t>
        </w:r>
        <w:r>
          <w:tab/>
        </w:r>
        <w:r>
          <w:fldChar w:fldCharType="begin"/>
        </w:r>
        <w:r>
          <w:instrText xml:space="preserve"> PAGEREF _Toc720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val="en-US"/>
          </w:rPr>
          <w:t>十三、安全评价结论</w:t>
        </w:r>
        <w:r>
          <w:tab/>
        </w:r>
        <w:r>
          <w:fldChar w:fldCharType="begin"/>
        </w:r>
        <w:r>
          <w:instrText xml:space="preserve"> PAGEREF _Toc25732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val="en-US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_Toc11890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val="en-US"/>
          </w:rPr>
          <w:t>(二)、分析评价综述</w:t>
        </w:r>
        <w:r>
          <w:tab/>
        </w:r>
        <w:r>
          <w:fldChar w:fldCharType="begin"/>
        </w:r>
        <w:r>
          <w:instrText xml:space="preserve"> PAGEREF _Toc7801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val="en-US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_Toc21534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4" w:history="1">
        <w:r>
          <w:rPr>
            <w:rFonts w:ascii="仿宋" w:eastAsia="仿宋" w:hAnsi="仿宋" w:cs="仿宋" w:hint="eastAsia"/>
            <w:lang w:val="en-US"/>
          </w:rPr>
          <w:t>(四)、总体评价结论</w:t>
        </w:r>
        <w:r>
          <w:tab/>
        </w:r>
        <w:r>
          <w:fldChar w:fldCharType="begin"/>
        </w:r>
        <w:r>
          <w:instrText xml:space="preserve"> PAGEREF _Toc5234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val="en-US"/>
          </w:rPr>
          <w:t>十四、DTPMP项目背景、必要性</w:t>
        </w:r>
        <w:r>
          <w:tab/>
        </w:r>
        <w:r>
          <w:fldChar w:fldCharType="begin"/>
        </w:r>
        <w:r>
          <w:instrText xml:space="preserve"> PAGEREF _Toc6238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_Toc17360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_Toc18952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val="en-US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_Toc21285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val="en-US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_Toc1075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val="en-US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_Toc27854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val="en-US"/>
          </w:rPr>
          <w:t>(三)、知识产权</w:t>
        </w:r>
        <w:r>
          <w:tab/>
        </w:r>
        <w:r>
          <w:fldChar w:fldCharType="begin"/>
        </w:r>
        <w:r>
          <w:instrText xml:space="preserve"> PAGEREF _Toc23772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val="en-US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_Toc30594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8" w:history="1">
        <w:r>
          <w:rPr>
            <w:rFonts w:ascii="仿宋" w:eastAsia="仿宋" w:hAnsi="仿宋" w:cs="仿宋" w:hint="eastAsia"/>
            <w:lang w:val="en-US"/>
          </w:rPr>
          <w:t>十六、合规与风险管理</w:t>
        </w:r>
        <w:r>
          <w:tab/>
        </w:r>
        <w:r>
          <w:fldChar w:fldCharType="begin"/>
        </w:r>
        <w:r>
          <w:instrText xml:space="preserve"> PAGEREF _Toc28108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_Toc25647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_Toc12657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_Toc17368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_Toc15311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val="en-US"/>
          </w:rPr>
          <w:t>十七、成本控制与效益提升</w:t>
        </w:r>
        <w:r>
          <w:tab/>
        </w:r>
        <w:r>
          <w:fldChar w:fldCharType="begin"/>
        </w:r>
        <w:r>
          <w:instrText xml:space="preserve"> PAGEREF _Toc11605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val="en-US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_Toc22455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val="en-US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_Toc31265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val="en-US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_Toc4831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val="en-US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_Toc23202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val="en-US"/>
          </w:rPr>
          <w:t>十八、战略与业务计划</w:t>
        </w:r>
        <w:r>
          <w:tab/>
        </w:r>
        <w:r>
          <w:fldChar w:fldCharType="begin"/>
        </w:r>
        <w:r>
          <w:instrText xml:space="preserve"> PAGEREF _Toc22418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_Toc1413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_Toc26899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_Toc8998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745" w:history="1">
        <w:r>
          <w:rPr>
            <w:rFonts w:ascii="仿宋" w:eastAsia="仿宋" w:hAnsi="仿宋" w:cs="仿宋" w:hint="eastAsia"/>
            <w:lang w:val="en-US"/>
          </w:rPr>
          <w:t>十九、原辅材料供应及成品管理</w:t>
        </w:r>
        <w:r>
          <w:tab/>
        </w:r>
        <w:r>
          <w:fldChar w:fldCharType="begin"/>
        </w:r>
        <w:r>
          <w:instrText xml:space="preserve"> PAGEREF _Toc32745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val="en-US"/>
          </w:rPr>
          <w:t>(一)、DTPMP项目建设期原辅材料供应情况</w:t>
        </w:r>
        <w:r>
          <w:tab/>
        </w:r>
        <w:r>
          <w:fldChar w:fldCharType="begin"/>
        </w:r>
        <w:r>
          <w:instrText xml:space="preserve"> PAGEREF _Toc23840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val="en-US"/>
          </w:rPr>
          <w:t>(二)、DTPMP项目运营期原辅材料供应及质量管理</w:t>
        </w:r>
        <w:r>
          <w:tab/>
        </w:r>
        <w:r>
          <w:fldChar w:fldCharType="begin"/>
        </w:r>
        <w:r>
          <w:instrText xml:space="preserve"> PAGEREF _Toc28071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val="en-US"/>
          </w:rPr>
          <w:t>二十、推进公司成立的必要性分析</w:t>
        </w:r>
        <w:r>
          <w:tab/>
        </w:r>
        <w:r>
          <w:fldChar w:fldCharType="begin"/>
        </w:r>
        <w:r>
          <w:instrText xml:space="preserve"> PAGEREF _Toc31610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_Toc11258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_Toc1029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_Toc6386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val="en-US"/>
          </w:rPr>
          <w:t>二十一、DTPMP行业互联网营销</w:t>
        </w:r>
        <w:r>
          <w:tab/>
        </w:r>
        <w:r>
          <w:fldChar w:fldCharType="begin"/>
        </w:r>
        <w:r>
          <w:instrText xml:space="preserve"> PAGEREF _Toc13803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_Toc29424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_Toc19075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_Toc30872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_Toc28123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5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_Toc30135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_Toc13479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_Toc3073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https://d.book118.com/317102154143006046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DTPMP项目规划设计方案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DTPMP项目规划设计方案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DTPMP项目规划设计方案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DTPMP项目规划设计方案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DTPMP项目规划设计方案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C421F5"/>
    <w:rsid w:val="02C421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17102154143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2024-02-22T06:15:00Z</dcterms:created>
  <dcterms:modified xsi:type="dcterms:W3CDTF">2024-02-22T06:15:21Z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