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彩喷纸固色剂项目规划设计方案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16" w:history="1">
        <w:r>
          <w:rPr>
            <w:rFonts w:ascii="仿宋" w:eastAsia="仿宋" w:hAnsi="仿宋" w:cs="仿宋" w:hint="eastAsia"/>
            <w:lang w:eastAsia="zh-CN"/>
          </w:rPr>
          <w:t>概论</w:t>
        </w:r>
        <w:r>
          <w:tab/>
        </w:r>
        <w:r>
          <w:fldChar w:fldCharType="begin"/>
        </w:r>
        <w:r>
          <w:instrText xml:space="preserve"> PAGEREF _Toc23816 \h </w:instrText>
        </w:r>
        <w:r>
          <w:fldChar w:fldCharType="separate"/>
        </w:r>
        <w:r>
          <w:t>3</w:t>
        </w:r>
        <w:r>
          <w:fldChar w:fldCharType="end"/>
        </w:r>
      </w:hyperlink>
    </w:p>
    <w:p>
      <w:pPr>
        <w:pStyle w:val="TOC1"/>
        <w:tabs>
          <w:tab w:val="right" w:leader="dot" w:pos="8306"/>
        </w:tabs>
      </w:pPr>
      <w:hyperlink w:anchor="_Toc27584" w:history="1">
        <w:r>
          <w:rPr>
            <w:rFonts w:ascii="仿宋" w:eastAsia="仿宋" w:hAnsi="仿宋" w:cs="仿宋" w:hint="eastAsia"/>
            <w:lang w:eastAsia="zh-CN"/>
          </w:rPr>
          <w:t>一、彩喷纸固色剂项目选址可行性分析</w:t>
        </w:r>
        <w:r>
          <w:tab/>
        </w:r>
        <w:r>
          <w:fldChar w:fldCharType="begin"/>
        </w:r>
        <w:r>
          <w:instrText xml:space="preserve"> PAGEREF _Toc27584 \h </w:instrText>
        </w:r>
        <w:r>
          <w:fldChar w:fldCharType="separate"/>
        </w:r>
        <w:r>
          <w:t>3</w:t>
        </w:r>
        <w:r>
          <w:fldChar w:fldCharType="end"/>
        </w:r>
      </w:hyperlink>
    </w:p>
    <w:p>
      <w:pPr>
        <w:pStyle w:val="TOC2"/>
        <w:tabs>
          <w:tab w:val="right" w:leader="dot" w:pos="8306"/>
        </w:tabs>
      </w:pPr>
      <w:hyperlink w:anchor="_Toc4307" w:history="1">
        <w:r>
          <w:rPr>
            <w:rFonts w:ascii="仿宋" w:eastAsia="仿宋" w:hAnsi="仿宋" w:cs="仿宋" w:hint="eastAsia"/>
            <w:lang w:eastAsia="zh-CN"/>
          </w:rPr>
          <w:t>(一)、彩喷纸固色剂项目选址</w:t>
        </w:r>
        <w:r>
          <w:tab/>
        </w:r>
        <w:r>
          <w:fldChar w:fldCharType="begin"/>
        </w:r>
        <w:r>
          <w:instrText xml:space="preserve"> PAGEREF _Toc4307 \h </w:instrText>
        </w:r>
        <w:r>
          <w:fldChar w:fldCharType="separate"/>
        </w:r>
        <w:r>
          <w:t>3</w:t>
        </w:r>
        <w:r>
          <w:fldChar w:fldCharType="end"/>
        </w:r>
      </w:hyperlink>
    </w:p>
    <w:p>
      <w:pPr>
        <w:pStyle w:val="TOC2"/>
        <w:tabs>
          <w:tab w:val="right" w:leader="dot" w:pos="8306"/>
        </w:tabs>
      </w:pPr>
      <w:hyperlink w:anchor="_Toc25044" w:history="1">
        <w:r>
          <w:rPr>
            <w:rFonts w:ascii="仿宋" w:eastAsia="仿宋" w:hAnsi="仿宋" w:cs="仿宋" w:hint="eastAsia"/>
            <w:lang w:eastAsia="zh-CN"/>
          </w:rPr>
          <w:t>(二)、用地控制指标</w:t>
        </w:r>
        <w:r>
          <w:tab/>
        </w:r>
        <w:r>
          <w:fldChar w:fldCharType="begin"/>
        </w:r>
        <w:r>
          <w:instrText xml:space="preserve"> PAGEREF _Toc25044 \h </w:instrText>
        </w:r>
        <w:r>
          <w:fldChar w:fldCharType="separate"/>
        </w:r>
        <w:r>
          <w:t>3</w:t>
        </w:r>
        <w:r>
          <w:fldChar w:fldCharType="end"/>
        </w:r>
      </w:hyperlink>
    </w:p>
    <w:p>
      <w:pPr>
        <w:pStyle w:val="TOC2"/>
        <w:tabs>
          <w:tab w:val="right" w:leader="dot" w:pos="8306"/>
        </w:tabs>
      </w:pPr>
      <w:hyperlink w:anchor="_Toc21071" w:history="1">
        <w:r>
          <w:rPr>
            <w:rFonts w:ascii="仿宋" w:eastAsia="仿宋" w:hAnsi="仿宋" w:cs="仿宋" w:hint="eastAsia"/>
            <w:lang w:eastAsia="zh-CN"/>
          </w:rPr>
          <w:t>(三)、节约用地措施</w:t>
        </w:r>
        <w:r>
          <w:tab/>
        </w:r>
        <w:r>
          <w:fldChar w:fldCharType="begin"/>
        </w:r>
        <w:r>
          <w:instrText xml:space="preserve"> PAGEREF _Toc21071 \h </w:instrText>
        </w:r>
        <w:r>
          <w:fldChar w:fldCharType="separate"/>
        </w:r>
        <w:r>
          <w:t>5</w:t>
        </w:r>
        <w:r>
          <w:fldChar w:fldCharType="end"/>
        </w:r>
      </w:hyperlink>
    </w:p>
    <w:p>
      <w:pPr>
        <w:pStyle w:val="TOC2"/>
        <w:tabs>
          <w:tab w:val="right" w:leader="dot" w:pos="8306"/>
        </w:tabs>
      </w:pPr>
      <w:hyperlink w:anchor="_Toc10709" w:history="1">
        <w:r>
          <w:rPr>
            <w:rFonts w:ascii="仿宋" w:eastAsia="仿宋" w:hAnsi="仿宋" w:cs="仿宋" w:hint="eastAsia"/>
            <w:lang w:eastAsia="zh-CN"/>
          </w:rPr>
          <w:t>(四)、总图布置方案</w:t>
        </w:r>
        <w:r>
          <w:tab/>
        </w:r>
        <w:r>
          <w:fldChar w:fldCharType="begin"/>
        </w:r>
        <w:r>
          <w:instrText xml:space="preserve"> PAGEREF _Toc10709 \h </w:instrText>
        </w:r>
        <w:r>
          <w:fldChar w:fldCharType="separate"/>
        </w:r>
        <w:r>
          <w:t>6</w:t>
        </w:r>
        <w:r>
          <w:fldChar w:fldCharType="end"/>
        </w:r>
      </w:hyperlink>
    </w:p>
    <w:p>
      <w:pPr>
        <w:pStyle w:val="TOC2"/>
        <w:tabs>
          <w:tab w:val="right" w:leader="dot" w:pos="8306"/>
        </w:tabs>
      </w:pPr>
      <w:hyperlink w:anchor="_Toc28178" w:history="1">
        <w:r>
          <w:rPr>
            <w:rFonts w:ascii="仿宋" w:eastAsia="仿宋" w:hAnsi="仿宋" w:cs="仿宋" w:hint="eastAsia"/>
            <w:lang w:eastAsia="zh-CN"/>
          </w:rPr>
          <w:t>(五)、选址综合评价</w:t>
        </w:r>
        <w:r>
          <w:tab/>
        </w:r>
        <w:r>
          <w:fldChar w:fldCharType="begin"/>
        </w:r>
        <w:r>
          <w:instrText xml:space="preserve"> PAGEREF _Toc28178 \h </w:instrText>
        </w:r>
        <w:r>
          <w:fldChar w:fldCharType="separate"/>
        </w:r>
        <w:r>
          <w:t>7</w:t>
        </w:r>
        <w:r>
          <w:fldChar w:fldCharType="end"/>
        </w:r>
      </w:hyperlink>
    </w:p>
    <w:p>
      <w:pPr>
        <w:pStyle w:val="TOC1"/>
        <w:tabs>
          <w:tab w:val="right" w:leader="dot" w:pos="8306"/>
        </w:tabs>
      </w:pPr>
      <w:hyperlink w:anchor="_Toc12255" w:history="1">
        <w:r>
          <w:rPr>
            <w:rFonts w:ascii="仿宋" w:eastAsia="仿宋" w:hAnsi="仿宋" w:cs="仿宋" w:hint="eastAsia"/>
            <w:lang w:eastAsia="zh-CN"/>
          </w:rPr>
          <w:t>二、彩喷纸固色剂项目概论</w:t>
        </w:r>
        <w:r>
          <w:tab/>
        </w:r>
        <w:r>
          <w:fldChar w:fldCharType="begin"/>
        </w:r>
        <w:r>
          <w:instrText xml:space="preserve"> PAGEREF _Toc12255 \h </w:instrText>
        </w:r>
        <w:r>
          <w:fldChar w:fldCharType="separate"/>
        </w:r>
        <w:r>
          <w:t>8</w:t>
        </w:r>
        <w:r>
          <w:fldChar w:fldCharType="end"/>
        </w:r>
      </w:hyperlink>
    </w:p>
    <w:p>
      <w:pPr>
        <w:pStyle w:val="TOC2"/>
        <w:tabs>
          <w:tab w:val="right" w:leader="dot" w:pos="8306"/>
        </w:tabs>
      </w:pPr>
      <w:hyperlink w:anchor="_Toc12831" w:history="1">
        <w:r>
          <w:rPr>
            <w:rFonts w:ascii="仿宋" w:eastAsia="仿宋" w:hAnsi="仿宋" w:cs="仿宋" w:hint="eastAsia"/>
            <w:lang w:eastAsia="zh-CN"/>
          </w:rPr>
          <w:t>(一)、彩喷纸固色剂项目概况</w:t>
        </w:r>
        <w:r>
          <w:tab/>
        </w:r>
        <w:r>
          <w:fldChar w:fldCharType="begin"/>
        </w:r>
        <w:r>
          <w:instrText xml:space="preserve"> PAGEREF _Toc12831 \h </w:instrText>
        </w:r>
        <w:r>
          <w:fldChar w:fldCharType="separate"/>
        </w:r>
        <w:r>
          <w:t>8</w:t>
        </w:r>
        <w:r>
          <w:fldChar w:fldCharType="end"/>
        </w:r>
      </w:hyperlink>
    </w:p>
    <w:p>
      <w:pPr>
        <w:pStyle w:val="TOC2"/>
        <w:tabs>
          <w:tab w:val="right" w:leader="dot" w:pos="8306"/>
        </w:tabs>
      </w:pPr>
      <w:hyperlink w:anchor="_Toc15064" w:history="1">
        <w:r>
          <w:rPr>
            <w:rFonts w:ascii="仿宋" w:eastAsia="仿宋" w:hAnsi="仿宋" w:cs="仿宋" w:hint="eastAsia"/>
            <w:lang w:eastAsia="zh-CN"/>
          </w:rPr>
          <w:t>(二)、彩喷纸固色剂项目目标</w:t>
        </w:r>
        <w:r>
          <w:tab/>
        </w:r>
        <w:r>
          <w:fldChar w:fldCharType="begin"/>
        </w:r>
        <w:r>
          <w:instrText xml:space="preserve"> PAGEREF _Toc15064 \h </w:instrText>
        </w:r>
        <w:r>
          <w:fldChar w:fldCharType="separate"/>
        </w:r>
        <w:r>
          <w:t>11</w:t>
        </w:r>
        <w:r>
          <w:fldChar w:fldCharType="end"/>
        </w:r>
      </w:hyperlink>
    </w:p>
    <w:p>
      <w:pPr>
        <w:pStyle w:val="TOC2"/>
        <w:tabs>
          <w:tab w:val="right" w:leader="dot" w:pos="8306"/>
        </w:tabs>
      </w:pPr>
      <w:hyperlink w:anchor="_Toc32492" w:history="1">
        <w:r>
          <w:rPr>
            <w:rFonts w:ascii="仿宋" w:eastAsia="仿宋" w:hAnsi="仿宋" w:cs="仿宋" w:hint="eastAsia"/>
            <w:lang w:eastAsia="zh-CN"/>
          </w:rPr>
          <w:t>(三)、彩喷纸固色剂项目提出的理由</w:t>
        </w:r>
        <w:r>
          <w:tab/>
        </w:r>
        <w:r>
          <w:fldChar w:fldCharType="begin"/>
        </w:r>
        <w:r>
          <w:instrText xml:space="preserve"> PAGEREF _Toc32492 \h </w:instrText>
        </w:r>
        <w:r>
          <w:fldChar w:fldCharType="separate"/>
        </w:r>
        <w:r>
          <w:t>12</w:t>
        </w:r>
        <w:r>
          <w:fldChar w:fldCharType="end"/>
        </w:r>
      </w:hyperlink>
    </w:p>
    <w:p>
      <w:pPr>
        <w:pStyle w:val="TOC2"/>
        <w:tabs>
          <w:tab w:val="right" w:leader="dot" w:pos="8306"/>
        </w:tabs>
      </w:pPr>
      <w:hyperlink w:anchor="_Toc12775" w:history="1">
        <w:r>
          <w:rPr>
            <w:rFonts w:ascii="仿宋" w:eastAsia="仿宋" w:hAnsi="仿宋" w:cs="仿宋" w:hint="eastAsia"/>
            <w:lang w:eastAsia="zh-CN"/>
          </w:rPr>
          <w:t>(四)、彩喷纸固色剂项目意义</w:t>
        </w:r>
        <w:r>
          <w:tab/>
        </w:r>
        <w:r>
          <w:fldChar w:fldCharType="begin"/>
        </w:r>
        <w:r>
          <w:instrText xml:space="preserve"> PAGEREF _Toc12775 \h </w:instrText>
        </w:r>
        <w:r>
          <w:fldChar w:fldCharType="separate"/>
        </w:r>
        <w:r>
          <w:t>13</w:t>
        </w:r>
        <w:r>
          <w:fldChar w:fldCharType="end"/>
        </w:r>
      </w:hyperlink>
    </w:p>
    <w:p>
      <w:pPr>
        <w:pStyle w:val="TOC2"/>
        <w:tabs>
          <w:tab w:val="right" w:leader="dot" w:pos="8306"/>
        </w:tabs>
      </w:pPr>
      <w:hyperlink w:anchor="_Toc3457" w:history="1">
        <w:r>
          <w:rPr>
            <w:rFonts w:ascii="仿宋" w:eastAsia="仿宋" w:hAnsi="仿宋" w:cs="仿宋" w:hint="eastAsia"/>
            <w:lang w:eastAsia="zh-CN"/>
          </w:rPr>
          <w:t>(五)、彩喷纸固色剂项目背景</w:t>
        </w:r>
        <w:r>
          <w:tab/>
        </w:r>
        <w:r>
          <w:fldChar w:fldCharType="begin"/>
        </w:r>
        <w:r>
          <w:instrText xml:space="preserve"> PAGEREF _Toc3457 \h </w:instrText>
        </w:r>
        <w:r>
          <w:fldChar w:fldCharType="separate"/>
        </w:r>
        <w:r>
          <w:t>14</w:t>
        </w:r>
        <w:r>
          <w:fldChar w:fldCharType="end"/>
        </w:r>
      </w:hyperlink>
    </w:p>
    <w:p>
      <w:pPr>
        <w:pStyle w:val="TOC1"/>
        <w:tabs>
          <w:tab w:val="right" w:leader="dot" w:pos="8306"/>
        </w:tabs>
      </w:pPr>
      <w:hyperlink w:anchor="_Toc1664" w:history="1">
        <w:r>
          <w:rPr>
            <w:rFonts w:ascii="仿宋" w:eastAsia="仿宋" w:hAnsi="仿宋" w:cs="仿宋" w:hint="eastAsia"/>
            <w:lang w:eastAsia="zh-CN"/>
          </w:rPr>
          <w:t>三、彩喷纸固色剂项目文档管理</w:t>
        </w:r>
        <w:r>
          <w:tab/>
        </w:r>
        <w:r>
          <w:fldChar w:fldCharType="begin"/>
        </w:r>
        <w:r>
          <w:instrText xml:space="preserve"> PAGEREF _Toc1664 \h </w:instrText>
        </w:r>
        <w:r>
          <w:fldChar w:fldCharType="separate"/>
        </w:r>
        <w:r>
          <w:t>15</w:t>
        </w:r>
        <w:r>
          <w:fldChar w:fldCharType="end"/>
        </w:r>
      </w:hyperlink>
    </w:p>
    <w:p>
      <w:pPr>
        <w:pStyle w:val="TOC2"/>
        <w:tabs>
          <w:tab w:val="right" w:leader="dot" w:pos="8306"/>
        </w:tabs>
      </w:pPr>
      <w:hyperlink w:anchor="_Toc31694" w:history="1">
        <w:r>
          <w:rPr>
            <w:rFonts w:ascii="仿宋" w:eastAsia="仿宋" w:hAnsi="仿宋" w:cs="仿宋" w:hint="eastAsia"/>
            <w:lang w:eastAsia="zh-CN"/>
          </w:rPr>
          <w:t>(一)、文档编制与审查</w:t>
        </w:r>
        <w:r>
          <w:tab/>
        </w:r>
        <w:r>
          <w:fldChar w:fldCharType="begin"/>
        </w:r>
        <w:r>
          <w:instrText xml:space="preserve"> PAGEREF _Toc31694 \h </w:instrText>
        </w:r>
        <w:r>
          <w:fldChar w:fldCharType="separate"/>
        </w:r>
        <w:r>
          <w:t>15</w:t>
        </w:r>
        <w:r>
          <w:fldChar w:fldCharType="end"/>
        </w:r>
      </w:hyperlink>
    </w:p>
    <w:p>
      <w:pPr>
        <w:pStyle w:val="TOC2"/>
        <w:tabs>
          <w:tab w:val="right" w:leader="dot" w:pos="8306"/>
        </w:tabs>
      </w:pPr>
      <w:hyperlink w:anchor="_Toc12282" w:history="1">
        <w:r>
          <w:rPr>
            <w:rFonts w:ascii="仿宋" w:eastAsia="仿宋" w:hAnsi="仿宋" w:cs="仿宋" w:hint="eastAsia"/>
            <w:lang w:eastAsia="zh-CN"/>
          </w:rPr>
          <w:t>(二)、文档发布与分发</w:t>
        </w:r>
        <w:r>
          <w:tab/>
        </w:r>
        <w:r>
          <w:fldChar w:fldCharType="begin"/>
        </w:r>
        <w:r>
          <w:instrText xml:space="preserve"> PAGEREF _Toc12282 \h </w:instrText>
        </w:r>
        <w:r>
          <w:fldChar w:fldCharType="separate"/>
        </w:r>
        <w:r>
          <w:t>16</w:t>
        </w:r>
        <w:r>
          <w:fldChar w:fldCharType="end"/>
        </w:r>
      </w:hyperlink>
    </w:p>
    <w:p>
      <w:pPr>
        <w:pStyle w:val="TOC2"/>
        <w:tabs>
          <w:tab w:val="right" w:leader="dot" w:pos="8306"/>
        </w:tabs>
      </w:pPr>
      <w:hyperlink w:anchor="_Toc30818" w:history="1">
        <w:r>
          <w:rPr>
            <w:rFonts w:ascii="仿宋" w:eastAsia="仿宋" w:hAnsi="仿宋" w:cs="仿宋" w:hint="eastAsia"/>
            <w:lang w:eastAsia="zh-CN"/>
          </w:rPr>
          <w:t>(三)、文档存档与归档</w:t>
        </w:r>
        <w:r>
          <w:tab/>
        </w:r>
        <w:r>
          <w:fldChar w:fldCharType="begin"/>
        </w:r>
        <w:r>
          <w:instrText xml:space="preserve"> PAGEREF _Toc30818 \h </w:instrText>
        </w:r>
        <w:r>
          <w:fldChar w:fldCharType="separate"/>
        </w:r>
        <w:r>
          <w:t>17</w:t>
        </w:r>
        <w:r>
          <w:fldChar w:fldCharType="end"/>
        </w:r>
      </w:hyperlink>
    </w:p>
    <w:p>
      <w:pPr>
        <w:pStyle w:val="TOC1"/>
        <w:tabs>
          <w:tab w:val="right" w:leader="dot" w:pos="8306"/>
        </w:tabs>
      </w:pPr>
      <w:hyperlink w:anchor="_Toc19669" w:history="1">
        <w:r>
          <w:rPr>
            <w:rFonts w:ascii="仿宋" w:eastAsia="仿宋" w:hAnsi="仿宋" w:cs="仿宋" w:hint="eastAsia"/>
            <w:lang w:eastAsia="zh-CN"/>
          </w:rPr>
          <w:t>四、工艺说明</w:t>
        </w:r>
        <w:r>
          <w:tab/>
        </w:r>
        <w:r>
          <w:fldChar w:fldCharType="begin"/>
        </w:r>
        <w:r>
          <w:instrText xml:space="preserve"> PAGEREF _Toc19669 \h </w:instrText>
        </w:r>
        <w:r>
          <w:fldChar w:fldCharType="separate"/>
        </w:r>
        <w:r>
          <w:t>19</w:t>
        </w:r>
        <w:r>
          <w:fldChar w:fldCharType="end"/>
        </w:r>
      </w:hyperlink>
    </w:p>
    <w:p>
      <w:pPr>
        <w:pStyle w:val="TOC2"/>
        <w:tabs>
          <w:tab w:val="right" w:leader="dot" w:pos="8306"/>
        </w:tabs>
      </w:pPr>
      <w:hyperlink w:anchor="_Toc28969" w:history="1">
        <w:r>
          <w:rPr>
            <w:rFonts w:ascii="仿宋" w:eastAsia="仿宋" w:hAnsi="仿宋" w:cs="仿宋" w:hint="eastAsia"/>
            <w:lang w:eastAsia="zh-CN"/>
          </w:rPr>
          <w:t>(一)、技术管理特点</w:t>
        </w:r>
        <w:r>
          <w:tab/>
        </w:r>
        <w:r>
          <w:fldChar w:fldCharType="begin"/>
        </w:r>
        <w:r>
          <w:instrText xml:space="preserve"> PAGEREF _Toc28969 \h </w:instrText>
        </w:r>
        <w:r>
          <w:fldChar w:fldCharType="separate"/>
        </w:r>
        <w:r>
          <w:t>19</w:t>
        </w:r>
        <w:r>
          <w:fldChar w:fldCharType="end"/>
        </w:r>
      </w:hyperlink>
    </w:p>
    <w:p>
      <w:pPr>
        <w:pStyle w:val="TOC2"/>
        <w:tabs>
          <w:tab w:val="right" w:leader="dot" w:pos="8306"/>
        </w:tabs>
      </w:pPr>
      <w:hyperlink w:anchor="_Toc24336" w:history="1">
        <w:r>
          <w:rPr>
            <w:rFonts w:ascii="仿宋" w:eastAsia="仿宋" w:hAnsi="仿宋" w:cs="仿宋" w:hint="eastAsia"/>
            <w:lang w:eastAsia="zh-CN"/>
          </w:rPr>
          <w:t>(二)、彩喷纸固色剂项目工艺技术设计方案</w:t>
        </w:r>
        <w:r>
          <w:tab/>
        </w:r>
        <w:r>
          <w:fldChar w:fldCharType="begin"/>
        </w:r>
        <w:r>
          <w:instrText xml:space="preserve"> PAGEREF _Toc24336 \h </w:instrText>
        </w:r>
        <w:r>
          <w:fldChar w:fldCharType="separate"/>
        </w:r>
        <w:r>
          <w:t>20</w:t>
        </w:r>
        <w:r>
          <w:fldChar w:fldCharType="end"/>
        </w:r>
      </w:hyperlink>
    </w:p>
    <w:p>
      <w:pPr>
        <w:pStyle w:val="TOC2"/>
        <w:tabs>
          <w:tab w:val="right" w:leader="dot" w:pos="8306"/>
        </w:tabs>
      </w:pPr>
      <w:hyperlink w:anchor="_Toc1253" w:history="1">
        <w:r>
          <w:rPr>
            <w:rFonts w:ascii="仿宋" w:eastAsia="仿宋" w:hAnsi="仿宋" w:cs="仿宋" w:hint="eastAsia"/>
            <w:lang w:eastAsia="zh-CN"/>
          </w:rPr>
          <w:t>(三)、设备选型方案</w:t>
        </w:r>
        <w:r>
          <w:tab/>
        </w:r>
        <w:r>
          <w:fldChar w:fldCharType="begin"/>
        </w:r>
        <w:r>
          <w:instrText xml:space="preserve"> PAGEREF _Toc1253 \h </w:instrText>
        </w:r>
        <w:r>
          <w:fldChar w:fldCharType="separate"/>
        </w:r>
        <w:r>
          <w:t>21</w:t>
        </w:r>
        <w:r>
          <w:fldChar w:fldCharType="end"/>
        </w:r>
      </w:hyperlink>
    </w:p>
    <w:p>
      <w:pPr>
        <w:pStyle w:val="TOC1"/>
        <w:tabs>
          <w:tab w:val="right" w:leader="dot" w:pos="8306"/>
        </w:tabs>
      </w:pPr>
      <w:hyperlink w:anchor="_Toc1083" w:history="1">
        <w:r>
          <w:rPr>
            <w:rFonts w:ascii="仿宋" w:eastAsia="仿宋" w:hAnsi="仿宋" w:cs="仿宋" w:hint="eastAsia"/>
            <w:lang w:eastAsia="zh-CN"/>
          </w:rPr>
          <w:t>五、彩喷纸固色剂项目可持续发展</w:t>
        </w:r>
        <w:r>
          <w:tab/>
        </w:r>
        <w:r>
          <w:fldChar w:fldCharType="begin"/>
        </w:r>
        <w:r>
          <w:instrText xml:space="preserve"> PAGEREF _Toc1083 \h </w:instrText>
        </w:r>
        <w:r>
          <w:fldChar w:fldCharType="separate"/>
        </w:r>
        <w:r>
          <w:t>22</w:t>
        </w:r>
        <w:r>
          <w:fldChar w:fldCharType="end"/>
        </w:r>
      </w:hyperlink>
    </w:p>
    <w:p>
      <w:pPr>
        <w:pStyle w:val="TOC2"/>
        <w:tabs>
          <w:tab w:val="right" w:leader="dot" w:pos="8306"/>
        </w:tabs>
      </w:pPr>
      <w:hyperlink w:anchor="_Toc13675" w:history="1">
        <w:r>
          <w:rPr>
            <w:rFonts w:ascii="仿宋" w:eastAsia="仿宋" w:hAnsi="仿宋" w:cs="仿宋" w:hint="eastAsia"/>
            <w:lang w:eastAsia="zh-CN"/>
          </w:rPr>
          <w:t>(一)、可持续战略与实践</w:t>
        </w:r>
        <w:r>
          <w:tab/>
        </w:r>
        <w:r>
          <w:fldChar w:fldCharType="begin"/>
        </w:r>
        <w:r>
          <w:instrText xml:space="preserve"> PAGEREF _Toc13675 \h </w:instrText>
        </w:r>
        <w:r>
          <w:fldChar w:fldCharType="separate"/>
        </w:r>
        <w:r>
          <w:t>22</w:t>
        </w:r>
        <w:r>
          <w:fldChar w:fldCharType="end"/>
        </w:r>
      </w:hyperlink>
    </w:p>
    <w:p>
      <w:pPr>
        <w:pStyle w:val="TOC2"/>
        <w:tabs>
          <w:tab w:val="right" w:leader="dot" w:pos="8306"/>
        </w:tabs>
      </w:pPr>
      <w:hyperlink w:anchor="_Toc20276" w:history="1">
        <w:r>
          <w:rPr>
            <w:rFonts w:ascii="仿宋" w:eastAsia="仿宋" w:hAnsi="仿宋" w:cs="仿宋" w:hint="eastAsia"/>
            <w:lang w:eastAsia="zh-CN"/>
          </w:rPr>
          <w:t>(二)、环保与社会责任</w:t>
        </w:r>
        <w:r>
          <w:tab/>
        </w:r>
        <w:r>
          <w:fldChar w:fldCharType="begin"/>
        </w:r>
        <w:r>
          <w:instrText xml:space="preserve"> PAGEREF _Toc20276 \h </w:instrText>
        </w:r>
        <w:r>
          <w:fldChar w:fldCharType="separate"/>
        </w:r>
        <w:r>
          <w:t>23</w:t>
        </w:r>
        <w:r>
          <w:fldChar w:fldCharType="end"/>
        </w:r>
      </w:hyperlink>
    </w:p>
    <w:p>
      <w:pPr>
        <w:pStyle w:val="TOC1"/>
        <w:tabs>
          <w:tab w:val="right" w:leader="dot" w:pos="8306"/>
        </w:tabs>
      </w:pPr>
      <w:hyperlink w:anchor="_Toc2301" w:history="1">
        <w:r>
          <w:rPr>
            <w:rFonts w:ascii="仿宋" w:eastAsia="仿宋" w:hAnsi="仿宋" w:cs="仿宋" w:hint="eastAsia"/>
            <w:lang w:eastAsia="zh-CN"/>
          </w:rPr>
          <w:t>六、彩喷纸固色剂项目危机管理</w:t>
        </w:r>
        <w:r>
          <w:tab/>
        </w:r>
        <w:r>
          <w:fldChar w:fldCharType="begin"/>
        </w:r>
        <w:r>
          <w:instrText xml:space="preserve"> PAGEREF _Toc2301 \h </w:instrText>
        </w:r>
        <w:r>
          <w:fldChar w:fldCharType="separate"/>
        </w:r>
        <w:r>
          <w:t>24</w:t>
        </w:r>
        <w:r>
          <w:fldChar w:fldCharType="end"/>
        </w:r>
      </w:hyperlink>
    </w:p>
    <w:p>
      <w:pPr>
        <w:pStyle w:val="TOC2"/>
        <w:tabs>
          <w:tab w:val="right" w:leader="dot" w:pos="8306"/>
        </w:tabs>
      </w:pPr>
      <w:hyperlink w:anchor="_Toc22700" w:history="1">
        <w:r>
          <w:rPr>
            <w:rFonts w:ascii="仿宋" w:eastAsia="仿宋" w:hAnsi="仿宋" w:cs="仿宋" w:hint="eastAsia"/>
            <w:lang w:eastAsia="zh-CN"/>
          </w:rPr>
          <w:t>(一)、危机预警与识别</w:t>
        </w:r>
        <w:r>
          <w:tab/>
        </w:r>
        <w:r>
          <w:fldChar w:fldCharType="begin"/>
        </w:r>
        <w:r>
          <w:instrText xml:space="preserve"> PAGEREF _Toc22700 \h </w:instrText>
        </w:r>
        <w:r>
          <w:fldChar w:fldCharType="separate"/>
        </w:r>
        <w:r>
          <w:t>24</w:t>
        </w:r>
        <w:r>
          <w:fldChar w:fldCharType="end"/>
        </w:r>
      </w:hyperlink>
    </w:p>
    <w:p>
      <w:pPr>
        <w:pStyle w:val="TOC2"/>
        <w:tabs>
          <w:tab w:val="right" w:leader="dot" w:pos="8306"/>
        </w:tabs>
      </w:pPr>
      <w:hyperlink w:anchor="_Toc31535" w:history="1">
        <w:r>
          <w:rPr>
            <w:rFonts w:ascii="仿宋" w:eastAsia="仿宋" w:hAnsi="仿宋" w:cs="仿宋" w:hint="eastAsia"/>
            <w:lang w:eastAsia="zh-CN"/>
          </w:rPr>
          <w:t>(二)、危机应对与恢复</w:t>
        </w:r>
        <w:r>
          <w:tab/>
        </w:r>
        <w:r>
          <w:fldChar w:fldCharType="begin"/>
        </w:r>
        <w:r>
          <w:instrText xml:space="preserve"> PAGEREF _Toc31535 \h </w:instrText>
        </w:r>
        <w:r>
          <w:fldChar w:fldCharType="separate"/>
        </w:r>
        <w:r>
          <w:t>25</w:t>
        </w:r>
        <w:r>
          <w:fldChar w:fldCharType="end"/>
        </w:r>
      </w:hyperlink>
    </w:p>
    <w:p>
      <w:pPr>
        <w:pStyle w:val="TOC1"/>
        <w:tabs>
          <w:tab w:val="right" w:leader="dot" w:pos="8306"/>
        </w:tabs>
      </w:pPr>
      <w:hyperlink w:anchor="_Toc1252" w:history="1">
        <w:r>
          <w:rPr>
            <w:rFonts w:ascii="仿宋" w:eastAsia="仿宋" w:hAnsi="仿宋" w:cs="仿宋" w:hint="eastAsia"/>
            <w:lang w:eastAsia="zh-CN"/>
          </w:rPr>
          <w:t>七、彩喷纸固色剂项目风险管理</w:t>
        </w:r>
        <w:r>
          <w:tab/>
        </w:r>
        <w:r>
          <w:fldChar w:fldCharType="begin"/>
        </w:r>
        <w:r>
          <w:instrText xml:space="preserve"> PAGEREF _Toc1252 \h </w:instrText>
        </w:r>
        <w:r>
          <w:fldChar w:fldCharType="separate"/>
        </w:r>
        <w:r>
          <w:t>27</w:t>
        </w:r>
        <w:r>
          <w:fldChar w:fldCharType="end"/>
        </w:r>
      </w:hyperlink>
    </w:p>
    <w:p>
      <w:pPr>
        <w:pStyle w:val="TOC2"/>
        <w:tabs>
          <w:tab w:val="right" w:leader="dot" w:pos="8306"/>
        </w:tabs>
      </w:pPr>
      <w:hyperlink w:anchor="_Toc25146" w:history="1">
        <w:r>
          <w:rPr>
            <w:rFonts w:ascii="仿宋" w:eastAsia="仿宋" w:hAnsi="仿宋" w:cs="仿宋" w:hint="eastAsia"/>
            <w:lang w:eastAsia="zh-CN"/>
          </w:rPr>
          <w:t>(一)、风险识别与评估</w:t>
        </w:r>
        <w:r>
          <w:tab/>
        </w:r>
        <w:r>
          <w:fldChar w:fldCharType="begin"/>
        </w:r>
        <w:r>
          <w:instrText xml:space="preserve"> PAGEREF _Toc25146 \h </w:instrText>
        </w:r>
        <w:r>
          <w:fldChar w:fldCharType="separate"/>
        </w:r>
        <w:r>
          <w:t>27</w:t>
        </w:r>
        <w:r>
          <w:fldChar w:fldCharType="end"/>
        </w:r>
      </w:hyperlink>
    </w:p>
    <w:p>
      <w:pPr>
        <w:pStyle w:val="TOC2"/>
        <w:tabs>
          <w:tab w:val="right" w:leader="dot" w:pos="8306"/>
        </w:tabs>
      </w:pPr>
      <w:hyperlink w:anchor="_Toc12357" w:history="1">
        <w:r>
          <w:rPr>
            <w:rFonts w:ascii="仿宋" w:eastAsia="仿宋" w:hAnsi="仿宋" w:cs="仿宋" w:hint="eastAsia"/>
            <w:lang w:eastAsia="zh-CN"/>
          </w:rPr>
          <w:t>(二)、风险应对策略</w:t>
        </w:r>
        <w:r>
          <w:tab/>
        </w:r>
        <w:r>
          <w:fldChar w:fldCharType="begin"/>
        </w:r>
        <w:r>
          <w:instrText xml:space="preserve"> PAGEREF _Toc12357 \h </w:instrText>
        </w:r>
        <w:r>
          <w:fldChar w:fldCharType="separate"/>
        </w:r>
        <w:r>
          <w:t>28</w:t>
        </w:r>
        <w:r>
          <w:fldChar w:fldCharType="end"/>
        </w:r>
      </w:hyperlink>
    </w:p>
    <w:p>
      <w:pPr>
        <w:pStyle w:val="TOC2"/>
        <w:tabs>
          <w:tab w:val="right" w:leader="dot" w:pos="8306"/>
        </w:tabs>
      </w:pPr>
      <w:hyperlink w:anchor="_Toc21424" w:history="1">
        <w:r>
          <w:rPr>
            <w:rFonts w:ascii="仿宋" w:eastAsia="仿宋" w:hAnsi="仿宋" w:cs="仿宋" w:hint="eastAsia"/>
            <w:lang w:eastAsia="zh-CN"/>
          </w:rPr>
          <w:t>(三)、风险监控与控制</w:t>
        </w:r>
        <w:r>
          <w:tab/>
        </w:r>
        <w:r>
          <w:fldChar w:fldCharType="begin"/>
        </w:r>
        <w:r>
          <w:instrText xml:space="preserve"> PAGEREF _Toc21424 \h </w:instrText>
        </w:r>
        <w:r>
          <w:fldChar w:fldCharType="separate"/>
        </w:r>
        <w:r>
          <w:t>30</w:t>
        </w:r>
        <w:r>
          <w:fldChar w:fldCharType="end"/>
        </w:r>
      </w:hyperlink>
    </w:p>
    <w:p>
      <w:pPr>
        <w:pStyle w:val="TOC1"/>
        <w:tabs>
          <w:tab w:val="right" w:leader="dot" w:pos="8306"/>
        </w:tabs>
      </w:pPr>
      <w:hyperlink w:anchor="_Toc16827" w:history="1">
        <w:r>
          <w:rPr>
            <w:rFonts w:ascii="仿宋" w:eastAsia="仿宋" w:hAnsi="仿宋" w:cs="仿宋" w:hint="eastAsia"/>
            <w:lang w:eastAsia="zh-CN"/>
          </w:rPr>
          <w:t>八、彩喷纸固色剂项目技术管理</w:t>
        </w:r>
        <w:r>
          <w:tab/>
        </w:r>
        <w:r>
          <w:fldChar w:fldCharType="begin"/>
        </w:r>
        <w:r>
          <w:instrText xml:space="preserve"> PAGEREF _Toc16827 \h </w:instrText>
        </w:r>
        <w:r>
          <w:fldChar w:fldCharType="separate"/>
        </w:r>
        <w:r>
          <w:t>31</w:t>
        </w:r>
        <w:r>
          <w:fldChar w:fldCharType="end"/>
        </w:r>
      </w:hyperlink>
    </w:p>
    <w:p>
      <w:pPr>
        <w:pStyle w:val="TOC2"/>
        <w:tabs>
          <w:tab w:val="right" w:leader="dot" w:pos="8306"/>
        </w:tabs>
      </w:pPr>
      <w:hyperlink w:anchor="_Toc11235" w:history="1">
        <w:r>
          <w:rPr>
            <w:rFonts w:ascii="仿宋" w:eastAsia="仿宋" w:hAnsi="仿宋" w:cs="仿宋" w:hint="eastAsia"/>
            <w:lang w:eastAsia="zh-CN"/>
          </w:rPr>
          <w:t>(一)、技术方案选用方向</w:t>
        </w:r>
        <w:r>
          <w:tab/>
        </w:r>
        <w:r>
          <w:fldChar w:fldCharType="begin"/>
        </w:r>
        <w:r>
          <w:instrText xml:space="preserve"> PAGEREF _Toc11235 \h </w:instrText>
        </w:r>
        <w:r>
          <w:fldChar w:fldCharType="separate"/>
        </w:r>
        <w:r>
          <w:t>31</w:t>
        </w:r>
        <w:r>
          <w:fldChar w:fldCharType="end"/>
        </w:r>
      </w:hyperlink>
    </w:p>
    <w:p>
      <w:pPr>
        <w:pStyle w:val="TOC2"/>
        <w:tabs>
          <w:tab w:val="right" w:leader="dot" w:pos="8306"/>
        </w:tabs>
      </w:pPr>
      <w:hyperlink w:anchor="_Toc22788" w:history="1">
        <w:r>
          <w:rPr>
            <w:rFonts w:ascii="仿宋" w:eastAsia="仿宋" w:hAnsi="仿宋" w:cs="仿宋" w:hint="eastAsia"/>
            <w:lang w:eastAsia="zh-CN"/>
          </w:rPr>
          <w:t>(二)、工艺技术方案选用原则</w:t>
        </w:r>
        <w:r>
          <w:tab/>
        </w:r>
        <w:r>
          <w:fldChar w:fldCharType="begin"/>
        </w:r>
        <w:r>
          <w:instrText xml:space="preserve"> PAGEREF _Toc22788 \h </w:instrText>
        </w:r>
        <w:r>
          <w:fldChar w:fldCharType="separate"/>
        </w:r>
        <w:r>
          <w:t>32</w:t>
        </w:r>
        <w:r>
          <w:fldChar w:fldCharType="end"/>
        </w:r>
      </w:hyperlink>
    </w:p>
    <w:p>
      <w:pPr>
        <w:pStyle w:val="TOC2"/>
        <w:tabs>
          <w:tab w:val="right" w:leader="dot" w:pos="8306"/>
        </w:tabs>
      </w:pPr>
      <w:hyperlink w:anchor="_Toc13700" w:history="1">
        <w:r>
          <w:rPr>
            <w:rFonts w:ascii="仿宋" w:eastAsia="仿宋" w:hAnsi="仿宋" w:cs="仿宋" w:hint="eastAsia"/>
            <w:lang w:eastAsia="zh-CN"/>
          </w:rPr>
          <w:t>(三)、工艺技术方案要求</w:t>
        </w:r>
        <w:r>
          <w:tab/>
        </w:r>
        <w:r>
          <w:fldChar w:fldCharType="begin"/>
        </w:r>
        <w:r>
          <w:instrText xml:space="preserve"> PAGEREF _Toc13700 \h </w:instrText>
        </w:r>
        <w:r>
          <w:fldChar w:fldCharType="separate"/>
        </w:r>
        <w:r>
          <w:t>35</w:t>
        </w:r>
        <w:r>
          <w:fldChar w:fldCharType="end"/>
        </w:r>
      </w:hyperlink>
    </w:p>
    <w:p>
      <w:pPr>
        <w:pStyle w:val="TOC1"/>
        <w:tabs>
          <w:tab w:val="right" w:leader="dot" w:pos="8306"/>
        </w:tabs>
      </w:pPr>
      <w:hyperlink w:anchor="_Toc16461" w:history="1">
        <w:r>
          <w:rPr>
            <w:rFonts w:ascii="仿宋" w:eastAsia="仿宋" w:hAnsi="仿宋" w:cs="仿宋" w:hint="eastAsia"/>
            <w:lang w:eastAsia="zh-CN"/>
          </w:rPr>
          <w:t>九、彩喷纸固色剂项目人力资源培养与发展</w:t>
        </w:r>
        <w:r>
          <w:tab/>
        </w:r>
        <w:r>
          <w:fldChar w:fldCharType="begin"/>
        </w:r>
        <w:r>
          <w:instrText xml:space="preserve"> PAGEREF _Toc16461 \h </w:instrText>
        </w:r>
        <w:r>
          <w:fldChar w:fldCharType="separate"/>
        </w:r>
        <w:r>
          <w:t>37</w:t>
        </w:r>
        <w:r>
          <w:fldChar w:fldCharType="end"/>
        </w:r>
      </w:hyperlink>
    </w:p>
    <w:p>
      <w:pPr>
        <w:pStyle w:val="TOC2"/>
        <w:tabs>
          <w:tab w:val="right" w:leader="dot" w:pos="8306"/>
        </w:tabs>
      </w:pPr>
      <w:hyperlink w:anchor="_Toc6982" w:history="1">
        <w:r>
          <w:rPr>
            <w:rFonts w:ascii="仿宋" w:eastAsia="仿宋" w:hAnsi="仿宋" w:cs="仿宋" w:hint="eastAsia"/>
            <w:lang w:eastAsia="zh-CN"/>
          </w:rPr>
          <w:t>(一)、人才需求与规划</w:t>
        </w:r>
        <w:r>
          <w:tab/>
        </w:r>
        <w:r>
          <w:fldChar w:fldCharType="begin"/>
        </w:r>
        <w:r>
          <w:instrText xml:space="preserve"> PAGEREF _Toc6982 \h </w:instrText>
        </w:r>
        <w:r>
          <w:fldChar w:fldCharType="separate"/>
        </w:r>
        <w:r>
          <w:t>37</w:t>
        </w:r>
        <w:r>
          <w:fldChar w:fldCharType="end"/>
        </w:r>
      </w:hyperlink>
    </w:p>
    <w:p>
      <w:pPr>
        <w:pStyle w:val="TOC2"/>
        <w:tabs>
          <w:tab w:val="right" w:leader="dot" w:pos="8306"/>
        </w:tabs>
      </w:pPr>
      <w:hyperlink w:anchor="_Toc17360" w:history="1">
        <w:r>
          <w:rPr>
            <w:rFonts w:ascii="仿宋" w:eastAsia="仿宋" w:hAnsi="仿宋" w:cs="仿宋" w:hint="eastAsia"/>
            <w:lang w:eastAsia="zh-CN"/>
          </w:rPr>
          <w:t>(二)、培训与发展计划</w:t>
        </w:r>
        <w:r>
          <w:tab/>
        </w:r>
        <w:r>
          <w:fldChar w:fldCharType="begin"/>
        </w:r>
        <w:r>
          <w:instrText xml:space="preserve"> PAGEREF _Toc17360 \h </w:instrText>
        </w:r>
        <w:r>
          <w:fldChar w:fldCharType="separate"/>
        </w:r>
        <w:r>
          <w:t>37</w:t>
        </w:r>
        <w:r>
          <w:fldChar w:fldCharType="end"/>
        </w:r>
      </w:hyperlink>
    </w:p>
    <w:p>
      <w:pPr>
        <w:pStyle w:val="TOC1"/>
        <w:tabs>
          <w:tab w:val="right" w:leader="dot" w:pos="8306"/>
        </w:tabs>
      </w:pPr>
      <w:hyperlink w:anchor="_Toc23431" w:history="1">
        <w:r>
          <w:rPr>
            <w:rFonts w:ascii="仿宋" w:eastAsia="仿宋" w:hAnsi="仿宋" w:cs="仿宋" w:hint="eastAsia"/>
            <w:lang w:eastAsia="zh-CN"/>
          </w:rPr>
          <w:t>十、彩喷纸固色剂项目创新与研发</w:t>
        </w:r>
        <w:r>
          <w:tab/>
        </w:r>
        <w:r>
          <w:fldChar w:fldCharType="begin"/>
        </w:r>
        <w:r>
          <w:instrText xml:space="preserve"> PAGEREF _Toc23431 \h </w:instrText>
        </w:r>
        <w:r>
          <w:fldChar w:fldCharType="separate"/>
        </w:r>
        <w:r>
          <w:t>38</w:t>
        </w:r>
        <w:r>
          <w:fldChar w:fldCharType="end"/>
        </w:r>
      </w:hyperlink>
    </w:p>
    <w:p>
      <w:pPr>
        <w:pStyle w:val="TOC2"/>
        <w:tabs>
          <w:tab w:val="right" w:leader="dot" w:pos="8306"/>
        </w:tabs>
      </w:pPr>
      <w:hyperlink w:anchor="_Toc26451" w:history="1">
        <w:r>
          <w:rPr>
            <w:rFonts w:ascii="仿宋" w:eastAsia="仿宋" w:hAnsi="仿宋" w:cs="仿宋" w:hint="eastAsia"/>
            <w:lang w:eastAsia="zh-CN"/>
          </w:rPr>
          <w:t>(一)、创新策略与方向</w:t>
        </w:r>
        <w:r>
          <w:tab/>
        </w:r>
        <w:r>
          <w:fldChar w:fldCharType="begin"/>
        </w:r>
        <w:r>
          <w:instrText xml:space="preserve"> PAGEREF _Toc26451 \h </w:instrText>
        </w:r>
        <w:r>
          <w:fldChar w:fldCharType="separate"/>
        </w:r>
        <w:r>
          <w:t>38</w:t>
        </w:r>
        <w:r>
          <w:fldChar w:fldCharType="end"/>
        </w:r>
      </w:hyperlink>
    </w:p>
    <w:p>
      <w:pPr>
        <w:pStyle w:val="TOC2"/>
        <w:tabs>
          <w:tab w:val="right" w:leader="dot" w:pos="8306"/>
        </w:tabs>
      </w:pPr>
      <w:hyperlink w:anchor="_Toc30284" w:history="1">
        <w:r>
          <w:rPr>
            <w:rFonts w:ascii="仿宋" w:eastAsia="仿宋" w:hAnsi="仿宋" w:cs="仿宋" w:hint="eastAsia"/>
            <w:lang w:eastAsia="zh-CN"/>
          </w:rPr>
          <w:t>(二)、研发规划与投入</w:t>
        </w:r>
        <w:r>
          <w:tab/>
        </w:r>
        <w:r>
          <w:fldChar w:fldCharType="begin"/>
        </w:r>
        <w:r>
          <w:instrText xml:space="preserve"> PAGEREF _Toc30284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7" w:history="1">
        <w:r>
          <w:rPr>
            <w:rFonts w:ascii="仿宋" w:eastAsia="仿宋" w:hAnsi="仿宋" w:cs="仿宋" w:hint="eastAsia"/>
            <w:lang w:eastAsia="zh-CN"/>
          </w:rPr>
          <w:t>十一、彩喷纸固色剂项目环境影响分析</w:t>
        </w:r>
        <w:r>
          <w:tab/>
        </w:r>
        <w:r>
          <w:fldChar w:fldCharType="begin"/>
        </w:r>
        <w:r>
          <w:instrText xml:space="preserve"> PAGEREF _Toc28857 \h </w:instrText>
        </w:r>
        <w:r>
          <w:fldChar w:fldCharType="separate"/>
        </w:r>
        <w:r>
          <w:t>41</w:t>
        </w:r>
        <w:r>
          <w:fldChar w:fldCharType="end"/>
        </w:r>
      </w:hyperlink>
    </w:p>
    <w:p>
      <w:pPr>
        <w:pStyle w:val="TOC2"/>
        <w:tabs>
          <w:tab w:val="right" w:leader="dot" w:pos="8306"/>
        </w:tabs>
      </w:pPr>
      <w:hyperlink w:anchor="_Toc4117" w:history="1">
        <w:r>
          <w:rPr>
            <w:rFonts w:ascii="仿宋" w:eastAsia="仿宋" w:hAnsi="仿宋" w:cs="仿宋" w:hint="eastAsia"/>
            <w:lang w:eastAsia="zh-CN"/>
          </w:rPr>
          <w:t>(一)、建设区域环境质量现状</w:t>
        </w:r>
        <w:r>
          <w:tab/>
        </w:r>
        <w:r>
          <w:fldChar w:fldCharType="begin"/>
        </w:r>
        <w:r>
          <w:instrText xml:space="preserve"> PAGEREF _Toc4117 \h </w:instrText>
        </w:r>
        <w:r>
          <w:fldChar w:fldCharType="separate"/>
        </w:r>
        <w:r>
          <w:t>41</w:t>
        </w:r>
        <w:r>
          <w:fldChar w:fldCharType="end"/>
        </w:r>
      </w:hyperlink>
    </w:p>
    <w:p>
      <w:pPr>
        <w:pStyle w:val="TOC2"/>
        <w:tabs>
          <w:tab w:val="right" w:leader="dot" w:pos="8306"/>
        </w:tabs>
      </w:pPr>
      <w:hyperlink w:anchor="_Toc14344" w:history="1">
        <w:r>
          <w:rPr>
            <w:rFonts w:ascii="仿宋" w:eastAsia="仿宋" w:hAnsi="仿宋" w:cs="仿宋" w:hint="eastAsia"/>
            <w:lang w:eastAsia="zh-CN"/>
          </w:rPr>
          <w:t>(二)、建设期环境保护</w:t>
        </w:r>
        <w:r>
          <w:tab/>
        </w:r>
        <w:r>
          <w:fldChar w:fldCharType="begin"/>
        </w:r>
        <w:r>
          <w:instrText xml:space="preserve"> PAGEREF _Toc14344 \h </w:instrText>
        </w:r>
        <w:r>
          <w:fldChar w:fldCharType="separate"/>
        </w:r>
        <w:r>
          <w:t>42</w:t>
        </w:r>
        <w:r>
          <w:fldChar w:fldCharType="end"/>
        </w:r>
      </w:hyperlink>
    </w:p>
    <w:p>
      <w:pPr>
        <w:pStyle w:val="TOC2"/>
        <w:tabs>
          <w:tab w:val="right" w:leader="dot" w:pos="8306"/>
        </w:tabs>
      </w:pPr>
      <w:hyperlink w:anchor="_Toc22608" w:history="1">
        <w:r>
          <w:rPr>
            <w:rFonts w:ascii="仿宋" w:eastAsia="仿宋" w:hAnsi="仿宋" w:cs="仿宋" w:hint="eastAsia"/>
            <w:lang w:eastAsia="zh-CN"/>
          </w:rPr>
          <w:t>(三)、运营期环境保护</w:t>
        </w:r>
        <w:r>
          <w:tab/>
        </w:r>
        <w:r>
          <w:fldChar w:fldCharType="begin"/>
        </w:r>
        <w:r>
          <w:instrText xml:space="preserve"> PAGEREF _Toc22608 \h </w:instrText>
        </w:r>
        <w:r>
          <w:fldChar w:fldCharType="separate"/>
        </w:r>
        <w:r>
          <w:t>44</w:t>
        </w:r>
        <w:r>
          <w:fldChar w:fldCharType="end"/>
        </w:r>
      </w:hyperlink>
    </w:p>
    <w:p>
      <w:pPr>
        <w:pStyle w:val="TOC2"/>
        <w:tabs>
          <w:tab w:val="right" w:leader="dot" w:pos="8306"/>
        </w:tabs>
      </w:pPr>
      <w:hyperlink w:anchor="_Toc28802" w:history="1">
        <w:r>
          <w:rPr>
            <w:rFonts w:ascii="仿宋" w:eastAsia="仿宋" w:hAnsi="仿宋" w:cs="仿宋" w:hint="eastAsia"/>
            <w:lang w:eastAsia="zh-CN"/>
          </w:rPr>
          <w:t>(四)、彩喷纸固色剂项目建设对区域经济的影响</w:t>
        </w:r>
        <w:r>
          <w:tab/>
        </w:r>
        <w:r>
          <w:fldChar w:fldCharType="begin"/>
        </w:r>
        <w:r>
          <w:instrText xml:space="preserve"> PAGEREF _Toc28802 \h </w:instrText>
        </w:r>
        <w:r>
          <w:fldChar w:fldCharType="separate"/>
        </w:r>
        <w:r>
          <w:t>45</w:t>
        </w:r>
        <w:r>
          <w:fldChar w:fldCharType="end"/>
        </w:r>
      </w:hyperlink>
    </w:p>
    <w:p>
      <w:pPr>
        <w:pStyle w:val="TOC2"/>
        <w:tabs>
          <w:tab w:val="right" w:leader="dot" w:pos="8306"/>
        </w:tabs>
      </w:pPr>
      <w:hyperlink w:anchor="_Toc14460" w:history="1">
        <w:r>
          <w:rPr>
            <w:rFonts w:ascii="仿宋" w:eastAsia="仿宋" w:hAnsi="仿宋" w:cs="仿宋" w:hint="eastAsia"/>
            <w:lang w:eastAsia="zh-CN"/>
          </w:rPr>
          <w:t>(五)、废弃物处理</w:t>
        </w:r>
        <w:r>
          <w:tab/>
        </w:r>
        <w:r>
          <w:fldChar w:fldCharType="begin"/>
        </w:r>
        <w:r>
          <w:instrText xml:space="preserve"> PAGEREF _Toc14460 \h </w:instrText>
        </w:r>
        <w:r>
          <w:fldChar w:fldCharType="separate"/>
        </w:r>
        <w:r>
          <w:t>47</w:t>
        </w:r>
        <w:r>
          <w:fldChar w:fldCharType="end"/>
        </w:r>
      </w:hyperlink>
    </w:p>
    <w:p>
      <w:pPr>
        <w:pStyle w:val="TOC2"/>
        <w:tabs>
          <w:tab w:val="right" w:leader="dot" w:pos="8306"/>
        </w:tabs>
      </w:pPr>
      <w:hyperlink w:anchor="_Toc31698" w:history="1">
        <w:r>
          <w:rPr>
            <w:rFonts w:ascii="仿宋" w:eastAsia="仿宋" w:hAnsi="仿宋" w:cs="仿宋" w:hint="eastAsia"/>
            <w:lang w:eastAsia="zh-CN"/>
          </w:rPr>
          <w:t>(六)、特殊环境影响分析</w:t>
        </w:r>
        <w:r>
          <w:tab/>
        </w:r>
        <w:r>
          <w:fldChar w:fldCharType="begin"/>
        </w:r>
        <w:r>
          <w:instrText xml:space="preserve"> PAGEREF _Toc31698 \h </w:instrText>
        </w:r>
        <w:r>
          <w:fldChar w:fldCharType="separate"/>
        </w:r>
        <w:r>
          <w:t>48</w:t>
        </w:r>
        <w:r>
          <w:fldChar w:fldCharType="end"/>
        </w:r>
      </w:hyperlink>
    </w:p>
    <w:p>
      <w:pPr>
        <w:pStyle w:val="TOC2"/>
        <w:tabs>
          <w:tab w:val="right" w:leader="dot" w:pos="8306"/>
        </w:tabs>
      </w:pPr>
      <w:hyperlink w:anchor="_Toc14641" w:history="1">
        <w:r>
          <w:rPr>
            <w:rFonts w:ascii="仿宋" w:eastAsia="仿宋" w:hAnsi="仿宋" w:cs="仿宋" w:hint="eastAsia"/>
            <w:lang w:eastAsia="zh-CN"/>
          </w:rPr>
          <w:t>(七)、清洁生产</w:t>
        </w:r>
        <w:r>
          <w:tab/>
        </w:r>
        <w:r>
          <w:fldChar w:fldCharType="begin"/>
        </w:r>
        <w:r>
          <w:instrText xml:space="preserve"> PAGEREF _Toc14641 \h </w:instrText>
        </w:r>
        <w:r>
          <w:fldChar w:fldCharType="separate"/>
        </w:r>
        <w:r>
          <w:t>49</w:t>
        </w:r>
        <w:r>
          <w:fldChar w:fldCharType="end"/>
        </w:r>
      </w:hyperlink>
    </w:p>
    <w:p>
      <w:pPr>
        <w:pStyle w:val="TOC2"/>
        <w:tabs>
          <w:tab w:val="right" w:leader="dot" w:pos="8306"/>
        </w:tabs>
      </w:pPr>
      <w:hyperlink w:anchor="_Toc8028" w:history="1">
        <w:r>
          <w:rPr>
            <w:rFonts w:ascii="仿宋" w:eastAsia="仿宋" w:hAnsi="仿宋" w:cs="仿宋" w:hint="eastAsia"/>
            <w:lang w:eastAsia="zh-CN"/>
          </w:rPr>
          <w:t>(八)、环境保护综合评价</w:t>
        </w:r>
        <w:r>
          <w:tab/>
        </w:r>
        <w:r>
          <w:fldChar w:fldCharType="begin"/>
        </w:r>
        <w:r>
          <w:instrText xml:space="preserve"> PAGEREF _Toc8028 \h </w:instrText>
        </w:r>
        <w:r>
          <w:fldChar w:fldCharType="separate"/>
        </w:r>
        <w:r>
          <w:t>51</w:t>
        </w:r>
        <w:r>
          <w:fldChar w:fldCharType="end"/>
        </w:r>
      </w:hyperlink>
    </w:p>
    <w:p>
      <w:pPr>
        <w:pStyle w:val="TOC1"/>
        <w:tabs>
          <w:tab w:val="right" w:leader="dot" w:pos="8306"/>
        </w:tabs>
      </w:pPr>
      <w:hyperlink w:anchor="_Toc13488" w:history="1">
        <w:r>
          <w:rPr>
            <w:rFonts w:ascii="仿宋" w:eastAsia="仿宋" w:hAnsi="仿宋" w:cs="仿宋" w:hint="eastAsia"/>
            <w:lang w:eastAsia="zh-CN"/>
          </w:rPr>
          <w:t>十二、彩喷纸固色剂项目人力资源管理</w:t>
        </w:r>
        <w:r>
          <w:tab/>
        </w:r>
        <w:r>
          <w:fldChar w:fldCharType="begin"/>
        </w:r>
        <w:r>
          <w:instrText xml:space="preserve"> PAGEREF _Toc13488 \h </w:instrText>
        </w:r>
        <w:r>
          <w:fldChar w:fldCharType="separate"/>
        </w:r>
        <w:r>
          <w:t>52</w:t>
        </w:r>
        <w:r>
          <w:fldChar w:fldCharType="end"/>
        </w:r>
      </w:hyperlink>
    </w:p>
    <w:p>
      <w:pPr>
        <w:pStyle w:val="TOC2"/>
        <w:tabs>
          <w:tab w:val="right" w:leader="dot" w:pos="8306"/>
        </w:tabs>
      </w:pPr>
      <w:hyperlink w:anchor="_Toc29989" w:history="1">
        <w:r>
          <w:rPr>
            <w:rFonts w:ascii="仿宋" w:eastAsia="仿宋" w:hAnsi="仿宋" w:cs="仿宋" w:hint="eastAsia"/>
            <w:lang w:eastAsia="zh-CN"/>
          </w:rPr>
          <w:t>(一)、建立健全的预算管理制度</w:t>
        </w:r>
        <w:r>
          <w:tab/>
        </w:r>
        <w:r>
          <w:fldChar w:fldCharType="begin"/>
        </w:r>
        <w:r>
          <w:instrText xml:space="preserve"> PAGEREF _Toc29989 \h </w:instrText>
        </w:r>
        <w:r>
          <w:fldChar w:fldCharType="separate"/>
        </w:r>
        <w:r>
          <w:t>52</w:t>
        </w:r>
        <w:r>
          <w:fldChar w:fldCharType="end"/>
        </w:r>
      </w:hyperlink>
    </w:p>
    <w:p>
      <w:pPr>
        <w:pStyle w:val="TOC2"/>
        <w:tabs>
          <w:tab w:val="right" w:leader="dot" w:pos="8306"/>
        </w:tabs>
      </w:pPr>
      <w:hyperlink w:anchor="_Toc27302" w:history="1">
        <w:r>
          <w:rPr>
            <w:rFonts w:ascii="仿宋" w:eastAsia="仿宋" w:hAnsi="仿宋" w:cs="仿宋" w:hint="eastAsia"/>
            <w:lang w:eastAsia="zh-CN"/>
          </w:rPr>
          <w:t>(二)、加强资金流动监控</w:t>
        </w:r>
        <w:r>
          <w:tab/>
        </w:r>
        <w:r>
          <w:fldChar w:fldCharType="begin"/>
        </w:r>
        <w:r>
          <w:instrText xml:space="preserve"> PAGEREF _Toc27302 \h </w:instrText>
        </w:r>
        <w:r>
          <w:fldChar w:fldCharType="separate"/>
        </w:r>
        <w:r>
          <w:t>54</w:t>
        </w:r>
        <w:r>
          <w:fldChar w:fldCharType="end"/>
        </w:r>
      </w:hyperlink>
    </w:p>
    <w:p>
      <w:pPr>
        <w:pStyle w:val="TOC2"/>
        <w:tabs>
          <w:tab w:val="right" w:leader="dot" w:pos="8306"/>
        </w:tabs>
      </w:pPr>
      <w:hyperlink w:anchor="_Toc31989" w:history="1">
        <w:r>
          <w:rPr>
            <w:rFonts w:ascii="仿宋" w:eastAsia="仿宋" w:hAnsi="仿宋" w:cs="仿宋" w:hint="eastAsia"/>
            <w:lang w:eastAsia="zh-CN"/>
          </w:rPr>
          <w:t>(三)、制定完善的风险控制机制</w:t>
        </w:r>
        <w:r>
          <w:tab/>
        </w:r>
        <w:r>
          <w:fldChar w:fldCharType="begin"/>
        </w:r>
        <w:r>
          <w:instrText xml:space="preserve"> PAGEREF _Toc31989 \h </w:instrText>
        </w:r>
        <w:r>
          <w:fldChar w:fldCharType="separate"/>
        </w:r>
        <w:r>
          <w:t>55</w:t>
        </w:r>
        <w:r>
          <w:fldChar w:fldCharType="end"/>
        </w:r>
      </w:hyperlink>
    </w:p>
    <w:p>
      <w:pPr>
        <w:pStyle w:val="TOC2"/>
        <w:tabs>
          <w:tab w:val="right" w:leader="dot" w:pos="8306"/>
        </w:tabs>
      </w:pPr>
      <w:hyperlink w:anchor="_Toc26433" w:history="1">
        <w:r>
          <w:rPr>
            <w:rFonts w:ascii="仿宋" w:eastAsia="仿宋" w:hAnsi="仿宋" w:cs="仿宋" w:hint="eastAsia"/>
            <w:lang w:eastAsia="zh-CN"/>
          </w:rPr>
          <w:t>(四)、优化成本管理</w:t>
        </w:r>
        <w:r>
          <w:tab/>
        </w:r>
        <w:r>
          <w:fldChar w:fldCharType="begin"/>
        </w:r>
        <w:r>
          <w:instrText xml:space="preserve"> PAGEREF _Toc26433 \h </w:instrText>
        </w:r>
        <w:r>
          <w:fldChar w:fldCharType="separate"/>
        </w:r>
        <w:r>
          <w:t>56</w:t>
        </w:r>
        <w:r>
          <w:fldChar w:fldCharType="end"/>
        </w:r>
      </w:hyperlink>
    </w:p>
    <w:p>
      <w:pPr>
        <w:pStyle w:val="TOC1"/>
        <w:tabs>
          <w:tab w:val="right" w:leader="dot" w:pos="8306"/>
        </w:tabs>
      </w:pPr>
      <w:hyperlink w:anchor="_Toc6052" w:history="1">
        <w:r>
          <w:rPr>
            <w:rFonts w:ascii="仿宋" w:eastAsia="仿宋" w:hAnsi="仿宋" w:cs="仿宋" w:hint="eastAsia"/>
            <w:lang w:eastAsia="zh-CN"/>
          </w:rPr>
          <w:t>十三、风险识别与分类</w:t>
        </w:r>
        <w:r>
          <w:tab/>
        </w:r>
        <w:r>
          <w:fldChar w:fldCharType="begin"/>
        </w:r>
        <w:r>
          <w:instrText xml:space="preserve"> PAGEREF _Toc6052 \h </w:instrText>
        </w:r>
        <w:r>
          <w:fldChar w:fldCharType="separate"/>
        </w:r>
        <w:r>
          <w:t>57</w:t>
        </w:r>
        <w:r>
          <w:fldChar w:fldCharType="end"/>
        </w:r>
      </w:hyperlink>
    </w:p>
    <w:p>
      <w:pPr>
        <w:pStyle w:val="TOC2"/>
        <w:tabs>
          <w:tab w:val="right" w:leader="dot" w:pos="8306"/>
        </w:tabs>
      </w:pPr>
      <w:hyperlink w:anchor="_Toc32722" w:history="1">
        <w:r>
          <w:rPr>
            <w:rFonts w:ascii="仿宋" w:eastAsia="仿宋" w:hAnsi="仿宋" w:cs="仿宋" w:hint="eastAsia"/>
            <w:lang w:eastAsia="zh-CN"/>
          </w:rPr>
          <w:t>(一)、风险识别</w:t>
        </w:r>
        <w:r>
          <w:tab/>
        </w:r>
        <w:r>
          <w:fldChar w:fldCharType="begin"/>
        </w:r>
        <w:r>
          <w:instrText xml:space="preserve"> PAGEREF _Toc32722 \h </w:instrText>
        </w:r>
        <w:r>
          <w:fldChar w:fldCharType="separate"/>
        </w:r>
        <w:r>
          <w:t>57</w:t>
        </w:r>
        <w:r>
          <w:fldChar w:fldCharType="end"/>
        </w:r>
      </w:hyperlink>
    </w:p>
    <w:p>
      <w:pPr>
        <w:pStyle w:val="TOC2"/>
        <w:tabs>
          <w:tab w:val="right" w:leader="dot" w:pos="8306"/>
        </w:tabs>
      </w:pPr>
      <w:hyperlink w:anchor="_Toc17841" w:history="1">
        <w:r>
          <w:rPr>
            <w:rFonts w:ascii="仿宋" w:eastAsia="仿宋" w:hAnsi="仿宋" w:cs="仿宋" w:hint="eastAsia"/>
            <w:lang w:eastAsia="zh-CN"/>
          </w:rPr>
          <w:t>(二)、风险分类</w:t>
        </w:r>
        <w:r>
          <w:tab/>
        </w:r>
        <w:r>
          <w:fldChar w:fldCharType="begin"/>
        </w:r>
        <w:r>
          <w:instrText xml:space="preserve"> PAGEREF _Toc17841 \h </w:instrText>
        </w:r>
        <w:r>
          <w:fldChar w:fldCharType="separate"/>
        </w:r>
        <w:r>
          <w:t>59</w:t>
        </w:r>
        <w:r>
          <w:fldChar w:fldCharType="end"/>
        </w:r>
      </w:hyperlink>
    </w:p>
    <w:p>
      <w:pPr>
        <w:pStyle w:val="TOC1"/>
        <w:tabs>
          <w:tab w:val="right" w:leader="dot" w:pos="8306"/>
        </w:tabs>
      </w:pPr>
      <w:hyperlink w:anchor="_Toc31115" w:history="1">
        <w:r>
          <w:rPr>
            <w:rFonts w:ascii="仿宋" w:eastAsia="仿宋" w:hAnsi="仿宋" w:cs="仿宋" w:hint="eastAsia"/>
            <w:lang w:eastAsia="zh-CN"/>
          </w:rPr>
          <w:t>十四、质量管理体系</w:t>
        </w:r>
        <w:r>
          <w:tab/>
        </w:r>
        <w:r>
          <w:fldChar w:fldCharType="begin"/>
        </w:r>
        <w:r>
          <w:instrText xml:space="preserve"> PAGEREF _Toc31115 \h </w:instrText>
        </w:r>
        <w:r>
          <w:fldChar w:fldCharType="separate"/>
        </w:r>
        <w:r>
          <w:t>61</w:t>
        </w:r>
        <w:r>
          <w:fldChar w:fldCharType="end"/>
        </w:r>
      </w:hyperlink>
    </w:p>
    <w:p>
      <w:pPr>
        <w:pStyle w:val="TOC2"/>
        <w:tabs>
          <w:tab w:val="right" w:leader="dot" w:pos="8306"/>
        </w:tabs>
      </w:pPr>
      <w:hyperlink w:anchor="_Toc2954" w:history="1">
        <w:r>
          <w:rPr>
            <w:rFonts w:ascii="仿宋" w:eastAsia="仿宋" w:hAnsi="仿宋" w:cs="仿宋" w:hint="eastAsia"/>
            <w:lang w:eastAsia="zh-CN"/>
          </w:rPr>
          <w:t>(一)、质量目标与方针</w:t>
        </w:r>
        <w:r>
          <w:tab/>
        </w:r>
        <w:r>
          <w:fldChar w:fldCharType="begin"/>
        </w:r>
        <w:r>
          <w:instrText xml:space="preserve"> PAGEREF _Toc2954 \h </w:instrText>
        </w:r>
        <w:r>
          <w:fldChar w:fldCharType="separate"/>
        </w:r>
        <w:r>
          <w:t>61</w:t>
        </w:r>
        <w:r>
          <w:fldChar w:fldCharType="end"/>
        </w:r>
      </w:hyperlink>
    </w:p>
    <w:p>
      <w:pPr>
        <w:pStyle w:val="TOC2"/>
        <w:tabs>
          <w:tab w:val="right" w:leader="dot" w:pos="8306"/>
        </w:tabs>
      </w:pPr>
      <w:hyperlink w:anchor="_Toc21273" w:history="1">
        <w:r>
          <w:rPr>
            <w:rFonts w:ascii="仿宋" w:eastAsia="仿宋" w:hAnsi="仿宋" w:cs="仿宋" w:hint="eastAsia"/>
            <w:lang w:eastAsia="zh-CN"/>
          </w:rPr>
          <w:t>(二)、质量管理责任</w:t>
        </w:r>
        <w:r>
          <w:tab/>
        </w:r>
        <w:r>
          <w:fldChar w:fldCharType="begin"/>
        </w:r>
        <w:r>
          <w:instrText xml:space="preserve"> PAGEREF _Toc21273 \h </w:instrText>
        </w:r>
        <w:r>
          <w:fldChar w:fldCharType="separate"/>
        </w:r>
        <w:r>
          <w:t>62</w:t>
        </w:r>
        <w:r>
          <w:fldChar w:fldCharType="end"/>
        </w:r>
      </w:hyperlink>
    </w:p>
    <w:p>
      <w:pPr>
        <w:pStyle w:val="TOC2"/>
        <w:tabs>
          <w:tab w:val="right" w:leader="dot" w:pos="8306"/>
        </w:tabs>
      </w:pPr>
      <w:hyperlink w:anchor="_Toc12599" w:history="1">
        <w:r>
          <w:rPr>
            <w:rFonts w:ascii="仿宋" w:eastAsia="仿宋" w:hAnsi="仿宋" w:cs="仿宋" w:hint="eastAsia"/>
            <w:lang w:eastAsia="zh-CN"/>
          </w:rPr>
          <w:t>(三)、质量管理体系文件</w:t>
        </w:r>
        <w:r>
          <w:tab/>
        </w:r>
        <w:r>
          <w:fldChar w:fldCharType="begin"/>
        </w:r>
        <w:r>
          <w:instrText xml:space="preserve"> PAGEREF _Toc12599 \h </w:instrText>
        </w:r>
        <w:r>
          <w:fldChar w:fldCharType="separate"/>
        </w:r>
        <w:r>
          <w:t>63</w:t>
        </w:r>
        <w:r>
          <w:fldChar w:fldCharType="end"/>
        </w:r>
      </w:hyperlink>
    </w:p>
    <w:p>
      <w:pPr>
        <w:pStyle w:val="TOC2"/>
        <w:tabs>
          <w:tab w:val="right" w:leader="dot" w:pos="8306"/>
        </w:tabs>
      </w:pPr>
      <w:hyperlink w:anchor="_Toc12333" w:history="1">
        <w:r>
          <w:rPr>
            <w:rFonts w:ascii="仿宋" w:eastAsia="仿宋" w:hAnsi="仿宋" w:cs="仿宋" w:hint="eastAsia"/>
            <w:lang w:eastAsia="zh-CN"/>
          </w:rPr>
          <w:t>(四)、质量培训与教育</w:t>
        </w:r>
        <w:r>
          <w:tab/>
        </w:r>
        <w:r>
          <w:fldChar w:fldCharType="begin"/>
        </w:r>
        <w:r>
          <w:instrText xml:space="preserve"> PAGEREF _Toc12333 \h </w:instrText>
        </w:r>
        <w:r>
          <w:fldChar w:fldCharType="separate"/>
        </w:r>
        <w:r>
          <w:t>65</w:t>
        </w:r>
        <w:r>
          <w:fldChar w:fldCharType="end"/>
        </w:r>
      </w:hyperlink>
    </w:p>
    <w:p>
      <w:pPr>
        <w:pStyle w:val="TOC2"/>
        <w:tabs>
          <w:tab w:val="right" w:leader="dot" w:pos="8306"/>
        </w:tabs>
      </w:pPr>
      <w:hyperlink w:anchor="_Toc73" w:history="1">
        <w:r>
          <w:rPr>
            <w:rFonts w:ascii="仿宋" w:eastAsia="仿宋" w:hAnsi="仿宋" w:cs="仿宋" w:hint="eastAsia"/>
            <w:lang w:eastAsia="zh-CN"/>
          </w:rPr>
          <w:t>(五)、质量审核与评价</w:t>
        </w:r>
        <w:r>
          <w:tab/>
        </w:r>
        <w:r>
          <w:fldChar w:fldCharType="begin"/>
        </w:r>
        <w:r>
          <w:instrText xml:space="preserve"> PAGEREF _Toc73 \h </w:instrText>
        </w:r>
        <w:r>
          <w:fldChar w:fldCharType="separate"/>
        </w:r>
        <w:r>
          <w:t>66</w:t>
        </w:r>
        <w:r>
          <w:fldChar w:fldCharType="end"/>
        </w:r>
      </w:hyperlink>
    </w:p>
    <w:p>
      <w:pPr>
        <w:pStyle w:val="TOC2"/>
        <w:tabs>
          <w:tab w:val="right" w:leader="dot" w:pos="8306"/>
        </w:tabs>
      </w:pPr>
      <w:hyperlink w:anchor="_Toc7729" w:history="1">
        <w:r>
          <w:rPr>
            <w:rFonts w:ascii="仿宋" w:eastAsia="仿宋" w:hAnsi="仿宋" w:cs="仿宋" w:hint="eastAsia"/>
            <w:lang w:eastAsia="zh-CN"/>
          </w:rPr>
          <w:t>(六)、不符合与纠正措施</w:t>
        </w:r>
        <w:r>
          <w:tab/>
        </w:r>
        <w:r>
          <w:fldChar w:fldCharType="begin"/>
        </w:r>
        <w:r>
          <w:instrText xml:space="preserve"> PAGEREF _Toc7729 \h </w:instrText>
        </w:r>
        <w:r>
          <w:fldChar w:fldCharType="separate"/>
        </w:r>
        <w:r>
          <w:t>67</w:t>
        </w:r>
        <w:r>
          <w:fldChar w:fldCharType="end"/>
        </w:r>
      </w:hyperlink>
    </w:p>
    <w:p>
      <w:pPr>
        <w:pStyle w:val="TOC1"/>
        <w:tabs>
          <w:tab w:val="right" w:leader="dot" w:pos="8306"/>
        </w:tabs>
      </w:pPr>
      <w:hyperlink w:anchor="_Toc31280" w:history="1">
        <w:r>
          <w:rPr>
            <w:rFonts w:ascii="仿宋" w:eastAsia="仿宋" w:hAnsi="仿宋" w:cs="仿宋" w:hint="eastAsia"/>
            <w:lang w:eastAsia="zh-CN"/>
          </w:rPr>
          <w:t>十五、利益相关者分析与沟通计划</w:t>
        </w:r>
        <w:r>
          <w:tab/>
        </w:r>
        <w:r>
          <w:fldChar w:fldCharType="begin"/>
        </w:r>
        <w:r>
          <w:instrText xml:space="preserve"> PAGEREF _Toc31280 \h </w:instrText>
        </w:r>
        <w:r>
          <w:fldChar w:fldCharType="separate"/>
        </w:r>
        <w:r>
          <w:t>69</w:t>
        </w:r>
        <w:r>
          <w:fldChar w:fldCharType="end"/>
        </w:r>
      </w:hyperlink>
    </w:p>
    <w:p>
      <w:pPr>
        <w:pStyle w:val="TOC2"/>
        <w:tabs>
          <w:tab w:val="right" w:leader="dot" w:pos="8306"/>
        </w:tabs>
      </w:pPr>
      <w:hyperlink w:anchor="_Toc25532" w:history="1">
        <w:r>
          <w:rPr>
            <w:rFonts w:ascii="仿宋" w:eastAsia="仿宋" w:hAnsi="仿宋" w:cs="仿宋" w:hint="eastAsia"/>
            <w:lang w:eastAsia="zh-CN"/>
          </w:rPr>
          <w:t>(一)、利益相关者分析</w:t>
        </w:r>
        <w:r>
          <w:tab/>
        </w:r>
        <w:r>
          <w:fldChar w:fldCharType="begin"/>
        </w:r>
        <w:r>
          <w:instrText xml:space="preserve"> PAGEREF _Toc25532 \h </w:instrText>
        </w:r>
        <w:r>
          <w:fldChar w:fldCharType="separate"/>
        </w:r>
        <w:r>
          <w:t>69</w:t>
        </w:r>
        <w:r>
          <w:fldChar w:fldCharType="end"/>
        </w:r>
      </w:hyperlink>
    </w:p>
    <w:p>
      <w:pPr>
        <w:pStyle w:val="TOC2"/>
        <w:tabs>
          <w:tab w:val="right" w:leader="dot" w:pos="8306"/>
        </w:tabs>
      </w:pPr>
      <w:hyperlink w:anchor="_Toc4721" w:history="1">
        <w:r>
          <w:rPr>
            <w:rFonts w:ascii="仿宋" w:eastAsia="仿宋" w:hAnsi="仿宋" w:cs="仿宋" w:hint="eastAsia"/>
            <w:lang w:eastAsia="zh-CN"/>
          </w:rPr>
          <w:t>(二)、沟通计划</w:t>
        </w:r>
        <w:r>
          <w:tab/>
        </w:r>
        <w:r>
          <w:fldChar w:fldCharType="begin"/>
        </w:r>
        <w:r>
          <w:instrText xml:space="preserve"> PAGEREF _Toc4721 \h </w:instrText>
        </w:r>
        <w:r>
          <w:fldChar w:fldCharType="separate"/>
        </w:r>
        <w:r>
          <w:t>70</w:t>
        </w:r>
        <w:r>
          <w:fldChar w:fldCharType="end"/>
        </w:r>
      </w:hyperlink>
    </w:p>
    <w:p>
      <w:pPr>
        <w:pStyle w:val="TOC1"/>
        <w:tabs>
          <w:tab w:val="right" w:leader="dot" w:pos="8306"/>
        </w:tabs>
      </w:pPr>
      <w:hyperlink w:anchor="_Toc22652" w:history="1">
        <w:r>
          <w:rPr>
            <w:rFonts w:ascii="仿宋" w:eastAsia="仿宋" w:hAnsi="仿宋" w:cs="仿宋" w:hint="eastAsia"/>
            <w:lang w:eastAsia="zh-CN"/>
          </w:rPr>
          <w:t>十六、彩喷纸固色剂项目实施保障措施</w:t>
        </w:r>
        <w:r>
          <w:tab/>
        </w:r>
        <w:r>
          <w:fldChar w:fldCharType="begin"/>
        </w:r>
        <w:r>
          <w:instrText xml:space="preserve"> PAGEREF _Toc22652 \h </w:instrText>
        </w:r>
        <w:r>
          <w:fldChar w:fldCharType="separate"/>
        </w:r>
        <w:r>
          <w:t>71</w:t>
        </w:r>
        <w:r>
          <w:fldChar w:fldCharType="end"/>
        </w:r>
      </w:hyperlink>
    </w:p>
    <w:p>
      <w:pPr>
        <w:pStyle w:val="TOC2"/>
        <w:tabs>
          <w:tab w:val="right" w:leader="dot" w:pos="8306"/>
        </w:tabs>
      </w:pPr>
      <w:hyperlink w:anchor="_Toc4939" w:history="1">
        <w:r>
          <w:rPr>
            <w:rFonts w:ascii="仿宋" w:eastAsia="仿宋" w:hAnsi="仿宋" w:cs="仿宋" w:hint="eastAsia"/>
            <w:lang w:eastAsia="zh-CN"/>
          </w:rPr>
          <w:t>(一)、彩喷纸固色剂项目实施保障机制</w:t>
        </w:r>
        <w:r>
          <w:tab/>
        </w:r>
        <w:r>
          <w:fldChar w:fldCharType="begin"/>
        </w:r>
        <w:r>
          <w:instrText xml:space="preserve"> PAGEREF _Toc4939 \h </w:instrText>
        </w:r>
        <w:r>
          <w:fldChar w:fldCharType="separate"/>
        </w:r>
        <w:r>
          <w:t>71</w:t>
        </w:r>
        <w:r>
          <w:fldChar w:fldCharType="end"/>
        </w:r>
      </w:hyperlink>
    </w:p>
    <w:p>
      <w:pPr>
        <w:pStyle w:val="TOC2"/>
        <w:tabs>
          <w:tab w:val="right" w:leader="dot" w:pos="8306"/>
        </w:tabs>
      </w:pPr>
      <w:hyperlink w:anchor="_Toc29112" w:history="1">
        <w:r>
          <w:rPr>
            <w:rFonts w:ascii="仿宋" w:eastAsia="仿宋" w:hAnsi="仿宋" w:cs="仿宋" w:hint="eastAsia"/>
            <w:lang w:eastAsia="zh-CN"/>
          </w:rPr>
          <w:t>(二)、彩喷纸固色剂项目法律合规要求</w:t>
        </w:r>
        <w:r>
          <w:tab/>
        </w:r>
        <w:r>
          <w:fldChar w:fldCharType="begin"/>
        </w:r>
        <w:r>
          <w:instrText xml:space="preserve"> PAGEREF _Toc29112 \h </w:instrText>
        </w:r>
        <w:r>
          <w:fldChar w:fldCharType="separate"/>
        </w:r>
        <w:r>
          <w:t>75</w:t>
        </w:r>
        <w:r>
          <w:fldChar w:fldCharType="end"/>
        </w:r>
      </w:hyperlink>
    </w:p>
    <w:p>
      <w:pPr>
        <w:pStyle w:val="TOC2"/>
        <w:tabs>
          <w:tab w:val="right" w:leader="dot" w:pos="8306"/>
        </w:tabs>
      </w:pPr>
      <w:hyperlink w:anchor="_Toc18642" w:history="1">
        <w:r>
          <w:rPr>
            <w:rFonts w:ascii="仿宋" w:eastAsia="仿宋" w:hAnsi="仿宋" w:cs="仿宋" w:hint="eastAsia"/>
            <w:lang w:eastAsia="zh-CN"/>
          </w:rPr>
          <w:t>(三)、彩喷纸固色剂项目合同管理与法律事务</w:t>
        </w:r>
        <w:r>
          <w:tab/>
        </w:r>
        <w:r>
          <w:fldChar w:fldCharType="begin"/>
        </w:r>
        <w:r>
          <w:instrText xml:space="preserve"> PAGEREF _Toc18642 \h </w:instrText>
        </w:r>
        <w:r>
          <w:fldChar w:fldCharType="separate"/>
        </w:r>
        <w:r>
          <w:t>79</w:t>
        </w:r>
        <w:r>
          <w:fldChar w:fldCharType="end"/>
        </w:r>
      </w:hyperlink>
    </w:p>
    <w:p>
      <w:pPr>
        <w:pStyle w:val="TOC2"/>
        <w:tabs>
          <w:tab w:val="right" w:leader="dot" w:pos="8306"/>
        </w:tabs>
      </w:pPr>
      <w:hyperlink w:anchor="_Toc20373" w:history="1">
        <w:r>
          <w:rPr>
            <w:rFonts w:ascii="仿宋" w:eastAsia="仿宋" w:hAnsi="仿宋" w:cs="仿宋" w:hint="eastAsia"/>
            <w:lang w:eastAsia="zh-CN"/>
          </w:rPr>
          <w:t>(四)、彩喷纸固色剂项目知识产权保护策略</w:t>
        </w:r>
        <w:r>
          <w:tab/>
        </w:r>
        <w:r>
          <w:fldChar w:fldCharType="begin"/>
        </w:r>
        <w:r>
          <w:instrText xml:space="preserve"> PAGEREF _Toc20373 \h </w:instrText>
        </w:r>
        <w:r>
          <w:fldChar w:fldCharType="separate"/>
        </w:r>
        <w:r>
          <w:t>85</w:t>
        </w:r>
        <w:r>
          <w:fldChar w:fldCharType="end"/>
        </w:r>
      </w:hyperlink>
    </w:p>
    <w:p>
      <w:pPr>
        <w:pStyle w:val="TOC1"/>
        <w:tabs>
          <w:tab w:val="right" w:leader="dot" w:pos="8306"/>
        </w:tabs>
      </w:pPr>
      <w:hyperlink w:anchor="_Toc11653" w:history="1">
        <w:r>
          <w:rPr>
            <w:rFonts w:ascii="仿宋" w:eastAsia="仿宋" w:hAnsi="仿宋" w:cs="仿宋" w:hint="eastAsia"/>
            <w:lang w:eastAsia="zh-CN"/>
          </w:rPr>
          <w:t>十七、彩喷纸固色剂项目工程方案分析</w:t>
        </w:r>
        <w:r>
          <w:tab/>
        </w:r>
        <w:r>
          <w:fldChar w:fldCharType="begin"/>
        </w:r>
        <w:r>
          <w:instrText xml:space="preserve"> PAGEREF _Toc11653 \h </w:instrText>
        </w:r>
        <w:r>
          <w:fldChar w:fldCharType="separate"/>
        </w:r>
        <w:r>
          <w:t>88</w:t>
        </w:r>
        <w:r>
          <w:fldChar w:fldCharType="end"/>
        </w:r>
      </w:hyperlink>
    </w:p>
    <w:p>
      <w:pPr>
        <w:pStyle w:val="TOC2"/>
        <w:tabs>
          <w:tab w:val="right" w:leader="dot" w:pos="8306"/>
        </w:tabs>
      </w:pPr>
      <w:hyperlink w:anchor="_Toc14782" w:history="1">
        <w:r>
          <w:rPr>
            <w:rFonts w:ascii="仿宋" w:eastAsia="仿宋" w:hAnsi="仿宋" w:cs="仿宋" w:hint="eastAsia"/>
            <w:lang w:eastAsia="zh-CN"/>
          </w:rPr>
          <w:t>(一)、建筑工程设计原则</w:t>
        </w:r>
        <w:r>
          <w:tab/>
        </w:r>
        <w:r>
          <w:fldChar w:fldCharType="begin"/>
        </w:r>
        <w:r>
          <w:instrText xml:space="preserve"> PAGEREF _Toc14782 \h </w:instrText>
        </w:r>
        <w:r>
          <w:fldChar w:fldCharType="separate"/>
        </w:r>
        <w:r>
          <w:t>88</w:t>
        </w:r>
        <w:r>
          <w:fldChar w:fldCharType="end"/>
        </w:r>
      </w:hyperlink>
    </w:p>
    <w:p>
      <w:pPr>
        <w:pStyle w:val="TOC2"/>
        <w:tabs>
          <w:tab w:val="right" w:leader="dot" w:pos="8306"/>
        </w:tabs>
      </w:pPr>
      <w:hyperlink w:anchor="_Toc27877" w:history="1">
        <w:r>
          <w:rPr>
            <w:rFonts w:ascii="仿宋" w:eastAsia="仿宋" w:hAnsi="仿宋" w:cs="仿宋" w:hint="eastAsia"/>
            <w:lang w:eastAsia="zh-CN"/>
          </w:rPr>
          <w:t>(二)、土建工程建设指标</w:t>
        </w:r>
        <w:r>
          <w:tab/>
        </w:r>
        <w:r>
          <w:fldChar w:fldCharType="begin"/>
        </w:r>
        <w:r>
          <w:instrText xml:space="preserve"> PAGEREF _Toc27877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84"/>
      <w:r>
        <w:rPr>
          <w:rFonts w:ascii="仿宋" w:eastAsia="仿宋" w:hAnsi="仿宋" w:cs="仿宋" w:hint="eastAsia"/>
          <w:sz w:val="28"/>
          <w:lang w:eastAsia="zh-CN"/>
        </w:rPr>
        <w:t>一、彩喷纸固色剂项目选址可行性分析</w:t>
      </w:r>
      <w:bookmarkEnd w:id="2"/>
    </w:p>
    <w:p>
      <w:pPr>
        <w:pStyle w:val="Heading2"/>
        <w:rPr>
          <w:rFonts w:ascii="仿宋" w:eastAsia="仿宋" w:hAnsi="仿宋" w:cs="仿宋" w:hint="eastAsia"/>
          <w:lang w:eastAsia="zh-CN"/>
        </w:rPr>
      </w:pPr>
      <w:bookmarkStart w:id="3" w:name="_Toc4307"/>
      <w:r>
        <w:rPr>
          <w:rFonts w:ascii="仿宋" w:eastAsia="仿宋" w:hAnsi="仿宋" w:cs="仿宋" w:hint="eastAsia"/>
          <w:lang w:eastAsia="zh-CN"/>
        </w:rPr>
        <w:t>(一)、彩喷纸固色剂项目选址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该彩喷纸固色剂项目选址位于XX省XX市XX区XXX街道</w:t>
      </w:r>
    </w:p>
    <w:p>
      <w:pPr>
        <w:pStyle w:val="Heading2"/>
        <w:ind w:firstLine="560" w:firstLineChars="200"/>
        <w:rPr>
          <w:rFonts w:ascii="仿宋" w:eastAsia="仿宋" w:hAnsi="仿宋" w:cs="仿宋" w:hint="eastAsia"/>
          <w:sz w:val="28"/>
          <w:lang w:eastAsia="zh-CN"/>
        </w:rPr>
      </w:pPr>
      <w:bookmarkStart w:id="4" w:name="_Toc2504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彩喷纸固色剂项目的征地面积将根据彩喷纸固色剂项目的实际规模和需求进行精确规划。具体面积XXX平方米，旨在确保彩喷纸固色剂项目不仅能够满足当前的发展需求，还能够预留空间以适应未来的扩展。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净用地面积是在征地面积基础上去除不可利用面积后的实际可开发用地。具体面积XXX平方米，考虑到环保、交通、安全等多方面因素，以确保彩喷纸固色剂项目在整体利用效率上达到最优。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彩喷纸固色剂项目计划建设的建筑总规模具体面积XXX平方米。这一规模的确定综合考虑了彩喷纸固色剂项目的性质、规模，以及城市规划的相关要求，确保建筑布局与周边环境协调一致。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绿地率是彩喷纸固色剂项目用地中被规划为绿地的比例。具体面积XXX平方米，旨在通过合理规划绿地，改善彩喷纸固色剂项目周边环境，提升居民生活质量，并符合城市整体绿化规划。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容积率是用地上可以建设的建筑总体积与用地面积之比。具体面积XXX，通过合理的容积率规划，确保彩喷纸固色剂项目建筑规模与周边环境和谐共生。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喷纸固色剂项目选址与当地城市规划相一致，具体面积XXX平方米。通过与城市规划部门深入沟通，确保彩喷纸固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喷纸固色剂项目选址符合当地产业政策，具体面积XXX平方米。这包括彩喷纸固色剂项目对当地经济的促进作用，以及对相关产业的带动效应，确保彩喷纸固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用地总体要求必须符合环保和可持续发展的原则，具体面积XXX平方米。通过采用绿色建筑设计、节能减排等措施，确保彩喷纸固色剂项目在建设和运营过程中对环境的影响最小化，达到可持续发展的要求。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确保彩喷纸固色剂项目选址具备必要的公共设施配套，具体面积XXX平方米。这包括交通便利性、教育、医疗等基础设施，以提高居民生活品质，使得彩喷纸固色剂项目选址更具吸引力。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考虑用地总体要求对当地社会稳定性的影响，具体面积XXX平方米。通过深入了解当地社区反馈，确保彩喷纸固色剂项目的选址和建设过程对当地社会和谐稳定产生积极作用。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喷纸固色剂项目选址不仅符合法规和规划，还在实际操作中具有可行性。这一全面规划将为彩喷纸固色剂项目的成功实施提供坚实的基础，确保彩喷纸固色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0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喷纸固色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喷纸固色剂项目的设备规划和空间设计中，我们将采取灵活设备布局的措施。设备布局将根据实际需求进行灵活设计，避免不必要的浪费。通过合理规划设备摆放位置，我们将提高设备的利用率，减少设备间距，以确保彩喷纸固色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喷纸固色剂项目内部引入共享设施的概念，例如共享会议室、办公区等。通过这种方式，我们可以减少对资源的重复建设，提高资源共享效率，从而减小彩喷纸固色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7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喷纸固色剂项目的总图布置中，我们将不同功能区域进行明确的规划，以最大程度满足彩喷纸固色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1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喷纸固色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喷纸固色剂项目对环境的影响是综合评价的重要因素之一。我们将详细考虑选址周边的自然环境、生态保护区、水源地等情况，确保彩喷纸固色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对选址的评价还需充分考虑当地政府的产业政策和法规。我们将详细了解彩喷纸固色剂项目所在地的相关政策，确保彩喷纸固色剂项目的规划和运营与当地法规相符，降低不必要的法律风险。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考虑到社会稳定性对企业运营的重要性，我们将评估选址地区的社会安全情况、劳工关系、社区反馈等方面，以确保彩喷纸固色剂项目的建设和运营不会受到社会稳定性的负面影响。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最后，我们将综合考虑用地成本，包括土地购置费用、土地开发成本等。通过对用地成本的详细评估，我们能够做出更为精确的经济效益分析，为彩喷纸固色剂项目的投资决策提供有力支持。</w:t>
      </w:r>
    </w:p>
    <w:p>
      <w:pPr>
        <w:pStyle w:val="Heading1"/>
        <w:ind w:firstLine="560" w:firstLineChars="200"/>
        <w:rPr>
          <w:rFonts w:ascii="仿宋" w:eastAsia="仿宋" w:hAnsi="仿宋" w:cs="仿宋" w:hint="eastAsia"/>
          <w:sz w:val="28"/>
          <w:lang w:eastAsia="zh-CN"/>
        </w:rPr>
      </w:pPr>
      <w:bookmarkStart w:id="8" w:name="_Toc12255"/>
      <w:r>
        <w:rPr>
          <w:rFonts w:ascii="仿宋" w:eastAsia="仿宋" w:hAnsi="仿宋" w:cs="仿宋" w:hint="eastAsia"/>
          <w:sz w:val="28"/>
          <w:lang w:eastAsia="zh-CN"/>
        </w:rPr>
        <w:t>二、彩喷纸固色剂项目概论</w:t>
      </w:r>
      <w:bookmarkEnd w:id="8"/>
    </w:p>
    <w:p>
      <w:pPr>
        <w:pStyle w:val="Heading2"/>
        <w:rPr>
          <w:rFonts w:ascii="仿宋" w:eastAsia="仿宋" w:hAnsi="仿宋" w:cs="仿宋" w:hint="eastAsia"/>
          <w:lang w:eastAsia="zh-CN"/>
        </w:rPr>
      </w:pPr>
      <w:bookmarkStart w:id="9" w:name="_Toc12831"/>
      <w:r>
        <w:rPr>
          <w:rFonts w:ascii="仿宋" w:eastAsia="仿宋" w:hAnsi="仿宋" w:cs="仿宋" w:hint="eastAsia"/>
          <w:lang w:eastAsia="zh-CN"/>
        </w:rPr>
        <w:t>(一)、彩喷纸固色剂项目概况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起源追溯至对市场的深入洞察。市场的不断演变与变革为彩喷纸固色剂项目提供了难得的机遇。当前市场存在的需求缺口和变革的大环境共同构成了彩喷纸固色剂项目的背景。这个彩喷纸固色剂项目旨在充分利用市场机遇，填补行业中尚未满足的需求，为客户提供全新的解决方案。市场的变革和需求的增长使得这个彩喷纸固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彩喷纸固色剂项目名称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正式命名为彩喷纸固色剂。这个名称不仅仅是一个标识，更代表了彩喷纸固色剂项目的核心理念和愿景。它蕴含着彩喷纸固色剂项目所要解决问题的关键字，具有强烈的表达和辨识度，为彩喷纸固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彩喷纸固色剂项目目标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核心目标是提供一种全新、高效的解决方案，满足客户日益增长的需求。彩喷纸固色剂项目追求的不仅仅是满足市场需求，更是在市场中获得卓越的竞争优势。通过不断提升产品或服务的质量和创新水平，彩喷纸固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彩喷纸固色剂项目范围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全面涵盖了产品研发、制造、市场推广和售后服务，确保从产品设计到最终用户体验的全方位关注。这一全面的彩喷纸固色剂项目范围是为了确保彩喷纸固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彩喷纸固色剂项目时间表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彩喷纸固色剂项目计划在未来18个月内完成，包括研发、测试、市场试点和正式推出等不同阶段。这个时间表的合理设计是为了确保彩喷纸固色剂项目各个阶段的顺利推进，以便按时交付高质量的成果。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彩喷纸固色剂项目预算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总预算估算为XX百万美元，主要分配在研发、市场推广、人员培训和运营等方面。这一充足的预算为彩喷纸固色剂项目提供了充足的资源，确保彩喷纸固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彩喷纸固色剂项目风险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可能面临的风险包括市场接受度低、技术难题、竞争激烈等。彩喷纸固色剂项目团队已经制定了相应的风险应对计划，通过前瞻性的风险管理，确保彩喷纸固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彩喷纸固色剂项目团队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彩喷纸固色剂项目汇聚了一支经验丰富、多领域专业素养的核心团队，确保彩喷纸固色剂项目在各个方面都能拥有高水平的执行力。团队的协同作战是彩喷纸固色剂项目成功的关键因素之一。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彩喷纸固色剂项目背景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彩喷纸固色剂项目的背景根植于市场对更高效、创新产品的渴望，同时也受到科技发展对行业格局的深刻改变的影响。这为彩喷纸固色剂项目提供了广阔的发展空间和市场需求。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彩喷纸固色剂项目现状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截至目前，彩喷纸固色剂项目已完成市场调研和技术验证，取得了初步的成功。这为彩喷纸固色剂项目在未来的发展奠定了坚实的基础，为更远大的目标打下了坚实的基石。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064"/>
      <w:r>
        <w:rPr>
          <w:rFonts w:ascii="仿宋" w:eastAsia="仿宋" w:hAnsi="仿宋" w:cs="仿宋" w:hint="eastAsia"/>
          <w:sz w:val="28"/>
          <w:lang w:eastAsia="zh-CN"/>
        </w:rPr>
        <w:t>(二)、彩喷纸固色剂项目目标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keyword》彩喷纸固色剂项目首要业务目标是在市场中占据有利地位，实现产品/服务的成功推广和销售。通过不断提升产品质量、创新性，彩喷纸固色剂项目追求成为行业中的领导者，赢得更多客户的青睐。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在科技迅速发展的时代，彩喷纸固色剂项目着眼于技术创新。通过持续的研发和技术升级，彩喷纸固色剂项目旨在推出更具创新性的产品或服务，以满足市场对新鲜、先进解决方案的需求。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为了建立可持续的客户关系，彩喷纸固色剂项目设定了客户满意度目标。通过提供卓越的产品质量和优质的客户服务，彩喷纸固色剂项目追求赢得客户的信任和忠诚度，确保他们的满意度达到行业领先水平。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彩喷纸固色剂项目注重社会责任和可持续发展。通过实施环保、社会责任彩喷纸固色剂项目，彩喷纸固色剂项目致力于在经济发展的同时保护环境，促进社会公平，实现可持续经营。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彩喷纸固色剂项目的团队是实现目标的核心驱动力。因此，彩喷纸固色剂项目设定了团队发展目标，包括提升团队成员的专业技能、培养领导力，以及搭建协同高效的团队工作氛围。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492"/>
      <w:r>
        <w:rPr>
          <w:rFonts w:ascii="仿宋" w:eastAsia="仿宋" w:hAnsi="仿宋" w:cs="仿宋" w:hint="eastAsia"/>
          <w:sz w:val="28"/>
          <w:lang w:eastAsia="zh-CN"/>
        </w:rPr>
        <w:t>(三)、彩喷纸固色剂项目提出的理由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彩喷纸固色剂项目提出的理由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源于对市场机遇的深刻洞察。当前市场中存在的需求缺口和行业发展趋势表明，有巨大的商业机会等待被开发。通过准确捕捉市场机遇，彩喷纸固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理念基于对技术创新的信仰。通过持续的研发和技术投入，彩喷纸固色剂项目有望推出更具创新性的产品或服务。在科技飞速发展的当下，彩喷纸固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是为了增强企业的行业竞争力。通过提升产品或服务的质量和独特性，彩喷纸固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彩喷纸固色剂项目响应了消费者需求的变化。随着社会和科技的不断发展，消费者对产品和服务的需求也在发生变化。通过深入了解并及时回应消费者的新需求，彩喷纸固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彩喷纸固色剂项目的提出是企业战略发展规划的一部分。在面对日益激烈的市场竞争和不断变化的商业环境中，彩喷纸固色剂项目作为企业战略的一环，旨在为企业开辟新的增长领域，巩固企业在行业中的地位。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不仅仅是基于商业考量，还注重社会责任。通过推出环保、社会责任等方面的彩喷纸固色剂项目，彩喷纸固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彩喷纸固色剂项目的提出反映了对利益相关者期望的关注。包括客户、员工、投资者等利益相关者在企业发展中都有着各自的期望，彩喷纸固色剂项目力求在满足这些期望的同时，取得更大的共赢。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2775"/>
      <w:r>
        <w:rPr>
          <w:rFonts w:ascii="仿宋" w:eastAsia="仿宋" w:hAnsi="仿宋" w:cs="仿宋" w:hint="eastAsia"/>
          <w:sz w:val="28"/>
          <w:lang w:eastAsia="zh-CN"/>
        </w:rPr>
        <w:t>(四)、彩喷纸固色剂项目意义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在实施彩喷纸固色剂项目的过程中，我们不仅仅是在追逐商业成功，更是为企业和社会的多个层面创造了深远的意义。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的首要意义在于提升企业的市场竞争力。通过持续的创新和对产品质量的高标准要求，彩喷纸固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喷纸固色剂项目的推进将促使行业技术水平的提升。通过引入先进技术和创新性解决方案，彩喷纸固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喷纸固色剂项目不仅创造了大量就业机会，提高了就业水平，还注重社会责任和环保。通过参与社会公益事业和推动环保彩喷纸固色剂项目，彩喷纸固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综合而言，彩喷纸固色剂项目意义重大，不仅推动了企业的发展，也为行业和社会的进步贡献了积极力量。这是一个全面而深刻的影响，将在未来产生可持续的正面效应。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457"/>
      <w:r>
        <w:rPr>
          <w:rFonts w:ascii="仿宋" w:eastAsia="仿宋" w:hAnsi="仿宋" w:cs="仿宋" w:hint="eastAsia"/>
          <w:sz w:val="28"/>
          <w:lang w:eastAsia="zh-CN"/>
        </w:rPr>
        <w:t>(五)、彩喷纸固色剂项目背景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在当今迅猛发展的商业环境中，彩喷纸固色剂项目的动因根植于对多方面因素的审慎考量。这个彩喷纸固色剂项目的提出并非孤立的决策，而是对企业所处背景深入思考的产物。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喷纸固色剂项目背后的首要原因。科技的迅速发展和全球市场的快速变化使得企业必须灵活应对。彩喷纸固色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竞争的激烈程度也是彩喷纸固色剂项目背景中不可忽视的一环。企业需要在激烈竞争中脱颖而出，为此，彩喷纸固色剂项目致力于打破常规，提供独特的价值主张，以吸引客户并确保市场份额的增长。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技术的迅速发展为企业带来了机遇与挑战。作为彩喷纸固色剂项目启动的背景之一，对新兴技术的应用将有助于提升企业的技术水平，使其在不断演进的商业环境中保持竞争优势。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此外，社会对企业责任的期望也在逐渐升高。彩喷纸固色剂项目充分融入了社会责任的理念，通过可持续经营和社会公益彩喷纸固色剂项目，企图为社会贡献一份力量，在商业成功的同时关注社会价值。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64"/>
      <w:r>
        <w:rPr>
          <w:rFonts w:ascii="仿宋" w:eastAsia="仿宋" w:hAnsi="仿宋" w:cs="仿宋" w:hint="eastAsia"/>
          <w:sz w:val="28"/>
          <w:lang w:eastAsia="zh-CN"/>
        </w:rPr>
        <w:t>三、彩喷纸固色剂项目文档管理</w:t>
      </w:r>
      <w:bookmarkEnd w:id="14"/>
    </w:p>
    <w:p>
      <w:pPr>
        <w:pStyle w:val="Heading2"/>
        <w:rPr>
          <w:rFonts w:ascii="仿宋" w:eastAsia="仿宋" w:hAnsi="仿宋" w:cs="仿宋" w:hint="eastAsia"/>
          <w:lang w:eastAsia="zh-CN"/>
        </w:rPr>
      </w:pPr>
      <w:bookmarkStart w:id="15" w:name="_Toc3169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彩喷纸固色剂项目高度重视文档的质量和准确性，以支持彩喷纸固色剂项目的各项活动和决策。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彩喷纸固色剂项目文档的编制始于彩喷纸固色剂项目计划的初期，我们制定了详细的文档编制计划，明确了每个文档的内容、格式和编写责任人。在彩喷纸固色剂项目启动阶段，我们首先编制了彩喷纸固色剂项目章程，明确定义了彩喷纸固色剂项目的目标、范围、风险等关键要素。随后，彩喷纸固色剂项目团队根据计划陆续编制了需求文档、设计文档、测试文档等各类文档，确保彩喷纸固色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喷纸固色剂项目管理中的重要环节，旨在确保彩喷纸固色剂项目文档符合质量标准和彩喷纸固色剂项目需求。在彩喷纸固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喷纸固色剂项目相关利益方和专业领域的专家对文档进行独立审查。这有助于获取更全面、客观的反馈，确保彩喷纸固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彩喷纸固色剂项目在文档编制与审查方面建立了严格的管理机制，通过规范的流程和多维度的审查，确保彩喷纸固色剂项目文档的质量、准确性和可靠性，为彩喷纸固色剂项目的顺利推进提供了有力支持。</w:t>
      </w:r>
    </w:p>
    <w:p>
      <w:pPr>
        <w:pStyle w:val="Heading2"/>
        <w:ind w:firstLine="560" w:firstLineChars="200"/>
        <w:rPr>
          <w:rFonts w:ascii="仿宋" w:eastAsia="仿宋" w:hAnsi="仿宋" w:cs="仿宋" w:hint="eastAsia"/>
          <w:sz w:val="28"/>
          <w:lang w:eastAsia="zh-CN"/>
        </w:rPr>
      </w:pPr>
      <w:bookmarkStart w:id="16" w:name="_Toc1228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https://d.book118.com/317112021146006042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彩喷纸固色剂项目规划设计方案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34AB8"/>
    <w:rsid w:val="76034A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202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2024-02-10T03:06:00Z</dcterms:created>
  <dcterms:modified xsi:type="dcterms:W3CDTF">2024-02-10T03:06:42Z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9C9F18EA4E0F47F49C616B5EB7123957_11</vt:lpwstr>
  </property>
  <property fmtid="{D5CDD505-2E9C-101B-9397-08002B2CF9AE}" pid="3" name="KSOProductBuildVer">
    <vt:lpwstr>2052-12.1.0.16250</vt:lpwstr>
  </property>
</Properties>
</file>