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调直机项目规划设计蓝图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12" w:history="1">
        <w:r>
          <w:rPr>
            <w:rFonts w:ascii="仿宋" w:eastAsia="仿宋" w:hAnsi="仿宋" w:cs="仿宋" w:hint="eastAsia"/>
            <w:lang w:eastAsia="zh-CN"/>
          </w:rPr>
          <w:t>前言</w:t>
        </w:r>
        <w:r>
          <w:tab/>
        </w:r>
        <w:r>
          <w:fldChar w:fldCharType="begin"/>
        </w:r>
        <w:r>
          <w:instrText xml:space="preserve"> PAGEREF _Toc10612 \h </w:instrText>
        </w:r>
        <w:r>
          <w:fldChar w:fldCharType="separate"/>
        </w:r>
        <w:r>
          <w:t>3</w:t>
        </w:r>
        <w:r>
          <w:fldChar w:fldCharType="end"/>
        </w:r>
      </w:hyperlink>
    </w:p>
    <w:p>
      <w:pPr>
        <w:pStyle w:val="TOC1"/>
        <w:tabs>
          <w:tab w:val="right" w:leader="dot" w:pos="8306"/>
        </w:tabs>
      </w:pPr>
      <w:hyperlink w:anchor="_Toc11308" w:history="1">
        <w:r>
          <w:rPr>
            <w:rFonts w:ascii="仿宋" w:eastAsia="仿宋" w:hAnsi="仿宋" w:cs="仿宋" w:hint="eastAsia"/>
            <w:lang w:eastAsia="zh-CN"/>
          </w:rPr>
          <w:t>一、产品规划分析</w:t>
        </w:r>
        <w:r>
          <w:tab/>
        </w:r>
        <w:r>
          <w:fldChar w:fldCharType="begin"/>
        </w:r>
        <w:r>
          <w:instrText xml:space="preserve"> PAGEREF _Toc11308 \h </w:instrText>
        </w:r>
        <w:r>
          <w:fldChar w:fldCharType="separate"/>
        </w:r>
        <w:r>
          <w:t>3</w:t>
        </w:r>
        <w:r>
          <w:fldChar w:fldCharType="end"/>
        </w:r>
      </w:hyperlink>
    </w:p>
    <w:p>
      <w:pPr>
        <w:pStyle w:val="TOC2"/>
        <w:tabs>
          <w:tab w:val="right" w:leader="dot" w:pos="8306"/>
        </w:tabs>
      </w:pPr>
      <w:hyperlink w:anchor="_Toc17181" w:history="1">
        <w:r>
          <w:rPr>
            <w:rFonts w:ascii="仿宋" w:eastAsia="仿宋" w:hAnsi="仿宋" w:cs="仿宋" w:hint="eastAsia"/>
            <w:lang w:eastAsia="zh-CN"/>
          </w:rPr>
          <w:t>(一)、产品规划</w:t>
        </w:r>
        <w:r>
          <w:tab/>
        </w:r>
        <w:r>
          <w:fldChar w:fldCharType="begin"/>
        </w:r>
        <w:r>
          <w:instrText xml:space="preserve"> PAGEREF _Toc17181 \h </w:instrText>
        </w:r>
        <w:r>
          <w:fldChar w:fldCharType="separate"/>
        </w:r>
        <w:r>
          <w:t>3</w:t>
        </w:r>
        <w:r>
          <w:fldChar w:fldCharType="end"/>
        </w:r>
      </w:hyperlink>
    </w:p>
    <w:p>
      <w:pPr>
        <w:pStyle w:val="TOC2"/>
        <w:tabs>
          <w:tab w:val="right" w:leader="dot" w:pos="8306"/>
        </w:tabs>
      </w:pPr>
      <w:hyperlink w:anchor="_Toc17006" w:history="1">
        <w:r>
          <w:rPr>
            <w:rFonts w:ascii="仿宋" w:eastAsia="仿宋" w:hAnsi="仿宋" w:cs="仿宋" w:hint="eastAsia"/>
            <w:lang w:eastAsia="zh-CN"/>
          </w:rPr>
          <w:t>(二)、建设规模</w:t>
        </w:r>
        <w:r>
          <w:tab/>
        </w:r>
        <w:r>
          <w:fldChar w:fldCharType="begin"/>
        </w:r>
        <w:r>
          <w:instrText xml:space="preserve"> PAGEREF _Toc17006 \h </w:instrText>
        </w:r>
        <w:r>
          <w:fldChar w:fldCharType="separate"/>
        </w:r>
        <w:r>
          <w:t>4</w:t>
        </w:r>
        <w:r>
          <w:fldChar w:fldCharType="end"/>
        </w:r>
      </w:hyperlink>
    </w:p>
    <w:p>
      <w:pPr>
        <w:pStyle w:val="TOC1"/>
        <w:tabs>
          <w:tab w:val="right" w:leader="dot" w:pos="8306"/>
        </w:tabs>
      </w:pPr>
      <w:hyperlink w:anchor="_Toc21440" w:history="1">
        <w:r>
          <w:rPr>
            <w:rFonts w:ascii="仿宋" w:eastAsia="仿宋" w:hAnsi="仿宋" w:cs="仿宋" w:hint="eastAsia"/>
            <w:lang w:eastAsia="zh-CN"/>
          </w:rPr>
          <w:t>二、调直机项目文档管理</w:t>
        </w:r>
        <w:r>
          <w:tab/>
        </w:r>
        <w:r>
          <w:fldChar w:fldCharType="begin"/>
        </w:r>
        <w:r>
          <w:instrText xml:space="preserve"> PAGEREF _Toc21440 \h </w:instrText>
        </w:r>
        <w:r>
          <w:fldChar w:fldCharType="separate"/>
        </w:r>
        <w:r>
          <w:t>5</w:t>
        </w:r>
        <w:r>
          <w:fldChar w:fldCharType="end"/>
        </w:r>
      </w:hyperlink>
    </w:p>
    <w:p>
      <w:pPr>
        <w:pStyle w:val="TOC2"/>
        <w:tabs>
          <w:tab w:val="right" w:leader="dot" w:pos="8306"/>
        </w:tabs>
      </w:pPr>
      <w:hyperlink w:anchor="_Toc7913" w:history="1">
        <w:r>
          <w:rPr>
            <w:rFonts w:ascii="仿宋" w:eastAsia="仿宋" w:hAnsi="仿宋" w:cs="仿宋" w:hint="eastAsia"/>
            <w:lang w:eastAsia="zh-CN"/>
          </w:rPr>
          <w:t>(一)、文档编制与审查</w:t>
        </w:r>
        <w:r>
          <w:tab/>
        </w:r>
        <w:r>
          <w:fldChar w:fldCharType="begin"/>
        </w:r>
        <w:r>
          <w:instrText xml:space="preserve"> PAGEREF _Toc7913 \h </w:instrText>
        </w:r>
        <w:r>
          <w:fldChar w:fldCharType="separate"/>
        </w:r>
        <w:r>
          <w:t>5</w:t>
        </w:r>
        <w:r>
          <w:fldChar w:fldCharType="end"/>
        </w:r>
      </w:hyperlink>
    </w:p>
    <w:p>
      <w:pPr>
        <w:pStyle w:val="TOC2"/>
        <w:tabs>
          <w:tab w:val="right" w:leader="dot" w:pos="8306"/>
        </w:tabs>
      </w:pPr>
      <w:hyperlink w:anchor="_Toc31048" w:history="1">
        <w:r>
          <w:rPr>
            <w:rFonts w:ascii="仿宋" w:eastAsia="仿宋" w:hAnsi="仿宋" w:cs="仿宋" w:hint="eastAsia"/>
            <w:lang w:eastAsia="zh-CN"/>
          </w:rPr>
          <w:t>(二)、文档发布与分发</w:t>
        </w:r>
        <w:r>
          <w:tab/>
        </w:r>
        <w:r>
          <w:fldChar w:fldCharType="begin"/>
        </w:r>
        <w:r>
          <w:instrText xml:space="preserve"> PAGEREF _Toc31048 \h </w:instrText>
        </w:r>
        <w:r>
          <w:fldChar w:fldCharType="separate"/>
        </w:r>
        <w:r>
          <w:t>6</w:t>
        </w:r>
        <w:r>
          <w:fldChar w:fldCharType="end"/>
        </w:r>
      </w:hyperlink>
    </w:p>
    <w:p>
      <w:pPr>
        <w:pStyle w:val="TOC2"/>
        <w:tabs>
          <w:tab w:val="right" w:leader="dot" w:pos="8306"/>
        </w:tabs>
      </w:pPr>
      <w:hyperlink w:anchor="_Toc19211" w:history="1">
        <w:r>
          <w:rPr>
            <w:rFonts w:ascii="仿宋" w:eastAsia="仿宋" w:hAnsi="仿宋" w:cs="仿宋" w:hint="eastAsia"/>
            <w:lang w:eastAsia="zh-CN"/>
          </w:rPr>
          <w:t>(三)、文档存档与归档</w:t>
        </w:r>
        <w:r>
          <w:tab/>
        </w:r>
        <w:r>
          <w:fldChar w:fldCharType="begin"/>
        </w:r>
        <w:r>
          <w:instrText xml:space="preserve"> PAGEREF _Toc19211 \h </w:instrText>
        </w:r>
        <w:r>
          <w:fldChar w:fldCharType="separate"/>
        </w:r>
        <w:r>
          <w:t>7</w:t>
        </w:r>
        <w:r>
          <w:fldChar w:fldCharType="end"/>
        </w:r>
      </w:hyperlink>
    </w:p>
    <w:p>
      <w:pPr>
        <w:pStyle w:val="TOC1"/>
        <w:tabs>
          <w:tab w:val="right" w:leader="dot" w:pos="8306"/>
        </w:tabs>
      </w:pPr>
      <w:hyperlink w:anchor="_Toc13773" w:history="1">
        <w:r>
          <w:rPr>
            <w:rFonts w:ascii="仿宋" w:eastAsia="仿宋" w:hAnsi="仿宋" w:cs="仿宋" w:hint="eastAsia"/>
            <w:lang w:eastAsia="zh-CN"/>
          </w:rPr>
          <w:t>三、调直机项目绩效评估</w:t>
        </w:r>
        <w:r>
          <w:tab/>
        </w:r>
        <w:r>
          <w:fldChar w:fldCharType="begin"/>
        </w:r>
        <w:r>
          <w:instrText xml:space="preserve"> PAGEREF _Toc13773 \h </w:instrText>
        </w:r>
        <w:r>
          <w:fldChar w:fldCharType="separate"/>
        </w:r>
        <w:r>
          <w:t>8</w:t>
        </w:r>
        <w:r>
          <w:fldChar w:fldCharType="end"/>
        </w:r>
      </w:hyperlink>
    </w:p>
    <w:p>
      <w:pPr>
        <w:pStyle w:val="TOC2"/>
        <w:tabs>
          <w:tab w:val="right" w:leader="dot" w:pos="8306"/>
        </w:tabs>
      </w:pPr>
      <w:hyperlink w:anchor="_Toc3408" w:history="1">
        <w:r>
          <w:rPr>
            <w:rFonts w:ascii="仿宋" w:eastAsia="仿宋" w:hAnsi="仿宋" w:cs="仿宋" w:hint="eastAsia"/>
            <w:lang w:eastAsia="zh-CN"/>
          </w:rPr>
          <w:t>(一)、绩效评估指标</w:t>
        </w:r>
        <w:r>
          <w:tab/>
        </w:r>
        <w:r>
          <w:fldChar w:fldCharType="begin"/>
        </w:r>
        <w:r>
          <w:instrText xml:space="preserve"> PAGEREF _Toc3408 \h </w:instrText>
        </w:r>
        <w:r>
          <w:fldChar w:fldCharType="separate"/>
        </w:r>
        <w:r>
          <w:t>8</w:t>
        </w:r>
        <w:r>
          <w:fldChar w:fldCharType="end"/>
        </w:r>
      </w:hyperlink>
    </w:p>
    <w:p>
      <w:pPr>
        <w:pStyle w:val="TOC2"/>
        <w:tabs>
          <w:tab w:val="right" w:leader="dot" w:pos="8306"/>
        </w:tabs>
      </w:pPr>
      <w:hyperlink w:anchor="_Toc22431" w:history="1">
        <w:r>
          <w:rPr>
            <w:rFonts w:ascii="仿宋" w:eastAsia="仿宋" w:hAnsi="仿宋" w:cs="仿宋" w:hint="eastAsia"/>
            <w:lang w:eastAsia="zh-CN"/>
          </w:rPr>
          <w:t>(二)、绩效评估方法</w:t>
        </w:r>
        <w:r>
          <w:tab/>
        </w:r>
        <w:r>
          <w:fldChar w:fldCharType="begin"/>
        </w:r>
        <w:r>
          <w:instrText xml:space="preserve"> PAGEREF _Toc22431 \h </w:instrText>
        </w:r>
        <w:r>
          <w:fldChar w:fldCharType="separate"/>
        </w:r>
        <w:r>
          <w:t>9</w:t>
        </w:r>
        <w:r>
          <w:fldChar w:fldCharType="end"/>
        </w:r>
      </w:hyperlink>
    </w:p>
    <w:p>
      <w:pPr>
        <w:pStyle w:val="TOC2"/>
        <w:tabs>
          <w:tab w:val="right" w:leader="dot" w:pos="8306"/>
        </w:tabs>
      </w:pPr>
      <w:hyperlink w:anchor="_Toc32157" w:history="1">
        <w:r>
          <w:rPr>
            <w:rFonts w:ascii="仿宋" w:eastAsia="仿宋" w:hAnsi="仿宋" w:cs="仿宋" w:hint="eastAsia"/>
            <w:lang w:eastAsia="zh-CN"/>
          </w:rPr>
          <w:t>(三)、绩效评估周期</w:t>
        </w:r>
        <w:r>
          <w:tab/>
        </w:r>
        <w:r>
          <w:fldChar w:fldCharType="begin"/>
        </w:r>
        <w:r>
          <w:instrText xml:space="preserve"> PAGEREF _Toc32157 \h </w:instrText>
        </w:r>
        <w:r>
          <w:fldChar w:fldCharType="separate"/>
        </w:r>
        <w:r>
          <w:t>10</w:t>
        </w:r>
        <w:r>
          <w:fldChar w:fldCharType="end"/>
        </w:r>
      </w:hyperlink>
    </w:p>
    <w:p>
      <w:pPr>
        <w:pStyle w:val="TOC1"/>
        <w:tabs>
          <w:tab w:val="right" w:leader="dot" w:pos="8306"/>
        </w:tabs>
      </w:pPr>
      <w:hyperlink w:anchor="_Toc22164" w:history="1">
        <w:r>
          <w:rPr>
            <w:rFonts w:ascii="仿宋" w:eastAsia="仿宋" w:hAnsi="仿宋" w:cs="仿宋" w:hint="eastAsia"/>
            <w:lang w:eastAsia="zh-CN"/>
          </w:rPr>
          <w:t>四、调直机项目选址可行性分析</w:t>
        </w:r>
        <w:r>
          <w:tab/>
        </w:r>
        <w:r>
          <w:fldChar w:fldCharType="begin"/>
        </w:r>
        <w:r>
          <w:instrText xml:space="preserve"> PAGEREF _Toc22164 \h </w:instrText>
        </w:r>
        <w:r>
          <w:fldChar w:fldCharType="separate"/>
        </w:r>
        <w:r>
          <w:t>11</w:t>
        </w:r>
        <w:r>
          <w:fldChar w:fldCharType="end"/>
        </w:r>
      </w:hyperlink>
    </w:p>
    <w:p>
      <w:pPr>
        <w:pStyle w:val="TOC2"/>
        <w:tabs>
          <w:tab w:val="right" w:leader="dot" w:pos="8306"/>
        </w:tabs>
      </w:pPr>
      <w:hyperlink w:anchor="_Toc7631" w:history="1">
        <w:r>
          <w:rPr>
            <w:rFonts w:ascii="仿宋" w:eastAsia="仿宋" w:hAnsi="仿宋" w:cs="仿宋" w:hint="eastAsia"/>
            <w:lang w:eastAsia="zh-CN"/>
          </w:rPr>
          <w:t>(一)、调直机项目选址</w:t>
        </w:r>
        <w:r>
          <w:tab/>
        </w:r>
        <w:r>
          <w:fldChar w:fldCharType="begin"/>
        </w:r>
        <w:r>
          <w:instrText xml:space="preserve"> PAGEREF _Toc7631 \h </w:instrText>
        </w:r>
        <w:r>
          <w:fldChar w:fldCharType="separate"/>
        </w:r>
        <w:r>
          <w:t>11</w:t>
        </w:r>
        <w:r>
          <w:fldChar w:fldCharType="end"/>
        </w:r>
      </w:hyperlink>
    </w:p>
    <w:p>
      <w:pPr>
        <w:pStyle w:val="TOC2"/>
        <w:tabs>
          <w:tab w:val="right" w:leader="dot" w:pos="8306"/>
        </w:tabs>
      </w:pPr>
      <w:hyperlink w:anchor="_Toc30958" w:history="1">
        <w:r>
          <w:rPr>
            <w:rFonts w:ascii="仿宋" w:eastAsia="仿宋" w:hAnsi="仿宋" w:cs="仿宋" w:hint="eastAsia"/>
            <w:lang w:eastAsia="zh-CN"/>
          </w:rPr>
          <w:t>(二)、用地控制指标</w:t>
        </w:r>
        <w:r>
          <w:tab/>
        </w:r>
        <w:r>
          <w:fldChar w:fldCharType="begin"/>
        </w:r>
        <w:r>
          <w:instrText xml:space="preserve"> PAGEREF _Toc30958 \h </w:instrText>
        </w:r>
        <w:r>
          <w:fldChar w:fldCharType="separate"/>
        </w:r>
        <w:r>
          <w:t>11</w:t>
        </w:r>
        <w:r>
          <w:fldChar w:fldCharType="end"/>
        </w:r>
      </w:hyperlink>
    </w:p>
    <w:p>
      <w:pPr>
        <w:pStyle w:val="TOC2"/>
        <w:tabs>
          <w:tab w:val="right" w:leader="dot" w:pos="8306"/>
        </w:tabs>
      </w:pPr>
      <w:hyperlink w:anchor="_Toc8080" w:history="1">
        <w:r>
          <w:rPr>
            <w:rFonts w:ascii="仿宋" w:eastAsia="仿宋" w:hAnsi="仿宋" w:cs="仿宋" w:hint="eastAsia"/>
            <w:lang w:eastAsia="zh-CN"/>
          </w:rPr>
          <w:t>(三)、节约用地措施</w:t>
        </w:r>
        <w:r>
          <w:tab/>
        </w:r>
        <w:r>
          <w:fldChar w:fldCharType="begin"/>
        </w:r>
        <w:r>
          <w:instrText xml:space="preserve"> PAGEREF _Toc8080 \h </w:instrText>
        </w:r>
        <w:r>
          <w:fldChar w:fldCharType="separate"/>
        </w:r>
        <w:r>
          <w:t>13</w:t>
        </w:r>
        <w:r>
          <w:fldChar w:fldCharType="end"/>
        </w:r>
      </w:hyperlink>
    </w:p>
    <w:p>
      <w:pPr>
        <w:pStyle w:val="TOC2"/>
        <w:tabs>
          <w:tab w:val="right" w:leader="dot" w:pos="8306"/>
        </w:tabs>
      </w:pPr>
      <w:hyperlink w:anchor="_Toc25688" w:history="1">
        <w:r>
          <w:rPr>
            <w:rFonts w:ascii="仿宋" w:eastAsia="仿宋" w:hAnsi="仿宋" w:cs="仿宋" w:hint="eastAsia"/>
            <w:lang w:eastAsia="zh-CN"/>
          </w:rPr>
          <w:t>(四)、总图布置方案</w:t>
        </w:r>
        <w:r>
          <w:tab/>
        </w:r>
        <w:r>
          <w:fldChar w:fldCharType="begin"/>
        </w:r>
        <w:r>
          <w:instrText xml:space="preserve"> PAGEREF _Toc25688 \h </w:instrText>
        </w:r>
        <w:r>
          <w:fldChar w:fldCharType="separate"/>
        </w:r>
        <w:r>
          <w:t>14</w:t>
        </w:r>
        <w:r>
          <w:fldChar w:fldCharType="end"/>
        </w:r>
      </w:hyperlink>
    </w:p>
    <w:p>
      <w:pPr>
        <w:pStyle w:val="TOC2"/>
        <w:tabs>
          <w:tab w:val="right" w:leader="dot" w:pos="8306"/>
        </w:tabs>
      </w:pPr>
      <w:hyperlink w:anchor="_Toc2534" w:history="1">
        <w:r>
          <w:rPr>
            <w:rFonts w:ascii="仿宋" w:eastAsia="仿宋" w:hAnsi="仿宋" w:cs="仿宋" w:hint="eastAsia"/>
            <w:lang w:eastAsia="zh-CN"/>
          </w:rPr>
          <w:t>(五)、选址综合评价</w:t>
        </w:r>
        <w:r>
          <w:tab/>
        </w:r>
        <w:r>
          <w:fldChar w:fldCharType="begin"/>
        </w:r>
        <w:r>
          <w:instrText xml:space="preserve"> PAGEREF _Toc2534 \h </w:instrText>
        </w:r>
        <w:r>
          <w:fldChar w:fldCharType="separate"/>
        </w:r>
        <w:r>
          <w:t>15</w:t>
        </w:r>
        <w:r>
          <w:fldChar w:fldCharType="end"/>
        </w:r>
      </w:hyperlink>
    </w:p>
    <w:p>
      <w:pPr>
        <w:pStyle w:val="TOC1"/>
        <w:tabs>
          <w:tab w:val="right" w:leader="dot" w:pos="8306"/>
        </w:tabs>
      </w:pPr>
      <w:hyperlink w:anchor="_Toc9152" w:history="1">
        <w:r>
          <w:rPr>
            <w:rFonts w:ascii="仿宋" w:eastAsia="仿宋" w:hAnsi="仿宋" w:cs="仿宋" w:hint="eastAsia"/>
            <w:lang w:eastAsia="zh-CN"/>
          </w:rPr>
          <w:t>五、调直机项目土建工程</w:t>
        </w:r>
        <w:r>
          <w:tab/>
        </w:r>
        <w:r>
          <w:fldChar w:fldCharType="begin"/>
        </w:r>
        <w:r>
          <w:instrText xml:space="preserve"> PAGEREF _Toc9152 \h </w:instrText>
        </w:r>
        <w:r>
          <w:fldChar w:fldCharType="separate"/>
        </w:r>
        <w:r>
          <w:t>16</w:t>
        </w:r>
        <w:r>
          <w:fldChar w:fldCharType="end"/>
        </w:r>
      </w:hyperlink>
    </w:p>
    <w:p>
      <w:pPr>
        <w:pStyle w:val="TOC2"/>
        <w:tabs>
          <w:tab w:val="right" w:leader="dot" w:pos="8306"/>
        </w:tabs>
      </w:pPr>
      <w:hyperlink w:anchor="_Toc17428" w:history="1">
        <w:r>
          <w:rPr>
            <w:rFonts w:ascii="仿宋" w:eastAsia="仿宋" w:hAnsi="仿宋" w:cs="仿宋" w:hint="eastAsia"/>
            <w:lang w:eastAsia="zh-CN"/>
          </w:rPr>
          <w:t>(一)、建筑工程设计原则</w:t>
        </w:r>
        <w:r>
          <w:tab/>
        </w:r>
        <w:r>
          <w:fldChar w:fldCharType="begin"/>
        </w:r>
        <w:r>
          <w:instrText xml:space="preserve"> PAGEREF _Toc17428 \h </w:instrText>
        </w:r>
        <w:r>
          <w:fldChar w:fldCharType="separate"/>
        </w:r>
        <w:r>
          <w:t>16</w:t>
        </w:r>
        <w:r>
          <w:fldChar w:fldCharType="end"/>
        </w:r>
      </w:hyperlink>
    </w:p>
    <w:p>
      <w:pPr>
        <w:pStyle w:val="TOC2"/>
        <w:tabs>
          <w:tab w:val="right" w:leader="dot" w:pos="8306"/>
        </w:tabs>
      </w:pPr>
      <w:hyperlink w:anchor="_Toc12576" w:history="1">
        <w:r>
          <w:rPr>
            <w:rFonts w:ascii="仿宋" w:eastAsia="仿宋" w:hAnsi="仿宋" w:cs="仿宋" w:hint="eastAsia"/>
            <w:lang w:eastAsia="zh-CN"/>
          </w:rPr>
          <w:t>(二)、土建工程设计年限及安全等级</w:t>
        </w:r>
        <w:r>
          <w:tab/>
        </w:r>
        <w:r>
          <w:fldChar w:fldCharType="begin"/>
        </w:r>
        <w:r>
          <w:instrText xml:space="preserve"> PAGEREF _Toc12576 \h </w:instrText>
        </w:r>
        <w:r>
          <w:fldChar w:fldCharType="separate"/>
        </w:r>
        <w:r>
          <w:t>18</w:t>
        </w:r>
        <w:r>
          <w:fldChar w:fldCharType="end"/>
        </w:r>
      </w:hyperlink>
    </w:p>
    <w:p>
      <w:pPr>
        <w:pStyle w:val="TOC2"/>
        <w:tabs>
          <w:tab w:val="right" w:leader="dot" w:pos="8306"/>
        </w:tabs>
      </w:pPr>
      <w:hyperlink w:anchor="_Toc30929" w:history="1">
        <w:r>
          <w:rPr>
            <w:rFonts w:ascii="仿宋" w:eastAsia="仿宋" w:hAnsi="仿宋" w:cs="仿宋" w:hint="eastAsia"/>
            <w:lang w:eastAsia="zh-CN"/>
          </w:rPr>
          <w:t>(三)、建筑工程设计总体要求</w:t>
        </w:r>
        <w:r>
          <w:tab/>
        </w:r>
        <w:r>
          <w:fldChar w:fldCharType="begin"/>
        </w:r>
        <w:r>
          <w:instrText xml:space="preserve"> PAGEREF _Toc30929 \h </w:instrText>
        </w:r>
        <w:r>
          <w:fldChar w:fldCharType="separate"/>
        </w:r>
        <w:r>
          <w:t>19</w:t>
        </w:r>
        <w:r>
          <w:fldChar w:fldCharType="end"/>
        </w:r>
      </w:hyperlink>
    </w:p>
    <w:p>
      <w:pPr>
        <w:pStyle w:val="TOC2"/>
        <w:tabs>
          <w:tab w:val="right" w:leader="dot" w:pos="8306"/>
        </w:tabs>
      </w:pPr>
      <w:hyperlink w:anchor="_Toc19060" w:history="1">
        <w:r>
          <w:rPr>
            <w:rFonts w:ascii="仿宋" w:eastAsia="仿宋" w:hAnsi="仿宋" w:cs="仿宋" w:hint="eastAsia"/>
            <w:lang w:eastAsia="zh-CN"/>
          </w:rPr>
          <w:t>(四)、土建工程建设指标</w:t>
        </w:r>
        <w:r>
          <w:tab/>
        </w:r>
        <w:r>
          <w:fldChar w:fldCharType="begin"/>
        </w:r>
        <w:r>
          <w:instrText xml:space="preserve"> PAGEREF _Toc19060 \h </w:instrText>
        </w:r>
        <w:r>
          <w:fldChar w:fldCharType="separate"/>
        </w:r>
        <w:r>
          <w:t>19</w:t>
        </w:r>
        <w:r>
          <w:fldChar w:fldCharType="end"/>
        </w:r>
      </w:hyperlink>
    </w:p>
    <w:p>
      <w:pPr>
        <w:pStyle w:val="TOC1"/>
        <w:tabs>
          <w:tab w:val="right" w:leader="dot" w:pos="8306"/>
        </w:tabs>
      </w:pPr>
      <w:hyperlink w:anchor="_Toc7129" w:history="1">
        <w:r>
          <w:rPr>
            <w:rFonts w:ascii="仿宋" w:eastAsia="仿宋" w:hAnsi="仿宋" w:cs="仿宋" w:hint="eastAsia"/>
            <w:lang w:eastAsia="zh-CN"/>
          </w:rPr>
          <w:t>六、调直机项目建设单位说明</w:t>
        </w:r>
        <w:r>
          <w:tab/>
        </w:r>
        <w:r>
          <w:fldChar w:fldCharType="begin"/>
        </w:r>
        <w:r>
          <w:instrText xml:space="preserve"> PAGEREF _Toc7129 \h </w:instrText>
        </w:r>
        <w:r>
          <w:fldChar w:fldCharType="separate"/>
        </w:r>
        <w:r>
          <w:t>20</w:t>
        </w:r>
        <w:r>
          <w:fldChar w:fldCharType="end"/>
        </w:r>
      </w:hyperlink>
    </w:p>
    <w:p>
      <w:pPr>
        <w:pStyle w:val="TOC2"/>
        <w:tabs>
          <w:tab w:val="right" w:leader="dot" w:pos="8306"/>
        </w:tabs>
      </w:pPr>
      <w:hyperlink w:anchor="_Toc21354" w:history="1">
        <w:r>
          <w:rPr>
            <w:rFonts w:ascii="仿宋" w:eastAsia="仿宋" w:hAnsi="仿宋" w:cs="仿宋" w:hint="eastAsia"/>
            <w:lang w:eastAsia="zh-CN"/>
          </w:rPr>
          <w:t>(一)、调直机项目承办单位基本情况</w:t>
        </w:r>
        <w:r>
          <w:tab/>
        </w:r>
        <w:r>
          <w:fldChar w:fldCharType="begin"/>
        </w:r>
        <w:r>
          <w:instrText xml:space="preserve"> PAGEREF _Toc21354 \h </w:instrText>
        </w:r>
        <w:r>
          <w:fldChar w:fldCharType="separate"/>
        </w:r>
        <w:r>
          <w:t>20</w:t>
        </w:r>
        <w:r>
          <w:fldChar w:fldCharType="end"/>
        </w:r>
      </w:hyperlink>
    </w:p>
    <w:p>
      <w:pPr>
        <w:pStyle w:val="TOC2"/>
        <w:tabs>
          <w:tab w:val="right" w:leader="dot" w:pos="8306"/>
        </w:tabs>
      </w:pPr>
      <w:hyperlink w:anchor="_Toc28007" w:history="1">
        <w:r>
          <w:rPr>
            <w:rFonts w:ascii="仿宋" w:eastAsia="仿宋" w:hAnsi="仿宋" w:cs="仿宋" w:hint="eastAsia"/>
            <w:lang w:eastAsia="zh-CN"/>
          </w:rPr>
          <w:t>(二)、公司经济效益分析</w:t>
        </w:r>
        <w:r>
          <w:tab/>
        </w:r>
        <w:r>
          <w:fldChar w:fldCharType="begin"/>
        </w:r>
        <w:r>
          <w:instrText xml:space="preserve"> PAGEREF _Toc28007 \h </w:instrText>
        </w:r>
        <w:r>
          <w:fldChar w:fldCharType="separate"/>
        </w:r>
        <w:r>
          <w:t>20</w:t>
        </w:r>
        <w:r>
          <w:fldChar w:fldCharType="end"/>
        </w:r>
      </w:hyperlink>
    </w:p>
    <w:p>
      <w:pPr>
        <w:pStyle w:val="TOC1"/>
        <w:tabs>
          <w:tab w:val="right" w:leader="dot" w:pos="8306"/>
        </w:tabs>
      </w:pPr>
      <w:hyperlink w:anchor="_Toc20883" w:history="1">
        <w:r>
          <w:rPr>
            <w:rFonts w:ascii="仿宋" w:eastAsia="仿宋" w:hAnsi="仿宋" w:cs="仿宋" w:hint="eastAsia"/>
            <w:lang w:eastAsia="zh-CN"/>
          </w:rPr>
          <w:t>七、调直机项目社会影响</w:t>
        </w:r>
        <w:r>
          <w:tab/>
        </w:r>
        <w:r>
          <w:fldChar w:fldCharType="begin"/>
        </w:r>
        <w:r>
          <w:instrText xml:space="preserve"> PAGEREF _Toc20883 \h </w:instrText>
        </w:r>
        <w:r>
          <w:fldChar w:fldCharType="separate"/>
        </w:r>
        <w:r>
          <w:t>21</w:t>
        </w:r>
        <w:r>
          <w:fldChar w:fldCharType="end"/>
        </w:r>
      </w:hyperlink>
    </w:p>
    <w:p>
      <w:pPr>
        <w:pStyle w:val="TOC2"/>
        <w:tabs>
          <w:tab w:val="right" w:leader="dot" w:pos="8306"/>
        </w:tabs>
      </w:pPr>
      <w:hyperlink w:anchor="_Toc29207" w:history="1">
        <w:r>
          <w:rPr>
            <w:rFonts w:ascii="仿宋" w:eastAsia="仿宋" w:hAnsi="仿宋" w:cs="仿宋" w:hint="eastAsia"/>
            <w:lang w:eastAsia="zh-CN"/>
          </w:rPr>
          <w:t>(一)、社会责任与义务</w:t>
        </w:r>
        <w:r>
          <w:tab/>
        </w:r>
        <w:r>
          <w:fldChar w:fldCharType="begin"/>
        </w:r>
        <w:r>
          <w:instrText xml:space="preserve"> PAGEREF _Toc29207 \h </w:instrText>
        </w:r>
        <w:r>
          <w:fldChar w:fldCharType="separate"/>
        </w:r>
        <w:r>
          <w:t>21</w:t>
        </w:r>
        <w:r>
          <w:fldChar w:fldCharType="end"/>
        </w:r>
      </w:hyperlink>
    </w:p>
    <w:p>
      <w:pPr>
        <w:pStyle w:val="TOC2"/>
        <w:tabs>
          <w:tab w:val="right" w:leader="dot" w:pos="8306"/>
        </w:tabs>
      </w:pPr>
      <w:hyperlink w:anchor="_Toc16158" w:history="1">
        <w:r>
          <w:rPr>
            <w:rFonts w:ascii="仿宋" w:eastAsia="仿宋" w:hAnsi="仿宋" w:cs="仿宋" w:hint="eastAsia"/>
            <w:lang w:eastAsia="zh-CN"/>
          </w:rPr>
          <w:t>(二)、社会参与与沟通</w:t>
        </w:r>
        <w:r>
          <w:tab/>
        </w:r>
        <w:r>
          <w:fldChar w:fldCharType="begin"/>
        </w:r>
        <w:r>
          <w:instrText xml:space="preserve"> PAGEREF _Toc16158 \h </w:instrText>
        </w:r>
        <w:r>
          <w:fldChar w:fldCharType="separate"/>
        </w:r>
        <w:r>
          <w:t>22</w:t>
        </w:r>
        <w:r>
          <w:fldChar w:fldCharType="end"/>
        </w:r>
      </w:hyperlink>
    </w:p>
    <w:p>
      <w:pPr>
        <w:pStyle w:val="TOC1"/>
        <w:tabs>
          <w:tab w:val="right" w:leader="dot" w:pos="8306"/>
        </w:tabs>
      </w:pPr>
      <w:hyperlink w:anchor="_Toc19266" w:history="1">
        <w:r>
          <w:rPr>
            <w:rFonts w:ascii="仿宋" w:eastAsia="仿宋" w:hAnsi="仿宋" w:cs="仿宋" w:hint="eastAsia"/>
            <w:lang w:eastAsia="zh-CN"/>
          </w:rPr>
          <w:t>八、调直机项目环境影响分析</w:t>
        </w:r>
        <w:r>
          <w:tab/>
        </w:r>
        <w:r>
          <w:fldChar w:fldCharType="begin"/>
        </w:r>
        <w:r>
          <w:instrText xml:space="preserve"> PAGEREF _Toc19266 \h </w:instrText>
        </w:r>
        <w:r>
          <w:fldChar w:fldCharType="separate"/>
        </w:r>
        <w:r>
          <w:t>23</w:t>
        </w:r>
        <w:r>
          <w:fldChar w:fldCharType="end"/>
        </w:r>
      </w:hyperlink>
    </w:p>
    <w:p>
      <w:pPr>
        <w:pStyle w:val="TOC2"/>
        <w:tabs>
          <w:tab w:val="right" w:leader="dot" w:pos="8306"/>
        </w:tabs>
      </w:pPr>
      <w:hyperlink w:anchor="_Toc4193" w:history="1">
        <w:r>
          <w:rPr>
            <w:rFonts w:ascii="仿宋" w:eastAsia="仿宋" w:hAnsi="仿宋" w:cs="仿宋" w:hint="eastAsia"/>
            <w:lang w:eastAsia="zh-CN"/>
          </w:rPr>
          <w:t>(一)、建设区域环境质量现状</w:t>
        </w:r>
        <w:r>
          <w:tab/>
        </w:r>
        <w:r>
          <w:fldChar w:fldCharType="begin"/>
        </w:r>
        <w:r>
          <w:instrText xml:space="preserve"> PAGEREF _Toc4193 \h </w:instrText>
        </w:r>
        <w:r>
          <w:fldChar w:fldCharType="separate"/>
        </w:r>
        <w:r>
          <w:t>23</w:t>
        </w:r>
        <w:r>
          <w:fldChar w:fldCharType="end"/>
        </w:r>
      </w:hyperlink>
    </w:p>
    <w:p>
      <w:pPr>
        <w:pStyle w:val="TOC2"/>
        <w:tabs>
          <w:tab w:val="right" w:leader="dot" w:pos="8306"/>
        </w:tabs>
      </w:pPr>
      <w:hyperlink w:anchor="_Toc31442" w:history="1">
        <w:r>
          <w:rPr>
            <w:rFonts w:ascii="仿宋" w:eastAsia="仿宋" w:hAnsi="仿宋" w:cs="仿宋" w:hint="eastAsia"/>
            <w:lang w:eastAsia="zh-CN"/>
          </w:rPr>
          <w:t>(二)、建设期环境保护</w:t>
        </w:r>
        <w:r>
          <w:tab/>
        </w:r>
        <w:r>
          <w:fldChar w:fldCharType="begin"/>
        </w:r>
        <w:r>
          <w:instrText xml:space="preserve"> PAGEREF _Toc31442 \h </w:instrText>
        </w:r>
        <w:r>
          <w:fldChar w:fldCharType="separate"/>
        </w:r>
        <w:r>
          <w:t>24</w:t>
        </w:r>
        <w:r>
          <w:fldChar w:fldCharType="end"/>
        </w:r>
      </w:hyperlink>
    </w:p>
    <w:p>
      <w:pPr>
        <w:pStyle w:val="TOC2"/>
        <w:tabs>
          <w:tab w:val="right" w:leader="dot" w:pos="8306"/>
        </w:tabs>
      </w:pPr>
      <w:hyperlink w:anchor="_Toc27329" w:history="1">
        <w:r>
          <w:rPr>
            <w:rFonts w:ascii="仿宋" w:eastAsia="仿宋" w:hAnsi="仿宋" w:cs="仿宋" w:hint="eastAsia"/>
            <w:lang w:eastAsia="zh-CN"/>
          </w:rPr>
          <w:t>(三)、运营期环境保护</w:t>
        </w:r>
        <w:r>
          <w:tab/>
        </w:r>
        <w:r>
          <w:fldChar w:fldCharType="begin"/>
        </w:r>
        <w:r>
          <w:instrText xml:space="preserve"> PAGEREF _Toc27329 \h </w:instrText>
        </w:r>
        <w:r>
          <w:fldChar w:fldCharType="separate"/>
        </w:r>
        <w:r>
          <w:t>26</w:t>
        </w:r>
        <w:r>
          <w:fldChar w:fldCharType="end"/>
        </w:r>
      </w:hyperlink>
    </w:p>
    <w:p>
      <w:pPr>
        <w:pStyle w:val="TOC2"/>
        <w:tabs>
          <w:tab w:val="right" w:leader="dot" w:pos="8306"/>
        </w:tabs>
      </w:pPr>
      <w:hyperlink w:anchor="_Toc14112" w:history="1">
        <w:r>
          <w:rPr>
            <w:rFonts w:ascii="仿宋" w:eastAsia="仿宋" w:hAnsi="仿宋" w:cs="仿宋" w:hint="eastAsia"/>
            <w:lang w:eastAsia="zh-CN"/>
          </w:rPr>
          <w:t>(四)、调直机项目建设对区域经济的影响</w:t>
        </w:r>
        <w:r>
          <w:tab/>
        </w:r>
        <w:r>
          <w:fldChar w:fldCharType="begin"/>
        </w:r>
        <w:r>
          <w:instrText xml:space="preserve"> PAGEREF _Toc14112 \h </w:instrText>
        </w:r>
        <w:r>
          <w:fldChar w:fldCharType="separate"/>
        </w:r>
        <w:r>
          <w:t>27</w:t>
        </w:r>
        <w:r>
          <w:fldChar w:fldCharType="end"/>
        </w:r>
      </w:hyperlink>
    </w:p>
    <w:p>
      <w:pPr>
        <w:pStyle w:val="TOC2"/>
        <w:tabs>
          <w:tab w:val="right" w:leader="dot" w:pos="8306"/>
        </w:tabs>
      </w:pPr>
      <w:hyperlink w:anchor="_Toc16306" w:history="1">
        <w:r>
          <w:rPr>
            <w:rFonts w:ascii="仿宋" w:eastAsia="仿宋" w:hAnsi="仿宋" w:cs="仿宋" w:hint="eastAsia"/>
            <w:lang w:eastAsia="zh-CN"/>
          </w:rPr>
          <w:t>(五)、废弃物处理</w:t>
        </w:r>
        <w:r>
          <w:tab/>
        </w:r>
        <w:r>
          <w:fldChar w:fldCharType="begin"/>
        </w:r>
        <w:r>
          <w:instrText xml:space="preserve"> PAGEREF _Toc16306 \h </w:instrText>
        </w:r>
        <w:r>
          <w:fldChar w:fldCharType="separate"/>
        </w:r>
        <w:r>
          <w:t>29</w:t>
        </w:r>
        <w:r>
          <w:fldChar w:fldCharType="end"/>
        </w:r>
      </w:hyperlink>
    </w:p>
    <w:p>
      <w:pPr>
        <w:pStyle w:val="TOC2"/>
        <w:tabs>
          <w:tab w:val="right" w:leader="dot" w:pos="8306"/>
        </w:tabs>
      </w:pPr>
      <w:hyperlink w:anchor="_Toc22108" w:history="1">
        <w:r>
          <w:rPr>
            <w:rFonts w:ascii="仿宋" w:eastAsia="仿宋" w:hAnsi="仿宋" w:cs="仿宋" w:hint="eastAsia"/>
            <w:lang w:eastAsia="zh-CN"/>
          </w:rPr>
          <w:t>(六)、特殊环境影响分析</w:t>
        </w:r>
        <w:r>
          <w:tab/>
        </w:r>
        <w:r>
          <w:fldChar w:fldCharType="begin"/>
        </w:r>
        <w:r>
          <w:instrText xml:space="preserve"> PAGEREF _Toc22108 \h </w:instrText>
        </w:r>
        <w:r>
          <w:fldChar w:fldCharType="separate"/>
        </w:r>
        <w:r>
          <w:t>30</w:t>
        </w:r>
        <w:r>
          <w:fldChar w:fldCharType="end"/>
        </w:r>
      </w:hyperlink>
    </w:p>
    <w:p>
      <w:pPr>
        <w:pStyle w:val="TOC2"/>
        <w:tabs>
          <w:tab w:val="right" w:leader="dot" w:pos="8306"/>
        </w:tabs>
      </w:pPr>
      <w:hyperlink w:anchor="_Toc21739" w:history="1">
        <w:r>
          <w:rPr>
            <w:rFonts w:ascii="仿宋" w:eastAsia="仿宋" w:hAnsi="仿宋" w:cs="仿宋" w:hint="eastAsia"/>
            <w:lang w:eastAsia="zh-CN"/>
          </w:rPr>
          <w:t>(七)、清洁生产</w:t>
        </w:r>
        <w:r>
          <w:tab/>
        </w:r>
        <w:r>
          <w:fldChar w:fldCharType="begin"/>
        </w:r>
        <w:r>
          <w:instrText xml:space="preserve"> PAGEREF _Toc21739 \h </w:instrText>
        </w:r>
        <w:r>
          <w:fldChar w:fldCharType="separate"/>
        </w:r>
        <w:r>
          <w:t>31</w:t>
        </w:r>
        <w:r>
          <w:fldChar w:fldCharType="end"/>
        </w:r>
      </w:hyperlink>
    </w:p>
    <w:p>
      <w:pPr>
        <w:pStyle w:val="TOC2"/>
        <w:tabs>
          <w:tab w:val="right" w:leader="dot" w:pos="8306"/>
        </w:tabs>
      </w:pPr>
      <w:hyperlink w:anchor="_Toc22153" w:history="1">
        <w:r>
          <w:rPr>
            <w:rFonts w:ascii="仿宋" w:eastAsia="仿宋" w:hAnsi="仿宋" w:cs="仿宋" w:hint="eastAsia"/>
            <w:lang w:eastAsia="zh-CN"/>
          </w:rPr>
          <w:t>(八)、环境保护综合评价</w:t>
        </w:r>
        <w:r>
          <w:tab/>
        </w:r>
        <w:r>
          <w:fldChar w:fldCharType="begin"/>
        </w:r>
        <w:r>
          <w:instrText xml:space="preserve"> PAGEREF _Toc22153 \h </w:instrText>
        </w:r>
        <w:r>
          <w:fldChar w:fldCharType="separate"/>
        </w:r>
        <w:r>
          <w:t>32</w:t>
        </w:r>
        <w:r>
          <w:fldChar w:fldCharType="end"/>
        </w:r>
      </w:hyperlink>
    </w:p>
    <w:p>
      <w:pPr>
        <w:pStyle w:val="TOC1"/>
        <w:tabs>
          <w:tab w:val="right" w:leader="dot" w:pos="8306"/>
        </w:tabs>
      </w:pPr>
      <w:hyperlink w:anchor="_Toc19199" w:history="1">
        <w:r>
          <w:rPr>
            <w:rFonts w:ascii="仿宋" w:eastAsia="仿宋" w:hAnsi="仿宋" w:cs="仿宋" w:hint="eastAsia"/>
            <w:lang w:eastAsia="zh-CN"/>
          </w:rPr>
          <w:t>九、调直机项目风险管理</w:t>
        </w:r>
        <w:r>
          <w:tab/>
        </w:r>
        <w:r>
          <w:fldChar w:fldCharType="begin"/>
        </w:r>
        <w:r>
          <w:instrText xml:space="preserve"> PAGEREF _Toc19199 \h </w:instrText>
        </w:r>
        <w:r>
          <w:fldChar w:fldCharType="separate"/>
        </w:r>
        <w:r>
          <w:t>33</w:t>
        </w:r>
        <w:r>
          <w:fldChar w:fldCharType="end"/>
        </w:r>
      </w:hyperlink>
    </w:p>
    <w:p>
      <w:pPr>
        <w:pStyle w:val="TOC2"/>
        <w:tabs>
          <w:tab w:val="right" w:leader="dot" w:pos="8306"/>
        </w:tabs>
      </w:pPr>
      <w:hyperlink w:anchor="_Toc28187" w:history="1">
        <w:r>
          <w:rPr>
            <w:rFonts w:ascii="仿宋" w:eastAsia="仿宋" w:hAnsi="仿宋" w:cs="仿宋" w:hint="eastAsia"/>
            <w:lang w:eastAsia="zh-CN"/>
          </w:rPr>
          <w:t>(一)、风险识别与评估</w:t>
        </w:r>
        <w:r>
          <w:tab/>
        </w:r>
        <w:r>
          <w:fldChar w:fldCharType="begin"/>
        </w:r>
        <w:r>
          <w:instrText xml:space="preserve"> PAGEREF _Toc28187 \h </w:instrText>
        </w:r>
        <w:r>
          <w:fldChar w:fldCharType="separate"/>
        </w:r>
        <w:r>
          <w:t>33</w:t>
        </w:r>
        <w:r>
          <w:fldChar w:fldCharType="end"/>
        </w:r>
      </w:hyperlink>
    </w:p>
    <w:p>
      <w:pPr>
        <w:pStyle w:val="TOC2"/>
        <w:tabs>
          <w:tab w:val="right" w:leader="dot" w:pos="8306"/>
        </w:tabs>
      </w:pPr>
      <w:hyperlink w:anchor="_Toc32251" w:history="1">
        <w:r>
          <w:rPr>
            <w:rFonts w:ascii="仿宋" w:eastAsia="仿宋" w:hAnsi="仿宋" w:cs="仿宋" w:hint="eastAsia"/>
            <w:lang w:eastAsia="zh-CN"/>
          </w:rPr>
          <w:t>(二)、风险应对策略</w:t>
        </w:r>
        <w:r>
          <w:tab/>
        </w:r>
        <w:r>
          <w:fldChar w:fldCharType="begin"/>
        </w:r>
        <w:r>
          <w:instrText xml:space="preserve"> PAGEREF _Toc32251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78" w:history="1">
        <w:r>
          <w:rPr>
            <w:rFonts w:ascii="仿宋" w:eastAsia="仿宋" w:hAnsi="仿宋" w:cs="仿宋" w:hint="eastAsia"/>
            <w:lang w:eastAsia="zh-CN"/>
          </w:rPr>
          <w:t>(三)、风险监控与控制</w:t>
        </w:r>
        <w:r>
          <w:tab/>
        </w:r>
        <w:r>
          <w:fldChar w:fldCharType="begin"/>
        </w:r>
        <w:r>
          <w:instrText xml:space="preserve"> PAGEREF _Toc12978 \h </w:instrText>
        </w:r>
        <w:r>
          <w:fldChar w:fldCharType="separate"/>
        </w:r>
        <w:r>
          <w:t>36</w:t>
        </w:r>
        <w:r>
          <w:fldChar w:fldCharType="end"/>
        </w:r>
      </w:hyperlink>
    </w:p>
    <w:p>
      <w:pPr>
        <w:pStyle w:val="TOC1"/>
        <w:tabs>
          <w:tab w:val="right" w:leader="dot" w:pos="8306"/>
        </w:tabs>
      </w:pPr>
      <w:hyperlink w:anchor="_Toc14265" w:history="1">
        <w:r>
          <w:rPr>
            <w:rFonts w:ascii="仿宋" w:eastAsia="仿宋" w:hAnsi="仿宋" w:cs="仿宋" w:hint="eastAsia"/>
            <w:lang w:eastAsia="zh-CN"/>
          </w:rPr>
          <w:t>十、调直机项目技术管理</w:t>
        </w:r>
        <w:r>
          <w:tab/>
        </w:r>
        <w:r>
          <w:fldChar w:fldCharType="begin"/>
        </w:r>
        <w:r>
          <w:instrText xml:space="preserve"> PAGEREF _Toc14265 \h </w:instrText>
        </w:r>
        <w:r>
          <w:fldChar w:fldCharType="separate"/>
        </w:r>
        <w:r>
          <w:t>37</w:t>
        </w:r>
        <w:r>
          <w:fldChar w:fldCharType="end"/>
        </w:r>
      </w:hyperlink>
    </w:p>
    <w:p>
      <w:pPr>
        <w:pStyle w:val="TOC2"/>
        <w:tabs>
          <w:tab w:val="right" w:leader="dot" w:pos="8306"/>
        </w:tabs>
      </w:pPr>
      <w:hyperlink w:anchor="_Toc3724" w:history="1">
        <w:r>
          <w:rPr>
            <w:rFonts w:ascii="仿宋" w:eastAsia="仿宋" w:hAnsi="仿宋" w:cs="仿宋" w:hint="eastAsia"/>
            <w:lang w:eastAsia="zh-CN"/>
          </w:rPr>
          <w:t>(一)、技术方案选用方向</w:t>
        </w:r>
        <w:r>
          <w:tab/>
        </w:r>
        <w:r>
          <w:fldChar w:fldCharType="begin"/>
        </w:r>
        <w:r>
          <w:instrText xml:space="preserve"> PAGEREF _Toc3724 \h </w:instrText>
        </w:r>
        <w:r>
          <w:fldChar w:fldCharType="separate"/>
        </w:r>
        <w:r>
          <w:t>37</w:t>
        </w:r>
        <w:r>
          <w:fldChar w:fldCharType="end"/>
        </w:r>
      </w:hyperlink>
    </w:p>
    <w:p>
      <w:pPr>
        <w:pStyle w:val="TOC2"/>
        <w:tabs>
          <w:tab w:val="right" w:leader="dot" w:pos="8306"/>
        </w:tabs>
      </w:pPr>
      <w:hyperlink w:anchor="_Toc10761" w:history="1">
        <w:r>
          <w:rPr>
            <w:rFonts w:ascii="仿宋" w:eastAsia="仿宋" w:hAnsi="仿宋" w:cs="仿宋" w:hint="eastAsia"/>
            <w:lang w:eastAsia="zh-CN"/>
          </w:rPr>
          <w:t>(二)、工艺技术方案选用原则</w:t>
        </w:r>
        <w:r>
          <w:tab/>
        </w:r>
        <w:r>
          <w:fldChar w:fldCharType="begin"/>
        </w:r>
        <w:r>
          <w:instrText xml:space="preserve"> PAGEREF _Toc10761 \h </w:instrText>
        </w:r>
        <w:r>
          <w:fldChar w:fldCharType="separate"/>
        </w:r>
        <w:r>
          <w:t>39</w:t>
        </w:r>
        <w:r>
          <w:fldChar w:fldCharType="end"/>
        </w:r>
      </w:hyperlink>
    </w:p>
    <w:p>
      <w:pPr>
        <w:pStyle w:val="TOC2"/>
        <w:tabs>
          <w:tab w:val="right" w:leader="dot" w:pos="8306"/>
        </w:tabs>
      </w:pPr>
      <w:hyperlink w:anchor="_Toc17058" w:history="1">
        <w:r>
          <w:rPr>
            <w:rFonts w:ascii="仿宋" w:eastAsia="仿宋" w:hAnsi="仿宋" w:cs="仿宋" w:hint="eastAsia"/>
            <w:lang w:eastAsia="zh-CN"/>
          </w:rPr>
          <w:t>(三)、工艺技术方案要求</w:t>
        </w:r>
        <w:r>
          <w:tab/>
        </w:r>
        <w:r>
          <w:fldChar w:fldCharType="begin"/>
        </w:r>
        <w:r>
          <w:instrText xml:space="preserve"> PAGEREF _Toc17058 \h </w:instrText>
        </w:r>
        <w:r>
          <w:fldChar w:fldCharType="separate"/>
        </w:r>
        <w:r>
          <w:t>41</w:t>
        </w:r>
        <w:r>
          <w:fldChar w:fldCharType="end"/>
        </w:r>
      </w:hyperlink>
    </w:p>
    <w:p>
      <w:pPr>
        <w:pStyle w:val="TOC1"/>
        <w:tabs>
          <w:tab w:val="right" w:leader="dot" w:pos="8306"/>
        </w:tabs>
      </w:pPr>
      <w:hyperlink w:anchor="_Toc5853" w:history="1">
        <w:r>
          <w:rPr>
            <w:rFonts w:ascii="仿宋" w:eastAsia="仿宋" w:hAnsi="仿宋" w:cs="仿宋" w:hint="eastAsia"/>
            <w:lang w:eastAsia="zh-CN"/>
          </w:rPr>
          <w:t>十一、调直机项目计划安排</w:t>
        </w:r>
        <w:r>
          <w:tab/>
        </w:r>
        <w:r>
          <w:fldChar w:fldCharType="begin"/>
        </w:r>
        <w:r>
          <w:instrText xml:space="preserve"> PAGEREF _Toc5853 \h </w:instrText>
        </w:r>
        <w:r>
          <w:fldChar w:fldCharType="separate"/>
        </w:r>
        <w:r>
          <w:t>43</w:t>
        </w:r>
        <w:r>
          <w:fldChar w:fldCharType="end"/>
        </w:r>
      </w:hyperlink>
    </w:p>
    <w:p>
      <w:pPr>
        <w:pStyle w:val="TOC2"/>
        <w:tabs>
          <w:tab w:val="right" w:leader="dot" w:pos="8306"/>
        </w:tabs>
      </w:pPr>
      <w:hyperlink w:anchor="_Toc25224" w:history="1">
        <w:r>
          <w:rPr>
            <w:rFonts w:ascii="仿宋" w:eastAsia="仿宋" w:hAnsi="仿宋" w:cs="仿宋" w:hint="eastAsia"/>
            <w:lang w:eastAsia="zh-CN"/>
          </w:rPr>
          <w:t>(一)、建设周期</w:t>
        </w:r>
        <w:r>
          <w:tab/>
        </w:r>
        <w:r>
          <w:fldChar w:fldCharType="begin"/>
        </w:r>
        <w:r>
          <w:instrText xml:space="preserve"> PAGEREF _Toc25224 \h </w:instrText>
        </w:r>
        <w:r>
          <w:fldChar w:fldCharType="separate"/>
        </w:r>
        <w:r>
          <w:t>43</w:t>
        </w:r>
        <w:r>
          <w:fldChar w:fldCharType="end"/>
        </w:r>
      </w:hyperlink>
    </w:p>
    <w:p>
      <w:pPr>
        <w:pStyle w:val="TOC2"/>
        <w:tabs>
          <w:tab w:val="right" w:leader="dot" w:pos="8306"/>
        </w:tabs>
      </w:pPr>
      <w:hyperlink w:anchor="_Toc32540" w:history="1">
        <w:r>
          <w:rPr>
            <w:rFonts w:ascii="仿宋" w:eastAsia="仿宋" w:hAnsi="仿宋" w:cs="仿宋" w:hint="eastAsia"/>
            <w:lang w:eastAsia="zh-CN"/>
          </w:rPr>
          <w:t>(二)、建设进度</w:t>
        </w:r>
        <w:r>
          <w:tab/>
        </w:r>
        <w:r>
          <w:fldChar w:fldCharType="begin"/>
        </w:r>
        <w:r>
          <w:instrText xml:space="preserve"> PAGEREF _Toc32540 \h </w:instrText>
        </w:r>
        <w:r>
          <w:fldChar w:fldCharType="separate"/>
        </w:r>
        <w:r>
          <w:t>44</w:t>
        </w:r>
        <w:r>
          <w:fldChar w:fldCharType="end"/>
        </w:r>
      </w:hyperlink>
    </w:p>
    <w:p>
      <w:pPr>
        <w:pStyle w:val="TOC2"/>
        <w:tabs>
          <w:tab w:val="right" w:leader="dot" w:pos="8306"/>
        </w:tabs>
      </w:pPr>
      <w:hyperlink w:anchor="_Toc24723" w:history="1">
        <w:r>
          <w:rPr>
            <w:rFonts w:ascii="仿宋" w:eastAsia="仿宋" w:hAnsi="仿宋" w:cs="仿宋" w:hint="eastAsia"/>
            <w:lang w:eastAsia="zh-CN"/>
          </w:rPr>
          <w:t>(三)、进度安排注意事项</w:t>
        </w:r>
        <w:r>
          <w:tab/>
        </w:r>
        <w:r>
          <w:fldChar w:fldCharType="begin"/>
        </w:r>
        <w:r>
          <w:instrText xml:space="preserve"> PAGEREF _Toc24723 \h </w:instrText>
        </w:r>
        <w:r>
          <w:fldChar w:fldCharType="separate"/>
        </w:r>
        <w:r>
          <w:t>45</w:t>
        </w:r>
        <w:r>
          <w:fldChar w:fldCharType="end"/>
        </w:r>
      </w:hyperlink>
    </w:p>
    <w:p>
      <w:pPr>
        <w:pStyle w:val="TOC2"/>
        <w:tabs>
          <w:tab w:val="right" w:leader="dot" w:pos="8306"/>
        </w:tabs>
      </w:pPr>
      <w:hyperlink w:anchor="_Toc13513" w:history="1">
        <w:r>
          <w:rPr>
            <w:rFonts w:ascii="仿宋" w:eastAsia="仿宋" w:hAnsi="仿宋" w:cs="仿宋" w:hint="eastAsia"/>
            <w:lang w:eastAsia="zh-CN"/>
          </w:rPr>
          <w:t>(四)、人力资源配置</w:t>
        </w:r>
        <w:r>
          <w:tab/>
        </w:r>
        <w:r>
          <w:fldChar w:fldCharType="begin"/>
        </w:r>
        <w:r>
          <w:instrText xml:space="preserve"> PAGEREF _Toc13513 \h </w:instrText>
        </w:r>
        <w:r>
          <w:fldChar w:fldCharType="separate"/>
        </w:r>
        <w:r>
          <w:t>47</w:t>
        </w:r>
        <w:r>
          <w:fldChar w:fldCharType="end"/>
        </w:r>
      </w:hyperlink>
    </w:p>
    <w:p>
      <w:pPr>
        <w:pStyle w:val="TOC1"/>
        <w:tabs>
          <w:tab w:val="right" w:leader="dot" w:pos="8306"/>
        </w:tabs>
      </w:pPr>
      <w:hyperlink w:anchor="_Toc13255" w:history="1">
        <w:r>
          <w:rPr>
            <w:rFonts w:ascii="仿宋" w:eastAsia="仿宋" w:hAnsi="仿宋" w:cs="仿宋" w:hint="eastAsia"/>
            <w:lang w:eastAsia="zh-CN"/>
          </w:rPr>
          <w:t>十二、调直机项目创新与研发</w:t>
        </w:r>
        <w:r>
          <w:tab/>
        </w:r>
        <w:r>
          <w:fldChar w:fldCharType="begin"/>
        </w:r>
        <w:r>
          <w:instrText xml:space="preserve"> PAGEREF _Toc13255 \h </w:instrText>
        </w:r>
        <w:r>
          <w:fldChar w:fldCharType="separate"/>
        </w:r>
        <w:r>
          <w:t>47</w:t>
        </w:r>
        <w:r>
          <w:fldChar w:fldCharType="end"/>
        </w:r>
      </w:hyperlink>
    </w:p>
    <w:p>
      <w:pPr>
        <w:pStyle w:val="TOC2"/>
        <w:tabs>
          <w:tab w:val="right" w:leader="dot" w:pos="8306"/>
        </w:tabs>
      </w:pPr>
      <w:hyperlink w:anchor="_Toc21405" w:history="1">
        <w:r>
          <w:rPr>
            <w:rFonts w:ascii="仿宋" w:eastAsia="仿宋" w:hAnsi="仿宋" w:cs="仿宋" w:hint="eastAsia"/>
            <w:lang w:eastAsia="zh-CN"/>
          </w:rPr>
          <w:t>(一)、创新策略与方向</w:t>
        </w:r>
        <w:r>
          <w:tab/>
        </w:r>
        <w:r>
          <w:fldChar w:fldCharType="begin"/>
        </w:r>
        <w:r>
          <w:instrText xml:space="preserve"> PAGEREF _Toc21405 \h </w:instrText>
        </w:r>
        <w:r>
          <w:fldChar w:fldCharType="separate"/>
        </w:r>
        <w:r>
          <w:t>47</w:t>
        </w:r>
        <w:r>
          <w:fldChar w:fldCharType="end"/>
        </w:r>
      </w:hyperlink>
    </w:p>
    <w:p>
      <w:pPr>
        <w:pStyle w:val="TOC2"/>
        <w:tabs>
          <w:tab w:val="right" w:leader="dot" w:pos="8306"/>
        </w:tabs>
      </w:pPr>
      <w:hyperlink w:anchor="_Toc11931" w:history="1">
        <w:r>
          <w:rPr>
            <w:rFonts w:ascii="仿宋" w:eastAsia="仿宋" w:hAnsi="仿宋" w:cs="仿宋" w:hint="eastAsia"/>
            <w:lang w:eastAsia="zh-CN"/>
          </w:rPr>
          <w:t>(二)、研发规划与投入</w:t>
        </w:r>
        <w:r>
          <w:tab/>
        </w:r>
        <w:r>
          <w:fldChar w:fldCharType="begin"/>
        </w:r>
        <w:r>
          <w:instrText xml:space="preserve"> PAGEREF _Toc11931 \h </w:instrText>
        </w:r>
        <w:r>
          <w:fldChar w:fldCharType="separate"/>
        </w:r>
        <w:r>
          <w:t>49</w:t>
        </w:r>
        <w:r>
          <w:fldChar w:fldCharType="end"/>
        </w:r>
      </w:hyperlink>
    </w:p>
    <w:p>
      <w:pPr>
        <w:pStyle w:val="TOC1"/>
        <w:tabs>
          <w:tab w:val="right" w:leader="dot" w:pos="8306"/>
        </w:tabs>
      </w:pPr>
      <w:hyperlink w:anchor="_Toc31566" w:history="1">
        <w:r>
          <w:rPr>
            <w:rFonts w:ascii="仿宋" w:eastAsia="仿宋" w:hAnsi="仿宋" w:cs="仿宋" w:hint="eastAsia"/>
            <w:lang w:eastAsia="zh-CN"/>
          </w:rPr>
          <w:t>十三、利益相关者分析与沟通计划</w:t>
        </w:r>
        <w:r>
          <w:tab/>
        </w:r>
        <w:r>
          <w:fldChar w:fldCharType="begin"/>
        </w:r>
        <w:r>
          <w:instrText xml:space="preserve"> PAGEREF _Toc31566 \h </w:instrText>
        </w:r>
        <w:r>
          <w:fldChar w:fldCharType="separate"/>
        </w:r>
        <w:r>
          <w:t>50</w:t>
        </w:r>
        <w:r>
          <w:fldChar w:fldCharType="end"/>
        </w:r>
      </w:hyperlink>
    </w:p>
    <w:p>
      <w:pPr>
        <w:pStyle w:val="TOC2"/>
        <w:tabs>
          <w:tab w:val="right" w:leader="dot" w:pos="8306"/>
        </w:tabs>
      </w:pPr>
      <w:hyperlink w:anchor="_Toc5282" w:history="1">
        <w:r>
          <w:rPr>
            <w:rFonts w:ascii="仿宋" w:eastAsia="仿宋" w:hAnsi="仿宋" w:cs="仿宋" w:hint="eastAsia"/>
            <w:lang w:eastAsia="zh-CN"/>
          </w:rPr>
          <w:t>(一)、利益相关者分析</w:t>
        </w:r>
        <w:r>
          <w:tab/>
        </w:r>
        <w:r>
          <w:fldChar w:fldCharType="begin"/>
        </w:r>
        <w:r>
          <w:instrText xml:space="preserve"> PAGEREF _Toc5282 \h </w:instrText>
        </w:r>
        <w:r>
          <w:fldChar w:fldCharType="separate"/>
        </w:r>
        <w:r>
          <w:t>50</w:t>
        </w:r>
        <w:r>
          <w:fldChar w:fldCharType="end"/>
        </w:r>
      </w:hyperlink>
    </w:p>
    <w:p>
      <w:pPr>
        <w:pStyle w:val="TOC2"/>
        <w:tabs>
          <w:tab w:val="right" w:leader="dot" w:pos="8306"/>
        </w:tabs>
      </w:pPr>
      <w:hyperlink w:anchor="_Toc16652" w:history="1">
        <w:r>
          <w:rPr>
            <w:rFonts w:ascii="仿宋" w:eastAsia="仿宋" w:hAnsi="仿宋" w:cs="仿宋" w:hint="eastAsia"/>
            <w:lang w:eastAsia="zh-CN"/>
          </w:rPr>
          <w:t>(二)、沟通计划</w:t>
        </w:r>
        <w:r>
          <w:tab/>
        </w:r>
        <w:r>
          <w:fldChar w:fldCharType="begin"/>
        </w:r>
        <w:r>
          <w:instrText xml:space="preserve"> PAGEREF _Toc16652 \h </w:instrText>
        </w:r>
        <w:r>
          <w:fldChar w:fldCharType="separate"/>
        </w:r>
        <w:r>
          <w:t>52</w:t>
        </w:r>
        <w:r>
          <w:fldChar w:fldCharType="end"/>
        </w:r>
      </w:hyperlink>
    </w:p>
    <w:p>
      <w:pPr>
        <w:pStyle w:val="TOC1"/>
        <w:tabs>
          <w:tab w:val="right" w:leader="dot" w:pos="8306"/>
        </w:tabs>
      </w:pPr>
      <w:hyperlink w:anchor="_Toc11915" w:history="1">
        <w:r>
          <w:rPr>
            <w:rFonts w:ascii="仿宋" w:eastAsia="仿宋" w:hAnsi="仿宋" w:cs="仿宋" w:hint="eastAsia"/>
            <w:lang w:eastAsia="zh-CN"/>
          </w:rPr>
          <w:t>十四、调直机项目工程方案分析</w:t>
        </w:r>
        <w:r>
          <w:tab/>
        </w:r>
        <w:r>
          <w:fldChar w:fldCharType="begin"/>
        </w:r>
        <w:r>
          <w:instrText xml:space="preserve"> PAGEREF _Toc11915 \h </w:instrText>
        </w:r>
        <w:r>
          <w:fldChar w:fldCharType="separate"/>
        </w:r>
        <w:r>
          <w:t>53</w:t>
        </w:r>
        <w:r>
          <w:fldChar w:fldCharType="end"/>
        </w:r>
      </w:hyperlink>
    </w:p>
    <w:p>
      <w:pPr>
        <w:pStyle w:val="TOC2"/>
        <w:tabs>
          <w:tab w:val="right" w:leader="dot" w:pos="8306"/>
        </w:tabs>
      </w:pPr>
      <w:hyperlink w:anchor="_Toc14854" w:history="1">
        <w:r>
          <w:rPr>
            <w:rFonts w:ascii="仿宋" w:eastAsia="仿宋" w:hAnsi="仿宋" w:cs="仿宋" w:hint="eastAsia"/>
            <w:lang w:eastAsia="zh-CN"/>
          </w:rPr>
          <w:t>(一)、建筑工程设计原则</w:t>
        </w:r>
        <w:r>
          <w:tab/>
        </w:r>
        <w:r>
          <w:fldChar w:fldCharType="begin"/>
        </w:r>
        <w:r>
          <w:instrText xml:space="preserve"> PAGEREF _Toc14854 \h </w:instrText>
        </w:r>
        <w:r>
          <w:fldChar w:fldCharType="separate"/>
        </w:r>
        <w:r>
          <w:t>53</w:t>
        </w:r>
        <w:r>
          <w:fldChar w:fldCharType="end"/>
        </w:r>
      </w:hyperlink>
    </w:p>
    <w:p>
      <w:pPr>
        <w:pStyle w:val="TOC2"/>
        <w:tabs>
          <w:tab w:val="right" w:leader="dot" w:pos="8306"/>
        </w:tabs>
      </w:pPr>
      <w:hyperlink w:anchor="_Toc22301" w:history="1">
        <w:r>
          <w:rPr>
            <w:rFonts w:ascii="仿宋" w:eastAsia="仿宋" w:hAnsi="仿宋" w:cs="仿宋" w:hint="eastAsia"/>
            <w:lang w:eastAsia="zh-CN"/>
          </w:rPr>
          <w:t>(二)、土建工程建设指标</w:t>
        </w:r>
        <w:r>
          <w:tab/>
        </w:r>
        <w:r>
          <w:fldChar w:fldCharType="begin"/>
        </w:r>
        <w:r>
          <w:instrText xml:space="preserve"> PAGEREF _Toc22301 \h </w:instrText>
        </w:r>
        <w:r>
          <w:fldChar w:fldCharType="separate"/>
        </w:r>
        <w:r>
          <w:t>56</w:t>
        </w:r>
        <w:r>
          <w:fldChar w:fldCharType="end"/>
        </w:r>
      </w:hyperlink>
    </w:p>
    <w:p>
      <w:pPr>
        <w:pStyle w:val="TOC1"/>
        <w:tabs>
          <w:tab w:val="right" w:leader="dot" w:pos="8306"/>
        </w:tabs>
      </w:pPr>
      <w:hyperlink w:anchor="_Toc20210" w:history="1">
        <w:r>
          <w:rPr>
            <w:rFonts w:ascii="仿宋" w:eastAsia="仿宋" w:hAnsi="仿宋" w:cs="仿宋" w:hint="eastAsia"/>
            <w:lang w:eastAsia="zh-CN"/>
          </w:rPr>
          <w:t>十五、质量管理体系</w:t>
        </w:r>
        <w:r>
          <w:tab/>
        </w:r>
        <w:r>
          <w:fldChar w:fldCharType="begin"/>
        </w:r>
        <w:r>
          <w:instrText xml:space="preserve"> PAGEREF _Toc20210 \h </w:instrText>
        </w:r>
        <w:r>
          <w:fldChar w:fldCharType="separate"/>
        </w:r>
        <w:r>
          <w:t>58</w:t>
        </w:r>
        <w:r>
          <w:fldChar w:fldCharType="end"/>
        </w:r>
      </w:hyperlink>
    </w:p>
    <w:p>
      <w:pPr>
        <w:pStyle w:val="TOC2"/>
        <w:tabs>
          <w:tab w:val="right" w:leader="dot" w:pos="8306"/>
        </w:tabs>
      </w:pPr>
      <w:hyperlink w:anchor="_Toc4376" w:history="1">
        <w:r>
          <w:rPr>
            <w:rFonts w:ascii="仿宋" w:eastAsia="仿宋" w:hAnsi="仿宋" w:cs="仿宋" w:hint="eastAsia"/>
            <w:lang w:eastAsia="zh-CN"/>
          </w:rPr>
          <w:t>(一)、质量目标与方针</w:t>
        </w:r>
        <w:r>
          <w:tab/>
        </w:r>
        <w:r>
          <w:fldChar w:fldCharType="begin"/>
        </w:r>
        <w:r>
          <w:instrText xml:space="preserve"> PAGEREF _Toc4376 \h </w:instrText>
        </w:r>
        <w:r>
          <w:fldChar w:fldCharType="separate"/>
        </w:r>
        <w:r>
          <w:t>58</w:t>
        </w:r>
        <w:r>
          <w:fldChar w:fldCharType="end"/>
        </w:r>
      </w:hyperlink>
    </w:p>
    <w:p>
      <w:pPr>
        <w:pStyle w:val="TOC2"/>
        <w:tabs>
          <w:tab w:val="right" w:leader="dot" w:pos="8306"/>
        </w:tabs>
      </w:pPr>
      <w:hyperlink w:anchor="_Toc18664" w:history="1">
        <w:r>
          <w:rPr>
            <w:rFonts w:ascii="仿宋" w:eastAsia="仿宋" w:hAnsi="仿宋" w:cs="仿宋" w:hint="eastAsia"/>
            <w:lang w:eastAsia="zh-CN"/>
          </w:rPr>
          <w:t>(二)、质量管理责任</w:t>
        </w:r>
        <w:r>
          <w:tab/>
        </w:r>
        <w:r>
          <w:fldChar w:fldCharType="begin"/>
        </w:r>
        <w:r>
          <w:instrText xml:space="preserve"> PAGEREF _Toc18664 \h </w:instrText>
        </w:r>
        <w:r>
          <w:fldChar w:fldCharType="separate"/>
        </w:r>
        <w:r>
          <w:t>59</w:t>
        </w:r>
        <w:r>
          <w:fldChar w:fldCharType="end"/>
        </w:r>
      </w:hyperlink>
    </w:p>
    <w:p>
      <w:pPr>
        <w:pStyle w:val="TOC2"/>
        <w:tabs>
          <w:tab w:val="right" w:leader="dot" w:pos="8306"/>
        </w:tabs>
      </w:pPr>
      <w:hyperlink w:anchor="_Toc29988" w:history="1">
        <w:r>
          <w:rPr>
            <w:rFonts w:ascii="仿宋" w:eastAsia="仿宋" w:hAnsi="仿宋" w:cs="仿宋" w:hint="eastAsia"/>
            <w:lang w:eastAsia="zh-CN"/>
          </w:rPr>
          <w:t>(三)、质量管理体系文件</w:t>
        </w:r>
        <w:r>
          <w:tab/>
        </w:r>
        <w:r>
          <w:fldChar w:fldCharType="begin"/>
        </w:r>
        <w:r>
          <w:instrText xml:space="preserve"> PAGEREF _Toc29988 \h </w:instrText>
        </w:r>
        <w:r>
          <w:fldChar w:fldCharType="separate"/>
        </w:r>
        <w:r>
          <w:t>60</w:t>
        </w:r>
        <w:r>
          <w:fldChar w:fldCharType="end"/>
        </w:r>
      </w:hyperlink>
    </w:p>
    <w:p>
      <w:pPr>
        <w:pStyle w:val="TOC2"/>
        <w:tabs>
          <w:tab w:val="right" w:leader="dot" w:pos="8306"/>
        </w:tabs>
      </w:pPr>
      <w:hyperlink w:anchor="_Toc18967" w:history="1">
        <w:r>
          <w:rPr>
            <w:rFonts w:ascii="仿宋" w:eastAsia="仿宋" w:hAnsi="仿宋" w:cs="仿宋" w:hint="eastAsia"/>
            <w:lang w:eastAsia="zh-CN"/>
          </w:rPr>
          <w:t>(四)、质量培训与教育</w:t>
        </w:r>
        <w:r>
          <w:tab/>
        </w:r>
        <w:r>
          <w:fldChar w:fldCharType="begin"/>
        </w:r>
        <w:r>
          <w:instrText xml:space="preserve"> PAGEREF _Toc18967 \h </w:instrText>
        </w:r>
        <w:r>
          <w:fldChar w:fldCharType="separate"/>
        </w:r>
        <w:r>
          <w:t>62</w:t>
        </w:r>
        <w:r>
          <w:fldChar w:fldCharType="end"/>
        </w:r>
      </w:hyperlink>
    </w:p>
    <w:p>
      <w:pPr>
        <w:pStyle w:val="TOC2"/>
        <w:tabs>
          <w:tab w:val="right" w:leader="dot" w:pos="8306"/>
        </w:tabs>
      </w:pPr>
      <w:hyperlink w:anchor="_Toc56" w:history="1">
        <w:r>
          <w:rPr>
            <w:rFonts w:ascii="仿宋" w:eastAsia="仿宋" w:hAnsi="仿宋" w:cs="仿宋" w:hint="eastAsia"/>
            <w:lang w:eastAsia="zh-CN"/>
          </w:rPr>
          <w:t>(五)、质量审核与评价</w:t>
        </w:r>
        <w:r>
          <w:tab/>
        </w:r>
        <w:r>
          <w:fldChar w:fldCharType="begin"/>
        </w:r>
        <w:r>
          <w:instrText xml:space="preserve"> PAGEREF _Toc56 \h </w:instrText>
        </w:r>
        <w:r>
          <w:fldChar w:fldCharType="separate"/>
        </w:r>
        <w:r>
          <w:t>63</w:t>
        </w:r>
        <w:r>
          <w:fldChar w:fldCharType="end"/>
        </w:r>
      </w:hyperlink>
    </w:p>
    <w:p>
      <w:pPr>
        <w:pStyle w:val="TOC2"/>
        <w:tabs>
          <w:tab w:val="right" w:leader="dot" w:pos="8306"/>
        </w:tabs>
      </w:pPr>
      <w:hyperlink w:anchor="_Toc14617" w:history="1">
        <w:r>
          <w:rPr>
            <w:rFonts w:ascii="仿宋" w:eastAsia="仿宋" w:hAnsi="仿宋" w:cs="仿宋" w:hint="eastAsia"/>
            <w:lang w:eastAsia="zh-CN"/>
          </w:rPr>
          <w:t>(六)、不符合与纠正措施</w:t>
        </w:r>
        <w:r>
          <w:tab/>
        </w:r>
        <w:r>
          <w:fldChar w:fldCharType="begin"/>
        </w:r>
        <w:r>
          <w:instrText xml:space="preserve"> PAGEREF _Toc14617 \h </w:instrText>
        </w:r>
        <w:r>
          <w:fldChar w:fldCharType="separate"/>
        </w:r>
        <w:r>
          <w:t>64</w:t>
        </w:r>
        <w:r>
          <w:fldChar w:fldCharType="end"/>
        </w:r>
      </w:hyperlink>
    </w:p>
    <w:p>
      <w:pPr>
        <w:pStyle w:val="TOC1"/>
        <w:tabs>
          <w:tab w:val="right" w:leader="dot" w:pos="8306"/>
        </w:tabs>
      </w:pPr>
      <w:hyperlink w:anchor="_Toc19989" w:history="1">
        <w:r>
          <w:rPr>
            <w:rFonts w:ascii="仿宋" w:eastAsia="仿宋" w:hAnsi="仿宋" w:cs="仿宋" w:hint="eastAsia"/>
            <w:lang w:eastAsia="zh-CN"/>
          </w:rPr>
          <w:t>十六、营销与推广策略</w:t>
        </w:r>
        <w:r>
          <w:tab/>
        </w:r>
        <w:r>
          <w:fldChar w:fldCharType="begin"/>
        </w:r>
        <w:r>
          <w:instrText xml:space="preserve"> PAGEREF _Toc19989 \h </w:instrText>
        </w:r>
        <w:r>
          <w:fldChar w:fldCharType="separate"/>
        </w:r>
        <w:r>
          <w:t>65</w:t>
        </w:r>
        <w:r>
          <w:fldChar w:fldCharType="end"/>
        </w:r>
      </w:hyperlink>
    </w:p>
    <w:p>
      <w:pPr>
        <w:pStyle w:val="TOC2"/>
        <w:tabs>
          <w:tab w:val="right" w:leader="dot" w:pos="8306"/>
        </w:tabs>
      </w:pPr>
      <w:hyperlink w:anchor="_Toc7156" w:history="1">
        <w:r>
          <w:rPr>
            <w:rFonts w:ascii="仿宋" w:eastAsia="仿宋" w:hAnsi="仿宋" w:cs="仿宋" w:hint="eastAsia"/>
            <w:lang w:eastAsia="zh-CN"/>
          </w:rPr>
          <w:t>(一)、产品/服务定位与特点</w:t>
        </w:r>
        <w:r>
          <w:tab/>
        </w:r>
        <w:r>
          <w:fldChar w:fldCharType="begin"/>
        </w:r>
        <w:r>
          <w:instrText xml:space="preserve"> PAGEREF _Toc7156 \h </w:instrText>
        </w:r>
        <w:r>
          <w:fldChar w:fldCharType="separate"/>
        </w:r>
        <w:r>
          <w:t>65</w:t>
        </w:r>
        <w:r>
          <w:fldChar w:fldCharType="end"/>
        </w:r>
      </w:hyperlink>
    </w:p>
    <w:p>
      <w:pPr>
        <w:pStyle w:val="TOC2"/>
        <w:tabs>
          <w:tab w:val="right" w:leader="dot" w:pos="8306"/>
        </w:tabs>
      </w:pPr>
      <w:hyperlink w:anchor="_Toc26831" w:history="1">
        <w:r>
          <w:rPr>
            <w:rFonts w:ascii="仿宋" w:eastAsia="仿宋" w:hAnsi="仿宋" w:cs="仿宋" w:hint="eastAsia"/>
            <w:lang w:eastAsia="zh-CN"/>
          </w:rPr>
          <w:t>(二)、市场定位与竞争分析</w:t>
        </w:r>
        <w:r>
          <w:tab/>
        </w:r>
        <w:r>
          <w:fldChar w:fldCharType="begin"/>
        </w:r>
        <w:r>
          <w:instrText xml:space="preserve"> PAGEREF _Toc26831 \h </w:instrText>
        </w:r>
        <w:r>
          <w:fldChar w:fldCharType="separate"/>
        </w:r>
        <w:r>
          <w:t>67</w:t>
        </w:r>
        <w:r>
          <w:fldChar w:fldCharType="end"/>
        </w:r>
      </w:hyperlink>
    </w:p>
    <w:p>
      <w:pPr>
        <w:pStyle w:val="TOC2"/>
        <w:tabs>
          <w:tab w:val="right" w:leader="dot" w:pos="8306"/>
        </w:tabs>
      </w:pPr>
      <w:hyperlink w:anchor="_Toc2053" w:history="1">
        <w:r>
          <w:rPr>
            <w:rFonts w:ascii="仿宋" w:eastAsia="仿宋" w:hAnsi="仿宋" w:cs="仿宋" w:hint="eastAsia"/>
            <w:lang w:eastAsia="zh-CN"/>
          </w:rPr>
          <w:t>(三)、营销渠道与策略</w:t>
        </w:r>
        <w:r>
          <w:tab/>
        </w:r>
        <w:r>
          <w:fldChar w:fldCharType="begin"/>
        </w:r>
        <w:r>
          <w:instrText xml:space="preserve"> PAGEREF _Toc2053 \h </w:instrText>
        </w:r>
        <w:r>
          <w:fldChar w:fldCharType="separate"/>
        </w:r>
        <w:r>
          <w:t>68</w:t>
        </w:r>
        <w:r>
          <w:fldChar w:fldCharType="end"/>
        </w:r>
      </w:hyperlink>
    </w:p>
    <w:p>
      <w:pPr>
        <w:pStyle w:val="TOC2"/>
        <w:tabs>
          <w:tab w:val="right" w:leader="dot" w:pos="8306"/>
        </w:tabs>
      </w:pPr>
      <w:hyperlink w:anchor="_Toc23935" w:history="1">
        <w:r>
          <w:rPr>
            <w:rFonts w:ascii="仿宋" w:eastAsia="仿宋" w:hAnsi="仿宋" w:cs="仿宋" w:hint="eastAsia"/>
            <w:lang w:eastAsia="zh-CN"/>
          </w:rPr>
          <w:t>(四)、推广与宣传活动</w:t>
        </w:r>
        <w:r>
          <w:tab/>
        </w:r>
        <w:r>
          <w:fldChar w:fldCharType="begin"/>
        </w:r>
        <w:r>
          <w:instrText xml:space="preserve"> PAGEREF _Toc23935 \h </w:instrText>
        </w:r>
        <w:r>
          <w:fldChar w:fldCharType="separate"/>
        </w:r>
        <w:r>
          <w:t>69</w:t>
        </w:r>
        <w:r>
          <w:fldChar w:fldCharType="end"/>
        </w:r>
      </w:hyperlink>
    </w:p>
    <w:p>
      <w:pPr>
        <w:pStyle w:val="TOC1"/>
        <w:tabs>
          <w:tab w:val="right" w:leader="dot" w:pos="8306"/>
        </w:tabs>
      </w:pPr>
      <w:hyperlink w:anchor="_Toc13931" w:history="1">
        <w:r>
          <w:rPr>
            <w:rFonts w:ascii="仿宋" w:eastAsia="仿宋" w:hAnsi="仿宋" w:cs="仿宋" w:hint="eastAsia"/>
            <w:lang w:eastAsia="zh-CN"/>
          </w:rPr>
          <w:t>十七、调直机项目实施保障措施</w:t>
        </w:r>
        <w:r>
          <w:tab/>
        </w:r>
        <w:r>
          <w:fldChar w:fldCharType="begin"/>
        </w:r>
        <w:r>
          <w:instrText xml:space="preserve"> PAGEREF _Toc13931 \h </w:instrText>
        </w:r>
        <w:r>
          <w:fldChar w:fldCharType="separate"/>
        </w:r>
        <w:r>
          <w:t>74</w:t>
        </w:r>
        <w:r>
          <w:fldChar w:fldCharType="end"/>
        </w:r>
      </w:hyperlink>
    </w:p>
    <w:p>
      <w:pPr>
        <w:pStyle w:val="TOC2"/>
        <w:tabs>
          <w:tab w:val="right" w:leader="dot" w:pos="8306"/>
        </w:tabs>
      </w:pPr>
      <w:hyperlink w:anchor="_Toc1931" w:history="1">
        <w:r>
          <w:rPr>
            <w:rFonts w:ascii="仿宋" w:eastAsia="仿宋" w:hAnsi="仿宋" w:cs="仿宋" w:hint="eastAsia"/>
            <w:lang w:eastAsia="zh-CN"/>
          </w:rPr>
          <w:t>(一)、调直机项目实施保障机制</w:t>
        </w:r>
        <w:r>
          <w:tab/>
        </w:r>
        <w:r>
          <w:fldChar w:fldCharType="begin"/>
        </w:r>
        <w:r>
          <w:instrText xml:space="preserve"> PAGEREF _Toc1931 \h </w:instrText>
        </w:r>
        <w:r>
          <w:fldChar w:fldCharType="separate"/>
        </w:r>
        <w:r>
          <w:t>74</w:t>
        </w:r>
        <w:r>
          <w:fldChar w:fldCharType="end"/>
        </w:r>
      </w:hyperlink>
    </w:p>
    <w:p>
      <w:pPr>
        <w:pStyle w:val="TOC2"/>
        <w:tabs>
          <w:tab w:val="right" w:leader="dot" w:pos="8306"/>
        </w:tabs>
      </w:pPr>
      <w:hyperlink w:anchor="_Toc2223" w:history="1">
        <w:r>
          <w:rPr>
            <w:rFonts w:ascii="仿宋" w:eastAsia="仿宋" w:hAnsi="仿宋" w:cs="仿宋" w:hint="eastAsia"/>
            <w:lang w:eastAsia="zh-CN"/>
          </w:rPr>
          <w:t>(二)、调直机项目法律合规要求</w:t>
        </w:r>
        <w:r>
          <w:tab/>
        </w:r>
        <w:r>
          <w:fldChar w:fldCharType="begin"/>
        </w:r>
        <w:r>
          <w:instrText xml:space="preserve"> PAGEREF _Toc2223 \h </w:instrText>
        </w:r>
        <w:r>
          <w:fldChar w:fldCharType="separate"/>
        </w:r>
        <w:r>
          <w:t>78</w:t>
        </w:r>
        <w:r>
          <w:fldChar w:fldCharType="end"/>
        </w:r>
      </w:hyperlink>
    </w:p>
    <w:p>
      <w:pPr>
        <w:pStyle w:val="TOC2"/>
        <w:tabs>
          <w:tab w:val="right" w:leader="dot" w:pos="8306"/>
        </w:tabs>
      </w:pPr>
      <w:hyperlink w:anchor="_Toc20266" w:history="1">
        <w:r>
          <w:rPr>
            <w:rFonts w:ascii="仿宋" w:eastAsia="仿宋" w:hAnsi="仿宋" w:cs="仿宋" w:hint="eastAsia"/>
            <w:lang w:eastAsia="zh-CN"/>
          </w:rPr>
          <w:t>(三)、调直机项目合同管理与法律事务</w:t>
        </w:r>
        <w:r>
          <w:tab/>
        </w:r>
        <w:r>
          <w:fldChar w:fldCharType="begin"/>
        </w:r>
        <w:r>
          <w:instrText xml:space="preserve"> PAGEREF _Toc20266 \h </w:instrText>
        </w:r>
        <w:r>
          <w:fldChar w:fldCharType="separate"/>
        </w:r>
        <w:r>
          <w:t>82</w:t>
        </w:r>
        <w:r>
          <w:fldChar w:fldCharType="end"/>
        </w:r>
      </w:hyperlink>
    </w:p>
    <w:p>
      <w:pPr>
        <w:pStyle w:val="TOC2"/>
        <w:tabs>
          <w:tab w:val="right" w:leader="dot" w:pos="8306"/>
        </w:tabs>
      </w:pPr>
      <w:hyperlink w:anchor="_Toc26550" w:history="1">
        <w:r>
          <w:rPr>
            <w:rFonts w:ascii="仿宋" w:eastAsia="仿宋" w:hAnsi="仿宋" w:cs="仿宋" w:hint="eastAsia"/>
            <w:lang w:eastAsia="zh-CN"/>
          </w:rPr>
          <w:t>(四)、调直机项目知识产权保护策略</w:t>
        </w:r>
        <w:r>
          <w:tab/>
        </w:r>
        <w:r>
          <w:fldChar w:fldCharType="begin"/>
        </w:r>
        <w:r>
          <w:instrText xml:space="preserve"> PAGEREF _Toc26550 \h </w:instrText>
        </w:r>
        <w:r>
          <w:fldChar w:fldCharType="separate"/>
        </w:r>
        <w:r>
          <w:t>88</w:t>
        </w:r>
        <w:r>
          <w:fldChar w:fldCharType="end"/>
        </w:r>
      </w:hyperlink>
    </w:p>
    <w:p>
      <w:pPr>
        <w:pStyle w:val="TOC1"/>
        <w:tabs>
          <w:tab w:val="right" w:leader="dot" w:pos="8306"/>
        </w:tabs>
      </w:pPr>
      <w:hyperlink w:anchor="_Toc15628" w:history="1">
        <w:r>
          <w:rPr>
            <w:rFonts w:ascii="仿宋" w:eastAsia="仿宋" w:hAnsi="仿宋" w:cs="仿宋" w:hint="eastAsia"/>
            <w:lang w:eastAsia="zh-CN"/>
          </w:rPr>
          <w:t>十八、风险识别与分类</w:t>
        </w:r>
        <w:r>
          <w:tab/>
        </w:r>
        <w:r>
          <w:fldChar w:fldCharType="begin"/>
        </w:r>
        <w:r>
          <w:instrText xml:space="preserve"> PAGEREF _Toc15628 \h </w:instrText>
        </w:r>
        <w:r>
          <w:fldChar w:fldCharType="separate"/>
        </w:r>
        <w:r>
          <w:t>90</w:t>
        </w:r>
        <w:r>
          <w:fldChar w:fldCharType="end"/>
        </w:r>
      </w:hyperlink>
    </w:p>
    <w:p>
      <w:pPr>
        <w:pStyle w:val="TOC2"/>
        <w:tabs>
          <w:tab w:val="right" w:leader="dot" w:pos="8306"/>
        </w:tabs>
      </w:pPr>
      <w:hyperlink w:anchor="_Toc30533" w:history="1">
        <w:r>
          <w:rPr>
            <w:rFonts w:ascii="仿宋" w:eastAsia="仿宋" w:hAnsi="仿宋" w:cs="仿宋" w:hint="eastAsia"/>
            <w:lang w:eastAsia="zh-CN"/>
          </w:rPr>
          <w:t>(一)、风险识别</w:t>
        </w:r>
        <w:r>
          <w:tab/>
        </w:r>
        <w:r>
          <w:fldChar w:fldCharType="begin"/>
        </w:r>
        <w:r>
          <w:instrText xml:space="preserve"> PAGEREF _Toc30533 \h </w:instrText>
        </w:r>
        <w:r>
          <w:fldChar w:fldCharType="separate"/>
        </w:r>
        <w:r>
          <w:t>90</w:t>
        </w:r>
        <w:r>
          <w:fldChar w:fldCharType="end"/>
        </w:r>
      </w:hyperlink>
    </w:p>
    <w:p>
      <w:pPr>
        <w:pStyle w:val="TOC2"/>
        <w:tabs>
          <w:tab w:val="right" w:leader="dot" w:pos="8306"/>
        </w:tabs>
      </w:pPr>
      <w:hyperlink w:anchor="_Toc5207" w:history="1">
        <w:r>
          <w:rPr>
            <w:rFonts w:ascii="仿宋" w:eastAsia="仿宋" w:hAnsi="仿宋" w:cs="仿宋" w:hint="eastAsia"/>
            <w:lang w:eastAsia="zh-CN"/>
          </w:rPr>
          <w:t>(二)、风险分类</w:t>
        </w:r>
        <w:r>
          <w:tab/>
        </w:r>
        <w:r>
          <w:fldChar w:fldCharType="begin"/>
        </w:r>
        <w:r>
          <w:instrText xml:space="preserve"> PAGEREF _Toc5207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30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18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调直机项目的主要产品是XXXX，预计年产值为XXX万元。这一产品在市场中占据着重要的地位，其广泛的应用范围使得该调直机项目的市场前景非常广阔。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调直机项目的xxx产品作为重要的原材料之一，将在多个领域发挥关键作用。其在建筑、交通、能源等方面的广泛应用将为整个产业链提供强大的支持，形成产业协同效应。调直机项目的年产值XXX万XXX万XXX万万元不仅反映了其在市场上的巨大潜力，更预示着它对国民经济的积极贡献。这种关联度高、涉及面广的产业关系，使得该调直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700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调直机项目总征地面积为XXXX平方米，相当于约XX.XX亩，其中净用地面积为XXXX平方米，红线范围内相当于约XX.XX亩。这一用地规模充分考虑了调直机项目的建设需求，保障了调直机项目在合适的空间内得以充分发展。调直机项目规划的总建筑面积为XXXX平方米，其中主体工程建设占XXXX平方米，计容建筑面积达XXXX平方米。预计建筑工程的投资将达到XXXX万元，为调直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调直机项目计划购置的设备共计XXXX台（套），设备购置费用为XXXX万元。这一设备购置计划充分考虑到调直机项目的生产需求和技术要求，确保了调直机项目在生产运营中具备先进的技术装备和高效的生产能力。设备的合理配置将为调直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直机项目计划总投资为XXXX万元，预计年实现营业收入为XXXX万元。这一产能规模的设定旨在确保调直机项目能够在投资与回报之间取得平衡，实现长期可持续的发展。调直机项目的总投资充分考虑到各个方面的需求，包括用地建设、设备购置等多个环节，以确保调直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1440"/>
      <w:r>
        <w:rPr>
          <w:rFonts w:ascii="仿宋" w:eastAsia="仿宋" w:hAnsi="仿宋" w:cs="仿宋" w:hint="eastAsia"/>
          <w:sz w:val="28"/>
          <w:lang w:eastAsia="zh-CN"/>
        </w:rPr>
        <w:t>二、调直机项目文档管理</w:t>
      </w:r>
      <w:bookmarkEnd w:id="5"/>
    </w:p>
    <w:p>
      <w:pPr>
        <w:pStyle w:val="Heading2"/>
        <w:rPr>
          <w:rFonts w:ascii="仿宋" w:eastAsia="仿宋" w:hAnsi="仿宋" w:cs="仿宋" w:hint="eastAsia"/>
          <w:lang w:eastAsia="zh-CN"/>
        </w:rPr>
      </w:pPr>
      <w:bookmarkStart w:id="6" w:name="_Toc791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调直机项目高度重视文档的质量和准确性，以支持调直机项目的各项活动和决策。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调直机项目文档的编制始于调直机项目计划的初期，我们制定了详细的文档编制计划，明确了每个文档的内容、格式和编写责任人。在调直机项目启动阶段，我们首先编制了调直机项目章程，明确定义了调直机项目的目标、范围、风险等关键要素。随后，调直机项目团队根据计划陆续编制了需求文档、设计文档、测试文档等各类文档，确保调直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调直机项目管理中的重要环节，旨在确保调直机项目文档符合质量标准和调直机项目需求。在调直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除了内部审查，我们还进行了外部审查，邀请调直机项目相关利益方和专业领域的专家对文档进行独立审查。这有助于获取更全面、客观的反馈，确保调直机项目文档不仅符合内部标准，也满足外部需求。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调直机项目在文档编制与审查方面建立了严格的管理机制，通过规范的流程和多维度的审查，确保调直机项目文档的质量、准确性和可靠性，为调直机项目的顺利推进提供了有力支持。</w:t>
      </w:r>
    </w:p>
    <w:p>
      <w:pPr>
        <w:pStyle w:val="Heading2"/>
        <w:ind w:firstLine="560" w:firstLineChars="200"/>
        <w:rPr>
          <w:rFonts w:ascii="仿宋" w:eastAsia="仿宋" w:hAnsi="仿宋" w:cs="仿宋" w:hint="eastAsia"/>
          <w:sz w:val="28"/>
          <w:lang w:eastAsia="zh-CN"/>
        </w:rPr>
      </w:pPr>
      <w:bookmarkStart w:id="7" w:name="_Toc3104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在调直机项目中，我们致力于优化文档发布与分发过程，以确保信息的高效传递和团队间协作的顺畅进行。以下是我们采取的关键优化策略：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我们通过多渠道发布文档，包括电子邮件、调直机项目管理平台、内部网站等，以满足不同团队成员的偏好和需求。多渠道发布确保了信息的全面覆盖。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我们采用了精细的权限控制，确保只有授权人员可以访问敏感信息。这种安全措施保护了调直机项目文档的机密性，防止了未经授权的信息泄露。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921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文档存档与归档是调直机项目生命周期中一个至关重要的环节，直接关系到调直机项目信息的长期保存和历史记录的完整性。在调直机项目中，我们实施了一系列有效的文档存档与归档管理策略：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3773"/>
      <w:r>
        <w:rPr>
          <w:rFonts w:ascii="仿宋" w:eastAsia="仿宋" w:hAnsi="仿宋" w:cs="仿宋" w:hint="eastAsia"/>
          <w:sz w:val="28"/>
          <w:lang w:eastAsia="zh-CN"/>
        </w:rPr>
        <w:t>三、调直机项目绩效评估</w:t>
      </w:r>
      <w:bookmarkEnd w:id="9"/>
    </w:p>
    <w:p>
      <w:pPr>
        <w:pStyle w:val="Heading2"/>
        <w:rPr>
          <w:rFonts w:ascii="仿宋" w:eastAsia="仿宋" w:hAnsi="仿宋" w:cs="仿宋" w:hint="eastAsia"/>
          <w:lang w:eastAsia="zh-CN"/>
        </w:rPr>
      </w:pPr>
      <w:bookmarkStart w:id="10" w:name="_Toc3408"/>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在调直机项目中，我们设计了一套全面的绩效评估指标，以确保调直机项目的可控和成功交付。这些指标跨足调直机项目目标、成本、进度和质量等多个维度，为我们提供了全面洞察调直机项目的健康状况。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调直机项目目标达成率是我们关注的首要指标。我们设定了明确的目标，并通过定期监测和评估，迅速发现并应对潜在的目标偏差。这为调直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成本绩效是另一个核心关注点。通过实际成本与预算成本的对比分析，我们深入了解成本差异的原因，及时调整资源分配，保持调直机项目在经济效益方面的合理水平。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调直机项目进度作为关键的绩效指标之一，得到了精心的关注。我们制定了详细的调直机项目进度计划，并设立了进度符合度指标，确保实际进度与计划进度保持一致。这使我们能够快速发现和解决潜在的进度问题，保持调直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调直机项目绩效的不可或缺的一环。我们引入了一系列的质量标准和客户满意度指标，以确保调直机项目交付的成果在质量上达到或超越预期水平。通过持续监测这些指标，我们努力提升调直机项目整体质量水平，为调直机项目的成功交付提供有力保障。通过这些科学且全面的绩效评估，我们能够更好地引导调直机项目的持续改进，确保调直机项目目标的顺利达成。</w:t>
      </w:r>
    </w:p>
    <w:p>
      <w:pPr>
        <w:pStyle w:val="Heading2"/>
        <w:ind w:firstLine="560" w:firstLineChars="200"/>
        <w:rPr>
          <w:rFonts w:ascii="仿宋" w:eastAsia="仿宋" w:hAnsi="仿宋" w:cs="仿宋" w:hint="eastAsia"/>
          <w:sz w:val="28"/>
          <w:lang w:eastAsia="zh-CN"/>
        </w:rPr>
      </w:pPr>
      <w:bookmarkStart w:id="11" w:name="_Toc22431"/>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绩效评估是调直机项目中的关键环节，为确保调直机项目达到预期目标，我们采用了多层次、多维度的绩效评估方法。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从定性角度来看，我们注重调直机项目的战略目标对齐，确保每个决策和行动都与调直机项目整体目标保持一致。团队会定期召开战略对齐会议，审视当前工作与调直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调直机项目进度、质量、成本和风险等方面。这些指标通过数据收集和分析，为调直机项目管理团队提供了客观的评估依据。例如，我们通过调直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绩效评估不仅仅停留在调直机项目内部，还考虑了调直机项目对外部环境的影响。我们定期进行干系人满意度调查，以了解各利益相关方对调直机项目的期望和满意度，并及时做出调整。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这种多层次、多角度的绩效评估方法，使得我们能够全面了解调直机项目的运行状态，及时做出调整，确保调直机项目在不断变化的环境中保持稳健前行。</w:t>
      </w:r>
    </w:p>
    <w:p>
      <w:pPr>
        <w:pStyle w:val="Heading2"/>
        <w:ind w:firstLine="560" w:firstLineChars="200"/>
        <w:rPr>
          <w:rFonts w:ascii="仿宋" w:eastAsia="仿宋" w:hAnsi="仿宋" w:cs="仿宋" w:hint="eastAsia"/>
          <w:sz w:val="28"/>
          <w:lang w:eastAsia="zh-CN"/>
        </w:rPr>
      </w:pPr>
      <w:bookmarkStart w:id="12" w:name="_Toc32157"/>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为了确保调直机项目的有效管理和不断优化，我们采用了精心设计的绩效评估周期。这个周期旨在实现灵活、实时和全面的评估，以适应调直机项目执行中的各种挑战。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调直机项目的不同需求，分为短期、中期和长期。短期评估关注每个迭代或工作周期，以及时发现和解决当前任务中的问题。中期评估涵盖几个迭代，深入了解整体调直机项目的趋势和性能。长期评估则着眼于整个调直机项目阶段，确保调直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调直机项目管理工具和协作平台，团队成员能够随时更新和分享调直机项目数据。这种实时性的反馈机制使我们能够及时察觉潜在问题，快速调整，保持调直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调直机项目的决策制定密不可分。每个周期的调直机项目回顾会议成为集体总结经验、识别问题深层次原因并找到创新解决方案的平台。这种定期的反思与调整机制使调直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2164"/>
      <w:r>
        <w:rPr>
          <w:rFonts w:ascii="仿宋" w:eastAsia="仿宋" w:hAnsi="仿宋" w:cs="仿宋" w:hint="eastAsia"/>
          <w:sz w:val="28"/>
          <w:lang w:eastAsia="zh-CN"/>
        </w:rPr>
        <w:t>四、调直机项目选址可行性分析</w:t>
      </w:r>
      <w:bookmarkEnd w:id="13"/>
    </w:p>
    <w:p>
      <w:pPr>
        <w:pStyle w:val="Heading2"/>
        <w:rPr>
          <w:rFonts w:ascii="仿宋" w:eastAsia="仿宋" w:hAnsi="仿宋" w:cs="仿宋" w:hint="eastAsia"/>
          <w:lang w:eastAsia="zh-CN"/>
        </w:rPr>
      </w:pPr>
      <w:bookmarkStart w:id="14" w:name="_Toc7631"/>
      <w:r>
        <w:rPr>
          <w:rFonts w:ascii="仿宋" w:eastAsia="仿宋" w:hAnsi="仿宋" w:cs="仿宋" w:hint="eastAsia"/>
          <w:lang w:eastAsia="zh-CN"/>
        </w:rPr>
        <w:t>(一)、调直机项目选址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该调直机项目选址位于XX省XX市XX区XXX街道</w:t>
      </w:r>
    </w:p>
    <w:p>
      <w:pPr>
        <w:pStyle w:val="Heading2"/>
        <w:ind w:firstLine="560" w:firstLineChars="200"/>
        <w:rPr>
          <w:rFonts w:ascii="仿宋" w:eastAsia="仿宋" w:hAnsi="仿宋" w:cs="仿宋" w:hint="eastAsia"/>
          <w:sz w:val="28"/>
          <w:lang w:eastAsia="zh-CN"/>
        </w:rPr>
      </w:pPr>
      <w:bookmarkStart w:id="15" w:name="_Toc30958"/>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征地面积： 调直机项目的征地面积将根据调直机项目的实际规模和需求进行精确规划。具体面积XXX平方米，旨在确保调直机项目不仅能够满足当前的发展需求，还能够预留空间以适应未来的扩展。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净用地面积是在征地面积基础上去除不可利用面积后的实际可开发用地。具体面积XXX平方米，考虑到环保、交通、安全等多方面因素，以确保调直机项目在整体利用效率上达到最优。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调直机项目计划建设的建筑总规模具体面积XXX平方米。这一规模的确定综合考虑了调直机项目的性质、规模，以及城市规划的相关要求，确保建筑布局与周边环境协调一致。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绿地率是调直机项目用地中被规划为绿地的比例。具体面积XXX平方米，旨在通过合理规划绿地，改善调直机项目周边环境，提升居民生活质量，并符合城市整体绿化规划。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容积率是用地上可以建设的建筑总体积与用地面积之比。具体面积XXX，通过合理的容积率规划，确保调直机项目建筑规模与周边环境和谐共生。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确保调直机项目选址与当地城市规划相一致，具体面积XXX平方米。通过与城市规划部门深入沟通，确保调直机项目不仅符合城市的整体发展方向，还能够融入城市的发展布局，为城市的长远发展贡献力量。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充分了解并确保调直机项目选址符合当地产业政策，具体面积XXX平方米。这包括调直机项目对当地经济的促进作用，以及对相关产业的带动效应，确保调直机项目与地方政府的产业政策保持一致，促进共赢合作。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用地总体要求必须符合环保和可持续发展的原则，具体面积XXX平方米。通过采用绿色建筑设计、节能减排等措施，确保调直机项目在建设和运营过程中对环境的影响最小化，达到可持续发展的要求。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确保调直机项目选址具备必要的公共设施配套，具体面积XXX平方米。这包括交通便利性、教育、医疗等基础设施，以提高居民生活品质，使得调直机项目选址更具吸引力。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考虑用地总体要求对当地社会稳定性的影响，具体面积XXX平方米。通过深入了解当地社区反馈，确保调直机项目的选址和建设过程对当地社会和谐稳定产生积极作用。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调直机项目选址不仅符合法规和规划，还在实际操作中具有可行性。这一全面规划将为调直机项目的成功实施提供坚实的基础，确保调直机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8080"/>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调直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调直机项目的设备规划和空间设计中，我们将采取灵活设备布局的措施。设备布局将根据实际需求进行灵活设计，避免不必要的浪费。通过合理规划设备摆放位置，我们将提高设备的利用率，减少设备间距，以确保调直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调直机项目内部引入共享设施的概念，例如共享会议室、办公区等。通过这种方式，我们可以减少对资源的重复建设，提高资源共享效率，从而减小调直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5688"/>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 在调直机项目的总图布置中，我们将不同功能区域进行明确的规划，以最大程度满足调直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534"/>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我们首先关注市场因素，包括潜在客户分布、竞争对手位置、市场需求等。通过深入的市场调研，我们能够更准确地评估选址对于市场开拓和产品销售的影响，确保调直机项目能够在有利的市场环境中蓬勃发展。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调直机项目对环境的影响是综合评价的重要因素之一。我们将详细考虑选址周边的自然环境、生态保护区、水源地等情况，确保调直机项目的建设和运营对环境影响最小化，并符合当地的环保法规标准。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对选址的评价还需充分考虑当地政府的产业政策和法规。我们将详细了解调直机项目所在地的相关政策，确保调直机项目的规划和运营与当地法规相符，降低不必要的法律风险。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考虑到社会稳定性对企业运营的重要性，我们将评估选址地区的社会安全情况、劳工关系、社区反馈等方面，以确保调直机项目的建设和运营不会受到社会稳定性的负面影响。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最后，我们将综合考虑用地成本，包括土地购置费用、土地开发成本等。通过对用地成本的详细评估，我们能够做出更为精确的经济效益分析，为调直机项目的投资决策提供有力支持。</w:t>
      </w:r>
    </w:p>
    <w:p>
      <w:pPr>
        <w:pStyle w:val="Heading1"/>
        <w:ind w:firstLine="560" w:firstLineChars="200"/>
        <w:rPr>
          <w:rFonts w:ascii="仿宋" w:eastAsia="仿宋" w:hAnsi="仿宋" w:cs="仿宋" w:hint="eastAsia"/>
          <w:sz w:val="28"/>
          <w:lang w:eastAsia="zh-CN"/>
        </w:rPr>
      </w:pPr>
      <w:bookmarkStart w:id="19" w:name="_Toc9152"/>
      <w:r>
        <w:rPr>
          <w:rFonts w:ascii="仿宋" w:eastAsia="仿宋" w:hAnsi="仿宋" w:cs="仿宋" w:hint="eastAsia"/>
          <w:sz w:val="28"/>
          <w:lang w:eastAsia="zh-CN"/>
        </w:rPr>
        <w:t>五、调直机项目土建工程</w:t>
      </w:r>
      <w:bookmarkEnd w:id="19"/>
    </w:p>
    <w:p>
      <w:pPr>
        <w:pStyle w:val="Heading2"/>
        <w:rPr>
          <w:rFonts w:ascii="仿宋" w:eastAsia="仿宋" w:hAnsi="仿宋" w:cs="仿宋" w:hint="eastAsia"/>
          <w:lang w:eastAsia="zh-CN"/>
        </w:rPr>
      </w:pPr>
      <w:bookmarkStart w:id="20" w:name="_Toc17428"/>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https://d.book118.com/317131002104006025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调直机项目规划设计蓝图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8E4BBD"/>
    <w:rsid w:val="468E4B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7131002104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2024-01-01T14:17:00Z</dcterms:created>
  <dcterms:modified xsi:type="dcterms:W3CDTF">2024-01-01T14:17:58Z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922A08017B584966ADA385C352F19F19_11</vt:lpwstr>
  </property>
  <property fmtid="{D5CDD505-2E9C-101B-9397-08002B2CF9AE}" pid="3" name="KSOProductBuildVer">
    <vt:lpwstr>2052-12.1.0.16120</vt:lpwstr>
  </property>
</Properties>
</file>