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榨汁机项目规划设计蓝图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8" w:history="1">
        <w:r>
          <w:rPr>
            <w:rFonts w:ascii="仿宋" w:eastAsia="仿宋" w:hAnsi="仿宋" w:cs="仿宋" w:hint="eastAsia"/>
            <w:lang w:eastAsia="zh-CN"/>
          </w:rPr>
          <w:t>概论</w:t>
        </w:r>
        <w:r>
          <w:tab/>
        </w:r>
        <w:r>
          <w:fldChar w:fldCharType="begin"/>
        </w:r>
        <w:r>
          <w:instrText xml:space="preserve"> PAGEREF _Toc16298 \h </w:instrText>
        </w:r>
        <w:r>
          <w:fldChar w:fldCharType="separate"/>
        </w:r>
        <w:r>
          <w:t>3</w:t>
        </w:r>
        <w:r>
          <w:fldChar w:fldCharType="end"/>
        </w:r>
      </w:hyperlink>
    </w:p>
    <w:p>
      <w:pPr>
        <w:pStyle w:val="TOC1"/>
        <w:tabs>
          <w:tab w:val="right" w:leader="dot" w:pos="8306"/>
        </w:tabs>
      </w:pPr>
      <w:hyperlink w:anchor="_Toc30704" w:history="1">
        <w:r>
          <w:rPr>
            <w:rFonts w:ascii="仿宋" w:eastAsia="仿宋" w:hAnsi="仿宋" w:cs="仿宋" w:hint="eastAsia"/>
            <w:lang w:eastAsia="zh-CN"/>
          </w:rPr>
          <w:t>一、榨汁机项目土建工程</w:t>
        </w:r>
        <w:r>
          <w:tab/>
        </w:r>
        <w:r>
          <w:fldChar w:fldCharType="begin"/>
        </w:r>
        <w:r>
          <w:instrText xml:space="preserve"> PAGEREF _Toc30704 \h </w:instrText>
        </w:r>
        <w:r>
          <w:fldChar w:fldCharType="separate"/>
        </w:r>
        <w:r>
          <w:t>3</w:t>
        </w:r>
        <w:r>
          <w:fldChar w:fldCharType="end"/>
        </w:r>
      </w:hyperlink>
    </w:p>
    <w:p>
      <w:pPr>
        <w:pStyle w:val="TOC2"/>
        <w:tabs>
          <w:tab w:val="right" w:leader="dot" w:pos="8306"/>
        </w:tabs>
      </w:pPr>
      <w:hyperlink w:anchor="_Toc16311" w:history="1">
        <w:r>
          <w:rPr>
            <w:rFonts w:ascii="仿宋" w:eastAsia="仿宋" w:hAnsi="仿宋" w:cs="仿宋" w:hint="eastAsia"/>
            <w:lang w:eastAsia="zh-CN"/>
          </w:rPr>
          <w:t>(一)、建筑工程设计原则</w:t>
        </w:r>
        <w:r>
          <w:tab/>
        </w:r>
        <w:r>
          <w:fldChar w:fldCharType="begin"/>
        </w:r>
        <w:r>
          <w:instrText xml:space="preserve"> PAGEREF _Toc16311 \h </w:instrText>
        </w:r>
        <w:r>
          <w:fldChar w:fldCharType="separate"/>
        </w:r>
        <w:r>
          <w:t>3</w:t>
        </w:r>
        <w:r>
          <w:fldChar w:fldCharType="end"/>
        </w:r>
      </w:hyperlink>
    </w:p>
    <w:p>
      <w:pPr>
        <w:pStyle w:val="TOC2"/>
        <w:tabs>
          <w:tab w:val="right" w:leader="dot" w:pos="8306"/>
        </w:tabs>
      </w:pPr>
      <w:hyperlink w:anchor="_Toc2954" w:history="1">
        <w:r>
          <w:rPr>
            <w:rFonts w:ascii="仿宋" w:eastAsia="仿宋" w:hAnsi="仿宋" w:cs="仿宋" w:hint="eastAsia"/>
            <w:lang w:eastAsia="zh-CN"/>
          </w:rPr>
          <w:t>(二)、土建工程设计年限及安全等级</w:t>
        </w:r>
        <w:r>
          <w:tab/>
        </w:r>
        <w:r>
          <w:fldChar w:fldCharType="begin"/>
        </w:r>
        <w:r>
          <w:instrText xml:space="preserve"> PAGEREF _Toc2954 \h </w:instrText>
        </w:r>
        <w:r>
          <w:fldChar w:fldCharType="separate"/>
        </w:r>
        <w:r>
          <w:t>4</w:t>
        </w:r>
        <w:r>
          <w:fldChar w:fldCharType="end"/>
        </w:r>
      </w:hyperlink>
    </w:p>
    <w:p>
      <w:pPr>
        <w:pStyle w:val="TOC2"/>
        <w:tabs>
          <w:tab w:val="right" w:leader="dot" w:pos="8306"/>
        </w:tabs>
      </w:pPr>
      <w:hyperlink w:anchor="_Toc8142" w:history="1">
        <w:r>
          <w:rPr>
            <w:rFonts w:ascii="仿宋" w:eastAsia="仿宋" w:hAnsi="仿宋" w:cs="仿宋" w:hint="eastAsia"/>
            <w:lang w:eastAsia="zh-CN"/>
          </w:rPr>
          <w:t>(三)、建筑工程设计总体要求</w:t>
        </w:r>
        <w:r>
          <w:tab/>
        </w:r>
        <w:r>
          <w:fldChar w:fldCharType="begin"/>
        </w:r>
        <w:r>
          <w:instrText xml:space="preserve"> PAGEREF _Toc8142 \h </w:instrText>
        </w:r>
        <w:r>
          <w:fldChar w:fldCharType="separate"/>
        </w:r>
        <w:r>
          <w:t>5</w:t>
        </w:r>
        <w:r>
          <w:fldChar w:fldCharType="end"/>
        </w:r>
      </w:hyperlink>
    </w:p>
    <w:p>
      <w:pPr>
        <w:pStyle w:val="TOC2"/>
        <w:tabs>
          <w:tab w:val="right" w:leader="dot" w:pos="8306"/>
        </w:tabs>
      </w:pPr>
      <w:hyperlink w:anchor="_Toc6204" w:history="1">
        <w:r>
          <w:rPr>
            <w:rFonts w:ascii="仿宋" w:eastAsia="仿宋" w:hAnsi="仿宋" w:cs="仿宋" w:hint="eastAsia"/>
            <w:lang w:eastAsia="zh-CN"/>
          </w:rPr>
          <w:t>(四)、土建工程建设指标</w:t>
        </w:r>
        <w:r>
          <w:tab/>
        </w:r>
        <w:r>
          <w:fldChar w:fldCharType="begin"/>
        </w:r>
        <w:r>
          <w:instrText xml:space="preserve"> PAGEREF _Toc6204 \h </w:instrText>
        </w:r>
        <w:r>
          <w:fldChar w:fldCharType="separate"/>
        </w:r>
        <w:r>
          <w:t>6</w:t>
        </w:r>
        <w:r>
          <w:fldChar w:fldCharType="end"/>
        </w:r>
      </w:hyperlink>
    </w:p>
    <w:p>
      <w:pPr>
        <w:pStyle w:val="TOC1"/>
        <w:tabs>
          <w:tab w:val="right" w:leader="dot" w:pos="8306"/>
        </w:tabs>
      </w:pPr>
      <w:hyperlink w:anchor="_Toc31218" w:history="1">
        <w:r>
          <w:rPr>
            <w:rFonts w:ascii="仿宋" w:eastAsia="仿宋" w:hAnsi="仿宋" w:cs="仿宋" w:hint="eastAsia"/>
            <w:lang w:eastAsia="zh-CN"/>
          </w:rPr>
          <w:t>二、产品规划分析</w:t>
        </w:r>
        <w:r>
          <w:tab/>
        </w:r>
        <w:r>
          <w:fldChar w:fldCharType="begin"/>
        </w:r>
        <w:r>
          <w:instrText xml:space="preserve"> PAGEREF _Toc31218 \h </w:instrText>
        </w:r>
        <w:r>
          <w:fldChar w:fldCharType="separate"/>
        </w:r>
        <w:r>
          <w:t>6</w:t>
        </w:r>
        <w:r>
          <w:fldChar w:fldCharType="end"/>
        </w:r>
      </w:hyperlink>
    </w:p>
    <w:p>
      <w:pPr>
        <w:pStyle w:val="TOC2"/>
        <w:tabs>
          <w:tab w:val="right" w:leader="dot" w:pos="8306"/>
        </w:tabs>
      </w:pPr>
      <w:hyperlink w:anchor="_Toc29635" w:history="1">
        <w:r>
          <w:rPr>
            <w:rFonts w:ascii="仿宋" w:eastAsia="仿宋" w:hAnsi="仿宋" w:cs="仿宋" w:hint="eastAsia"/>
            <w:lang w:eastAsia="zh-CN"/>
          </w:rPr>
          <w:t>(一)、产品规划</w:t>
        </w:r>
        <w:r>
          <w:tab/>
        </w:r>
        <w:r>
          <w:fldChar w:fldCharType="begin"/>
        </w:r>
        <w:r>
          <w:instrText xml:space="preserve"> PAGEREF _Toc29635 \h </w:instrText>
        </w:r>
        <w:r>
          <w:fldChar w:fldCharType="separate"/>
        </w:r>
        <w:r>
          <w:t>6</w:t>
        </w:r>
        <w:r>
          <w:fldChar w:fldCharType="end"/>
        </w:r>
      </w:hyperlink>
    </w:p>
    <w:p>
      <w:pPr>
        <w:pStyle w:val="TOC2"/>
        <w:tabs>
          <w:tab w:val="right" w:leader="dot" w:pos="8306"/>
        </w:tabs>
      </w:pPr>
      <w:hyperlink w:anchor="_Toc27048" w:history="1">
        <w:r>
          <w:rPr>
            <w:rFonts w:ascii="仿宋" w:eastAsia="仿宋" w:hAnsi="仿宋" w:cs="仿宋" w:hint="eastAsia"/>
            <w:lang w:eastAsia="zh-CN"/>
          </w:rPr>
          <w:t>(二)、建设规模</w:t>
        </w:r>
        <w:r>
          <w:tab/>
        </w:r>
        <w:r>
          <w:fldChar w:fldCharType="begin"/>
        </w:r>
        <w:r>
          <w:instrText xml:space="preserve"> PAGEREF _Toc27048 \h </w:instrText>
        </w:r>
        <w:r>
          <w:fldChar w:fldCharType="separate"/>
        </w:r>
        <w:r>
          <w:t>7</w:t>
        </w:r>
        <w:r>
          <w:fldChar w:fldCharType="end"/>
        </w:r>
      </w:hyperlink>
    </w:p>
    <w:p>
      <w:pPr>
        <w:pStyle w:val="TOC1"/>
        <w:tabs>
          <w:tab w:val="right" w:leader="dot" w:pos="8306"/>
        </w:tabs>
      </w:pPr>
      <w:hyperlink w:anchor="_Toc23902" w:history="1">
        <w:r>
          <w:rPr>
            <w:rFonts w:ascii="仿宋" w:eastAsia="仿宋" w:hAnsi="仿宋" w:cs="仿宋" w:hint="eastAsia"/>
            <w:lang w:eastAsia="zh-CN"/>
          </w:rPr>
          <w:t>三、榨汁机项目文档管理</w:t>
        </w:r>
        <w:r>
          <w:tab/>
        </w:r>
        <w:r>
          <w:fldChar w:fldCharType="begin"/>
        </w:r>
        <w:r>
          <w:instrText xml:space="preserve"> PAGEREF _Toc23902 \h </w:instrText>
        </w:r>
        <w:r>
          <w:fldChar w:fldCharType="separate"/>
        </w:r>
        <w:r>
          <w:t>8</w:t>
        </w:r>
        <w:r>
          <w:fldChar w:fldCharType="end"/>
        </w:r>
      </w:hyperlink>
    </w:p>
    <w:p>
      <w:pPr>
        <w:pStyle w:val="TOC2"/>
        <w:tabs>
          <w:tab w:val="right" w:leader="dot" w:pos="8306"/>
        </w:tabs>
      </w:pPr>
      <w:hyperlink w:anchor="_Toc17342" w:history="1">
        <w:r>
          <w:rPr>
            <w:rFonts w:ascii="仿宋" w:eastAsia="仿宋" w:hAnsi="仿宋" w:cs="仿宋" w:hint="eastAsia"/>
            <w:lang w:eastAsia="zh-CN"/>
          </w:rPr>
          <w:t>(一)、文档编制与审查</w:t>
        </w:r>
        <w:r>
          <w:tab/>
        </w:r>
        <w:r>
          <w:fldChar w:fldCharType="begin"/>
        </w:r>
        <w:r>
          <w:instrText xml:space="preserve"> PAGEREF _Toc17342 \h </w:instrText>
        </w:r>
        <w:r>
          <w:fldChar w:fldCharType="separate"/>
        </w:r>
        <w:r>
          <w:t>8</w:t>
        </w:r>
        <w:r>
          <w:fldChar w:fldCharType="end"/>
        </w:r>
      </w:hyperlink>
    </w:p>
    <w:p>
      <w:pPr>
        <w:pStyle w:val="TOC2"/>
        <w:tabs>
          <w:tab w:val="right" w:leader="dot" w:pos="8306"/>
        </w:tabs>
      </w:pPr>
      <w:hyperlink w:anchor="_Toc18185" w:history="1">
        <w:r>
          <w:rPr>
            <w:rFonts w:ascii="仿宋" w:eastAsia="仿宋" w:hAnsi="仿宋" w:cs="仿宋" w:hint="eastAsia"/>
            <w:lang w:eastAsia="zh-CN"/>
          </w:rPr>
          <w:t>(二)、文档发布与分发</w:t>
        </w:r>
        <w:r>
          <w:tab/>
        </w:r>
        <w:r>
          <w:fldChar w:fldCharType="begin"/>
        </w:r>
        <w:r>
          <w:instrText xml:space="preserve"> PAGEREF _Toc18185 \h </w:instrText>
        </w:r>
        <w:r>
          <w:fldChar w:fldCharType="separate"/>
        </w:r>
        <w:r>
          <w:t>9</w:t>
        </w:r>
        <w:r>
          <w:fldChar w:fldCharType="end"/>
        </w:r>
      </w:hyperlink>
    </w:p>
    <w:p>
      <w:pPr>
        <w:pStyle w:val="TOC2"/>
        <w:tabs>
          <w:tab w:val="right" w:leader="dot" w:pos="8306"/>
        </w:tabs>
      </w:pPr>
      <w:hyperlink w:anchor="_Toc26905" w:history="1">
        <w:r>
          <w:rPr>
            <w:rFonts w:ascii="仿宋" w:eastAsia="仿宋" w:hAnsi="仿宋" w:cs="仿宋" w:hint="eastAsia"/>
            <w:lang w:eastAsia="zh-CN"/>
          </w:rPr>
          <w:t>(三)、文档存档与归档</w:t>
        </w:r>
        <w:r>
          <w:tab/>
        </w:r>
        <w:r>
          <w:fldChar w:fldCharType="begin"/>
        </w:r>
        <w:r>
          <w:instrText xml:space="preserve"> PAGEREF _Toc26905 \h </w:instrText>
        </w:r>
        <w:r>
          <w:fldChar w:fldCharType="separate"/>
        </w:r>
        <w:r>
          <w:t>10</w:t>
        </w:r>
        <w:r>
          <w:fldChar w:fldCharType="end"/>
        </w:r>
      </w:hyperlink>
    </w:p>
    <w:p>
      <w:pPr>
        <w:pStyle w:val="TOC1"/>
        <w:tabs>
          <w:tab w:val="right" w:leader="dot" w:pos="8306"/>
        </w:tabs>
      </w:pPr>
      <w:hyperlink w:anchor="_Toc20867" w:history="1">
        <w:r>
          <w:rPr>
            <w:rFonts w:ascii="仿宋" w:eastAsia="仿宋" w:hAnsi="仿宋" w:cs="仿宋" w:hint="eastAsia"/>
            <w:lang w:eastAsia="zh-CN"/>
          </w:rPr>
          <w:t>四、榨汁机项目可持续发展</w:t>
        </w:r>
        <w:r>
          <w:tab/>
        </w:r>
        <w:r>
          <w:fldChar w:fldCharType="begin"/>
        </w:r>
        <w:r>
          <w:instrText xml:space="preserve"> PAGEREF _Toc20867 \h </w:instrText>
        </w:r>
        <w:r>
          <w:fldChar w:fldCharType="separate"/>
        </w:r>
        <w:r>
          <w:t>11</w:t>
        </w:r>
        <w:r>
          <w:fldChar w:fldCharType="end"/>
        </w:r>
      </w:hyperlink>
    </w:p>
    <w:p>
      <w:pPr>
        <w:pStyle w:val="TOC2"/>
        <w:tabs>
          <w:tab w:val="right" w:leader="dot" w:pos="8306"/>
        </w:tabs>
      </w:pPr>
      <w:hyperlink w:anchor="_Toc29990" w:history="1">
        <w:r>
          <w:rPr>
            <w:rFonts w:ascii="仿宋" w:eastAsia="仿宋" w:hAnsi="仿宋" w:cs="仿宋" w:hint="eastAsia"/>
            <w:lang w:eastAsia="zh-CN"/>
          </w:rPr>
          <w:t>(一)、可持续战略与实践</w:t>
        </w:r>
        <w:r>
          <w:tab/>
        </w:r>
        <w:r>
          <w:fldChar w:fldCharType="begin"/>
        </w:r>
        <w:r>
          <w:instrText xml:space="preserve"> PAGEREF _Toc29990 \h </w:instrText>
        </w:r>
        <w:r>
          <w:fldChar w:fldCharType="separate"/>
        </w:r>
        <w:r>
          <w:t>11</w:t>
        </w:r>
        <w:r>
          <w:fldChar w:fldCharType="end"/>
        </w:r>
      </w:hyperlink>
    </w:p>
    <w:p>
      <w:pPr>
        <w:pStyle w:val="TOC2"/>
        <w:tabs>
          <w:tab w:val="right" w:leader="dot" w:pos="8306"/>
        </w:tabs>
      </w:pPr>
      <w:hyperlink w:anchor="_Toc22923" w:history="1">
        <w:r>
          <w:rPr>
            <w:rFonts w:ascii="仿宋" w:eastAsia="仿宋" w:hAnsi="仿宋" w:cs="仿宋" w:hint="eastAsia"/>
            <w:lang w:eastAsia="zh-CN"/>
          </w:rPr>
          <w:t>(二)、环保与社会责任</w:t>
        </w:r>
        <w:r>
          <w:tab/>
        </w:r>
        <w:r>
          <w:fldChar w:fldCharType="begin"/>
        </w:r>
        <w:r>
          <w:instrText xml:space="preserve"> PAGEREF _Toc22923 \h </w:instrText>
        </w:r>
        <w:r>
          <w:fldChar w:fldCharType="separate"/>
        </w:r>
        <w:r>
          <w:t>12</w:t>
        </w:r>
        <w:r>
          <w:fldChar w:fldCharType="end"/>
        </w:r>
      </w:hyperlink>
    </w:p>
    <w:p>
      <w:pPr>
        <w:pStyle w:val="TOC1"/>
        <w:tabs>
          <w:tab w:val="right" w:leader="dot" w:pos="8306"/>
        </w:tabs>
      </w:pPr>
      <w:hyperlink w:anchor="_Toc19619" w:history="1">
        <w:r>
          <w:rPr>
            <w:rFonts w:ascii="仿宋" w:eastAsia="仿宋" w:hAnsi="仿宋" w:cs="仿宋" w:hint="eastAsia"/>
            <w:lang w:eastAsia="zh-CN"/>
          </w:rPr>
          <w:t>五、榨汁机项目选址可行性分析</w:t>
        </w:r>
        <w:r>
          <w:tab/>
        </w:r>
        <w:r>
          <w:fldChar w:fldCharType="begin"/>
        </w:r>
        <w:r>
          <w:instrText xml:space="preserve"> PAGEREF _Toc19619 \h </w:instrText>
        </w:r>
        <w:r>
          <w:fldChar w:fldCharType="separate"/>
        </w:r>
        <w:r>
          <w:t>13</w:t>
        </w:r>
        <w:r>
          <w:fldChar w:fldCharType="end"/>
        </w:r>
      </w:hyperlink>
    </w:p>
    <w:p>
      <w:pPr>
        <w:pStyle w:val="TOC2"/>
        <w:tabs>
          <w:tab w:val="right" w:leader="dot" w:pos="8306"/>
        </w:tabs>
      </w:pPr>
      <w:hyperlink w:anchor="_Toc10230" w:history="1">
        <w:r>
          <w:rPr>
            <w:rFonts w:ascii="仿宋" w:eastAsia="仿宋" w:hAnsi="仿宋" w:cs="仿宋" w:hint="eastAsia"/>
            <w:lang w:eastAsia="zh-CN"/>
          </w:rPr>
          <w:t>(一)、榨汁机项目选址</w:t>
        </w:r>
        <w:r>
          <w:tab/>
        </w:r>
        <w:r>
          <w:fldChar w:fldCharType="begin"/>
        </w:r>
        <w:r>
          <w:instrText xml:space="preserve"> PAGEREF _Toc10230 \h </w:instrText>
        </w:r>
        <w:r>
          <w:fldChar w:fldCharType="separate"/>
        </w:r>
        <w:r>
          <w:t>13</w:t>
        </w:r>
        <w:r>
          <w:fldChar w:fldCharType="end"/>
        </w:r>
      </w:hyperlink>
    </w:p>
    <w:p>
      <w:pPr>
        <w:pStyle w:val="TOC2"/>
        <w:tabs>
          <w:tab w:val="right" w:leader="dot" w:pos="8306"/>
        </w:tabs>
      </w:pPr>
      <w:hyperlink w:anchor="_Toc30680" w:history="1">
        <w:r>
          <w:rPr>
            <w:rFonts w:ascii="仿宋" w:eastAsia="仿宋" w:hAnsi="仿宋" w:cs="仿宋" w:hint="eastAsia"/>
            <w:lang w:eastAsia="zh-CN"/>
          </w:rPr>
          <w:t>(二)、用地控制指标</w:t>
        </w:r>
        <w:r>
          <w:tab/>
        </w:r>
        <w:r>
          <w:fldChar w:fldCharType="begin"/>
        </w:r>
        <w:r>
          <w:instrText xml:space="preserve"> PAGEREF _Toc30680 \h </w:instrText>
        </w:r>
        <w:r>
          <w:fldChar w:fldCharType="separate"/>
        </w:r>
        <w:r>
          <w:t>13</w:t>
        </w:r>
        <w:r>
          <w:fldChar w:fldCharType="end"/>
        </w:r>
      </w:hyperlink>
    </w:p>
    <w:p>
      <w:pPr>
        <w:pStyle w:val="TOC2"/>
        <w:tabs>
          <w:tab w:val="right" w:leader="dot" w:pos="8306"/>
        </w:tabs>
      </w:pPr>
      <w:hyperlink w:anchor="_Toc9105" w:history="1">
        <w:r>
          <w:rPr>
            <w:rFonts w:ascii="仿宋" w:eastAsia="仿宋" w:hAnsi="仿宋" w:cs="仿宋" w:hint="eastAsia"/>
            <w:lang w:eastAsia="zh-CN"/>
          </w:rPr>
          <w:t>(三)、节约用地措施</w:t>
        </w:r>
        <w:r>
          <w:tab/>
        </w:r>
        <w:r>
          <w:fldChar w:fldCharType="begin"/>
        </w:r>
        <w:r>
          <w:instrText xml:space="preserve"> PAGEREF _Toc9105 \h </w:instrText>
        </w:r>
        <w:r>
          <w:fldChar w:fldCharType="separate"/>
        </w:r>
        <w:r>
          <w:t>15</w:t>
        </w:r>
        <w:r>
          <w:fldChar w:fldCharType="end"/>
        </w:r>
      </w:hyperlink>
    </w:p>
    <w:p>
      <w:pPr>
        <w:pStyle w:val="TOC2"/>
        <w:tabs>
          <w:tab w:val="right" w:leader="dot" w:pos="8306"/>
        </w:tabs>
      </w:pPr>
      <w:hyperlink w:anchor="_Toc19323" w:history="1">
        <w:r>
          <w:rPr>
            <w:rFonts w:ascii="仿宋" w:eastAsia="仿宋" w:hAnsi="仿宋" w:cs="仿宋" w:hint="eastAsia"/>
            <w:lang w:eastAsia="zh-CN"/>
          </w:rPr>
          <w:t>(四)、总图布置方案</w:t>
        </w:r>
        <w:r>
          <w:tab/>
        </w:r>
        <w:r>
          <w:fldChar w:fldCharType="begin"/>
        </w:r>
        <w:r>
          <w:instrText xml:space="preserve"> PAGEREF _Toc19323 \h </w:instrText>
        </w:r>
        <w:r>
          <w:fldChar w:fldCharType="separate"/>
        </w:r>
        <w:r>
          <w:t>16</w:t>
        </w:r>
        <w:r>
          <w:fldChar w:fldCharType="end"/>
        </w:r>
      </w:hyperlink>
    </w:p>
    <w:p>
      <w:pPr>
        <w:pStyle w:val="TOC2"/>
        <w:tabs>
          <w:tab w:val="right" w:leader="dot" w:pos="8306"/>
        </w:tabs>
      </w:pPr>
      <w:hyperlink w:anchor="_Toc6887" w:history="1">
        <w:r>
          <w:rPr>
            <w:rFonts w:ascii="仿宋" w:eastAsia="仿宋" w:hAnsi="仿宋" w:cs="仿宋" w:hint="eastAsia"/>
            <w:lang w:eastAsia="zh-CN"/>
          </w:rPr>
          <w:t>(五)、选址综合评价</w:t>
        </w:r>
        <w:r>
          <w:tab/>
        </w:r>
        <w:r>
          <w:fldChar w:fldCharType="begin"/>
        </w:r>
        <w:r>
          <w:instrText xml:space="preserve"> PAGEREF _Toc6887 \h </w:instrText>
        </w:r>
        <w:r>
          <w:fldChar w:fldCharType="separate"/>
        </w:r>
        <w:r>
          <w:t>17</w:t>
        </w:r>
        <w:r>
          <w:fldChar w:fldCharType="end"/>
        </w:r>
      </w:hyperlink>
    </w:p>
    <w:p>
      <w:pPr>
        <w:pStyle w:val="TOC1"/>
        <w:tabs>
          <w:tab w:val="right" w:leader="dot" w:pos="8306"/>
        </w:tabs>
      </w:pPr>
      <w:hyperlink w:anchor="_Toc15830" w:history="1">
        <w:r>
          <w:rPr>
            <w:rFonts w:ascii="仿宋" w:eastAsia="仿宋" w:hAnsi="仿宋" w:cs="仿宋" w:hint="eastAsia"/>
            <w:lang w:eastAsia="zh-CN"/>
          </w:rPr>
          <w:t>六、工艺说明</w:t>
        </w:r>
        <w:r>
          <w:tab/>
        </w:r>
        <w:r>
          <w:fldChar w:fldCharType="begin"/>
        </w:r>
        <w:r>
          <w:instrText xml:space="preserve"> PAGEREF _Toc15830 \h </w:instrText>
        </w:r>
        <w:r>
          <w:fldChar w:fldCharType="separate"/>
        </w:r>
        <w:r>
          <w:t>18</w:t>
        </w:r>
        <w:r>
          <w:fldChar w:fldCharType="end"/>
        </w:r>
      </w:hyperlink>
    </w:p>
    <w:p>
      <w:pPr>
        <w:pStyle w:val="TOC2"/>
        <w:tabs>
          <w:tab w:val="right" w:leader="dot" w:pos="8306"/>
        </w:tabs>
      </w:pPr>
      <w:hyperlink w:anchor="_Toc11619" w:history="1">
        <w:r>
          <w:rPr>
            <w:rFonts w:ascii="仿宋" w:eastAsia="仿宋" w:hAnsi="仿宋" w:cs="仿宋" w:hint="eastAsia"/>
            <w:lang w:eastAsia="zh-CN"/>
          </w:rPr>
          <w:t>(一)、技术管理特点</w:t>
        </w:r>
        <w:r>
          <w:tab/>
        </w:r>
        <w:r>
          <w:fldChar w:fldCharType="begin"/>
        </w:r>
        <w:r>
          <w:instrText xml:space="preserve"> PAGEREF _Toc11619 \h </w:instrText>
        </w:r>
        <w:r>
          <w:fldChar w:fldCharType="separate"/>
        </w:r>
        <w:r>
          <w:t>18</w:t>
        </w:r>
        <w:r>
          <w:fldChar w:fldCharType="end"/>
        </w:r>
      </w:hyperlink>
    </w:p>
    <w:p>
      <w:pPr>
        <w:pStyle w:val="TOC2"/>
        <w:tabs>
          <w:tab w:val="right" w:leader="dot" w:pos="8306"/>
        </w:tabs>
      </w:pPr>
      <w:hyperlink w:anchor="_Toc29152" w:history="1">
        <w:r>
          <w:rPr>
            <w:rFonts w:ascii="仿宋" w:eastAsia="仿宋" w:hAnsi="仿宋" w:cs="仿宋" w:hint="eastAsia"/>
            <w:lang w:eastAsia="zh-CN"/>
          </w:rPr>
          <w:t>(二)、榨汁机项目工艺技术设计方案</w:t>
        </w:r>
        <w:r>
          <w:tab/>
        </w:r>
        <w:r>
          <w:fldChar w:fldCharType="begin"/>
        </w:r>
        <w:r>
          <w:instrText xml:space="preserve"> PAGEREF _Toc29152 \h </w:instrText>
        </w:r>
        <w:r>
          <w:fldChar w:fldCharType="separate"/>
        </w:r>
        <w:r>
          <w:t>19</w:t>
        </w:r>
        <w:r>
          <w:fldChar w:fldCharType="end"/>
        </w:r>
      </w:hyperlink>
    </w:p>
    <w:p>
      <w:pPr>
        <w:pStyle w:val="TOC2"/>
        <w:tabs>
          <w:tab w:val="right" w:leader="dot" w:pos="8306"/>
        </w:tabs>
      </w:pPr>
      <w:hyperlink w:anchor="_Toc22124" w:history="1">
        <w:r>
          <w:rPr>
            <w:rFonts w:ascii="仿宋" w:eastAsia="仿宋" w:hAnsi="仿宋" w:cs="仿宋" w:hint="eastAsia"/>
            <w:lang w:eastAsia="zh-CN"/>
          </w:rPr>
          <w:t>(三)、设备选型方案</w:t>
        </w:r>
        <w:r>
          <w:tab/>
        </w:r>
        <w:r>
          <w:fldChar w:fldCharType="begin"/>
        </w:r>
        <w:r>
          <w:instrText xml:space="preserve"> PAGEREF _Toc22124 \h </w:instrText>
        </w:r>
        <w:r>
          <w:fldChar w:fldCharType="separate"/>
        </w:r>
        <w:r>
          <w:t>20</w:t>
        </w:r>
        <w:r>
          <w:fldChar w:fldCharType="end"/>
        </w:r>
      </w:hyperlink>
    </w:p>
    <w:p>
      <w:pPr>
        <w:pStyle w:val="TOC1"/>
        <w:tabs>
          <w:tab w:val="right" w:leader="dot" w:pos="8306"/>
        </w:tabs>
      </w:pPr>
      <w:hyperlink w:anchor="_Toc4207" w:history="1">
        <w:r>
          <w:rPr>
            <w:rFonts w:ascii="仿宋" w:eastAsia="仿宋" w:hAnsi="仿宋" w:cs="仿宋" w:hint="eastAsia"/>
            <w:lang w:eastAsia="zh-CN"/>
          </w:rPr>
          <w:t>七、榨汁机项目人力资源管理</w:t>
        </w:r>
        <w:r>
          <w:tab/>
        </w:r>
        <w:r>
          <w:fldChar w:fldCharType="begin"/>
        </w:r>
        <w:r>
          <w:instrText xml:space="preserve"> PAGEREF _Toc4207 \h </w:instrText>
        </w:r>
        <w:r>
          <w:fldChar w:fldCharType="separate"/>
        </w:r>
        <w:r>
          <w:t>22</w:t>
        </w:r>
        <w:r>
          <w:fldChar w:fldCharType="end"/>
        </w:r>
      </w:hyperlink>
    </w:p>
    <w:p>
      <w:pPr>
        <w:pStyle w:val="TOC2"/>
        <w:tabs>
          <w:tab w:val="right" w:leader="dot" w:pos="8306"/>
        </w:tabs>
      </w:pPr>
      <w:hyperlink w:anchor="_Toc29287" w:history="1">
        <w:r>
          <w:rPr>
            <w:rFonts w:ascii="仿宋" w:eastAsia="仿宋" w:hAnsi="仿宋" w:cs="仿宋" w:hint="eastAsia"/>
            <w:lang w:eastAsia="zh-CN"/>
          </w:rPr>
          <w:t>(一)、建立健全的预算管理制度</w:t>
        </w:r>
        <w:r>
          <w:tab/>
        </w:r>
        <w:r>
          <w:fldChar w:fldCharType="begin"/>
        </w:r>
        <w:r>
          <w:instrText xml:space="preserve"> PAGEREF _Toc29287 \h </w:instrText>
        </w:r>
        <w:r>
          <w:fldChar w:fldCharType="separate"/>
        </w:r>
        <w:r>
          <w:t>22</w:t>
        </w:r>
        <w:r>
          <w:fldChar w:fldCharType="end"/>
        </w:r>
      </w:hyperlink>
    </w:p>
    <w:p>
      <w:pPr>
        <w:pStyle w:val="TOC2"/>
        <w:tabs>
          <w:tab w:val="right" w:leader="dot" w:pos="8306"/>
        </w:tabs>
      </w:pPr>
      <w:hyperlink w:anchor="_Toc1964" w:history="1">
        <w:r>
          <w:rPr>
            <w:rFonts w:ascii="仿宋" w:eastAsia="仿宋" w:hAnsi="仿宋" w:cs="仿宋" w:hint="eastAsia"/>
            <w:lang w:eastAsia="zh-CN"/>
          </w:rPr>
          <w:t>(二)、加强资金流动监控</w:t>
        </w:r>
        <w:r>
          <w:tab/>
        </w:r>
        <w:r>
          <w:fldChar w:fldCharType="begin"/>
        </w:r>
        <w:r>
          <w:instrText xml:space="preserve"> PAGEREF _Toc1964 \h </w:instrText>
        </w:r>
        <w:r>
          <w:fldChar w:fldCharType="separate"/>
        </w:r>
        <w:r>
          <w:t>23</w:t>
        </w:r>
        <w:r>
          <w:fldChar w:fldCharType="end"/>
        </w:r>
      </w:hyperlink>
    </w:p>
    <w:p>
      <w:pPr>
        <w:pStyle w:val="TOC2"/>
        <w:tabs>
          <w:tab w:val="right" w:leader="dot" w:pos="8306"/>
        </w:tabs>
      </w:pPr>
      <w:hyperlink w:anchor="_Toc5317" w:history="1">
        <w:r>
          <w:rPr>
            <w:rFonts w:ascii="仿宋" w:eastAsia="仿宋" w:hAnsi="仿宋" w:cs="仿宋" w:hint="eastAsia"/>
            <w:lang w:eastAsia="zh-CN"/>
          </w:rPr>
          <w:t>(三)、制定完善的风险控制机制</w:t>
        </w:r>
        <w:r>
          <w:tab/>
        </w:r>
        <w:r>
          <w:fldChar w:fldCharType="begin"/>
        </w:r>
        <w:r>
          <w:instrText xml:space="preserve"> PAGEREF _Toc5317 \h </w:instrText>
        </w:r>
        <w:r>
          <w:fldChar w:fldCharType="separate"/>
        </w:r>
        <w:r>
          <w:t>25</w:t>
        </w:r>
        <w:r>
          <w:fldChar w:fldCharType="end"/>
        </w:r>
      </w:hyperlink>
    </w:p>
    <w:p>
      <w:pPr>
        <w:pStyle w:val="TOC2"/>
        <w:tabs>
          <w:tab w:val="right" w:leader="dot" w:pos="8306"/>
        </w:tabs>
      </w:pPr>
      <w:hyperlink w:anchor="_Toc19310" w:history="1">
        <w:r>
          <w:rPr>
            <w:rFonts w:ascii="仿宋" w:eastAsia="仿宋" w:hAnsi="仿宋" w:cs="仿宋" w:hint="eastAsia"/>
            <w:lang w:eastAsia="zh-CN"/>
          </w:rPr>
          <w:t>(四)、优化成本管理</w:t>
        </w:r>
        <w:r>
          <w:tab/>
        </w:r>
        <w:r>
          <w:fldChar w:fldCharType="begin"/>
        </w:r>
        <w:r>
          <w:instrText xml:space="preserve"> PAGEREF _Toc19310 \h </w:instrText>
        </w:r>
        <w:r>
          <w:fldChar w:fldCharType="separate"/>
        </w:r>
        <w:r>
          <w:t>26</w:t>
        </w:r>
        <w:r>
          <w:fldChar w:fldCharType="end"/>
        </w:r>
      </w:hyperlink>
    </w:p>
    <w:p>
      <w:pPr>
        <w:pStyle w:val="TOC1"/>
        <w:tabs>
          <w:tab w:val="right" w:leader="dot" w:pos="8306"/>
        </w:tabs>
      </w:pPr>
      <w:hyperlink w:anchor="_Toc32649" w:history="1">
        <w:r>
          <w:rPr>
            <w:rFonts w:ascii="仿宋" w:eastAsia="仿宋" w:hAnsi="仿宋" w:cs="仿宋" w:hint="eastAsia"/>
            <w:lang w:eastAsia="zh-CN"/>
          </w:rPr>
          <w:t>八、榨汁机项目投资规划</w:t>
        </w:r>
        <w:r>
          <w:tab/>
        </w:r>
        <w:r>
          <w:fldChar w:fldCharType="begin"/>
        </w:r>
        <w:r>
          <w:instrText xml:space="preserve"> PAGEREF _Toc32649 \h </w:instrText>
        </w:r>
        <w:r>
          <w:fldChar w:fldCharType="separate"/>
        </w:r>
        <w:r>
          <w:t>27</w:t>
        </w:r>
        <w:r>
          <w:fldChar w:fldCharType="end"/>
        </w:r>
      </w:hyperlink>
    </w:p>
    <w:p>
      <w:pPr>
        <w:pStyle w:val="TOC2"/>
        <w:tabs>
          <w:tab w:val="right" w:leader="dot" w:pos="8306"/>
        </w:tabs>
      </w:pPr>
      <w:hyperlink w:anchor="_Toc17705" w:history="1">
        <w:r>
          <w:rPr>
            <w:rFonts w:ascii="仿宋" w:eastAsia="仿宋" w:hAnsi="仿宋" w:cs="仿宋" w:hint="eastAsia"/>
            <w:lang w:eastAsia="zh-CN"/>
          </w:rPr>
          <w:t>(一)、榨汁机项目总投资估算</w:t>
        </w:r>
        <w:r>
          <w:tab/>
        </w:r>
        <w:r>
          <w:fldChar w:fldCharType="begin"/>
        </w:r>
        <w:r>
          <w:instrText xml:space="preserve"> PAGEREF _Toc17705 \h </w:instrText>
        </w:r>
        <w:r>
          <w:fldChar w:fldCharType="separate"/>
        </w:r>
        <w:r>
          <w:t>27</w:t>
        </w:r>
        <w:r>
          <w:fldChar w:fldCharType="end"/>
        </w:r>
      </w:hyperlink>
    </w:p>
    <w:p>
      <w:pPr>
        <w:pStyle w:val="TOC2"/>
        <w:tabs>
          <w:tab w:val="right" w:leader="dot" w:pos="8306"/>
        </w:tabs>
      </w:pPr>
      <w:hyperlink w:anchor="_Toc20452" w:history="1">
        <w:r>
          <w:rPr>
            <w:rFonts w:ascii="仿宋" w:eastAsia="仿宋" w:hAnsi="仿宋" w:cs="仿宋" w:hint="eastAsia"/>
            <w:lang w:eastAsia="zh-CN"/>
          </w:rPr>
          <w:t>(二)、资金筹措</w:t>
        </w:r>
        <w:r>
          <w:tab/>
        </w:r>
        <w:r>
          <w:fldChar w:fldCharType="begin"/>
        </w:r>
        <w:r>
          <w:instrText xml:space="preserve"> PAGEREF _Toc20452 \h </w:instrText>
        </w:r>
        <w:r>
          <w:fldChar w:fldCharType="separate"/>
        </w:r>
        <w:r>
          <w:t>28</w:t>
        </w:r>
        <w:r>
          <w:fldChar w:fldCharType="end"/>
        </w:r>
      </w:hyperlink>
    </w:p>
    <w:p>
      <w:pPr>
        <w:pStyle w:val="TOC1"/>
        <w:tabs>
          <w:tab w:val="right" w:leader="dot" w:pos="8306"/>
        </w:tabs>
      </w:pPr>
      <w:hyperlink w:anchor="_Toc22673" w:history="1">
        <w:r>
          <w:rPr>
            <w:rFonts w:ascii="仿宋" w:eastAsia="仿宋" w:hAnsi="仿宋" w:cs="仿宋" w:hint="eastAsia"/>
            <w:lang w:eastAsia="zh-CN"/>
          </w:rPr>
          <w:t>九、榨汁机项目经营效益</w:t>
        </w:r>
        <w:r>
          <w:tab/>
        </w:r>
        <w:r>
          <w:fldChar w:fldCharType="begin"/>
        </w:r>
        <w:r>
          <w:instrText xml:space="preserve"> PAGEREF _Toc22673 \h </w:instrText>
        </w:r>
        <w:r>
          <w:fldChar w:fldCharType="separate"/>
        </w:r>
        <w:r>
          <w:t>29</w:t>
        </w:r>
        <w:r>
          <w:fldChar w:fldCharType="end"/>
        </w:r>
      </w:hyperlink>
    </w:p>
    <w:p>
      <w:pPr>
        <w:pStyle w:val="TOC2"/>
        <w:tabs>
          <w:tab w:val="right" w:leader="dot" w:pos="8306"/>
        </w:tabs>
      </w:pPr>
      <w:hyperlink w:anchor="_Toc20703" w:history="1">
        <w:r>
          <w:rPr>
            <w:rFonts w:ascii="仿宋" w:eastAsia="仿宋" w:hAnsi="仿宋" w:cs="仿宋" w:hint="eastAsia"/>
            <w:lang w:eastAsia="zh-CN"/>
          </w:rPr>
          <w:t>(一)、经济评价财务测算</w:t>
        </w:r>
        <w:r>
          <w:tab/>
        </w:r>
        <w:r>
          <w:fldChar w:fldCharType="begin"/>
        </w:r>
        <w:r>
          <w:instrText xml:space="preserve"> PAGEREF _Toc20703 \h </w:instrText>
        </w:r>
        <w:r>
          <w:fldChar w:fldCharType="separate"/>
        </w:r>
        <w:r>
          <w:t>29</w:t>
        </w:r>
        <w:r>
          <w:fldChar w:fldCharType="end"/>
        </w:r>
      </w:hyperlink>
    </w:p>
    <w:p>
      <w:pPr>
        <w:pStyle w:val="TOC2"/>
        <w:tabs>
          <w:tab w:val="right" w:leader="dot" w:pos="8306"/>
        </w:tabs>
      </w:pPr>
      <w:hyperlink w:anchor="_Toc18981" w:history="1">
        <w:r>
          <w:rPr>
            <w:rFonts w:ascii="仿宋" w:eastAsia="仿宋" w:hAnsi="仿宋" w:cs="仿宋" w:hint="eastAsia"/>
            <w:lang w:eastAsia="zh-CN"/>
          </w:rPr>
          <w:t>(二)、榨汁机项目盈利能力分析</w:t>
        </w:r>
        <w:r>
          <w:tab/>
        </w:r>
        <w:r>
          <w:fldChar w:fldCharType="begin"/>
        </w:r>
        <w:r>
          <w:instrText xml:space="preserve"> PAGEREF _Toc18981 \h </w:instrText>
        </w:r>
        <w:r>
          <w:fldChar w:fldCharType="separate"/>
        </w:r>
        <w:r>
          <w:t>30</w:t>
        </w:r>
        <w:r>
          <w:fldChar w:fldCharType="end"/>
        </w:r>
      </w:hyperlink>
    </w:p>
    <w:p>
      <w:pPr>
        <w:pStyle w:val="TOC1"/>
        <w:tabs>
          <w:tab w:val="right" w:leader="dot" w:pos="8306"/>
        </w:tabs>
      </w:pPr>
      <w:hyperlink w:anchor="_Toc11309" w:history="1">
        <w:r>
          <w:rPr>
            <w:rFonts w:ascii="仿宋" w:eastAsia="仿宋" w:hAnsi="仿宋" w:cs="仿宋" w:hint="eastAsia"/>
            <w:lang w:eastAsia="zh-CN"/>
          </w:rPr>
          <w:t>十、榨汁机项目计划安排</w:t>
        </w:r>
        <w:r>
          <w:tab/>
        </w:r>
        <w:r>
          <w:fldChar w:fldCharType="begin"/>
        </w:r>
        <w:r>
          <w:instrText xml:space="preserve"> PAGEREF _Toc11309 \h </w:instrText>
        </w:r>
        <w:r>
          <w:fldChar w:fldCharType="separate"/>
        </w:r>
        <w:r>
          <w:t>31</w:t>
        </w:r>
        <w:r>
          <w:fldChar w:fldCharType="end"/>
        </w:r>
      </w:hyperlink>
    </w:p>
    <w:p>
      <w:pPr>
        <w:pStyle w:val="TOC2"/>
        <w:tabs>
          <w:tab w:val="right" w:leader="dot" w:pos="8306"/>
        </w:tabs>
      </w:pPr>
      <w:hyperlink w:anchor="_Toc32572" w:history="1">
        <w:r>
          <w:rPr>
            <w:rFonts w:ascii="仿宋" w:eastAsia="仿宋" w:hAnsi="仿宋" w:cs="仿宋" w:hint="eastAsia"/>
            <w:lang w:eastAsia="zh-CN"/>
          </w:rPr>
          <w:t>(一)、建设周期</w:t>
        </w:r>
        <w:r>
          <w:tab/>
        </w:r>
        <w:r>
          <w:fldChar w:fldCharType="begin"/>
        </w:r>
        <w:r>
          <w:instrText xml:space="preserve"> PAGEREF _Toc32572 \h </w:instrText>
        </w:r>
        <w:r>
          <w:fldChar w:fldCharType="separate"/>
        </w:r>
        <w:r>
          <w:t>31</w:t>
        </w:r>
        <w:r>
          <w:fldChar w:fldCharType="end"/>
        </w:r>
      </w:hyperlink>
    </w:p>
    <w:p>
      <w:pPr>
        <w:pStyle w:val="TOC2"/>
        <w:tabs>
          <w:tab w:val="right" w:leader="dot" w:pos="8306"/>
        </w:tabs>
      </w:pPr>
      <w:hyperlink w:anchor="_Toc12941" w:history="1">
        <w:r>
          <w:rPr>
            <w:rFonts w:ascii="仿宋" w:eastAsia="仿宋" w:hAnsi="仿宋" w:cs="仿宋" w:hint="eastAsia"/>
            <w:lang w:eastAsia="zh-CN"/>
          </w:rPr>
          <w:t>(二)、建设进度</w:t>
        </w:r>
        <w:r>
          <w:tab/>
        </w:r>
        <w:r>
          <w:fldChar w:fldCharType="begin"/>
        </w:r>
        <w:r>
          <w:instrText xml:space="preserve"> PAGEREF _Toc12941 \h </w:instrText>
        </w:r>
        <w:r>
          <w:fldChar w:fldCharType="separate"/>
        </w:r>
        <w:r>
          <w:t>32</w:t>
        </w:r>
        <w:r>
          <w:fldChar w:fldCharType="end"/>
        </w:r>
      </w:hyperlink>
    </w:p>
    <w:p>
      <w:pPr>
        <w:pStyle w:val="TOC2"/>
        <w:tabs>
          <w:tab w:val="right" w:leader="dot" w:pos="8306"/>
        </w:tabs>
      </w:pPr>
      <w:hyperlink w:anchor="_Toc2889" w:history="1">
        <w:r>
          <w:rPr>
            <w:rFonts w:ascii="仿宋" w:eastAsia="仿宋" w:hAnsi="仿宋" w:cs="仿宋" w:hint="eastAsia"/>
            <w:lang w:eastAsia="zh-CN"/>
          </w:rPr>
          <w:t>(三)、进度安排注意事项</w:t>
        </w:r>
        <w:r>
          <w:tab/>
        </w:r>
        <w:r>
          <w:fldChar w:fldCharType="begin"/>
        </w:r>
        <w:r>
          <w:instrText xml:space="preserve"> PAGEREF _Toc2889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 w:history="1">
        <w:r>
          <w:rPr>
            <w:rFonts w:ascii="仿宋" w:eastAsia="仿宋" w:hAnsi="仿宋" w:cs="仿宋" w:hint="eastAsia"/>
            <w:lang w:eastAsia="zh-CN"/>
          </w:rPr>
          <w:t>(四)、人力资源配置</w:t>
        </w:r>
        <w:r>
          <w:tab/>
        </w:r>
        <w:r>
          <w:fldChar w:fldCharType="begin"/>
        </w:r>
        <w:r>
          <w:instrText xml:space="preserve"> PAGEREF _Toc122 \h </w:instrText>
        </w:r>
        <w:r>
          <w:fldChar w:fldCharType="separate"/>
        </w:r>
        <w:r>
          <w:t>35</w:t>
        </w:r>
        <w:r>
          <w:fldChar w:fldCharType="end"/>
        </w:r>
      </w:hyperlink>
    </w:p>
    <w:p>
      <w:pPr>
        <w:pStyle w:val="TOC1"/>
        <w:tabs>
          <w:tab w:val="right" w:leader="dot" w:pos="8306"/>
        </w:tabs>
      </w:pPr>
      <w:hyperlink w:anchor="_Toc23663" w:history="1">
        <w:r>
          <w:rPr>
            <w:rFonts w:ascii="仿宋" w:eastAsia="仿宋" w:hAnsi="仿宋" w:cs="仿宋" w:hint="eastAsia"/>
            <w:lang w:eastAsia="zh-CN"/>
          </w:rPr>
          <w:t>十一、榨汁机项目技术管理</w:t>
        </w:r>
        <w:r>
          <w:tab/>
        </w:r>
        <w:r>
          <w:fldChar w:fldCharType="begin"/>
        </w:r>
        <w:r>
          <w:instrText xml:space="preserve"> PAGEREF _Toc23663 \h </w:instrText>
        </w:r>
        <w:r>
          <w:fldChar w:fldCharType="separate"/>
        </w:r>
        <w:r>
          <w:t>35</w:t>
        </w:r>
        <w:r>
          <w:fldChar w:fldCharType="end"/>
        </w:r>
      </w:hyperlink>
    </w:p>
    <w:p>
      <w:pPr>
        <w:pStyle w:val="TOC2"/>
        <w:tabs>
          <w:tab w:val="right" w:leader="dot" w:pos="8306"/>
        </w:tabs>
      </w:pPr>
      <w:hyperlink w:anchor="_Toc10471" w:history="1">
        <w:r>
          <w:rPr>
            <w:rFonts w:ascii="仿宋" w:eastAsia="仿宋" w:hAnsi="仿宋" w:cs="仿宋" w:hint="eastAsia"/>
            <w:lang w:eastAsia="zh-CN"/>
          </w:rPr>
          <w:t>(一)、技术方案选用方向</w:t>
        </w:r>
        <w:r>
          <w:tab/>
        </w:r>
        <w:r>
          <w:fldChar w:fldCharType="begin"/>
        </w:r>
        <w:r>
          <w:instrText xml:space="preserve"> PAGEREF _Toc10471 \h </w:instrText>
        </w:r>
        <w:r>
          <w:fldChar w:fldCharType="separate"/>
        </w:r>
        <w:r>
          <w:t>35</w:t>
        </w:r>
        <w:r>
          <w:fldChar w:fldCharType="end"/>
        </w:r>
      </w:hyperlink>
    </w:p>
    <w:p>
      <w:pPr>
        <w:pStyle w:val="TOC2"/>
        <w:tabs>
          <w:tab w:val="right" w:leader="dot" w:pos="8306"/>
        </w:tabs>
      </w:pPr>
      <w:hyperlink w:anchor="_Toc10662" w:history="1">
        <w:r>
          <w:rPr>
            <w:rFonts w:ascii="仿宋" w:eastAsia="仿宋" w:hAnsi="仿宋" w:cs="仿宋" w:hint="eastAsia"/>
            <w:lang w:eastAsia="zh-CN"/>
          </w:rPr>
          <w:t>(二)、工艺技术方案选用原则</w:t>
        </w:r>
        <w:r>
          <w:tab/>
        </w:r>
        <w:r>
          <w:fldChar w:fldCharType="begin"/>
        </w:r>
        <w:r>
          <w:instrText xml:space="preserve"> PAGEREF _Toc10662 \h </w:instrText>
        </w:r>
        <w:r>
          <w:fldChar w:fldCharType="separate"/>
        </w:r>
        <w:r>
          <w:t>37</w:t>
        </w:r>
        <w:r>
          <w:fldChar w:fldCharType="end"/>
        </w:r>
      </w:hyperlink>
    </w:p>
    <w:p>
      <w:pPr>
        <w:pStyle w:val="TOC2"/>
        <w:tabs>
          <w:tab w:val="right" w:leader="dot" w:pos="8306"/>
        </w:tabs>
      </w:pPr>
      <w:hyperlink w:anchor="_Toc8034" w:history="1">
        <w:r>
          <w:rPr>
            <w:rFonts w:ascii="仿宋" w:eastAsia="仿宋" w:hAnsi="仿宋" w:cs="仿宋" w:hint="eastAsia"/>
            <w:lang w:eastAsia="zh-CN"/>
          </w:rPr>
          <w:t>(三)、工艺技术方案要求</w:t>
        </w:r>
        <w:r>
          <w:tab/>
        </w:r>
        <w:r>
          <w:fldChar w:fldCharType="begin"/>
        </w:r>
        <w:r>
          <w:instrText xml:space="preserve"> PAGEREF _Toc8034 \h </w:instrText>
        </w:r>
        <w:r>
          <w:fldChar w:fldCharType="separate"/>
        </w:r>
        <w:r>
          <w:t>39</w:t>
        </w:r>
        <w:r>
          <w:fldChar w:fldCharType="end"/>
        </w:r>
      </w:hyperlink>
    </w:p>
    <w:p>
      <w:pPr>
        <w:pStyle w:val="TOC1"/>
        <w:tabs>
          <w:tab w:val="right" w:leader="dot" w:pos="8306"/>
        </w:tabs>
      </w:pPr>
      <w:hyperlink w:anchor="_Toc5878" w:history="1">
        <w:r>
          <w:rPr>
            <w:rFonts w:ascii="仿宋" w:eastAsia="仿宋" w:hAnsi="仿宋" w:cs="仿宋" w:hint="eastAsia"/>
            <w:lang w:eastAsia="zh-CN"/>
          </w:rPr>
          <w:t>十二、榨汁机项目人力资源培养与发展</w:t>
        </w:r>
        <w:r>
          <w:tab/>
        </w:r>
        <w:r>
          <w:fldChar w:fldCharType="begin"/>
        </w:r>
        <w:r>
          <w:instrText xml:space="preserve"> PAGEREF _Toc5878 \h </w:instrText>
        </w:r>
        <w:r>
          <w:fldChar w:fldCharType="separate"/>
        </w:r>
        <w:r>
          <w:t>41</w:t>
        </w:r>
        <w:r>
          <w:fldChar w:fldCharType="end"/>
        </w:r>
      </w:hyperlink>
    </w:p>
    <w:p>
      <w:pPr>
        <w:pStyle w:val="TOC2"/>
        <w:tabs>
          <w:tab w:val="right" w:leader="dot" w:pos="8306"/>
        </w:tabs>
      </w:pPr>
      <w:hyperlink w:anchor="_Toc9174" w:history="1">
        <w:r>
          <w:rPr>
            <w:rFonts w:ascii="仿宋" w:eastAsia="仿宋" w:hAnsi="仿宋" w:cs="仿宋" w:hint="eastAsia"/>
            <w:lang w:eastAsia="zh-CN"/>
          </w:rPr>
          <w:t>(一)、人才需求与规划</w:t>
        </w:r>
        <w:r>
          <w:tab/>
        </w:r>
        <w:r>
          <w:fldChar w:fldCharType="begin"/>
        </w:r>
        <w:r>
          <w:instrText xml:space="preserve"> PAGEREF _Toc9174 \h </w:instrText>
        </w:r>
        <w:r>
          <w:fldChar w:fldCharType="separate"/>
        </w:r>
        <w:r>
          <w:t>41</w:t>
        </w:r>
        <w:r>
          <w:fldChar w:fldCharType="end"/>
        </w:r>
      </w:hyperlink>
    </w:p>
    <w:p>
      <w:pPr>
        <w:pStyle w:val="TOC2"/>
        <w:tabs>
          <w:tab w:val="right" w:leader="dot" w:pos="8306"/>
        </w:tabs>
      </w:pPr>
      <w:hyperlink w:anchor="_Toc26769" w:history="1">
        <w:r>
          <w:rPr>
            <w:rFonts w:ascii="仿宋" w:eastAsia="仿宋" w:hAnsi="仿宋" w:cs="仿宋" w:hint="eastAsia"/>
            <w:lang w:eastAsia="zh-CN"/>
          </w:rPr>
          <w:t>(二)、培训与发展计划</w:t>
        </w:r>
        <w:r>
          <w:tab/>
        </w:r>
        <w:r>
          <w:fldChar w:fldCharType="begin"/>
        </w:r>
        <w:r>
          <w:instrText xml:space="preserve"> PAGEREF _Toc26769 \h </w:instrText>
        </w:r>
        <w:r>
          <w:fldChar w:fldCharType="separate"/>
        </w:r>
        <w:r>
          <w:t>42</w:t>
        </w:r>
        <w:r>
          <w:fldChar w:fldCharType="end"/>
        </w:r>
      </w:hyperlink>
    </w:p>
    <w:p>
      <w:pPr>
        <w:pStyle w:val="TOC1"/>
        <w:tabs>
          <w:tab w:val="right" w:leader="dot" w:pos="8306"/>
        </w:tabs>
      </w:pPr>
      <w:hyperlink w:anchor="_Toc17851" w:history="1">
        <w:r>
          <w:rPr>
            <w:rFonts w:ascii="仿宋" w:eastAsia="仿宋" w:hAnsi="仿宋" w:cs="仿宋" w:hint="eastAsia"/>
            <w:lang w:eastAsia="zh-CN"/>
          </w:rPr>
          <w:t>十三、质量管理体系</w:t>
        </w:r>
        <w:r>
          <w:tab/>
        </w:r>
        <w:r>
          <w:fldChar w:fldCharType="begin"/>
        </w:r>
        <w:r>
          <w:instrText xml:space="preserve"> PAGEREF _Toc17851 \h </w:instrText>
        </w:r>
        <w:r>
          <w:fldChar w:fldCharType="separate"/>
        </w:r>
        <w:r>
          <w:t>42</w:t>
        </w:r>
        <w:r>
          <w:fldChar w:fldCharType="end"/>
        </w:r>
      </w:hyperlink>
    </w:p>
    <w:p>
      <w:pPr>
        <w:pStyle w:val="TOC2"/>
        <w:tabs>
          <w:tab w:val="right" w:leader="dot" w:pos="8306"/>
        </w:tabs>
      </w:pPr>
      <w:hyperlink w:anchor="_Toc9183" w:history="1">
        <w:r>
          <w:rPr>
            <w:rFonts w:ascii="仿宋" w:eastAsia="仿宋" w:hAnsi="仿宋" w:cs="仿宋" w:hint="eastAsia"/>
            <w:lang w:eastAsia="zh-CN"/>
          </w:rPr>
          <w:t>(一)、质量目标与方针</w:t>
        </w:r>
        <w:r>
          <w:tab/>
        </w:r>
        <w:r>
          <w:fldChar w:fldCharType="begin"/>
        </w:r>
        <w:r>
          <w:instrText xml:space="preserve"> PAGEREF _Toc9183 \h </w:instrText>
        </w:r>
        <w:r>
          <w:fldChar w:fldCharType="separate"/>
        </w:r>
        <w:r>
          <w:t>42</w:t>
        </w:r>
        <w:r>
          <w:fldChar w:fldCharType="end"/>
        </w:r>
      </w:hyperlink>
    </w:p>
    <w:p>
      <w:pPr>
        <w:pStyle w:val="TOC2"/>
        <w:tabs>
          <w:tab w:val="right" w:leader="dot" w:pos="8306"/>
        </w:tabs>
      </w:pPr>
      <w:hyperlink w:anchor="_Toc381" w:history="1">
        <w:r>
          <w:rPr>
            <w:rFonts w:ascii="仿宋" w:eastAsia="仿宋" w:hAnsi="仿宋" w:cs="仿宋" w:hint="eastAsia"/>
            <w:lang w:eastAsia="zh-CN"/>
          </w:rPr>
          <w:t>(二)、质量管理责任</w:t>
        </w:r>
        <w:r>
          <w:tab/>
        </w:r>
        <w:r>
          <w:fldChar w:fldCharType="begin"/>
        </w:r>
        <w:r>
          <w:instrText xml:space="preserve"> PAGEREF _Toc381 \h </w:instrText>
        </w:r>
        <w:r>
          <w:fldChar w:fldCharType="separate"/>
        </w:r>
        <w:r>
          <w:t>43</w:t>
        </w:r>
        <w:r>
          <w:fldChar w:fldCharType="end"/>
        </w:r>
      </w:hyperlink>
    </w:p>
    <w:p>
      <w:pPr>
        <w:pStyle w:val="TOC2"/>
        <w:tabs>
          <w:tab w:val="right" w:leader="dot" w:pos="8306"/>
        </w:tabs>
      </w:pPr>
      <w:hyperlink w:anchor="_Toc13745" w:history="1">
        <w:r>
          <w:rPr>
            <w:rFonts w:ascii="仿宋" w:eastAsia="仿宋" w:hAnsi="仿宋" w:cs="仿宋" w:hint="eastAsia"/>
            <w:lang w:eastAsia="zh-CN"/>
          </w:rPr>
          <w:t>(三)、质量管理体系文件</w:t>
        </w:r>
        <w:r>
          <w:tab/>
        </w:r>
        <w:r>
          <w:fldChar w:fldCharType="begin"/>
        </w:r>
        <w:r>
          <w:instrText xml:space="preserve"> PAGEREF _Toc13745 \h </w:instrText>
        </w:r>
        <w:r>
          <w:fldChar w:fldCharType="separate"/>
        </w:r>
        <w:r>
          <w:t>45</w:t>
        </w:r>
        <w:r>
          <w:fldChar w:fldCharType="end"/>
        </w:r>
      </w:hyperlink>
    </w:p>
    <w:p>
      <w:pPr>
        <w:pStyle w:val="TOC2"/>
        <w:tabs>
          <w:tab w:val="right" w:leader="dot" w:pos="8306"/>
        </w:tabs>
      </w:pPr>
      <w:hyperlink w:anchor="_Toc21085" w:history="1">
        <w:r>
          <w:rPr>
            <w:rFonts w:ascii="仿宋" w:eastAsia="仿宋" w:hAnsi="仿宋" w:cs="仿宋" w:hint="eastAsia"/>
            <w:lang w:eastAsia="zh-CN"/>
          </w:rPr>
          <w:t>(四)、质量培训与教育</w:t>
        </w:r>
        <w:r>
          <w:tab/>
        </w:r>
        <w:r>
          <w:fldChar w:fldCharType="begin"/>
        </w:r>
        <w:r>
          <w:instrText xml:space="preserve"> PAGEREF _Toc21085 \h </w:instrText>
        </w:r>
        <w:r>
          <w:fldChar w:fldCharType="separate"/>
        </w:r>
        <w:r>
          <w:t>47</w:t>
        </w:r>
        <w:r>
          <w:fldChar w:fldCharType="end"/>
        </w:r>
      </w:hyperlink>
    </w:p>
    <w:p>
      <w:pPr>
        <w:pStyle w:val="TOC2"/>
        <w:tabs>
          <w:tab w:val="right" w:leader="dot" w:pos="8306"/>
        </w:tabs>
      </w:pPr>
      <w:hyperlink w:anchor="_Toc12081" w:history="1">
        <w:r>
          <w:rPr>
            <w:rFonts w:ascii="仿宋" w:eastAsia="仿宋" w:hAnsi="仿宋" w:cs="仿宋" w:hint="eastAsia"/>
            <w:lang w:eastAsia="zh-CN"/>
          </w:rPr>
          <w:t>(五)、质量审核与评价</w:t>
        </w:r>
        <w:r>
          <w:tab/>
        </w:r>
        <w:r>
          <w:fldChar w:fldCharType="begin"/>
        </w:r>
        <w:r>
          <w:instrText xml:space="preserve"> PAGEREF _Toc12081 \h </w:instrText>
        </w:r>
        <w:r>
          <w:fldChar w:fldCharType="separate"/>
        </w:r>
        <w:r>
          <w:t>48</w:t>
        </w:r>
        <w:r>
          <w:fldChar w:fldCharType="end"/>
        </w:r>
      </w:hyperlink>
    </w:p>
    <w:p>
      <w:pPr>
        <w:pStyle w:val="TOC2"/>
        <w:tabs>
          <w:tab w:val="right" w:leader="dot" w:pos="8306"/>
        </w:tabs>
      </w:pPr>
      <w:hyperlink w:anchor="_Toc9244" w:history="1">
        <w:r>
          <w:rPr>
            <w:rFonts w:ascii="仿宋" w:eastAsia="仿宋" w:hAnsi="仿宋" w:cs="仿宋" w:hint="eastAsia"/>
            <w:lang w:eastAsia="zh-CN"/>
          </w:rPr>
          <w:t>(六)、不符合与纠正措施</w:t>
        </w:r>
        <w:r>
          <w:tab/>
        </w:r>
        <w:r>
          <w:fldChar w:fldCharType="begin"/>
        </w:r>
        <w:r>
          <w:instrText xml:space="preserve"> PAGEREF _Toc9244 \h </w:instrText>
        </w:r>
        <w:r>
          <w:fldChar w:fldCharType="separate"/>
        </w:r>
        <w:r>
          <w:t>49</w:t>
        </w:r>
        <w:r>
          <w:fldChar w:fldCharType="end"/>
        </w:r>
      </w:hyperlink>
    </w:p>
    <w:p>
      <w:pPr>
        <w:pStyle w:val="TOC1"/>
        <w:tabs>
          <w:tab w:val="right" w:leader="dot" w:pos="8306"/>
        </w:tabs>
      </w:pPr>
      <w:hyperlink w:anchor="_Toc30550" w:history="1">
        <w:r>
          <w:rPr>
            <w:rFonts w:ascii="仿宋" w:eastAsia="仿宋" w:hAnsi="仿宋" w:cs="仿宋" w:hint="eastAsia"/>
            <w:lang w:eastAsia="zh-CN"/>
          </w:rPr>
          <w:t>十四、榨汁机项目变更管理</w:t>
        </w:r>
        <w:r>
          <w:tab/>
        </w:r>
        <w:r>
          <w:fldChar w:fldCharType="begin"/>
        </w:r>
        <w:r>
          <w:instrText xml:space="preserve"> PAGEREF _Toc30550 \h </w:instrText>
        </w:r>
        <w:r>
          <w:fldChar w:fldCharType="separate"/>
        </w:r>
        <w:r>
          <w:t>50</w:t>
        </w:r>
        <w:r>
          <w:fldChar w:fldCharType="end"/>
        </w:r>
      </w:hyperlink>
    </w:p>
    <w:p>
      <w:pPr>
        <w:pStyle w:val="TOC2"/>
        <w:tabs>
          <w:tab w:val="right" w:leader="dot" w:pos="8306"/>
        </w:tabs>
      </w:pPr>
      <w:hyperlink w:anchor="_Toc11049" w:history="1">
        <w:r>
          <w:rPr>
            <w:rFonts w:ascii="仿宋" w:eastAsia="仿宋" w:hAnsi="仿宋" w:cs="仿宋" w:hint="eastAsia"/>
            <w:lang w:eastAsia="zh-CN"/>
          </w:rPr>
          <w:t>(一)、变更申请与评估</w:t>
        </w:r>
        <w:r>
          <w:tab/>
        </w:r>
        <w:r>
          <w:fldChar w:fldCharType="begin"/>
        </w:r>
        <w:r>
          <w:instrText xml:space="preserve"> PAGEREF _Toc11049 \h </w:instrText>
        </w:r>
        <w:r>
          <w:fldChar w:fldCharType="separate"/>
        </w:r>
        <w:r>
          <w:t>50</w:t>
        </w:r>
        <w:r>
          <w:fldChar w:fldCharType="end"/>
        </w:r>
      </w:hyperlink>
    </w:p>
    <w:p>
      <w:pPr>
        <w:pStyle w:val="TOC2"/>
        <w:tabs>
          <w:tab w:val="right" w:leader="dot" w:pos="8306"/>
        </w:tabs>
      </w:pPr>
      <w:hyperlink w:anchor="_Toc31963" w:history="1">
        <w:r>
          <w:rPr>
            <w:rFonts w:ascii="仿宋" w:eastAsia="仿宋" w:hAnsi="仿宋" w:cs="仿宋" w:hint="eastAsia"/>
            <w:lang w:eastAsia="zh-CN"/>
          </w:rPr>
          <w:t>(二)、变更实施与控制</w:t>
        </w:r>
        <w:r>
          <w:tab/>
        </w:r>
        <w:r>
          <w:fldChar w:fldCharType="begin"/>
        </w:r>
        <w:r>
          <w:instrText xml:space="preserve"> PAGEREF _Toc31963 \h </w:instrText>
        </w:r>
        <w:r>
          <w:fldChar w:fldCharType="separate"/>
        </w:r>
        <w:r>
          <w:t>51</w:t>
        </w:r>
        <w:r>
          <w:fldChar w:fldCharType="end"/>
        </w:r>
      </w:hyperlink>
    </w:p>
    <w:p>
      <w:pPr>
        <w:pStyle w:val="TOC1"/>
        <w:tabs>
          <w:tab w:val="right" w:leader="dot" w:pos="8306"/>
        </w:tabs>
      </w:pPr>
      <w:hyperlink w:anchor="_Toc7988" w:history="1">
        <w:r>
          <w:rPr>
            <w:rFonts w:ascii="仿宋" w:eastAsia="仿宋" w:hAnsi="仿宋" w:cs="仿宋" w:hint="eastAsia"/>
            <w:lang w:eastAsia="zh-CN"/>
          </w:rPr>
          <w:t>十五、榨汁机项目实施时间节点</w:t>
        </w:r>
        <w:r>
          <w:tab/>
        </w:r>
        <w:r>
          <w:fldChar w:fldCharType="begin"/>
        </w:r>
        <w:r>
          <w:instrText xml:space="preserve"> PAGEREF _Toc7988 \h </w:instrText>
        </w:r>
        <w:r>
          <w:fldChar w:fldCharType="separate"/>
        </w:r>
        <w:r>
          <w:t>51</w:t>
        </w:r>
        <w:r>
          <w:fldChar w:fldCharType="end"/>
        </w:r>
      </w:hyperlink>
    </w:p>
    <w:p>
      <w:pPr>
        <w:pStyle w:val="TOC2"/>
        <w:tabs>
          <w:tab w:val="right" w:leader="dot" w:pos="8306"/>
        </w:tabs>
      </w:pPr>
      <w:hyperlink w:anchor="_Toc5388" w:history="1">
        <w:r>
          <w:rPr>
            <w:rFonts w:ascii="仿宋" w:eastAsia="仿宋" w:hAnsi="仿宋" w:cs="仿宋" w:hint="eastAsia"/>
            <w:lang w:eastAsia="zh-CN"/>
          </w:rPr>
          <w:t>(一)、榨汁机项目启动阶段时间节点</w:t>
        </w:r>
        <w:r>
          <w:tab/>
        </w:r>
        <w:r>
          <w:fldChar w:fldCharType="begin"/>
        </w:r>
        <w:r>
          <w:instrText xml:space="preserve"> PAGEREF _Toc5388 \h </w:instrText>
        </w:r>
        <w:r>
          <w:fldChar w:fldCharType="separate"/>
        </w:r>
        <w:r>
          <w:t>51</w:t>
        </w:r>
        <w:r>
          <w:fldChar w:fldCharType="end"/>
        </w:r>
      </w:hyperlink>
    </w:p>
    <w:p>
      <w:pPr>
        <w:pStyle w:val="TOC2"/>
        <w:tabs>
          <w:tab w:val="right" w:leader="dot" w:pos="8306"/>
        </w:tabs>
      </w:pPr>
      <w:hyperlink w:anchor="_Toc29514" w:history="1">
        <w:r>
          <w:rPr>
            <w:rFonts w:ascii="仿宋" w:eastAsia="仿宋" w:hAnsi="仿宋" w:cs="仿宋" w:hint="eastAsia"/>
            <w:lang w:eastAsia="zh-CN"/>
          </w:rPr>
          <w:t>(二)、榨汁机项目执行阶段时间节点</w:t>
        </w:r>
        <w:r>
          <w:tab/>
        </w:r>
        <w:r>
          <w:fldChar w:fldCharType="begin"/>
        </w:r>
        <w:r>
          <w:instrText xml:space="preserve"> PAGEREF _Toc29514 \h </w:instrText>
        </w:r>
        <w:r>
          <w:fldChar w:fldCharType="separate"/>
        </w:r>
        <w:r>
          <w:t>52</w:t>
        </w:r>
        <w:r>
          <w:fldChar w:fldCharType="end"/>
        </w:r>
      </w:hyperlink>
    </w:p>
    <w:p>
      <w:pPr>
        <w:pStyle w:val="TOC2"/>
        <w:tabs>
          <w:tab w:val="right" w:leader="dot" w:pos="8306"/>
        </w:tabs>
      </w:pPr>
      <w:hyperlink w:anchor="_Toc21995" w:history="1">
        <w:r>
          <w:rPr>
            <w:rFonts w:ascii="仿宋" w:eastAsia="仿宋" w:hAnsi="仿宋" w:cs="仿宋" w:hint="eastAsia"/>
            <w:lang w:eastAsia="zh-CN"/>
          </w:rPr>
          <w:t>(三)、榨汁机项目完成阶段时间节点</w:t>
        </w:r>
        <w:r>
          <w:tab/>
        </w:r>
        <w:r>
          <w:fldChar w:fldCharType="begin"/>
        </w:r>
        <w:r>
          <w:instrText xml:space="preserve"> PAGEREF _Toc21995 \h </w:instrText>
        </w:r>
        <w:r>
          <w:fldChar w:fldCharType="separate"/>
        </w:r>
        <w:r>
          <w:t>53</w:t>
        </w:r>
        <w:r>
          <w:fldChar w:fldCharType="end"/>
        </w:r>
      </w:hyperlink>
    </w:p>
    <w:p>
      <w:pPr>
        <w:pStyle w:val="TOC1"/>
        <w:tabs>
          <w:tab w:val="right" w:leader="dot" w:pos="8306"/>
        </w:tabs>
      </w:pPr>
      <w:hyperlink w:anchor="_Toc16364" w:history="1">
        <w:r>
          <w:rPr>
            <w:rFonts w:ascii="仿宋" w:eastAsia="仿宋" w:hAnsi="仿宋" w:cs="仿宋" w:hint="eastAsia"/>
            <w:lang w:eastAsia="zh-CN"/>
          </w:rPr>
          <w:t>十六、营销与推广策略</w:t>
        </w:r>
        <w:r>
          <w:tab/>
        </w:r>
        <w:r>
          <w:fldChar w:fldCharType="begin"/>
        </w:r>
        <w:r>
          <w:instrText xml:space="preserve"> PAGEREF _Toc16364 \h </w:instrText>
        </w:r>
        <w:r>
          <w:fldChar w:fldCharType="separate"/>
        </w:r>
        <w:r>
          <w:t>54</w:t>
        </w:r>
        <w:r>
          <w:fldChar w:fldCharType="end"/>
        </w:r>
      </w:hyperlink>
    </w:p>
    <w:p>
      <w:pPr>
        <w:pStyle w:val="TOC2"/>
        <w:tabs>
          <w:tab w:val="right" w:leader="dot" w:pos="8306"/>
        </w:tabs>
      </w:pPr>
      <w:hyperlink w:anchor="_Toc28273" w:history="1">
        <w:r>
          <w:rPr>
            <w:rFonts w:ascii="仿宋" w:eastAsia="仿宋" w:hAnsi="仿宋" w:cs="仿宋" w:hint="eastAsia"/>
            <w:lang w:eastAsia="zh-CN"/>
          </w:rPr>
          <w:t>(一)、产品/服务定位与特点</w:t>
        </w:r>
        <w:r>
          <w:tab/>
        </w:r>
        <w:r>
          <w:fldChar w:fldCharType="begin"/>
        </w:r>
        <w:r>
          <w:instrText xml:space="preserve"> PAGEREF _Toc28273 \h </w:instrText>
        </w:r>
        <w:r>
          <w:fldChar w:fldCharType="separate"/>
        </w:r>
        <w:r>
          <w:t>54</w:t>
        </w:r>
        <w:r>
          <w:fldChar w:fldCharType="end"/>
        </w:r>
      </w:hyperlink>
    </w:p>
    <w:p>
      <w:pPr>
        <w:pStyle w:val="TOC2"/>
        <w:tabs>
          <w:tab w:val="right" w:leader="dot" w:pos="8306"/>
        </w:tabs>
      </w:pPr>
      <w:hyperlink w:anchor="_Toc30395" w:history="1">
        <w:r>
          <w:rPr>
            <w:rFonts w:ascii="仿宋" w:eastAsia="仿宋" w:hAnsi="仿宋" w:cs="仿宋" w:hint="eastAsia"/>
            <w:lang w:eastAsia="zh-CN"/>
          </w:rPr>
          <w:t>(二)、市场定位与竞争分析</w:t>
        </w:r>
        <w:r>
          <w:tab/>
        </w:r>
        <w:r>
          <w:fldChar w:fldCharType="begin"/>
        </w:r>
        <w:r>
          <w:instrText xml:space="preserve"> PAGEREF _Toc30395 \h </w:instrText>
        </w:r>
        <w:r>
          <w:fldChar w:fldCharType="separate"/>
        </w:r>
        <w:r>
          <w:t>56</w:t>
        </w:r>
        <w:r>
          <w:fldChar w:fldCharType="end"/>
        </w:r>
      </w:hyperlink>
    </w:p>
    <w:p>
      <w:pPr>
        <w:pStyle w:val="TOC2"/>
        <w:tabs>
          <w:tab w:val="right" w:leader="dot" w:pos="8306"/>
        </w:tabs>
      </w:pPr>
      <w:hyperlink w:anchor="_Toc22016" w:history="1">
        <w:r>
          <w:rPr>
            <w:rFonts w:ascii="仿宋" w:eastAsia="仿宋" w:hAnsi="仿宋" w:cs="仿宋" w:hint="eastAsia"/>
            <w:lang w:eastAsia="zh-CN"/>
          </w:rPr>
          <w:t>(三)、营销渠道与策略</w:t>
        </w:r>
        <w:r>
          <w:tab/>
        </w:r>
        <w:r>
          <w:fldChar w:fldCharType="begin"/>
        </w:r>
        <w:r>
          <w:instrText xml:space="preserve"> PAGEREF _Toc22016 \h </w:instrText>
        </w:r>
        <w:r>
          <w:fldChar w:fldCharType="separate"/>
        </w:r>
        <w:r>
          <w:t>57</w:t>
        </w:r>
        <w:r>
          <w:fldChar w:fldCharType="end"/>
        </w:r>
      </w:hyperlink>
    </w:p>
    <w:p>
      <w:pPr>
        <w:pStyle w:val="TOC2"/>
        <w:tabs>
          <w:tab w:val="right" w:leader="dot" w:pos="8306"/>
        </w:tabs>
      </w:pPr>
      <w:hyperlink w:anchor="_Toc29875" w:history="1">
        <w:r>
          <w:rPr>
            <w:rFonts w:ascii="仿宋" w:eastAsia="仿宋" w:hAnsi="仿宋" w:cs="仿宋" w:hint="eastAsia"/>
            <w:lang w:eastAsia="zh-CN"/>
          </w:rPr>
          <w:t>(四)、推广与宣传活动</w:t>
        </w:r>
        <w:r>
          <w:tab/>
        </w:r>
        <w:r>
          <w:fldChar w:fldCharType="begin"/>
        </w:r>
        <w:r>
          <w:instrText xml:space="preserve"> PAGEREF _Toc29875 \h </w:instrText>
        </w:r>
        <w:r>
          <w:fldChar w:fldCharType="separate"/>
        </w:r>
        <w:r>
          <w:t>58</w:t>
        </w:r>
        <w:r>
          <w:fldChar w:fldCharType="end"/>
        </w:r>
      </w:hyperlink>
    </w:p>
    <w:p>
      <w:pPr>
        <w:pStyle w:val="TOC1"/>
        <w:tabs>
          <w:tab w:val="right" w:leader="dot" w:pos="8306"/>
        </w:tabs>
      </w:pPr>
      <w:hyperlink w:anchor="_Toc13379" w:history="1">
        <w:r>
          <w:rPr>
            <w:rFonts w:ascii="仿宋" w:eastAsia="仿宋" w:hAnsi="仿宋" w:cs="仿宋" w:hint="eastAsia"/>
            <w:lang w:eastAsia="zh-CN"/>
          </w:rPr>
          <w:t>十七、利益相关者分析与沟通计划</w:t>
        </w:r>
        <w:r>
          <w:tab/>
        </w:r>
        <w:r>
          <w:fldChar w:fldCharType="begin"/>
        </w:r>
        <w:r>
          <w:instrText xml:space="preserve"> PAGEREF _Toc13379 \h </w:instrText>
        </w:r>
        <w:r>
          <w:fldChar w:fldCharType="separate"/>
        </w:r>
        <w:r>
          <w:t>63</w:t>
        </w:r>
        <w:r>
          <w:fldChar w:fldCharType="end"/>
        </w:r>
      </w:hyperlink>
    </w:p>
    <w:p>
      <w:pPr>
        <w:pStyle w:val="TOC2"/>
        <w:tabs>
          <w:tab w:val="right" w:leader="dot" w:pos="8306"/>
        </w:tabs>
      </w:pPr>
      <w:hyperlink w:anchor="_Toc28425" w:history="1">
        <w:r>
          <w:rPr>
            <w:rFonts w:ascii="仿宋" w:eastAsia="仿宋" w:hAnsi="仿宋" w:cs="仿宋" w:hint="eastAsia"/>
            <w:lang w:eastAsia="zh-CN"/>
          </w:rPr>
          <w:t>(一)、利益相关者分析</w:t>
        </w:r>
        <w:r>
          <w:tab/>
        </w:r>
        <w:r>
          <w:fldChar w:fldCharType="begin"/>
        </w:r>
        <w:r>
          <w:instrText xml:space="preserve"> PAGEREF _Toc28425 \h </w:instrText>
        </w:r>
        <w:r>
          <w:fldChar w:fldCharType="separate"/>
        </w:r>
        <w:r>
          <w:t>63</w:t>
        </w:r>
        <w:r>
          <w:fldChar w:fldCharType="end"/>
        </w:r>
      </w:hyperlink>
    </w:p>
    <w:p>
      <w:pPr>
        <w:pStyle w:val="TOC2"/>
        <w:tabs>
          <w:tab w:val="right" w:leader="dot" w:pos="8306"/>
        </w:tabs>
      </w:pPr>
      <w:hyperlink w:anchor="_Toc11522" w:history="1">
        <w:r>
          <w:rPr>
            <w:rFonts w:ascii="仿宋" w:eastAsia="仿宋" w:hAnsi="仿宋" w:cs="仿宋" w:hint="eastAsia"/>
            <w:lang w:eastAsia="zh-CN"/>
          </w:rPr>
          <w:t>(二)、沟通计划</w:t>
        </w:r>
        <w:r>
          <w:tab/>
        </w:r>
        <w:r>
          <w:fldChar w:fldCharType="begin"/>
        </w:r>
        <w:r>
          <w:instrText xml:space="preserve"> PAGEREF _Toc11522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04"/>
      <w:r>
        <w:rPr>
          <w:rFonts w:ascii="仿宋" w:eastAsia="仿宋" w:hAnsi="仿宋" w:cs="仿宋" w:hint="eastAsia"/>
          <w:sz w:val="28"/>
          <w:lang w:eastAsia="zh-CN"/>
        </w:rPr>
        <w:t>一、榨汁机项目土建工程</w:t>
      </w:r>
      <w:bookmarkEnd w:id="2"/>
    </w:p>
    <w:p>
      <w:pPr>
        <w:pStyle w:val="Heading2"/>
        <w:rPr>
          <w:rFonts w:ascii="仿宋" w:eastAsia="仿宋" w:hAnsi="仿宋" w:cs="仿宋" w:hint="eastAsia"/>
          <w:lang w:eastAsia="zh-CN"/>
        </w:rPr>
      </w:pPr>
      <w:bookmarkStart w:id="3" w:name="_Toc163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在榨汁机项目的建筑工程设计中，我们将秉承一系列重要的设计原则，以确保榨汁机项目建筑在功能、美观、可持续性等方面达到最佳效果。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首要原则是确保建筑的功能性得到最大化的发挥。我们将充分理解榨汁机项目的实际需求，合理布局各个功能区域，保证建筑在满足业务需求的同时，提供高效的工作环境。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在建筑设计中，我们将综合考虑建设和运营成本。通过精细的经济效益分析，确保设计方案在高效利用资源的同时，对榨汁机项目的长期盈利能力有积极的贡献。</w:t>
      </w:r>
    </w:p>
    <w:p>
      <w:pPr>
        <w:pStyle w:val="Heading2"/>
        <w:ind w:firstLine="560" w:firstLineChars="200"/>
        <w:rPr>
          <w:rFonts w:ascii="仿宋" w:eastAsia="仿宋" w:hAnsi="仿宋" w:cs="仿宋" w:hint="eastAsia"/>
          <w:sz w:val="28"/>
          <w:lang w:eastAsia="zh-CN"/>
        </w:rPr>
      </w:pPr>
      <w:bookmarkStart w:id="4" w:name="_Toc29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的土建工程设计中，我们将精准设定设计年限，结合榨汁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榨汁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1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榨汁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榨汁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榨汁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2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本期工程榨汁机项目预计总建筑面积XXX平方米，其中：计容建筑面积XXX平方米，计划建筑工程投资XX万元，占榨汁机项目总投资的XX%。</w:t>
      </w:r>
    </w:p>
    <w:p>
      <w:pPr>
        <w:pStyle w:val="Heading1"/>
        <w:ind w:firstLine="560" w:firstLineChars="200"/>
        <w:rPr>
          <w:rFonts w:ascii="仿宋" w:eastAsia="仿宋" w:hAnsi="仿宋" w:cs="仿宋" w:hint="eastAsia"/>
          <w:sz w:val="28"/>
          <w:lang w:eastAsia="zh-CN"/>
        </w:rPr>
      </w:pPr>
      <w:bookmarkStart w:id="7" w:name="_Toc3121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963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榨汁机项目的主要产品是XXXX，预计年产值为XXX万元。这一产品在市场中占据着重要的地位，其广泛的应用范围使得该榨汁机项目的市场前景非常广阔。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榨汁机项目的xxx产品作为重要的原材料之一，将在多个领域发挥关键作用。其在建筑、交通、能源等方面的广泛应用将为整个产业链提供强大的支持，形成产业协同效应。榨汁机项目的年产值XXX万XXX万XXX万万元不仅反映了其在市场上的巨大潜力，更预示着它对国民经济的积极贡献。这种关联度高、涉及面广的产业关系，使得该榨汁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704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总征地面积为XXXX平方米，相当于约XX.XX亩，其中净用地面积为XXXX平方米，红线范围内相当于约XX.XX亩。这一用地规模充分考虑了榨汁机项目的建设需求，保障了榨汁机项目在合适的空间内得以充分发展。榨汁机项目规划的总建筑面积为XXXX平方米，其中主体工程建设占XXXX平方米，计容建筑面积达XXXX平方米。预计建筑工程的投资将达到XXXX万元，为榨汁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计划购置的设备共计XXXX台（套），设备购置费用为XXXX万元。这一设备购置计划充分考虑到榨汁机项目的生产需求和技术要求，确保了榨汁机项目在生产运营中具备先进的技术装备和高效的生产能力。设备的合理配置将为榨汁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计划总投资为XXXX万元，预计年实现营业收入为XXXX万元。这一产能规模的设定旨在确保榨汁机项目能够在投资与回报之间取得平衡，实现长期可持续的发展。榨汁机项目的总投资充分考虑到各个方面的需求，包括用地建设、设备购置等多个环节，以确保榨汁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3902"/>
      <w:r>
        <w:rPr>
          <w:rFonts w:ascii="仿宋" w:eastAsia="仿宋" w:hAnsi="仿宋" w:cs="仿宋" w:hint="eastAsia"/>
          <w:sz w:val="28"/>
          <w:lang w:eastAsia="zh-CN"/>
        </w:rPr>
        <w:t>三、榨汁机项目文档管理</w:t>
      </w:r>
      <w:bookmarkEnd w:id="10"/>
    </w:p>
    <w:p>
      <w:pPr>
        <w:pStyle w:val="Heading2"/>
        <w:rPr>
          <w:rFonts w:ascii="仿宋" w:eastAsia="仿宋" w:hAnsi="仿宋" w:cs="仿宋" w:hint="eastAsia"/>
          <w:lang w:eastAsia="zh-CN"/>
        </w:rPr>
      </w:pPr>
      <w:bookmarkStart w:id="11" w:name="_Toc1734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榨汁机项目高度重视文档的质量和准确性，以支持榨汁机项目的各项活动和决策。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文档的编制始于榨汁机项目计划的初期，我们制定了详细的文档编制计划，明确了每个文档的内容、格式和编写责任人。在榨汁机项目启动阶段，我们首先编制了榨汁机项目章程，明确定义了榨汁机项目的目标、范围、风险等关键要素。随后，榨汁机项目团队根据计划陆续编制了需求文档、设计文档、测试文档等各类文档，确保榨汁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榨汁机项目管理中的重要环节，旨在确保榨汁机项目文档符合质量标准和榨汁机项目需求。在榨汁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除了内部审查，我们还进行了外部审查，邀请榨汁机项目相关利益方和专业领域的专家对文档进行独立审查。这有助于获取更全面、客观的反馈，确保榨汁机项目文档不仅符合内部标准，也满足外部需求。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榨汁机项目在文档编制与审查方面建立了严格的管理机制，通过规范的流程和多维度的审查，确保榨汁机项目文档的质量、准确性和可靠性，为榨汁机项目的顺利推进提供了有力支持。</w:t>
      </w:r>
    </w:p>
    <w:p>
      <w:pPr>
        <w:pStyle w:val="Heading2"/>
        <w:ind w:firstLine="560" w:firstLineChars="200"/>
        <w:rPr>
          <w:rFonts w:ascii="仿宋" w:eastAsia="仿宋" w:hAnsi="仿宋" w:cs="仿宋" w:hint="eastAsia"/>
          <w:sz w:val="28"/>
          <w:lang w:eastAsia="zh-CN"/>
        </w:rPr>
      </w:pPr>
      <w:bookmarkStart w:id="12" w:name="_Toc1818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我们通过多渠道发布文档，包括电子邮件、榨汁机项目管理平台、内部网站等，以满足不同团队成员的偏好和需求。多渠道发布确保了信息的全面覆盖。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我们采用了精细的权限控制，确保只有授权人员可以访问敏感信息。这种安全措施保护了榨汁机项目文档的机密性，防止了未经授权的信息泄露。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90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文档存档与归档是榨汁机项目生命周期中一个至关重要的环节，直接关系到榨汁机项目信息的长期保存和历史记录的完整性。在榨汁机项目中，我们实施了一系列有效的文档存档与归档管理策略：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867"/>
      <w:r>
        <w:rPr>
          <w:rFonts w:ascii="仿宋" w:eastAsia="仿宋" w:hAnsi="仿宋" w:cs="仿宋" w:hint="eastAsia"/>
          <w:sz w:val="28"/>
          <w:lang w:eastAsia="zh-CN"/>
        </w:rPr>
        <w:t>四、榨汁机项目可持续发展</w:t>
      </w:r>
      <w:bookmarkEnd w:id="14"/>
    </w:p>
    <w:p>
      <w:pPr>
        <w:pStyle w:val="Heading2"/>
        <w:rPr>
          <w:rFonts w:ascii="仿宋" w:eastAsia="仿宋" w:hAnsi="仿宋" w:cs="仿宋" w:hint="eastAsia"/>
          <w:lang w:eastAsia="zh-CN"/>
        </w:rPr>
      </w:pPr>
      <w:bookmarkStart w:id="15" w:name="_Toc2999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中，榨汁机项目团队着眼于未来，明确了可持续发展的战略方向。制定的具体可持续发展目标包括降低资源使用、采用环保技术、最大化社会效益等。这一步骤不仅有助于榨汁机项目在环保和社会责任方面达到最高标准，也为未来提供了明确的指引，确保榨汁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可持续实践的融入榨汁机项目管理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榨汁机项目管理周期。从榨汁机项目规划开始，榨汁机项目团队就考虑了环境和社会的因素。在执行阶段，榨汁机项目团队积极推动绿色技术的应用，优化资源利用。此外，关注员工的社会责任，通过培训和沟通活动提高员工对可持续发展的认知，使他们能够在日常工作中践行可持续实践。这些举措不仅为榨汁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92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扎根于榨汁机项目的可持续发展理念，我们深信环保与社会责任是榨汁机项目成功的关键支柱。在榨汁机项目的每一步，我们都致力于通过创新和实践，履行对环境和社会的坚定责任。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榨汁机项目团队通过引入先进的环保技术、建立高效的废物处理系统以及推动能源节约措施，积极履行环保责任。定期的环保监测和评估确保榨汁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不仅致力于自身可持续发展，还注重对社会的回馈。通过支持社区榨汁机项目、参与慈善事业、提供培训机会等方式，榨汁机项目积极履行社会责任。与当地社区建立积极互动，关注员工的工作与生活平衡，以及员工的身心健康，是榨汁机项目在社会责任层面的关键举措。这样的实践不仅增强了榨汁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9619"/>
      <w:r>
        <w:rPr>
          <w:rFonts w:ascii="仿宋" w:eastAsia="仿宋" w:hAnsi="仿宋" w:cs="仿宋" w:hint="eastAsia"/>
          <w:sz w:val="28"/>
          <w:lang w:eastAsia="zh-CN"/>
        </w:rPr>
        <w:t>五、榨汁机项目选址可行性分析</w:t>
      </w:r>
      <w:bookmarkEnd w:id="17"/>
    </w:p>
    <w:p>
      <w:pPr>
        <w:pStyle w:val="Heading2"/>
        <w:rPr>
          <w:rFonts w:ascii="仿宋" w:eastAsia="仿宋" w:hAnsi="仿宋" w:cs="仿宋" w:hint="eastAsia"/>
          <w:lang w:eastAsia="zh-CN"/>
        </w:rPr>
      </w:pPr>
      <w:bookmarkStart w:id="18" w:name="_Toc10230"/>
      <w:r>
        <w:rPr>
          <w:rFonts w:ascii="仿宋" w:eastAsia="仿宋" w:hAnsi="仿宋" w:cs="仿宋" w:hint="eastAsia"/>
          <w:lang w:eastAsia="zh-CN"/>
        </w:rPr>
        <w:t>(一)、榨汁机项目选址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该榨汁机项目选址位于XX省XX市XX区XXX街道</w:t>
      </w:r>
    </w:p>
    <w:p>
      <w:pPr>
        <w:pStyle w:val="Heading2"/>
        <w:ind w:firstLine="560" w:firstLineChars="200"/>
        <w:rPr>
          <w:rFonts w:ascii="仿宋" w:eastAsia="仿宋" w:hAnsi="仿宋" w:cs="仿宋" w:hint="eastAsia"/>
          <w:sz w:val="28"/>
          <w:lang w:eastAsia="zh-CN"/>
        </w:rPr>
      </w:pPr>
      <w:bookmarkStart w:id="19" w:name="_Toc3068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榨汁机项目的征地面积将根据榨汁机项目的实际规模和需求进行精确规划。具体面积XXX平方米，旨在确保榨汁机项目不仅能够满足当前的发展需求，还能够预留空间以适应未来的扩展。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净用地面积是在征地面积基础上去除不可利用面积后的实际可开发用地。具体面积XXX平方米，考虑到环保、交通、安全等多方面因素，以确保榨汁机项目在整体利用效率上达到最优。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榨汁机项目计划建设的建筑总规模具体面积XXX平方米。这一规模的确定综合考虑了榨汁机项目的性质、规模，以及城市规划的相关要求，确保建筑布局与周边环境协调一致。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绿地率是榨汁机项目用地中被规划为绿地的比例。具体面积XXX平方米，旨在通过合理规划绿地，改善榨汁机项目周边环境，提升居民生活质量，并符合城市整体绿化规划。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容积率是用地上可以建设的建筑总体积与用地面积之比。具体面积XXX，通过合理的容积率规划，确保榨汁机项目建筑规模与周边环境和谐共生。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确保榨汁机项目选址与当地城市规划相一致，具体面积XXX平方米。通过与城市规划部门深入沟通，确保榨汁机项目不仅符合城市的整体发展方向，还能够融入城市的发展布局，为城市的长远发展贡献力量。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充分了解并确保榨汁机项目选址符合当地产业政策，具体面积XXX平方米。这包括榨汁机项目对当地经济的促进作用，以及对相关产业的带动效应，确保榨汁机项目与地方政府的产业政策保持一致，促进共赢合作。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用地总体要求必须符合环保和可持续发展的原则，具体面积XXX平方米。通过采用绿色建筑设计、节能减排等措施，确保榨汁机项目在建设和运营过程中对环境的影响最小化，达到可持续发展的要求。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确保榨汁机项目选址具备必要的公共设施配套，具体面积XXX平方米。这包括交通便利性、教育、医疗等基础设施，以提高居民生活品质，使得榨汁机项目选址更具吸引力。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考虑用地总体要求对当地社会稳定性的影响，具体面积XXX平方米。通过深入了解当地社区反馈，确保榨汁机项目的选址和建设过程对当地社会和谐稳定产生积极作用。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榨汁机项目选址不仅符合法规和规划，还在实际操作中具有可行性。这一全面规划将为榨汁机项目的成功实施提供坚实的基础，确保榨汁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910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榨汁机项目的设备规划和空间设计中，我们将采取灵活设备布局的措施。设备布局将根据实际需求进行灵活设计，避免不必要的浪费。通过合理规划设备摆放位置，我们将提高设备的利用率，减少设备间距，以确保榨汁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榨汁机项目内部引入共享设施的概念，例如共享会议室、办公区等。通过这种方式，我们可以减少对资源的重复建设，提高资源共享效率，从而减小榨汁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932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榨汁机项目的总图布置中，我们将不同功能区域进行明确的规划，以最大程度满足榨汁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https://d.book118.com/317133101101006031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103D8"/>
    <w:rsid w:val="25E103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3101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2024-01-14T01:01:00Z</dcterms:created>
  <dcterms:modified xsi:type="dcterms:W3CDTF">2024-01-14T01:01:27Z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5F7D4E81D7504392920615B972FEC215_11</vt:lpwstr>
  </property>
  <property fmtid="{D5CDD505-2E9C-101B-9397-08002B2CF9AE}" pid="3" name="KSOProductBuildVer">
    <vt:lpwstr>2052-12.1.0.16120</vt:lpwstr>
  </property>
</Properties>
</file>