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船用推进器及螺旋桨、锚制品项目规划设计蓝图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542" w:history="1">
        <w:r>
          <w:rPr>
            <w:rFonts w:ascii="仿宋" w:eastAsia="仿宋" w:hAnsi="仿宋" w:cs="仿宋" w:hint="eastAsia"/>
            <w:lang w:eastAsia="zh-CN"/>
          </w:rPr>
          <w:t>概论</w:t>
        </w:r>
        <w:r>
          <w:tab/>
        </w:r>
        <w:r>
          <w:fldChar w:fldCharType="begin"/>
        </w:r>
        <w:r>
          <w:instrText xml:space="preserve"> PAGEREF _Toc16542 \h </w:instrText>
        </w:r>
        <w:r>
          <w:fldChar w:fldCharType="separate"/>
        </w:r>
        <w:r>
          <w:t>3</w:t>
        </w:r>
        <w:r>
          <w:fldChar w:fldCharType="end"/>
        </w:r>
      </w:hyperlink>
    </w:p>
    <w:p>
      <w:pPr>
        <w:pStyle w:val="TOC1"/>
        <w:tabs>
          <w:tab w:val="right" w:leader="dot" w:pos="8306"/>
        </w:tabs>
      </w:pPr>
      <w:hyperlink w:anchor="_Toc9005" w:history="1">
        <w:r>
          <w:rPr>
            <w:rFonts w:ascii="仿宋" w:eastAsia="仿宋" w:hAnsi="仿宋" w:cs="仿宋" w:hint="eastAsia"/>
            <w:lang w:eastAsia="zh-CN"/>
          </w:rPr>
          <w:t>一、船用推进器及螺旋桨、锚制品项目选址可行性分析</w:t>
        </w:r>
        <w:r>
          <w:tab/>
        </w:r>
        <w:r>
          <w:fldChar w:fldCharType="begin"/>
        </w:r>
        <w:r>
          <w:instrText xml:space="preserve"> PAGEREF _Toc9005 \h </w:instrText>
        </w:r>
        <w:r>
          <w:fldChar w:fldCharType="separate"/>
        </w:r>
        <w:r>
          <w:t>3</w:t>
        </w:r>
        <w:r>
          <w:fldChar w:fldCharType="end"/>
        </w:r>
      </w:hyperlink>
    </w:p>
    <w:p>
      <w:pPr>
        <w:pStyle w:val="TOC2"/>
        <w:tabs>
          <w:tab w:val="right" w:leader="dot" w:pos="8306"/>
        </w:tabs>
      </w:pPr>
      <w:hyperlink w:anchor="_Toc23085" w:history="1">
        <w:r>
          <w:rPr>
            <w:rFonts w:ascii="仿宋" w:eastAsia="仿宋" w:hAnsi="仿宋" w:cs="仿宋" w:hint="eastAsia"/>
            <w:lang w:eastAsia="zh-CN"/>
          </w:rPr>
          <w:t>(一)、船用推进器及螺旋桨、锚制品项目选址</w:t>
        </w:r>
        <w:r>
          <w:tab/>
        </w:r>
        <w:r>
          <w:fldChar w:fldCharType="begin"/>
        </w:r>
        <w:r>
          <w:instrText xml:space="preserve"> PAGEREF _Toc23085 \h </w:instrText>
        </w:r>
        <w:r>
          <w:fldChar w:fldCharType="separate"/>
        </w:r>
        <w:r>
          <w:t>3</w:t>
        </w:r>
        <w:r>
          <w:fldChar w:fldCharType="end"/>
        </w:r>
      </w:hyperlink>
    </w:p>
    <w:p>
      <w:pPr>
        <w:pStyle w:val="TOC2"/>
        <w:tabs>
          <w:tab w:val="right" w:leader="dot" w:pos="8306"/>
        </w:tabs>
      </w:pPr>
      <w:hyperlink w:anchor="_Toc13396" w:history="1">
        <w:r>
          <w:rPr>
            <w:rFonts w:ascii="仿宋" w:eastAsia="仿宋" w:hAnsi="仿宋" w:cs="仿宋" w:hint="eastAsia"/>
            <w:lang w:eastAsia="zh-CN"/>
          </w:rPr>
          <w:t>(二)、用地控制指标</w:t>
        </w:r>
        <w:r>
          <w:tab/>
        </w:r>
        <w:r>
          <w:fldChar w:fldCharType="begin"/>
        </w:r>
        <w:r>
          <w:instrText xml:space="preserve"> PAGEREF _Toc13396 \h </w:instrText>
        </w:r>
        <w:r>
          <w:fldChar w:fldCharType="separate"/>
        </w:r>
        <w:r>
          <w:t>3</w:t>
        </w:r>
        <w:r>
          <w:fldChar w:fldCharType="end"/>
        </w:r>
      </w:hyperlink>
    </w:p>
    <w:p>
      <w:pPr>
        <w:pStyle w:val="TOC2"/>
        <w:tabs>
          <w:tab w:val="right" w:leader="dot" w:pos="8306"/>
        </w:tabs>
      </w:pPr>
      <w:hyperlink w:anchor="_Toc5845" w:history="1">
        <w:r>
          <w:rPr>
            <w:rFonts w:ascii="仿宋" w:eastAsia="仿宋" w:hAnsi="仿宋" w:cs="仿宋" w:hint="eastAsia"/>
            <w:lang w:eastAsia="zh-CN"/>
          </w:rPr>
          <w:t>(三)、节约用地措施</w:t>
        </w:r>
        <w:r>
          <w:tab/>
        </w:r>
        <w:r>
          <w:fldChar w:fldCharType="begin"/>
        </w:r>
        <w:r>
          <w:instrText xml:space="preserve"> PAGEREF _Toc5845 \h </w:instrText>
        </w:r>
        <w:r>
          <w:fldChar w:fldCharType="separate"/>
        </w:r>
        <w:r>
          <w:t>5</w:t>
        </w:r>
        <w:r>
          <w:fldChar w:fldCharType="end"/>
        </w:r>
      </w:hyperlink>
    </w:p>
    <w:p>
      <w:pPr>
        <w:pStyle w:val="TOC2"/>
        <w:tabs>
          <w:tab w:val="right" w:leader="dot" w:pos="8306"/>
        </w:tabs>
      </w:pPr>
      <w:hyperlink w:anchor="_Toc4387" w:history="1">
        <w:r>
          <w:rPr>
            <w:rFonts w:ascii="仿宋" w:eastAsia="仿宋" w:hAnsi="仿宋" w:cs="仿宋" w:hint="eastAsia"/>
            <w:lang w:eastAsia="zh-CN"/>
          </w:rPr>
          <w:t>(四)、总图布置方案</w:t>
        </w:r>
        <w:r>
          <w:tab/>
        </w:r>
        <w:r>
          <w:fldChar w:fldCharType="begin"/>
        </w:r>
        <w:r>
          <w:instrText xml:space="preserve"> PAGEREF _Toc4387 \h </w:instrText>
        </w:r>
        <w:r>
          <w:fldChar w:fldCharType="separate"/>
        </w:r>
        <w:r>
          <w:t>7</w:t>
        </w:r>
        <w:r>
          <w:fldChar w:fldCharType="end"/>
        </w:r>
      </w:hyperlink>
    </w:p>
    <w:p>
      <w:pPr>
        <w:pStyle w:val="TOC2"/>
        <w:tabs>
          <w:tab w:val="right" w:leader="dot" w:pos="8306"/>
        </w:tabs>
      </w:pPr>
      <w:hyperlink w:anchor="_Toc7864" w:history="1">
        <w:r>
          <w:rPr>
            <w:rFonts w:ascii="仿宋" w:eastAsia="仿宋" w:hAnsi="仿宋" w:cs="仿宋" w:hint="eastAsia"/>
            <w:lang w:eastAsia="zh-CN"/>
          </w:rPr>
          <w:t>(五)、选址综合评价</w:t>
        </w:r>
        <w:r>
          <w:tab/>
        </w:r>
        <w:r>
          <w:fldChar w:fldCharType="begin"/>
        </w:r>
        <w:r>
          <w:instrText xml:space="preserve"> PAGEREF _Toc7864 \h </w:instrText>
        </w:r>
        <w:r>
          <w:fldChar w:fldCharType="separate"/>
        </w:r>
        <w:r>
          <w:t>8</w:t>
        </w:r>
        <w:r>
          <w:fldChar w:fldCharType="end"/>
        </w:r>
      </w:hyperlink>
    </w:p>
    <w:p>
      <w:pPr>
        <w:pStyle w:val="TOC1"/>
        <w:tabs>
          <w:tab w:val="right" w:leader="dot" w:pos="8306"/>
        </w:tabs>
      </w:pPr>
      <w:hyperlink w:anchor="_Toc6824" w:history="1">
        <w:r>
          <w:rPr>
            <w:rFonts w:ascii="仿宋" w:eastAsia="仿宋" w:hAnsi="仿宋" w:cs="仿宋" w:hint="eastAsia"/>
            <w:lang w:eastAsia="zh-CN"/>
          </w:rPr>
          <w:t>二、船用推进器及螺旋桨、锚制品项目绩效评估</w:t>
        </w:r>
        <w:r>
          <w:tab/>
        </w:r>
        <w:r>
          <w:fldChar w:fldCharType="begin"/>
        </w:r>
        <w:r>
          <w:instrText xml:space="preserve"> PAGEREF _Toc6824 \h </w:instrText>
        </w:r>
        <w:r>
          <w:fldChar w:fldCharType="separate"/>
        </w:r>
        <w:r>
          <w:t>9</w:t>
        </w:r>
        <w:r>
          <w:fldChar w:fldCharType="end"/>
        </w:r>
      </w:hyperlink>
    </w:p>
    <w:p>
      <w:pPr>
        <w:pStyle w:val="TOC2"/>
        <w:tabs>
          <w:tab w:val="right" w:leader="dot" w:pos="8306"/>
        </w:tabs>
      </w:pPr>
      <w:hyperlink w:anchor="_Toc10816" w:history="1">
        <w:r>
          <w:rPr>
            <w:rFonts w:ascii="仿宋" w:eastAsia="仿宋" w:hAnsi="仿宋" w:cs="仿宋" w:hint="eastAsia"/>
            <w:lang w:eastAsia="zh-CN"/>
          </w:rPr>
          <w:t>(一)、绩效评估指标</w:t>
        </w:r>
        <w:r>
          <w:tab/>
        </w:r>
        <w:r>
          <w:fldChar w:fldCharType="begin"/>
        </w:r>
        <w:r>
          <w:instrText xml:space="preserve"> PAGEREF _Toc10816 \h </w:instrText>
        </w:r>
        <w:r>
          <w:fldChar w:fldCharType="separate"/>
        </w:r>
        <w:r>
          <w:t>9</w:t>
        </w:r>
        <w:r>
          <w:fldChar w:fldCharType="end"/>
        </w:r>
      </w:hyperlink>
    </w:p>
    <w:p>
      <w:pPr>
        <w:pStyle w:val="TOC2"/>
        <w:tabs>
          <w:tab w:val="right" w:leader="dot" w:pos="8306"/>
        </w:tabs>
      </w:pPr>
      <w:hyperlink w:anchor="_Toc23793" w:history="1">
        <w:r>
          <w:rPr>
            <w:rFonts w:ascii="仿宋" w:eastAsia="仿宋" w:hAnsi="仿宋" w:cs="仿宋" w:hint="eastAsia"/>
            <w:lang w:eastAsia="zh-CN"/>
          </w:rPr>
          <w:t>(二)、绩效评估方法</w:t>
        </w:r>
        <w:r>
          <w:tab/>
        </w:r>
        <w:r>
          <w:fldChar w:fldCharType="begin"/>
        </w:r>
        <w:r>
          <w:instrText xml:space="preserve"> PAGEREF _Toc23793 \h </w:instrText>
        </w:r>
        <w:r>
          <w:fldChar w:fldCharType="separate"/>
        </w:r>
        <w:r>
          <w:t>10</w:t>
        </w:r>
        <w:r>
          <w:fldChar w:fldCharType="end"/>
        </w:r>
      </w:hyperlink>
    </w:p>
    <w:p>
      <w:pPr>
        <w:pStyle w:val="TOC2"/>
        <w:tabs>
          <w:tab w:val="right" w:leader="dot" w:pos="8306"/>
        </w:tabs>
      </w:pPr>
      <w:hyperlink w:anchor="_Toc7521" w:history="1">
        <w:r>
          <w:rPr>
            <w:rFonts w:ascii="仿宋" w:eastAsia="仿宋" w:hAnsi="仿宋" w:cs="仿宋" w:hint="eastAsia"/>
            <w:lang w:eastAsia="zh-CN"/>
          </w:rPr>
          <w:t>(三)、绩效评估周期</w:t>
        </w:r>
        <w:r>
          <w:tab/>
        </w:r>
        <w:r>
          <w:fldChar w:fldCharType="begin"/>
        </w:r>
        <w:r>
          <w:instrText xml:space="preserve"> PAGEREF _Toc7521 \h </w:instrText>
        </w:r>
        <w:r>
          <w:fldChar w:fldCharType="separate"/>
        </w:r>
        <w:r>
          <w:t>11</w:t>
        </w:r>
        <w:r>
          <w:fldChar w:fldCharType="end"/>
        </w:r>
      </w:hyperlink>
    </w:p>
    <w:p>
      <w:pPr>
        <w:pStyle w:val="TOC1"/>
        <w:tabs>
          <w:tab w:val="right" w:leader="dot" w:pos="8306"/>
        </w:tabs>
      </w:pPr>
      <w:hyperlink w:anchor="_Toc7103" w:history="1">
        <w:r>
          <w:rPr>
            <w:rFonts w:ascii="仿宋" w:eastAsia="仿宋" w:hAnsi="仿宋" w:cs="仿宋" w:hint="eastAsia"/>
            <w:lang w:eastAsia="zh-CN"/>
          </w:rPr>
          <w:t>三、产品规划分析</w:t>
        </w:r>
        <w:r>
          <w:tab/>
        </w:r>
        <w:r>
          <w:fldChar w:fldCharType="begin"/>
        </w:r>
        <w:r>
          <w:instrText xml:space="preserve"> PAGEREF _Toc7103 \h </w:instrText>
        </w:r>
        <w:r>
          <w:fldChar w:fldCharType="separate"/>
        </w:r>
        <w:r>
          <w:t>13</w:t>
        </w:r>
        <w:r>
          <w:fldChar w:fldCharType="end"/>
        </w:r>
      </w:hyperlink>
    </w:p>
    <w:p>
      <w:pPr>
        <w:pStyle w:val="TOC2"/>
        <w:tabs>
          <w:tab w:val="right" w:leader="dot" w:pos="8306"/>
        </w:tabs>
      </w:pPr>
      <w:hyperlink w:anchor="_Toc17929" w:history="1">
        <w:r>
          <w:rPr>
            <w:rFonts w:ascii="仿宋" w:eastAsia="仿宋" w:hAnsi="仿宋" w:cs="仿宋" w:hint="eastAsia"/>
            <w:lang w:eastAsia="zh-CN"/>
          </w:rPr>
          <w:t>(一)、产品规划</w:t>
        </w:r>
        <w:r>
          <w:tab/>
        </w:r>
        <w:r>
          <w:fldChar w:fldCharType="begin"/>
        </w:r>
        <w:r>
          <w:instrText xml:space="preserve"> PAGEREF _Toc17929 \h </w:instrText>
        </w:r>
        <w:r>
          <w:fldChar w:fldCharType="separate"/>
        </w:r>
        <w:r>
          <w:t>13</w:t>
        </w:r>
        <w:r>
          <w:fldChar w:fldCharType="end"/>
        </w:r>
      </w:hyperlink>
    </w:p>
    <w:p>
      <w:pPr>
        <w:pStyle w:val="TOC2"/>
        <w:tabs>
          <w:tab w:val="right" w:leader="dot" w:pos="8306"/>
        </w:tabs>
      </w:pPr>
      <w:hyperlink w:anchor="_Toc27052" w:history="1">
        <w:r>
          <w:rPr>
            <w:rFonts w:ascii="仿宋" w:eastAsia="仿宋" w:hAnsi="仿宋" w:cs="仿宋" w:hint="eastAsia"/>
            <w:lang w:eastAsia="zh-CN"/>
          </w:rPr>
          <w:t>(二)、建设规模</w:t>
        </w:r>
        <w:r>
          <w:tab/>
        </w:r>
        <w:r>
          <w:fldChar w:fldCharType="begin"/>
        </w:r>
        <w:r>
          <w:instrText xml:space="preserve"> PAGEREF _Toc27052 \h </w:instrText>
        </w:r>
        <w:r>
          <w:fldChar w:fldCharType="separate"/>
        </w:r>
        <w:r>
          <w:t>13</w:t>
        </w:r>
        <w:r>
          <w:fldChar w:fldCharType="end"/>
        </w:r>
      </w:hyperlink>
    </w:p>
    <w:p>
      <w:pPr>
        <w:pStyle w:val="TOC1"/>
        <w:tabs>
          <w:tab w:val="right" w:leader="dot" w:pos="8306"/>
        </w:tabs>
      </w:pPr>
      <w:hyperlink w:anchor="_Toc7982" w:history="1">
        <w:r>
          <w:rPr>
            <w:rFonts w:ascii="仿宋" w:eastAsia="仿宋" w:hAnsi="仿宋" w:cs="仿宋" w:hint="eastAsia"/>
            <w:lang w:eastAsia="zh-CN"/>
          </w:rPr>
          <w:t>四、市场分析、调研</w:t>
        </w:r>
        <w:r>
          <w:tab/>
        </w:r>
        <w:r>
          <w:fldChar w:fldCharType="begin"/>
        </w:r>
        <w:r>
          <w:instrText xml:space="preserve"> PAGEREF _Toc7982 \h </w:instrText>
        </w:r>
        <w:r>
          <w:fldChar w:fldCharType="separate"/>
        </w:r>
        <w:r>
          <w:t>15</w:t>
        </w:r>
        <w:r>
          <w:fldChar w:fldCharType="end"/>
        </w:r>
      </w:hyperlink>
    </w:p>
    <w:p>
      <w:pPr>
        <w:pStyle w:val="TOC2"/>
        <w:tabs>
          <w:tab w:val="right" w:leader="dot" w:pos="8306"/>
        </w:tabs>
      </w:pPr>
      <w:hyperlink w:anchor="_Toc17813" w:history="1">
        <w:r>
          <w:rPr>
            <w:rFonts w:ascii="仿宋" w:eastAsia="仿宋" w:hAnsi="仿宋" w:cs="仿宋" w:hint="eastAsia"/>
            <w:lang w:eastAsia="zh-CN"/>
          </w:rPr>
          <w:t>(一)、船用推进器及螺旋桨、锚制品行业分析</w:t>
        </w:r>
        <w:r>
          <w:tab/>
        </w:r>
        <w:r>
          <w:fldChar w:fldCharType="begin"/>
        </w:r>
        <w:r>
          <w:instrText xml:space="preserve"> PAGEREF _Toc17813 \h </w:instrText>
        </w:r>
        <w:r>
          <w:fldChar w:fldCharType="separate"/>
        </w:r>
        <w:r>
          <w:t>15</w:t>
        </w:r>
        <w:r>
          <w:fldChar w:fldCharType="end"/>
        </w:r>
      </w:hyperlink>
    </w:p>
    <w:p>
      <w:pPr>
        <w:pStyle w:val="TOC2"/>
        <w:tabs>
          <w:tab w:val="right" w:leader="dot" w:pos="8306"/>
        </w:tabs>
      </w:pPr>
      <w:hyperlink w:anchor="_Toc17677" w:history="1">
        <w:r>
          <w:rPr>
            <w:rFonts w:ascii="仿宋" w:eastAsia="仿宋" w:hAnsi="仿宋" w:cs="仿宋" w:hint="eastAsia"/>
            <w:lang w:eastAsia="zh-CN"/>
          </w:rPr>
          <w:t>(二)、船用推进器及螺旋桨、锚制品市场分析预测</w:t>
        </w:r>
        <w:r>
          <w:tab/>
        </w:r>
        <w:r>
          <w:fldChar w:fldCharType="begin"/>
        </w:r>
        <w:r>
          <w:instrText xml:space="preserve"> PAGEREF _Toc17677 \h </w:instrText>
        </w:r>
        <w:r>
          <w:fldChar w:fldCharType="separate"/>
        </w:r>
        <w:r>
          <w:t>16</w:t>
        </w:r>
        <w:r>
          <w:fldChar w:fldCharType="end"/>
        </w:r>
      </w:hyperlink>
    </w:p>
    <w:p>
      <w:pPr>
        <w:pStyle w:val="TOC1"/>
        <w:tabs>
          <w:tab w:val="right" w:leader="dot" w:pos="8306"/>
        </w:tabs>
      </w:pPr>
      <w:hyperlink w:anchor="_Toc22602" w:history="1">
        <w:r>
          <w:rPr>
            <w:rFonts w:ascii="仿宋" w:eastAsia="仿宋" w:hAnsi="仿宋" w:cs="仿宋" w:hint="eastAsia"/>
            <w:lang w:eastAsia="zh-CN"/>
          </w:rPr>
          <w:t>五、船用推进器及螺旋桨、锚制品项目危机管理</w:t>
        </w:r>
        <w:r>
          <w:tab/>
        </w:r>
        <w:r>
          <w:fldChar w:fldCharType="begin"/>
        </w:r>
        <w:r>
          <w:instrText xml:space="preserve"> PAGEREF _Toc22602 \h </w:instrText>
        </w:r>
        <w:r>
          <w:fldChar w:fldCharType="separate"/>
        </w:r>
        <w:r>
          <w:t>16</w:t>
        </w:r>
        <w:r>
          <w:fldChar w:fldCharType="end"/>
        </w:r>
      </w:hyperlink>
    </w:p>
    <w:p>
      <w:pPr>
        <w:pStyle w:val="TOC2"/>
        <w:tabs>
          <w:tab w:val="right" w:leader="dot" w:pos="8306"/>
        </w:tabs>
      </w:pPr>
      <w:hyperlink w:anchor="_Toc27800" w:history="1">
        <w:r>
          <w:rPr>
            <w:rFonts w:ascii="仿宋" w:eastAsia="仿宋" w:hAnsi="仿宋" w:cs="仿宋" w:hint="eastAsia"/>
            <w:lang w:eastAsia="zh-CN"/>
          </w:rPr>
          <w:t>(一)、危机预警与识别</w:t>
        </w:r>
        <w:r>
          <w:tab/>
        </w:r>
        <w:r>
          <w:fldChar w:fldCharType="begin"/>
        </w:r>
        <w:r>
          <w:instrText xml:space="preserve"> PAGEREF _Toc27800 \h </w:instrText>
        </w:r>
        <w:r>
          <w:fldChar w:fldCharType="separate"/>
        </w:r>
        <w:r>
          <w:t>16</w:t>
        </w:r>
        <w:r>
          <w:fldChar w:fldCharType="end"/>
        </w:r>
      </w:hyperlink>
    </w:p>
    <w:p>
      <w:pPr>
        <w:pStyle w:val="TOC2"/>
        <w:tabs>
          <w:tab w:val="right" w:leader="dot" w:pos="8306"/>
        </w:tabs>
      </w:pPr>
      <w:hyperlink w:anchor="_Toc31954" w:history="1">
        <w:r>
          <w:rPr>
            <w:rFonts w:ascii="仿宋" w:eastAsia="仿宋" w:hAnsi="仿宋" w:cs="仿宋" w:hint="eastAsia"/>
            <w:lang w:eastAsia="zh-CN"/>
          </w:rPr>
          <w:t>(二)、危机应对与恢复</w:t>
        </w:r>
        <w:r>
          <w:tab/>
        </w:r>
        <w:r>
          <w:fldChar w:fldCharType="begin"/>
        </w:r>
        <w:r>
          <w:instrText xml:space="preserve"> PAGEREF _Toc31954 \h </w:instrText>
        </w:r>
        <w:r>
          <w:fldChar w:fldCharType="separate"/>
        </w:r>
        <w:r>
          <w:t>18</w:t>
        </w:r>
        <w:r>
          <w:fldChar w:fldCharType="end"/>
        </w:r>
      </w:hyperlink>
    </w:p>
    <w:p>
      <w:pPr>
        <w:pStyle w:val="TOC1"/>
        <w:tabs>
          <w:tab w:val="right" w:leader="dot" w:pos="8306"/>
        </w:tabs>
      </w:pPr>
      <w:hyperlink w:anchor="_Toc32552" w:history="1">
        <w:r>
          <w:rPr>
            <w:rFonts w:ascii="仿宋" w:eastAsia="仿宋" w:hAnsi="仿宋" w:cs="仿宋" w:hint="eastAsia"/>
            <w:lang w:eastAsia="zh-CN"/>
          </w:rPr>
          <w:t>六、船用推进器及螺旋桨、锚制品项目建设单位说明</w:t>
        </w:r>
        <w:r>
          <w:tab/>
        </w:r>
        <w:r>
          <w:fldChar w:fldCharType="begin"/>
        </w:r>
        <w:r>
          <w:instrText xml:space="preserve"> PAGEREF _Toc32552 \h </w:instrText>
        </w:r>
        <w:r>
          <w:fldChar w:fldCharType="separate"/>
        </w:r>
        <w:r>
          <w:t>19</w:t>
        </w:r>
        <w:r>
          <w:fldChar w:fldCharType="end"/>
        </w:r>
      </w:hyperlink>
    </w:p>
    <w:p>
      <w:pPr>
        <w:pStyle w:val="TOC2"/>
        <w:tabs>
          <w:tab w:val="right" w:leader="dot" w:pos="8306"/>
        </w:tabs>
      </w:pPr>
      <w:hyperlink w:anchor="_Toc20425" w:history="1">
        <w:r>
          <w:rPr>
            <w:rFonts w:ascii="仿宋" w:eastAsia="仿宋" w:hAnsi="仿宋" w:cs="仿宋" w:hint="eastAsia"/>
            <w:lang w:eastAsia="zh-CN"/>
          </w:rPr>
          <w:t>(一)、船用推进器及螺旋桨、锚制品项目承办单位基本情况</w:t>
        </w:r>
        <w:r>
          <w:tab/>
        </w:r>
        <w:r>
          <w:fldChar w:fldCharType="begin"/>
        </w:r>
        <w:r>
          <w:instrText xml:space="preserve"> PAGEREF _Toc20425 \h </w:instrText>
        </w:r>
        <w:r>
          <w:fldChar w:fldCharType="separate"/>
        </w:r>
        <w:r>
          <w:t>19</w:t>
        </w:r>
        <w:r>
          <w:fldChar w:fldCharType="end"/>
        </w:r>
      </w:hyperlink>
    </w:p>
    <w:p>
      <w:pPr>
        <w:pStyle w:val="TOC2"/>
        <w:tabs>
          <w:tab w:val="right" w:leader="dot" w:pos="8306"/>
        </w:tabs>
      </w:pPr>
      <w:hyperlink w:anchor="_Toc17644" w:history="1">
        <w:r>
          <w:rPr>
            <w:rFonts w:ascii="仿宋" w:eastAsia="仿宋" w:hAnsi="仿宋" w:cs="仿宋" w:hint="eastAsia"/>
            <w:lang w:eastAsia="zh-CN"/>
          </w:rPr>
          <w:t>(二)、公司经济效益分析</w:t>
        </w:r>
        <w:r>
          <w:tab/>
        </w:r>
        <w:r>
          <w:fldChar w:fldCharType="begin"/>
        </w:r>
        <w:r>
          <w:instrText xml:space="preserve"> PAGEREF _Toc17644 \h </w:instrText>
        </w:r>
        <w:r>
          <w:fldChar w:fldCharType="separate"/>
        </w:r>
        <w:r>
          <w:t>20</w:t>
        </w:r>
        <w:r>
          <w:fldChar w:fldCharType="end"/>
        </w:r>
      </w:hyperlink>
    </w:p>
    <w:p>
      <w:pPr>
        <w:pStyle w:val="TOC1"/>
        <w:tabs>
          <w:tab w:val="right" w:leader="dot" w:pos="8306"/>
        </w:tabs>
      </w:pPr>
      <w:hyperlink w:anchor="_Toc9884" w:history="1">
        <w:r>
          <w:rPr>
            <w:rFonts w:ascii="仿宋" w:eastAsia="仿宋" w:hAnsi="仿宋" w:cs="仿宋" w:hint="eastAsia"/>
            <w:lang w:eastAsia="zh-CN"/>
          </w:rPr>
          <w:t>七、船用推进器及螺旋桨、锚制品项目投资规划</w:t>
        </w:r>
        <w:r>
          <w:tab/>
        </w:r>
        <w:r>
          <w:fldChar w:fldCharType="begin"/>
        </w:r>
        <w:r>
          <w:instrText xml:space="preserve"> PAGEREF _Toc9884 \h </w:instrText>
        </w:r>
        <w:r>
          <w:fldChar w:fldCharType="separate"/>
        </w:r>
        <w:r>
          <w:t>21</w:t>
        </w:r>
        <w:r>
          <w:fldChar w:fldCharType="end"/>
        </w:r>
      </w:hyperlink>
    </w:p>
    <w:p>
      <w:pPr>
        <w:pStyle w:val="TOC2"/>
        <w:tabs>
          <w:tab w:val="right" w:leader="dot" w:pos="8306"/>
        </w:tabs>
      </w:pPr>
      <w:hyperlink w:anchor="_Toc7090" w:history="1">
        <w:r>
          <w:rPr>
            <w:rFonts w:ascii="仿宋" w:eastAsia="仿宋" w:hAnsi="仿宋" w:cs="仿宋" w:hint="eastAsia"/>
            <w:lang w:eastAsia="zh-CN"/>
          </w:rPr>
          <w:t>(一)、船用推进器及螺旋桨、锚制品项目总投资估算</w:t>
        </w:r>
        <w:r>
          <w:tab/>
        </w:r>
        <w:r>
          <w:fldChar w:fldCharType="begin"/>
        </w:r>
        <w:r>
          <w:instrText xml:space="preserve"> PAGEREF _Toc7090 \h </w:instrText>
        </w:r>
        <w:r>
          <w:fldChar w:fldCharType="separate"/>
        </w:r>
        <w:r>
          <w:t>21</w:t>
        </w:r>
        <w:r>
          <w:fldChar w:fldCharType="end"/>
        </w:r>
      </w:hyperlink>
    </w:p>
    <w:p>
      <w:pPr>
        <w:pStyle w:val="TOC2"/>
        <w:tabs>
          <w:tab w:val="right" w:leader="dot" w:pos="8306"/>
        </w:tabs>
      </w:pPr>
      <w:hyperlink w:anchor="_Toc5550" w:history="1">
        <w:r>
          <w:rPr>
            <w:rFonts w:ascii="仿宋" w:eastAsia="仿宋" w:hAnsi="仿宋" w:cs="仿宋" w:hint="eastAsia"/>
            <w:lang w:eastAsia="zh-CN"/>
          </w:rPr>
          <w:t>(二)、资金筹措</w:t>
        </w:r>
        <w:r>
          <w:tab/>
        </w:r>
        <w:r>
          <w:fldChar w:fldCharType="begin"/>
        </w:r>
        <w:r>
          <w:instrText xml:space="preserve"> PAGEREF _Toc5550 \h </w:instrText>
        </w:r>
        <w:r>
          <w:fldChar w:fldCharType="separate"/>
        </w:r>
        <w:r>
          <w:t>22</w:t>
        </w:r>
        <w:r>
          <w:fldChar w:fldCharType="end"/>
        </w:r>
      </w:hyperlink>
    </w:p>
    <w:p>
      <w:pPr>
        <w:pStyle w:val="TOC1"/>
        <w:tabs>
          <w:tab w:val="right" w:leader="dot" w:pos="8306"/>
        </w:tabs>
      </w:pPr>
      <w:hyperlink w:anchor="_Toc25842" w:history="1">
        <w:r>
          <w:rPr>
            <w:rFonts w:ascii="仿宋" w:eastAsia="仿宋" w:hAnsi="仿宋" w:cs="仿宋" w:hint="eastAsia"/>
            <w:lang w:eastAsia="zh-CN"/>
          </w:rPr>
          <w:t>八、船用推进器及螺旋桨、锚制品项目财务管理</w:t>
        </w:r>
        <w:r>
          <w:tab/>
        </w:r>
        <w:r>
          <w:fldChar w:fldCharType="begin"/>
        </w:r>
        <w:r>
          <w:instrText xml:space="preserve"> PAGEREF _Toc25842 \h </w:instrText>
        </w:r>
        <w:r>
          <w:fldChar w:fldCharType="separate"/>
        </w:r>
        <w:r>
          <w:t>23</w:t>
        </w:r>
        <w:r>
          <w:fldChar w:fldCharType="end"/>
        </w:r>
      </w:hyperlink>
    </w:p>
    <w:p>
      <w:pPr>
        <w:pStyle w:val="TOC2"/>
        <w:tabs>
          <w:tab w:val="right" w:leader="dot" w:pos="8306"/>
        </w:tabs>
      </w:pPr>
      <w:hyperlink w:anchor="_Toc9392" w:history="1">
        <w:r>
          <w:rPr>
            <w:rFonts w:ascii="仿宋" w:eastAsia="仿宋" w:hAnsi="仿宋" w:cs="仿宋" w:hint="eastAsia"/>
            <w:lang w:eastAsia="zh-CN"/>
          </w:rPr>
          <w:t>(一)、资金需求大</w:t>
        </w:r>
        <w:r>
          <w:tab/>
        </w:r>
        <w:r>
          <w:fldChar w:fldCharType="begin"/>
        </w:r>
        <w:r>
          <w:instrText xml:space="preserve"> PAGEREF _Toc9392 \h </w:instrText>
        </w:r>
        <w:r>
          <w:fldChar w:fldCharType="separate"/>
        </w:r>
        <w:r>
          <w:t>23</w:t>
        </w:r>
        <w:r>
          <w:fldChar w:fldCharType="end"/>
        </w:r>
      </w:hyperlink>
    </w:p>
    <w:p>
      <w:pPr>
        <w:pStyle w:val="TOC2"/>
        <w:tabs>
          <w:tab w:val="right" w:leader="dot" w:pos="8306"/>
        </w:tabs>
      </w:pPr>
      <w:hyperlink w:anchor="_Toc27977" w:history="1">
        <w:r>
          <w:rPr>
            <w:rFonts w:ascii="仿宋" w:eastAsia="仿宋" w:hAnsi="仿宋" w:cs="仿宋" w:hint="eastAsia"/>
            <w:lang w:eastAsia="zh-CN"/>
          </w:rPr>
          <w:t>(二)、研发周期长</w:t>
        </w:r>
        <w:r>
          <w:tab/>
        </w:r>
        <w:r>
          <w:fldChar w:fldCharType="begin"/>
        </w:r>
        <w:r>
          <w:instrText xml:space="preserve"> PAGEREF _Toc27977 \h </w:instrText>
        </w:r>
        <w:r>
          <w:fldChar w:fldCharType="separate"/>
        </w:r>
        <w:r>
          <w:t>24</w:t>
        </w:r>
        <w:r>
          <w:fldChar w:fldCharType="end"/>
        </w:r>
      </w:hyperlink>
    </w:p>
    <w:p>
      <w:pPr>
        <w:pStyle w:val="TOC2"/>
        <w:tabs>
          <w:tab w:val="right" w:leader="dot" w:pos="8306"/>
        </w:tabs>
      </w:pPr>
      <w:hyperlink w:anchor="_Toc2737" w:history="1">
        <w:r>
          <w:rPr>
            <w:rFonts w:ascii="仿宋" w:eastAsia="仿宋" w:hAnsi="仿宋" w:cs="仿宋" w:hint="eastAsia"/>
            <w:lang w:eastAsia="zh-CN"/>
          </w:rPr>
          <w:t>(三)、市场风险大</w:t>
        </w:r>
        <w:r>
          <w:tab/>
        </w:r>
        <w:r>
          <w:fldChar w:fldCharType="begin"/>
        </w:r>
        <w:r>
          <w:instrText xml:space="preserve"> PAGEREF _Toc2737 \h </w:instrText>
        </w:r>
        <w:r>
          <w:fldChar w:fldCharType="separate"/>
        </w:r>
        <w:r>
          <w:t>26</w:t>
        </w:r>
        <w:r>
          <w:fldChar w:fldCharType="end"/>
        </w:r>
      </w:hyperlink>
    </w:p>
    <w:p>
      <w:pPr>
        <w:pStyle w:val="TOC2"/>
        <w:tabs>
          <w:tab w:val="right" w:leader="dot" w:pos="8306"/>
        </w:tabs>
      </w:pPr>
      <w:hyperlink w:anchor="_Toc24781" w:history="1">
        <w:r>
          <w:rPr>
            <w:rFonts w:ascii="仿宋" w:eastAsia="仿宋" w:hAnsi="仿宋" w:cs="仿宋" w:hint="eastAsia"/>
            <w:lang w:eastAsia="zh-CN"/>
          </w:rPr>
          <w:t>(四)、利润率高</w:t>
        </w:r>
        <w:r>
          <w:tab/>
        </w:r>
        <w:r>
          <w:fldChar w:fldCharType="begin"/>
        </w:r>
        <w:r>
          <w:instrText xml:space="preserve"> PAGEREF _Toc24781 \h </w:instrText>
        </w:r>
        <w:r>
          <w:fldChar w:fldCharType="separate"/>
        </w:r>
        <w:r>
          <w:t>29</w:t>
        </w:r>
        <w:r>
          <w:fldChar w:fldCharType="end"/>
        </w:r>
      </w:hyperlink>
    </w:p>
    <w:p>
      <w:pPr>
        <w:pStyle w:val="TOC1"/>
        <w:tabs>
          <w:tab w:val="right" w:leader="dot" w:pos="8306"/>
        </w:tabs>
      </w:pPr>
      <w:hyperlink w:anchor="_Toc22449" w:history="1">
        <w:r>
          <w:rPr>
            <w:rFonts w:ascii="仿宋" w:eastAsia="仿宋" w:hAnsi="仿宋" w:cs="仿宋" w:hint="eastAsia"/>
            <w:lang w:eastAsia="zh-CN"/>
          </w:rPr>
          <w:t>九、船用推进器及螺旋桨、锚制品项目风险管理</w:t>
        </w:r>
        <w:r>
          <w:tab/>
        </w:r>
        <w:r>
          <w:fldChar w:fldCharType="begin"/>
        </w:r>
        <w:r>
          <w:instrText xml:space="preserve"> PAGEREF _Toc22449 \h </w:instrText>
        </w:r>
        <w:r>
          <w:fldChar w:fldCharType="separate"/>
        </w:r>
        <w:r>
          <w:t>31</w:t>
        </w:r>
        <w:r>
          <w:fldChar w:fldCharType="end"/>
        </w:r>
      </w:hyperlink>
    </w:p>
    <w:p>
      <w:pPr>
        <w:pStyle w:val="TOC2"/>
        <w:tabs>
          <w:tab w:val="right" w:leader="dot" w:pos="8306"/>
        </w:tabs>
      </w:pPr>
      <w:hyperlink w:anchor="_Toc15057" w:history="1">
        <w:r>
          <w:rPr>
            <w:rFonts w:ascii="仿宋" w:eastAsia="仿宋" w:hAnsi="仿宋" w:cs="仿宋" w:hint="eastAsia"/>
            <w:lang w:eastAsia="zh-CN"/>
          </w:rPr>
          <w:t>(一)、风险识别与评估</w:t>
        </w:r>
        <w:r>
          <w:tab/>
        </w:r>
        <w:r>
          <w:fldChar w:fldCharType="begin"/>
        </w:r>
        <w:r>
          <w:instrText xml:space="preserve"> PAGEREF _Toc15057 \h </w:instrText>
        </w:r>
        <w:r>
          <w:fldChar w:fldCharType="separate"/>
        </w:r>
        <w:r>
          <w:t>31</w:t>
        </w:r>
        <w:r>
          <w:fldChar w:fldCharType="end"/>
        </w:r>
      </w:hyperlink>
    </w:p>
    <w:p>
      <w:pPr>
        <w:pStyle w:val="TOC2"/>
        <w:tabs>
          <w:tab w:val="right" w:leader="dot" w:pos="8306"/>
        </w:tabs>
      </w:pPr>
      <w:hyperlink w:anchor="_Toc24503" w:history="1">
        <w:r>
          <w:rPr>
            <w:rFonts w:ascii="仿宋" w:eastAsia="仿宋" w:hAnsi="仿宋" w:cs="仿宋" w:hint="eastAsia"/>
            <w:lang w:eastAsia="zh-CN"/>
          </w:rPr>
          <w:t>(二)、风险应对策略</w:t>
        </w:r>
        <w:r>
          <w:tab/>
        </w:r>
        <w:r>
          <w:fldChar w:fldCharType="begin"/>
        </w:r>
        <w:r>
          <w:instrText xml:space="preserve"> PAGEREF _Toc24503 \h </w:instrText>
        </w:r>
        <w:r>
          <w:fldChar w:fldCharType="separate"/>
        </w:r>
        <w:r>
          <w:t>32</w:t>
        </w:r>
        <w:r>
          <w:fldChar w:fldCharType="end"/>
        </w:r>
      </w:hyperlink>
    </w:p>
    <w:p>
      <w:pPr>
        <w:pStyle w:val="TOC2"/>
        <w:tabs>
          <w:tab w:val="right" w:leader="dot" w:pos="8306"/>
        </w:tabs>
      </w:pPr>
      <w:hyperlink w:anchor="_Toc21794" w:history="1">
        <w:r>
          <w:rPr>
            <w:rFonts w:ascii="仿宋" w:eastAsia="仿宋" w:hAnsi="仿宋" w:cs="仿宋" w:hint="eastAsia"/>
            <w:lang w:eastAsia="zh-CN"/>
          </w:rPr>
          <w:t>(三)、风险监控与控制</w:t>
        </w:r>
        <w:r>
          <w:tab/>
        </w:r>
        <w:r>
          <w:fldChar w:fldCharType="begin"/>
        </w:r>
        <w:r>
          <w:instrText xml:space="preserve"> PAGEREF _Toc21794 \h </w:instrText>
        </w:r>
        <w:r>
          <w:fldChar w:fldCharType="separate"/>
        </w:r>
        <w:r>
          <w:t>34</w:t>
        </w:r>
        <w:r>
          <w:fldChar w:fldCharType="end"/>
        </w:r>
      </w:hyperlink>
    </w:p>
    <w:p>
      <w:pPr>
        <w:pStyle w:val="TOC1"/>
        <w:tabs>
          <w:tab w:val="right" w:leader="dot" w:pos="8306"/>
        </w:tabs>
      </w:pPr>
      <w:hyperlink w:anchor="_Toc6586" w:history="1">
        <w:r>
          <w:rPr>
            <w:rFonts w:ascii="仿宋" w:eastAsia="仿宋" w:hAnsi="仿宋" w:cs="仿宋" w:hint="eastAsia"/>
            <w:lang w:eastAsia="zh-CN"/>
          </w:rPr>
          <w:t>十、船用推进器及螺旋桨、锚制品项目技术管理</w:t>
        </w:r>
        <w:r>
          <w:tab/>
        </w:r>
        <w:r>
          <w:fldChar w:fldCharType="begin"/>
        </w:r>
        <w:r>
          <w:instrText xml:space="preserve"> PAGEREF _Toc6586 \h </w:instrText>
        </w:r>
        <w:r>
          <w:fldChar w:fldCharType="separate"/>
        </w:r>
        <w:r>
          <w:t>35</w:t>
        </w:r>
        <w:r>
          <w:fldChar w:fldCharType="end"/>
        </w:r>
      </w:hyperlink>
    </w:p>
    <w:p>
      <w:pPr>
        <w:pStyle w:val="TOC2"/>
        <w:tabs>
          <w:tab w:val="right" w:leader="dot" w:pos="8306"/>
        </w:tabs>
      </w:pPr>
      <w:hyperlink w:anchor="_Toc5888" w:history="1">
        <w:r>
          <w:rPr>
            <w:rFonts w:ascii="仿宋" w:eastAsia="仿宋" w:hAnsi="仿宋" w:cs="仿宋" w:hint="eastAsia"/>
            <w:lang w:eastAsia="zh-CN"/>
          </w:rPr>
          <w:t>(一)、技术方案选用方向</w:t>
        </w:r>
        <w:r>
          <w:tab/>
        </w:r>
        <w:r>
          <w:fldChar w:fldCharType="begin"/>
        </w:r>
        <w:r>
          <w:instrText xml:space="preserve"> PAGEREF _Toc5888 \h </w:instrText>
        </w:r>
        <w:r>
          <w:fldChar w:fldCharType="separate"/>
        </w:r>
        <w:r>
          <w:t>35</w:t>
        </w:r>
        <w:r>
          <w:fldChar w:fldCharType="end"/>
        </w:r>
      </w:hyperlink>
    </w:p>
    <w:p>
      <w:pPr>
        <w:pStyle w:val="TOC2"/>
        <w:tabs>
          <w:tab w:val="right" w:leader="dot" w:pos="8306"/>
        </w:tabs>
      </w:pPr>
      <w:hyperlink w:anchor="_Toc13180" w:history="1">
        <w:r>
          <w:rPr>
            <w:rFonts w:ascii="仿宋" w:eastAsia="仿宋" w:hAnsi="仿宋" w:cs="仿宋" w:hint="eastAsia"/>
            <w:lang w:eastAsia="zh-CN"/>
          </w:rPr>
          <w:t>(二)、工艺技术方案选用原则</w:t>
        </w:r>
        <w:r>
          <w:tab/>
        </w:r>
        <w:r>
          <w:fldChar w:fldCharType="begin"/>
        </w:r>
        <w:r>
          <w:instrText xml:space="preserve"> PAGEREF _Toc13180 \h </w:instrText>
        </w:r>
        <w:r>
          <w:fldChar w:fldCharType="separate"/>
        </w:r>
        <w:r>
          <w:t>37</w:t>
        </w:r>
        <w:r>
          <w:fldChar w:fldCharType="end"/>
        </w:r>
      </w:hyperlink>
    </w:p>
    <w:p>
      <w:pPr>
        <w:pStyle w:val="TOC2"/>
        <w:tabs>
          <w:tab w:val="right" w:leader="dot" w:pos="8306"/>
        </w:tabs>
      </w:pPr>
      <w:hyperlink w:anchor="_Toc29516" w:history="1">
        <w:r>
          <w:rPr>
            <w:rFonts w:ascii="仿宋" w:eastAsia="仿宋" w:hAnsi="仿宋" w:cs="仿宋" w:hint="eastAsia"/>
            <w:lang w:eastAsia="zh-CN"/>
          </w:rPr>
          <w:t>(三)、工艺技术方案要求</w:t>
        </w:r>
        <w:r>
          <w:tab/>
        </w:r>
        <w:r>
          <w:fldChar w:fldCharType="begin"/>
        </w:r>
        <w:r>
          <w:instrText xml:space="preserve"> PAGEREF _Toc29516 \h </w:instrText>
        </w:r>
        <w:r>
          <w:fldChar w:fldCharType="separate"/>
        </w:r>
        <w:r>
          <w:t>39</w:t>
        </w:r>
        <w:r>
          <w:fldChar w:fldCharType="end"/>
        </w:r>
      </w:hyperlink>
    </w:p>
    <w:p>
      <w:pPr>
        <w:pStyle w:val="TOC1"/>
        <w:tabs>
          <w:tab w:val="right" w:leader="dot" w:pos="8306"/>
        </w:tabs>
      </w:pPr>
      <w:hyperlink w:anchor="_Toc15745" w:history="1">
        <w:r>
          <w:rPr>
            <w:rFonts w:ascii="仿宋" w:eastAsia="仿宋" w:hAnsi="仿宋" w:cs="仿宋" w:hint="eastAsia"/>
            <w:lang w:eastAsia="zh-CN"/>
          </w:rPr>
          <w:t>十一、船用推进器及螺旋桨、锚制品项目社会影响</w:t>
        </w:r>
        <w:r>
          <w:tab/>
        </w:r>
        <w:r>
          <w:fldChar w:fldCharType="begin"/>
        </w:r>
        <w:r>
          <w:instrText xml:space="preserve"> PAGEREF _Toc15745 \h </w:instrText>
        </w:r>
        <w:r>
          <w:fldChar w:fldCharType="separate"/>
        </w:r>
        <w:r>
          <w:t>41</w:t>
        </w:r>
        <w:r>
          <w:fldChar w:fldCharType="end"/>
        </w:r>
      </w:hyperlink>
    </w:p>
    <w:p>
      <w:pPr>
        <w:pStyle w:val="TOC2"/>
        <w:tabs>
          <w:tab w:val="right" w:leader="dot" w:pos="8306"/>
        </w:tabs>
      </w:pPr>
      <w:hyperlink w:anchor="_Toc9634" w:history="1">
        <w:r>
          <w:rPr>
            <w:rFonts w:ascii="仿宋" w:eastAsia="仿宋" w:hAnsi="仿宋" w:cs="仿宋" w:hint="eastAsia"/>
            <w:lang w:eastAsia="zh-CN"/>
          </w:rPr>
          <w:t>(一)、社会责任与义务</w:t>
        </w:r>
        <w:r>
          <w:tab/>
        </w:r>
        <w:r>
          <w:fldChar w:fldCharType="begin"/>
        </w:r>
        <w:r>
          <w:instrText xml:space="preserve"> PAGEREF _Toc9634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759" w:history="1">
        <w:r>
          <w:rPr>
            <w:rFonts w:ascii="仿宋" w:eastAsia="仿宋" w:hAnsi="仿宋" w:cs="仿宋" w:hint="eastAsia"/>
            <w:lang w:eastAsia="zh-CN"/>
          </w:rPr>
          <w:t>(二)、社会参与与沟通</w:t>
        </w:r>
        <w:r>
          <w:tab/>
        </w:r>
        <w:r>
          <w:fldChar w:fldCharType="begin"/>
        </w:r>
        <w:r>
          <w:instrText xml:space="preserve"> PAGEREF _Toc11759 \h </w:instrText>
        </w:r>
        <w:r>
          <w:fldChar w:fldCharType="separate"/>
        </w:r>
        <w:r>
          <w:t>42</w:t>
        </w:r>
        <w:r>
          <w:fldChar w:fldCharType="end"/>
        </w:r>
      </w:hyperlink>
    </w:p>
    <w:p>
      <w:pPr>
        <w:pStyle w:val="TOC1"/>
        <w:tabs>
          <w:tab w:val="right" w:leader="dot" w:pos="8306"/>
        </w:tabs>
      </w:pPr>
      <w:hyperlink w:anchor="_Toc21547" w:history="1">
        <w:r>
          <w:rPr>
            <w:rFonts w:ascii="仿宋" w:eastAsia="仿宋" w:hAnsi="仿宋" w:cs="仿宋" w:hint="eastAsia"/>
            <w:lang w:eastAsia="zh-CN"/>
          </w:rPr>
          <w:t>十二、生产安全保护</w:t>
        </w:r>
        <w:r>
          <w:tab/>
        </w:r>
        <w:r>
          <w:fldChar w:fldCharType="begin"/>
        </w:r>
        <w:r>
          <w:instrText xml:space="preserve"> PAGEREF _Toc21547 \h </w:instrText>
        </w:r>
        <w:r>
          <w:fldChar w:fldCharType="separate"/>
        </w:r>
        <w:r>
          <w:t>43</w:t>
        </w:r>
        <w:r>
          <w:fldChar w:fldCharType="end"/>
        </w:r>
      </w:hyperlink>
    </w:p>
    <w:p>
      <w:pPr>
        <w:pStyle w:val="TOC2"/>
        <w:tabs>
          <w:tab w:val="right" w:leader="dot" w:pos="8306"/>
        </w:tabs>
      </w:pPr>
      <w:hyperlink w:anchor="_Toc24698" w:history="1">
        <w:r>
          <w:rPr>
            <w:rFonts w:ascii="仿宋" w:eastAsia="仿宋" w:hAnsi="仿宋" w:cs="仿宋" w:hint="eastAsia"/>
            <w:lang w:eastAsia="zh-CN"/>
          </w:rPr>
          <w:t>(一)、消防安全</w:t>
        </w:r>
        <w:r>
          <w:tab/>
        </w:r>
        <w:r>
          <w:fldChar w:fldCharType="begin"/>
        </w:r>
        <w:r>
          <w:instrText xml:space="preserve"> PAGEREF _Toc24698 \h </w:instrText>
        </w:r>
        <w:r>
          <w:fldChar w:fldCharType="separate"/>
        </w:r>
        <w:r>
          <w:t>43</w:t>
        </w:r>
        <w:r>
          <w:fldChar w:fldCharType="end"/>
        </w:r>
      </w:hyperlink>
    </w:p>
    <w:p>
      <w:pPr>
        <w:pStyle w:val="TOC2"/>
        <w:tabs>
          <w:tab w:val="right" w:leader="dot" w:pos="8306"/>
        </w:tabs>
      </w:pPr>
      <w:hyperlink w:anchor="_Toc18742" w:history="1">
        <w:r>
          <w:rPr>
            <w:rFonts w:ascii="仿宋" w:eastAsia="仿宋" w:hAnsi="仿宋" w:cs="仿宋" w:hint="eastAsia"/>
            <w:lang w:eastAsia="zh-CN"/>
          </w:rPr>
          <w:t>(二)、防火防爆总图布置措施</w:t>
        </w:r>
        <w:r>
          <w:tab/>
        </w:r>
        <w:r>
          <w:fldChar w:fldCharType="begin"/>
        </w:r>
        <w:r>
          <w:instrText xml:space="preserve"> PAGEREF _Toc18742 \h </w:instrText>
        </w:r>
        <w:r>
          <w:fldChar w:fldCharType="separate"/>
        </w:r>
        <w:r>
          <w:t>45</w:t>
        </w:r>
        <w:r>
          <w:fldChar w:fldCharType="end"/>
        </w:r>
      </w:hyperlink>
    </w:p>
    <w:p>
      <w:pPr>
        <w:pStyle w:val="TOC2"/>
        <w:tabs>
          <w:tab w:val="right" w:leader="dot" w:pos="8306"/>
        </w:tabs>
      </w:pPr>
      <w:hyperlink w:anchor="_Toc1532" w:history="1">
        <w:r>
          <w:rPr>
            <w:rFonts w:ascii="仿宋" w:eastAsia="仿宋" w:hAnsi="仿宋" w:cs="仿宋" w:hint="eastAsia"/>
            <w:lang w:eastAsia="zh-CN"/>
          </w:rPr>
          <w:t>(三)、自然灾害防范措施</w:t>
        </w:r>
        <w:r>
          <w:tab/>
        </w:r>
        <w:r>
          <w:fldChar w:fldCharType="begin"/>
        </w:r>
        <w:r>
          <w:instrText xml:space="preserve"> PAGEREF _Toc1532 \h </w:instrText>
        </w:r>
        <w:r>
          <w:fldChar w:fldCharType="separate"/>
        </w:r>
        <w:r>
          <w:t>46</w:t>
        </w:r>
        <w:r>
          <w:fldChar w:fldCharType="end"/>
        </w:r>
      </w:hyperlink>
    </w:p>
    <w:p>
      <w:pPr>
        <w:pStyle w:val="TOC2"/>
        <w:tabs>
          <w:tab w:val="right" w:leader="dot" w:pos="8306"/>
        </w:tabs>
      </w:pPr>
      <w:hyperlink w:anchor="_Toc19178" w:history="1">
        <w:r>
          <w:rPr>
            <w:rFonts w:ascii="仿宋" w:eastAsia="仿宋" w:hAnsi="仿宋" w:cs="仿宋" w:hint="eastAsia"/>
            <w:lang w:eastAsia="zh-CN"/>
          </w:rPr>
          <w:t>(四)、安全色及安全标志使用要求</w:t>
        </w:r>
        <w:r>
          <w:tab/>
        </w:r>
        <w:r>
          <w:fldChar w:fldCharType="begin"/>
        </w:r>
        <w:r>
          <w:instrText xml:space="preserve"> PAGEREF _Toc19178 \h </w:instrText>
        </w:r>
        <w:r>
          <w:fldChar w:fldCharType="separate"/>
        </w:r>
        <w:r>
          <w:t>47</w:t>
        </w:r>
        <w:r>
          <w:fldChar w:fldCharType="end"/>
        </w:r>
      </w:hyperlink>
    </w:p>
    <w:p>
      <w:pPr>
        <w:pStyle w:val="TOC2"/>
        <w:tabs>
          <w:tab w:val="right" w:leader="dot" w:pos="8306"/>
        </w:tabs>
      </w:pPr>
      <w:hyperlink w:anchor="_Toc10700" w:history="1">
        <w:r>
          <w:rPr>
            <w:rFonts w:ascii="仿宋" w:eastAsia="仿宋" w:hAnsi="仿宋" w:cs="仿宋" w:hint="eastAsia"/>
            <w:lang w:eastAsia="zh-CN"/>
          </w:rPr>
          <w:t>(五)、防尘防毒措施</w:t>
        </w:r>
        <w:r>
          <w:tab/>
        </w:r>
        <w:r>
          <w:fldChar w:fldCharType="begin"/>
        </w:r>
        <w:r>
          <w:instrText xml:space="preserve"> PAGEREF _Toc10700 \h </w:instrText>
        </w:r>
        <w:r>
          <w:fldChar w:fldCharType="separate"/>
        </w:r>
        <w:r>
          <w:t>48</w:t>
        </w:r>
        <w:r>
          <w:fldChar w:fldCharType="end"/>
        </w:r>
      </w:hyperlink>
    </w:p>
    <w:p>
      <w:pPr>
        <w:pStyle w:val="TOC2"/>
        <w:tabs>
          <w:tab w:val="right" w:leader="dot" w:pos="8306"/>
        </w:tabs>
      </w:pPr>
      <w:hyperlink w:anchor="_Toc26065" w:history="1">
        <w:r>
          <w:rPr>
            <w:rFonts w:ascii="仿宋" w:eastAsia="仿宋" w:hAnsi="仿宋" w:cs="仿宋" w:hint="eastAsia"/>
            <w:lang w:eastAsia="zh-CN"/>
          </w:rPr>
          <w:t>(六)、防静电、触电防护及防雷措施</w:t>
        </w:r>
        <w:r>
          <w:tab/>
        </w:r>
        <w:r>
          <w:fldChar w:fldCharType="begin"/>
        </w:r>
        <w:r>
          <w:instrText xml:space="preserve"> PAGEREF _Toc26065 \h </w:instrText>
        </w:r>
        <w:r>
          <w:fldChar w:fldCharType="separate"/>
        </w:r>
        <w:r>
          <w:t>49</w:t>
        </w:r>
        <w:r>
          <w:fldChar w:fldCharType="end"/>
        </w:r>
      </w:hyperlink>
    </w:p>
    <w:p>
      <w:pPr>
        <w:pStyle w:val="TOC2"/>
        <w:tabs>
          <w:tab w:val="right" w:leader="dot" w:pos="8306"/>
        </w:tabs>
      </w:pPr>
      <w:hyperlink w:anchor="_Toc17077" w:history="1">
        <w:r>
          <w:rPr>
            <w:rFonts w:ascii="仿宋" w:eastAsia="仿宋" w:hAnsi="仿宋" w:cs="仿宋" w:hint="eastAsia"/>
            <w:lang w:eastAsia="zh-CN"/>
          </w:rPr>
          <w:t>(七)、机械设备安全保障措施</w:t>
        </w:r>
        <w:r>
          <w:tab/>
        </w:r>
        <w:r>
          <w:fldChar w:fldCharType="begin"/>
        </w:r>
        <w:r>
          <w:instrText xml:space="preserve"> PAGEREF _Toc17077 \h </w:instrText>
        </w:r>
        <w:r>
          <w:fldChar w:fldCharType="separate"/>
        </w:r>
        <w:r>
          <w:t>51</w:t>
        </w:r>
        <w:r>
          <w:fldChar w:fldCharType="end"/>
        </w:r>
      </w:hyperlink>
    </w:p>
    <w:p>
      <w:pPr>
        <w:pStyle w:val="TOC1"/>
        <w:tabs>
          <w:tab w:val="right" w:leader="dot" w:pos="8306"/>
        </w:tabs>
      </w:pPr>
      <w:hyperlink w:anchor="_Toc26722" w:history="1">
        <w:r>
          <w:rPr>
            <w:rFonts w:ascii="仿宋" w:eastAsia="仿宋" w:hAnsi="仿宋" w:cs="仿宋" w:hint="eastAsia"/>
            <w:lang w:eastAsia="zh-CN"/>
          </w:rPr>
          <w:t>十三、船用推进器及螺旋桨、锚制品项目治理与监督</w:t>
        </w:r>
        <w:r>
          <w:tab/>
        </w:r>
        <w:r>
          <w:fldChar w:fldCharType="begin"/>
        </w:r>
        <w:r>
          <w:instrText xml:space="preserve"> PAGEREF _Toc26722 \h </w:instrText>
        </w:r>
        <w:r>
          <w:fldChar w:fldCharType="separate"/>
        </w:r>
        <w:r>
          <w:t>52</w:t>
        </w:r>
        <w:r>
          <w:fldChar w:fldCharType="end"/>
        </w:r>
      </w:hyperlink>
    </w:p>
    <w:p>
      <w:pPr>
        <w:pStyle w:val="TOC2"/>
        <w:tabs>
          <w:tab w:val="right" w:leader="dot" w:pos="8306"/>
        </w:tabs>
      </w:pPr>
      <w:hyperlink w:anchor="_Toc13501" w:history="1">
        <w:r>
          <w:rPr>
            <w:rFonts w:ascii="仿宋" w:eastAsia="仿宋" w:hAnsi="仿宋" w:cs="仿宋" w:hint="eastAsia"/>
            <w:lang w:eastAsia="zh-CN"/>
          </w:rPr>
          <w:t>(一)、船用推进器及螺旋桨、锚制品项目治理结构</w:t>
        </w:r>
        <w:r>
          <w:tab/>
        </w:r>
        <w:r>
          <w:fldChar w:fldCharType="begin"/>
        </w:r>
        <w:r>
          <w:instrText xml:space="preserve"> PAGEREF _Toc13501 \h </w:instrText>
        </w:r>
        <w:r>
          <w:fldChar w:fldCharType="separate"/>
        </w:r>
        <w:r>
          <w:t>52</w:t>
        </w:r>
        <w:r>
          <w:fldChar w:fldCharType="end"/>
        </w:r>
      </w:hyperlink>
    </w:p>
    <w:p>
      <w:pPr>
        <w:pStyle w:val="TOC2"/>
        <w:tabs>
          <w:tab w:val="right" w:leader="dot" w:pos="8306"/>
        </w:tabs>
      </w:pPr>
      <w:hyperlink w:anchor="_Toc54" w:history="1">
        <w:r>
          <w:rPr>
            <w:rFonts w:ascii="仿宋" w:eastAsia="仿宋" w:hAnsi="仿宋" w:cs="仿宋" w:hint="eastAsia"/>
            <w:lang w:eastAsia="zh-CN"/>
          </w:rPr>
          <w:t>(二)、监督与审计</w:t>
        </w:r>
        <w:r>
          <w:tab/>
        </w:r>
        <w:r>
          <w:fldChar w:fldCharType="begin"/>
        </w:r>
        <w:r>
          <w:instrText xml:space="preserve"> PAGEREF _Toc54 \h </w:instrText>
        </w:r>
        <w:r>
          <w:fldChar w:fldCharType="separate"/>
        </w:r>
        <w:r>
          <w:t>54</w:t>
        </w:r>
        <w:r>
          <w:fldChar w:fldCharType="end"/>
        </w:r>
      </w:hyperlink>
    </w:p>
    <w:p>
      <w:pPr>
        <w:pStyle w:val="TOC1"/>
        <w:tabs>
          <w:tab w:val="right" w:leader="dot" w:pos="8306"/>
        </w:tabs>
      </w:pPr>
      <w:hyperlink w:anchor="_Toc4641" w:history="1">
        <w:r>
          <w:rPr>
            <w:rFonts w:ascii="仿宋" w:eastAsia="仿宋" w:hAnsi="仿宋" w:cs="仿宋" w:hint="eastAsia"/>
            <w:lang w:eastAsia="zh-CN"/>
          </w:rPr>
          <w:t>十四、质量管理体系</w:t>
        </w:r>
        <w:r>
          <w:tab/>
        </w:r>
        <w:r>
          <w:fldChar w:fldCharType="begin"/>
        </w:r>
        <w:r>
          <w:instrText xml:space="preserve"> PAGEREF _Toc4641 \h </w:instrText>
        </w:r>
        <w:r>
          <w:fldChar w:fldCharType="separate"/>
        </w:r>
        <w:r>
          <w:t>55</w:t>
        </w:r>
        <w:r>
          <w:fldChar w:fldCharType="end"/>
        </w:r>
      </w:hyperlink>
    </w:p>
    <w:p>
      <w:pPr>
        <w:pStyle w:val="TOC2"/>
        <w:tabs>
          <w:tab w:val="right" w:leader="dot" w:pos="8306"/>
        </w:tabs>
      </w:pPr>
      <w:hyperlink w:anchor="_Toc11660" w:history="1">
        <w:r>
          <w:rPr>
            <w:rFonts w:ascii="仿宋" w:eastAsia="仿宋" w:hAnsi="仿宋" w:cs="仿宋" w:hint="eastAsia"/>
            <w:lang w:eastAsia="zh-CN"/>
          </w:rPr>
          <w:t>(一)、质量目标与方针</w:t>
        </w:r>
        <w:r>
          <w:tab/>
        </w:r>
        <w:r>
          <w:fldChar w:fldCharType="begin"/>
        </w:r>
        <w:r>
          <w:instrText xml:space="preserve"> PAGEREF _Toc11660 \h </w:instrText>
        </w:r>
        <w:r>
          <w:fldChar w:fldCharType="separate"/>
        </w:r>
        <w:r>
          <w:t>55</w:t>
        </w:r>
        <w:r>
          <w:fldChar w:fldCharType="end"/>
        </w:r>
      </w:hyperlink>
    </w:p>
    <w:p>
      <w:pPr>
        <w:pStyle w:val="TOC2"/>
        <w:tabs>
          <w:tab w:val="right" w:leader="dot" w:pos="8306"/>
        </w:tabs>
      </w:pPr>
      <w:hyperlink w:anchor="_Toc7472" w:history="1">
        <w:r>
          <w:rPr>
            <w:rFonts w:ascii="仿宋" w:eastAsia="仿宋" w:hAnsi="仿宋" w:cs="仿宋" w:hint="eastAsia"/>
            <w:lang w:eastAsia="zh-CN"/>
          </w:rPr>
          <w:t>(二)、质量管理责任</w:t>
        </w:r>
        <w:r>
          <w:tab/>
        </w:r>
        <w:r>
          <w:fldChar w:fldCharType="begin"/>
        </w:r>
        <w:r>
          <w:instrText xml:space="preserve"> PAGEREF _Toc7472 \h </w:instrText>
        </w:r>
        <w:r>
          <w:fldChar w:fldCharType="separate"/>
        </w:r>
        <w:r>
          <w:t>56</w:t>
        </w:r>
        <w:r>
          <w:fldChar w:fldCharType="end"/>
        </w:r>
      </w:hyperlink>
    </w:p>
    <w:p>
      <w:pPr>
        <w:pStyle w:val="TOC2"/>
        <w:tabs>
          <w:tab w:val="right" w:leader="dot" w:pos="8306"/>
        </w:tabs>
      </w:pPr>
      <w:hyperlink w:anchor="_Toc10313" w:history="1">
        <w:r>
          <w:rPr>
            <w:rFonts w:ascii="仿宋" w:eastAsia="仿宋" w:hAnsi="仿宋" w:cs="仿宋" w:hint="eastAsia"/>
            <w:lang w:eastAsia="zh-CN"/>
          </w:rPr>
          <w:t>(三)、质量管理体系文件</w:t>
        </w:r>
        <w:r>
          <w:tab/>
        </w:r>
        <w:r>
          <w:fldChar w:fldCharType="begin"/>
        </w:r>
        <w:r>
          <w:instrText xml:space="preserve"> PAGEREF _Toc10313 \h </w:instrText>
        </w:r>
        <w:r>
          <w:fldChar w:fldCharType="separate"/>
        </w:r>
        <w:r>
          <w:t>58</w:t>
        </w:r>
        <w:r>
          <w:fldChar w:fldCharType="end"/>
        </w:r>
      </w:hyperlink>
    </w:p>
    <w:p>
      <w:pPr>
        <w:pStyle w:val="TOC2"/>
        <w:tabs>
          <w:tab w:val="right" w:leader="dot" w:pos="8306"/>
        </w:tabs>
      </w:pPr>
      <w:hyperlink w:anchor="_Toc23010" w:history="1">
        <w:r>
          <w:rPr>
            <w:rFonts w:ascii="仿宋" w:eastAsia="仿宋" w:hAnsi="仿宋" w:cs="仿宋" w:hint="eastAsia"/>
            <w:lang w:eastAsia="zh-CN"/>
          </w:rPr>
          <w:t>(四)、质量培训与教育</w:t>
        </w:r>
        <w:r>
          <w:tab/>
        </w:r>
        <w:r>
          <w:fldChar w:fldCharType="begin"/>
        </w:r>
        <w:r>
          <w:instrText xml:space="preserve"> PAGEREF _Toc23010 \h </w:instrText>
        </w:r>
        <w:r>
          <w:fldChar w:fldCharType="separate"/>
        </w:r>
        <w:r>
          <w:t>60</w:t>
        </w:r>
        <w:r>
          <w:fldChar w:fldCharType="end"/>
        </w:r>
      </w:hyperlink>
    </w:p>
    <w:p>
      <w:pPr>
        <w:pStyle w:val="TOC2"/>
        <w:tabs>
          <w:tab w:val="right" w:leader="dot" w:pos="8306"/>
        </w:tabs>
      </w:pPr>
      <w:hyperlink w:anchor="_Toc27031" w:history="1">
        <w:r>
          <w:rPr>
            <w:rFonts w:ascii="仿宋" w:eastAsia="仿宋" w:hAnsi="仿宋" w:cs="仿宋" w:hint="eastAsia"/>
            <w:lang w:eastAsia="zh-CN"/>
          </w:rPr>
          <w:t>(五)、质量审核与评价</w:t>
        </w:r>
        <w:r>
          <w:tab/>
        </w:r>
        <w:r>
          <w:fldChar w:fldCharType="begin"/>
        </w:r>
        <w:r>
          <w:instrText xml:space="preserve"> PAGEREF _Toc27031 \h </w:instrText>
        </w:r>
        <w:r>
          <w:fldChar w:fldCharType="separate"/>
        </w:r>
        <w:r>
          <w:t>61</w:t>
        </w:r>
        <w:r>
          <w:fldChar w:fldCharType="end"/>
        </w:r>
      </w:hyperlink>
    </w:p>
    <w:p>
      <w:pPr>
        <w:pStyle w:val="TOC2"/>
        <w:tabs>
          <w:tab w:val="right" w:leader="dot" w:pos="8306"/>
        </w:tabs>
      </w:pPr>
      <w:hyperlink w:anchor="_Toc13675" w:history="1">
        <w:r>
          <w:rPr>
            <w:rFonts w:ascii="仿宋" w:eastAsia="仿宋" w:hAnsi="仿宋" w:cs="仿宋" w:hint="eastAsia"/>
            <w:lang w:eastAsia="zh-CN"/>
          </w:rPr>
          <w:t>(六)、不符合与纠正措施</w:t>
        </w:r>
        <w:r>
          <w:tab/>
        </w:r>
        <w:r>
          <w:fldChar w:fldCharType="begin"/>
        </w:r>
        <w:r>
          <w:instrText xml:space="preserve"> PAGEREF _Toc13675 \h </w:instrText>
        </w:r>
        <w:r>
          <w:fldChar w:fldCharType="separate"/>
        </w:r>
        <w:r>
          <w:t>63</w:t>
        </w:r>
        <w:r>
          <w:fldChar w:fldCharType="end"/>
        </w:r>
      </w:hyperlink>
    </w:p>
    <w:p>
      <w:pPr>
        <w:pStyle w:val="TOC1"/>
        <w:tabs>
          <w:tab w:val="right" w:leader="dot" w:pos="8306"/>
        </w:tabs>
      </w:pPr>
      <w:hyperlink w:anchor="_Toc26567" w:history="1">
        <w:r>
          <w:rPr>
            <w:rFonts w:ascii="仿宋" w:eastAsia="仿宋" w:hAnsi="仿宋" w:cs="仿宋" w:hint="eastAsia"/>
            <w:lang w:eastAsia="zh-CN"/>
          </w:rPr>
          <w:t>十五、利益相关者分析与沟通计划</w:t>
        </w:r>
        <w:r>
          <w:tab/>
        </w:r>
        <w:r>
          <w:fldChar w:fldCharType="begin"/>
        </w:r>
        <w:r>
          <w:instrText xml:space="preserve"> PAGEREF _Toc26567 \h </w:instrText>
        </w:r>
        <w:r>
          <w:fldChar w:fldCharType="separate"/>
        </w:r>
        <w:r>
          <w:t>64</w:t>
        </w:r>
        <w:r>
          <w:fldChar w:fldCharType="end"/>
        </w:r>
      </w:hyperlink>
    </w:p>
    <w:p>
      <w:pPr>
        <w:pStyle w:val="TOC2"/>
        <w:tabs>
          <w:tab w:val="right" w:leader="dot" w:pos="8306"/>
        </w:tabs>
      </w:pPr>
      <w:hyperlink w:anchor="_Toc15125" w:history="1">
        <w:r>
          <w:rPr>
            <w:rFonts w:ascii="仿宋" w:eastAsia="仿宋" w:hAnsi="仿宋" w:cs="仿宋" w:hint="eastAsia"/>
            <w:lang w:eastAsia="zh-CN"/>
          </w:rPr>
          <w:t>(一)、利益相关者分析</w:t>
        </w:r>
        <w:r>
          <w:tab/>
        </w:r>
        <w:r>
          <w:fldChar w:fldCharType="begin"/>
        </w:r>
        <w:r>
          <w:instrText xml:space="preserve"> PAGEREF _Toc15125 \h </w:instrText>
        </w:r>
        <w:r>
          <w:fldChar w:fldCharType="separate"/>
        </w:r>
        <w:r>
          <w:t>64</w:t>
        </w:r>
        <w:r>
          <w:fldChar w:fldCharType="end"/>
        </w:r>
      </w:hyperlink>
    </w:p>
    <w:p>
      <w:pPr>
        <w:pStyle w:val="TOC2"/>
        <w:tabs>
          <w:tab w:val="right" w:leader="dot" w:pos="8306"/>
        </w:tabs>
      </w:pPr>
      <w:hyperlink w:anchor="_Toc15927" w:history="1">
        <w:r>
          <w:rPr>
            <w:rFonts w:ascii="仿宋" w:eastAsia="仿宋" w:hAnsi="仿宋" w:cs="仿宋" w:hint="eastAsia"/>
            <w:lang w:eastAsia="zh-CN"/>
          </w:rPr>
          <w:t>(二)、沟通计划</w:t>
        </w:r>
        <w:r>
          <w:tab/>
        </w:r>
        <w:r>
          <w:fldChar w:fldCharType="begin"/>
        </w:r>
        <w:r>
          <w:instrText xml:space="preserve"> PAGEREF _Toc15927 \h </w:instrText>
        </w:r>
        <w:r>
          <w:fldChar w:fldCharType="separate"/>
        </w:r>
        <w:r>
          <w:t>65</w:t>
        </w:r>
        <w:r>
          <w:fldChar w:fldCharType="end"/>
        </w:r>
      </w:hyperlink>
    </w:p>
    <w:p>
      <w:pPr>
        <w:pStyle w:val="TOC1"/>
        <w:tabs>
          <w:tab w:val="right" w:leader="dot" w:pos="8306"/>
        </w:tabs>
      </w:pPr>
      <w:hyperlink w:anchor="_Toc18718" w:history="1">
        <w:r>
          <w:rPr>
            <w:rFonts w:ascii="仿宋" w:eastAsia="仿宋" w:hAnsi="仿宋" w:cs="仿宋" w:hint="eastAsia"/>
            <w:lang w:eastAsia="zh-CN"/>
          </w:rPr>
          <w:t>十六、风险识别与分类</w:t>
        </w:r>
        <w:r>
          <w:tab/>
        </w:r>
        <w:r>
          <w:fldChar w:fldCharType="begin"/>
        </w:r>
        <w:r>
          <w:instrText xml:space="preserve"> PAGEREF _Toc18718 \h </w:instrText>
        </w:r>
        <w:r>
          <w:fldChar w:fldCharType="separate"/>
        </w:r>
        <w:r>
          <w:t>66</w:t>
        </w:r>
        <w:r>
          <w:fldChar w:fldCharType="end"/>
        </w:r>
      </w:hyperlink>
    </w:p>
    <w:p>
      <w:pPr>
        <w:pStyle w:val="TOC2"/>
        <w:tabs>
          <w:tab w:val="right" w:leader="dot" w:pos="8306"/>
        </w:tabs>
      </w:pPr>
      <w:hyperlink w:anchor="_Toc2357" w:history="1">
        <w:r>
          <w:rPr>
            <w:rFonts w:ascii="仿宋" w:eastAsia="仿宋" w:hAnsi="仿宋" w:cs="仿宋" w:hint="eastAsia"/>
            <w:lang w:eastAsia="zh-CN"/>
          </w:rPr>
          <w:t>(一)、风险识别</w:t>
        </w:r>
        <w:r>
          <w:tab/>
        </w:r>
        <w:r>
          <w:fldChar w:fldCharType="begin"/>
        </w:r>
        <w:r>
          <w:instrText xml:space="preserve"> PAGEREF _Toc2357 \h </w:instrText>
        </w:r>
        <w:r>
          <w:fldChar w:fldCharType="separate"/>
        </w:r>
        <w:r>
          <w:t>66</w:t>
        </w:r>
        <w:r>
          <w:fldChar w:fldCharType="end"/>
        </w:r>
      </w:hyperlink>
    </w:p>
    <w:p>
      <w:pPr>
        <w:pStyle w:val="TOC2"/>
        <w:tabs>
          <w:tab w:val="right" w:leader="dot" w:pos="8306"/>
        </w:tabs>
      </w:pPr>
      <w:hyperlink w:anchor="_Toc3450" w:history="1">
        <w:r>
          <w:rPr>
            <w:rFonts w:ascii="仿宋" w:eastAsia="仿宋" w:hAnsi="仿宋" w:cs="仿宋" w:hint="eastAsia"/>
            <w:lang w:eastAsia="zh-CN"/>
          </w:rPr>
          <w:t>(二)、风险分类</w:t>
        </w:r>
        <w:r>
          <w:tab/>
        </w:r>
        <w:r>
          <w:fldChar w:fldCharType="begin"/>
        </w:r>
        <w:r>
          <w:instrText xml:space="preserve"> PAGEREF _Toc3450 \h </w:instrText>
        </w:r>
        <w:r>
          <w:fldChar w:fldCharType="separate"/>
        </w:r>
        <w:r>
          <w:t>68</w:t>
        </w:r>
        <w:r>
          <w:fldChar w:fldCharType="end"/>
        </w:r>
      </w:hyperlink>
    </w:p>
    <w:p>
      <w:pPr>
        <w:pStyle w:val="TOC1"/>
        <w:tabs>
          <w:tab w:val="right" w:leader="dot" w:pos="8306"/>
        </w:tabs>
      </w:pPr>
      <w:hyperlink w:anchor="_Toc15935" w:history="1">
        <w:r>
          <w:rPr>
            <w:rFonts w:ascii="仿宋" w:eastAsia="仿宋" w:hAnsi="仿宋" w:cs="仿宋" w:hint="eastAsia"/>
            <w:lang w:eastAsia="zh-CN"/>
          </w:rPr>
          <w:t>十七、船用推进器及螺旋桨、锚制品项目实施时间节点</w:t>
        </w:r>
        <w:r>
          <w:tab/>
        </w:r>
        <w:r>
          <w:fldChar w:fldCharType="begin"/>
        </w:r>
        <w:r>
          <w:instrText xml:space="preserve"> PAGEREF _Toc15935 \h </w:instrText>
        </w:r>
        <w:r>
          <w:fldChar w:fldCharType="separate"/>
        </w:r>
        <w:r>
          <w:t>70</w:t>
        </w:r>
        <w:r>
          <w:fldChar w:fldCharType="end"/>
        </w:r>
      </w:hyperlink>
    </w:p>
    <w:p>
      <w:pPr>
        <w:pStyle w:val="TOC2"/>
        <w:tabs>
          <w:tab w:val="right" w:leader="dot" w:pos="8306"/>
        </w:tabs>
      </w:pPr>
      <w:hyperlink w:anchor="_Toc4513" w:history="1">
        <w:r>
          <w:rPr>
            <w:rFonts w:ascii="仿宋" w:eastAsia="仿宋" w:hAnsi="仿宋" w:cs="仿宋" w:hint="eastAsia"/>
            <w:lang w:eastAsia="zh-CN"/>
          </w:rPr>
          <w:t>(一)、船用推进器及螺旋桨、锚制品项目启动阶段时间节点</w:t>
        </w:r>
        <w:r>
          <w:tab/>
        </w:r>
        <w:r>
          <w:fldChar w:fldCharType="begin"/>
        </w:r>
        <w:r>
          <w:instrText xml:space="preserve"> PAGEREF _Toc4513 \h </w:instrText>
        </w:r>
        <w:r>
          <w:fldChar w:fldCharType="separate"/>
        </w:r>
        <w:r>
          <w:t>70</w:t>
        </w:r>
        <w:r>
          <w:fldChar w:fldCharType="end"/>
        </w:r>
      </w:hyperlink>
    </w:p>
    <w:p>
      <w:pPr>
        <w:pStyle w:val="TOC2"/>
        <w:tabs>
          <w:tab w:val="right" w:leader="dot" w:pos="8306"/>
        </w:tabs>
      </w:pPr>
      <w:hyperlink w:anchor="_Toc19222" w:history="1">
        <w:r>
          <w:rPr>
            <w:rFonts w:ascii="仿宋" w:eastAsia="仿宋" w:hAnsi="仿宋" w:cs="仿宋" w:hint="eastAsia"/>
            <w:lang w:eastAsia="zh-CN"/>
          </w:rPr>
          <w:t>(二)、船用推进器及螺旋桨、锚制品项目执行阶段时间节点</w:t>
        </w:r>
        <w:r>
          <w:tab/>
        </w:r>
        <w:r>
          <w:fldChar w:fldCharType="begin"/>
        </w:r>
        <w:r>
          <w:instrText xml:space="preserve"> PAGEREF _Toc19222 \h </w:instrText>
        </w:r>
        <w:r>
          <w:fldChar w:fldCharType="separate"/>
        </w:r>
        <w:r>
          <w:t>71</w:t>
        </w:r>
        <w:r>
          <w:fldChar w:fldCharType="end"/>
        </w:r>
      </w:hyperlink>
    </w:p>
    <w:p>
      <w:pPr>
        <w:pStyle w:val="TOC2"/>
        <w:tabs>
          <w:tab w:val="right" w:leader="dot" w:pos="8306"/>
        </w:tabs>
      </w:pPr>
      <w:hyperlink w:anchor="_Toc5589" w:history="1">
        <w:r>
          <w:rPr>
            <w:rFonts w:ascii="仿宋" w:eastAsia="仿宋" w:hAnsi="仿宋" w:cs="仿宋" w:hint="eastAsia"/>
            <w:lang w:eastAsia="zh-CN"/>
          </w:rPr>
          <w:t>(三)、船用推进器及螺旋桨、锚制品项目完成阶段时间节点</w:t>
        </w:r>
        <w:r>
          <w:tab/>
        </w:r>
        <w:r>
          <w:fldChar w:fldCharType="begin"/>
        </w:r>
        <w:r>
          <w:instrText xml:space="preserve"> PAGEREF _Toc5589 \h </w:instrText>
        </w:r>
        <w:r>
          <w:fldChar w:fldCharType="separate"/>
        </w:r>
        <w:r>
          <w:t>72</w:t>
        </w:r>
        <w:r>
          <w:fldChar w:fldCharType="end"/>
        </w:r>
      </w:hyperlink>
    </w:p>
    <w:p>
      <w:pPr>
        <w:pStyle w:val="TOC1"/>
        <w:tabs>
          <w:tab w:val="right" w:leader="dot" w:pos="8306"/>
        </w:tabs>
      </w:pPr>
      <w:hyperlink w:anchor="_Toc23154" w:history="1">
        <w:r>
          <w:rPr>
            <w:rFonts w:ascii="仿宋" w:eastAsia="仿宋" w:hAnsi="仿宋" w:cs="仿宋" w:hint="eastAsia"/>
            <w:lang w:eastAsia="zh-CN"/>
          </w:rPr>
          <w:t>十八、船用推进器及螺旋桨、锚制品项目工程方案分析</w:t>
        </w:r>
        <w:r>
          <w:tab/>
        </w:r>
        <w:r>
          <w:fldChar w:fldCharType="begin"/>
        </w:r>
        <w:r>
          <w:instrText xml:space="preserve"> PAGEREF _Toc23154 \h </w:instrText>
        </w:r>
        <w:r>
          <w:fldChar w:fldCharType="separate"/>
        </w:r>
        <w:r>
          <w:t>73</w:t>
        </w:r>
        <w:r>
          <w:fldChar w:fldCharType="end"/>
        </w:r>
      </w:hyperlink>
    </w:p>
    <w:p>
      <w:pPr>
        <w:pStyle w:val="TOC2"/>
        <w:tabs>
          <w:tab w:val="right" w:leader="dot" w:pos="8306"/>
        </w:tabs>
      </w:pPr>
      <w:hyperlink w:anchor="_Toc16254" w:history="1">
        <w:r>
          <w:rPr>
            <w:rFonts w:ascii="仿宋" w:eastAsia="仿宋" w:hAnsi="仿宋" w:cs="仿宋" w:hint="eastAsia"/>
            <w:lang w:eastAsia="zh-CN"/>
          </w:rPr>
          <w:t>(一)、建筑工程设计原则</w:t>
        </w:r>
        <w:r>
          <w:tab/>
        </w:r>
        <w:r>
          <w:fldChar w:fldCharType="begin"/>
        </w:r>
        <w:r>
          <w:instrText xml:space="preserve"> PAGEREF _Toc16254 \h </w:instrText>
        </w:r>
        <w:r>
          <w:fldChar w:fldCharType="separate"/>
        </w:r>
        <w:r>
          <w:t>73</w:t>
        </w:r>
        <w:r>
          <w:fldChar w:fldCharType="end"/>
        </w:r>
      </w:hyperlink>
    </w:p>
    <w:p>
      <w:pPr>
        <w:pStyle w:val="TOC2"/>
        <w:tabs>
          <w:tab w:val="right" w:leader="dot" w:pos="8306"/>
        </w:tabs>
      </w:pPr>
      <w:hyperlink w:anchor="_Toc21345" w:history="1">
        <w:r>
          <w:rPr>
            <w:rFonts w:ascii="仿宋" w:eastAsia="仿宋" w:hAnsi="仿宋" w:cs="仿宋" w:hint="eastAsia"/>
            <w:lang w:eastAsia="zh-CN"/>
          </w:rPr>
          <w:t>(二)、土建工程建设指标</w:t>
        </w:r>
        <w:r>
          <w:tab/>
        </w:r>
        <w:r>
          <w:fldChar w:fldCharType="begin"/>
        </w:r>
        <w:r>
          <w:instrText xml:space="preserve"> PAGEREF _Toc21345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54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9005"/>
      <w:r>
        <w:rPr>
          <w:rFonts w:ascii="仿宋" w:eastAsia="仿宋" w:hAnsi="仿宋" w:cs="仿宋" w:hint="eastAsia"/>
          <w:sz w:val="28"/>
          <w:lang w:eastAsia="zh-CN"/>
        </w:rPr>
        <w:t>一、船用推进器及螺旋桨、锚制品项目选址可行性分析</w:t>
      </w:r>
      <w:bookmarkEnd w:id="2"/>
    </w:p>
    <w:p>
      <w:pPr>
        <w:pStyle w:val="Heading2"/>
        <w:rPr>
          <w:rFonts w:ascii="仿宋" w:eastAsia="仿宋" w:hAnsi="仿宋" w:cs="仿宋" w:hint="eastAsia"/>
          <w:lang w:eastAsia="zh-CN"/>
        </w:rPr>
      </w:pPr>
      <w:bookmarkStart w:id="3" w:name="_Toc23085"/>
      <w:r>
        <w:rPr>
          <w:rFonts w:ascii="仿宋" w:eastAsia="仿宋" w:hAnsi="仿宋" w:cs="仿宋" w:hint="eastAsia"/>
          <w:lang w:eastAsia="zh-CN"/>
        </w:rPr>
        <w:t>(一)、船用推进器及螺旋桨、锚制品项目选址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该船用推进器及螺旋桨、锚制品项目选址位于XX省XX市XX区XXX街道</w:t>
      </w:r>
    </w:p>
    <w:p>
      <w:pPr>
        <w:pStyle w:val="Heading2"/>
        <w:ind w:firstLine="560" w:firstLineChars="200"/>
        <w:rPr>
          <w:rFonts w:ascii="仿宋" w:eastAsia="仿宋" w:hAnsi="仿宋" w:cs="仿宋" w:hint="eastAsia"/>
          <w:sz w:val="28"/>
          <w:lang w:eastAsia="zh-CN"/>
        </w:rPr>
      </w:pPr>
      <w:bookmarkStart w:id="4" w:name="_Toc13396"/>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船用推进器及螺旋桨、锚制品项目的征地面积将根据船用推进器及螺旋桨、锚制品项目的实际规模和需求进行精确规划。具体面积XXX平方米，旨在确保船用推进器及螺旋桨、锚制品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净用地面积是在征地面积基础上去除不可利用面积后的实际可开发用地。具体面积XXX平方米，考虑到环保、交通、安全等多方面因素，以确保船用推进器及螺旋桨、锚制品项目在整体利用效率上达到最优。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船用推进器及螺旋桨、锚制品项目计划建设的建筑总规模具体面积XXX平方米。这一规模的确定综合考虑了船用推进器及螺旋桨、锚制品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船用推进器及螺旋桨、锚制品项目用地中被规划为绿地的比例。具体面积XXX平方米，旨在通过合理规划绿地，改善船用推进器及螺旋桨、锚制品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容积率是用地上可以建设的建筑总体积与用地面积之比。具体面积XXX，通过合理的容积率规划，确保船用推进器及螺旋桨、锚制品项目建筑规模与周边环境和谐共生。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船用推进器及螺旋桨、锚制品项目选址与当地城市规划相一致，具体面积XXX平方米。通过与城市规划部门深入沟通，确保船用推进器及螺旋桨、锚制品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船用推进器及螺旋桨、锚制品项目选址符合当地产业政策，具体面积XXX平方米。这包括船用推进器及螺旋桨、锚制品项目对当地经济的促进作用，以及对相关产业的带动效应，确保船用推进器及螺旋桨、锚制品项目与地方政府的产业政策保持一致，促进共赢合作。</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船用推进器及螺旋桨、锚制品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船用推进器及螺旋桨、锚制品项目选址具备必要的公共设施配套，具体面积XXX平方米。这包括交通便利性、教育、医疗等基础设施，以提高居民生活品质，使得船用推进器及螺旋桨、锚制品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考虑用地总体要求对当地社会稳定性的影响，具体面积XXX平方米。通过深入了解当地社区反馈，确保船用推进器及螺旋桨、锚制品项目的选址和建设过程对当地社会和谐稳定产生积极作用。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船用推进器及螺旋桨、锚制品项目选址不仅符合法规和规划，还在实际操作中具有可行性。这一全面规划将为船用推进器及螺旋桨、锚制品项目的成功实施提供坚实的基础，确保船用推进器及螺旋桨、锚制品项目选址阶段就能够奠定良好的发展基础。</w:t>
      </w:r>
    </w:p>
    <w:p>
      <w:pPr>
        <w:pStyle w:val="Heading2"/>
        <w:ind w:firstLine="560" w:firstLineChars="200"/>
        <w:rPr>
          <w:rFonts w:ascii="仿宋" w:eastAsia="仿宋" w:hAnsi="仿宋" w:cs="仿宋" w:hint="eastAsia"/>
          <w:sz w:val="28"/>
          <w:lang w:eastAsia="zh-CN"/>
        </w:rPr>
      </w:pPr>
      <w:bookmarkStart w:id="5" w:name="_Toc5845"/>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船用推进器及螺旋桨、锚制品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船用推进器及螺旋桨、锚制品项目的设备规划和空间设计中，我们将采取灵活设备布局的措施。设备布局将根据实际需求进行灵活设计，避免不必要的浪费。通过合理规划设备摆放位置，我们将提高设备的利用率，减少设备间距，以确保船用推进器及螺旋桨、锚制品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进一步，我们计划在船用推进器及螺旋桨、锚制品项目内部引入共享设施的概念，例如共享会议室、办公区等。通过这种方式，我们可以减少对资源的重复建设，提高资源共享效率，从而减小船用推进器及螺旋桨、锚制品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4387"/>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船用推进器及螺旋桨、锚制品项目的总图布置中，我们将不同功能区域进行明确的规划，以最大程度满足船用推进器及螺旋桨、锚制品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7864"/>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船用推进器及螺旋桨、锚制品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船用推进器及螺旋桨、锚制品项目对环境的影响是综合评价的重要因素之一。我们将详细考虑选址周边的自然环境、生态保护区、水源地等情况，确保船用推进器及螺旋桨、锚制品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船用推进器及螺旋桨、锚制品项目所在地的相关政策，确保船用推进器及螺旋桨、锚制品项目的规划和运营与当地法规相符，降低不必要的法律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考虑到社会稳定性对企业运营的重要性，我们将评估选址地区的社会安全情况、劳工关系、社区反馈等方面，以确保船用推进器及螺旋桨、锚制品项目的建设和运营不会受到社会稳定性的负面影响。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最后，我们将综合考虑用地成本，包括土地购置费用、土地开发成本等。通过对用地成本的详细评估，我们能够做出更为精确的经济效益分析，为船用推进器及螺旋桨、锚制品项目的投资决策提供有力支持。</w:t>
      </w:r>
    </w:p>
    <w:p>
      <w:pPr>
        <w:pStyle w:val="Heading1"/>
        <w:ind w:firstLine="560" w:firstLineChars="200"/>
        <w:rPr>
          <w:rFonts w:ascii="仿宋" w:eastAsia="仿宋" w:hAnsi="仿宋" w:cs="仿宋" w:hint="eastAsia"/>
          <w:sz w:val="28"/>
          <w:lang w:eastAsia="zh-CN"/>
        </w:rPr>
      </w:pPr>
      <w:bookmarkStart w:id="8" w:name="_Toc6824"/>
      <w:r>
        <w:rPr>
          <w:rFonts w:ascii="仿宋" w:eastAsia="仿宋" w:hAnsi="仿宋" w:cs="仿宋" w:hint="eastAsia"/>
          <w:sz w:val="28"/>
          <w:lang w:eastAsia="zh-CN"/>
        </w:rPr>
        <w:t>二、船用推进器及螺旋桨、锚制品项目绩效评估</w:t>
      </w:r>
      <w:bookmarkEnd w:id="8"/>
    </w:p>
    <w:p>
      <w:pPr>
        <w:pStyle w:val="Heading2"/>
        <w:rPr>
          <w:rFonts w:ascii="仿宋" w:eastAsia="仿宋" w:hAnsi="仿宋" w:cs="仿宋" w:hint="eastAsia"/>
          <w:lang w:eastAsia="zh-CN"/>
        </w:rPr>
      </w:pPr>
      <w:bookmarkStart w:id="9" w:name="_Toc10816"/>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船用推进器及螺旋桨、锚制品项目中，我们设计了一套全面的绩效评估指标，以确保船用推进器及螺旋桨、锚制品项目的可控和成功交付。这些指标跨足船用推进器及螺旋桨、锚制品项目目标、成本、进度和质量等多个维度，为我们提供了全面洞察船用推进器及螺旋桨、锚制品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船用推进器及螺旋桨、锚制品项目目标达成率是我们关注的首要指标。我们设定了明确的目标，并通过定期监测和评估，迅速发现并应对潜在的目标偏差。这为船用推进器及螺旋桨、锚制品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成本绩效是另一个核心关注点。通过实际成本与预算成本的对比分析，我们深入了解成本差异的原因，及时调整资源分配，保持船用推进器及螺旋桨、锚制品项目在经济效益方面的合理水平。</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船用推进器及螺旋桨、锚制品项目进度作为关键的绩效指标之一，得到了精心的关注。我们制定了详细的船用推进器及螺旋桨、锚制品项目进度计划，并设立了进度符合度指标，确保实际进度与计划进度保持一致。这使我们能够快速发现和解决潜在的进度问题，保持船用推进器及螺旋桨、锚制品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船用推进器及螺旋桨、锚制品项目绩效的不可或缺的一环。我们引入了一系列的质量标准和客户满意度指标，以确保船用推进器及螺旋桨、锚制品项目交付的成果在质量上达到或超越预期水平。通过持续监测这些指标，我们努力提升船用推进器及螺旋桨、锚制品项目整体质量水平，为船用推进器及螺旋桨、锚制品项目的成功交付提供有力保障。通过这些科学且全面的绩效评估，我们能够更好地引导船用推进器及螺旋桨、锚制品项目的持续改进，确保船用推进器及螺旋桨、锚制品项目目标的顺利达成。</w:t>
      </w:r>
    </w:p>
    <w:p>
      <w:pPr>
        <w:pStyle w:val="Heading2"/>
        <w:ind w:firstLine="560" w:firstLineChars="200"/>
        <w:rPr>
          <w:rFonts w:ascii="仿宋" w:eastAsia="仿宋" w:hAnsi="仿宋" w:cs="仿宋" w:hint="eastAsia"/>
          <w:sz w:val="28"/>
          <w:lang w:eastAsia="zh-CN"/>
        </w:rPr>
      </w:pPr>
      <w:bookmarkStart w:id="10" w:name="_Toc23793"/>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绩效评估是船用推进器及螺旋桨、锚制品项目中的关键环节，为确保船用推进器及螺旋桨、锚制品项目达到预期目标，我们采用了多层次、多维度的绩效评估方法。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船用推进器及螺旋桨、锚制品项目的战略目标对齐，确保每个决策和行动都与船用推进器及螺旋桨、锚制品项目整体目标保持一致。团队会定期召开战略对齐会议，审视当前工作与船用推进器及螺旋桨、锚制品项目战略是否保持一致，以及是否需要调整战略方向。</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船用推进器及螺旋桨、锚制品项目进度、质量、成本和风险等方面。这些指标通过数据收集和分析，为船用推进器及螺旋桨、锚制品项目管理团队提供了客观的评估依据。例如，我们通过船用推进器及螺旋桨、锚制品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船用推进器及螺旋桨、锚制品项目内部，还考虑了船用推进器及螺旋桨、锚制品项目对外部环境的影响。我们定期进行干系人满意度调查，以了解各利益相关方对船用推进器及螺旋桨、锚制品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这种多层次、多角度的绩效评估方法，使得我们能够全面了解船用推进器及螺旋桨、锚制品项目的运行状态，及时做出调整，确保船用推进器及螺旋桨、锚制品项目在不断变化的环境中保持稳健前行。</w:t>
      </w:r>
    </w:p>
    <w:p>
      <w:pPr>
        <w:pStyle w:val="Heading2"/>
        <w:ind w:firstLine="560" w:firstLineChars="200"/>
        <w:rPr>
          <w:rFonts w:ascii="仿宋" w:eastAsia="仿宋" w:hAnsi="仿宋" w:cs="仿宋" w:hint="eastAsia"/>
          <w:sz w:val="28"/>
          <w:lang w:eastAsia="zh-CN"/>
        </w:rPr>
      </w:pPr>
      <w:bookmarkStart w:id="11" w:name="_Toc7521"/>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船用推进器及螺旋桨、锚制品项目的有效管理和不断优化，我们采用了精心设计的绩效评估周期。这个周期旨在实现灵活、实时和全面的评估，以适应船用推进器及螺旋桨、锚制品项目执行中的各种挑战。</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船用推进器及螺旋桨、锚制品项目的不同需求，分为短期、中期和长期。短期评估关注每个迭代或工作周期，以及时发现和解决当前任务中的问题。中期评估涵盖几个迭代，深入了解整体船用推进器及螺旋桨、锚制品项目的趋势和性能。长期评估则着眼于整个船用推进器及螺旋桨、锚制品项目阶段，确保船用推进器及螺旋桨、锚制品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船用推进器及螺旋桨、锚制品项目管理工具和协作平台，团队成员能够随时更新和分享船用推进器及螺旋桨、锚制品项目数据。这种实时性的反馈机制使我们能够及时察觉潜在问题，快速调整，保持船用推进器及螺旋桨、锚制品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绩效评估周期与船用推进器及螺旋桨、锚制品项目的决策制定密不可分。每个周期的船用推进器及螺旋桨、锚制品项目回顾会议成为集体总结经验、识别问题深层次原因并找到创新解决方案的平台。这种定期的反思与调整机制使船用推进器及螺旋桨、锚制品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7103"/>
      <w:r>
        <w:rPr>
          <w:rFonts w:ascii="仿宋" w:eastAsia="仿宋" w:hAnsi="仿宋" w:cs="仿宋" w:hint="eastAsia"/>
          <w:sz w:val="28"/>
          <w:lang w:eastAsia="zh-CN"/>
        </w:rPr>
        <w:t>三、产品规划分析</w:t>
      </w:r>
      <w:bookmarkEnd w:id="12"/>
    </w:p>
    <w:p>
      <w:pPr>
        <w:pStyle w:val="Heading2"/>
        <w:rPr>
          <w:rFonts w:ascii="仿宋" w:eastAsia="仿宋" w:hAnsi="仿宋" w:cs="仿宋" w:hint="eastAsia"/>
          <w:lang w:eastAsia="zh-CN"/>
        </w:rPr>
      </w:pPr>
      <w:bookmarkStart w:id="13" w:name="_Toc17929"/>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船用推进器及螺旋桨、锚制品项目的主要产品是XXXX，预计年产值为XXX万元。这一产品在市场中占据着重要的地位，其广泛的应用范围使得该船用推进器及螺旋桨、锚制品项目的市场前景非常广阔。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船用推进器及螺旋桨、锚制品项目的xxx产品作为重要的原材料之一，将在多个领域发挥关键作用。其在建筑、交通、能源等方面的广泛应用将为整个产业链提供强大的支持，形成产业协同效应。船用推进器及螺旋桨、锚制品项目的年产值XXX万XXX万XXX万万元不仅反映了其在市场上的巨大潜力，更预示着它对国民经济的积极贡献。这种关联度高、涉及面广的产业关系，使得该船用推进器及螺旋桨、锚制品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27052"/>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船用推进器及螺旋桨、锚制品项目总征地面积为XXXX平方米，相当于约XX.XX亩，其中净用地面积为XXXX平方米，红线范围内相当于约XX.XX亩。这一用地规模充分考虑了船用推进器及螺旋桨、锚制品项目的建设需求，保障了船用推进器及螺旋桨、锚制品项目在合适的空间内得以充分发展。船用推进器及螺旋桨、锚制品项目规划的总建筑面积为XXXX平方米，其中主体工程建设占XXXX平方米，计容建筑面积达XXXX平方米。预计建筑工程的投资将达到XXXX万元，为船用推进器及螺旋桨、锚制品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船用推进器及螺旋桨、锚制品项目计划购置的设备共计XXXX台（套），设备购置费用为XXXX万元。这一设备购置计划充分考虑到船用推进器及螺旋桨、锚制品项目的生产需求和技术要求，确保了船用推进器及螺旋桨、锚制品项目在生产运营中具备先进的技术装备和高效的生产能力。设备的合理配置将为船用推进器及螺旋桨、锚制品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船用推进器及螺旋桨、锚制品项目计划总投资为XXXX万元，预计年实现营业收入为XXXX万元。这一产能规模的设定旨在确保船用推进器及螺旋桨、锚制品项目能够在投资与回报之间取得平衡，实现长期可持续的发展。船用推进器及螺旋桨、锚制品项目的总投资充分考虑到各个方面的需求，包括用地建设、设备购置等多个环节，以确保船用推进器及螺旋桨、锚制品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7982"/>
      <w:r>
        <w:rPr>
          <w:rFonts w:ascii="仿宋" w:eastAsia="仿宋" w:hAnsi="仿宋" w:cs="仿宋" w:hint="eastAsia"/>
          <w:sz w:val="28"/>
          <w:lang w:eastAsia="zh-CN"/>
        </w:rPr>
        <w:t>四、市场分析、调研</w:t>
      </w:r>
      <w:bookmarkEnd w:id="15"/>
    </w:p>
    <w:p>
      <w:pPr>
        <w:pStyle w:val="Heading2"/>
        <w:rPr>
          <w:rFonts w:ascii="仿宋" w:eastAsia="仿宋" w:hAnsi="仿宋" w:cs="仿宋" w:hint="eastAsia"/>
          <w:lang w:eastAsia="zh-CN"/>
        </w:rPr>
      </w:pPr>
      <w:bookmarkStart w:id="16" w:name="_Toc17813"/>
      <w:r>
        <w:rPr>
          <w:rFonts w:ascii="仿宋" w:eastAsia="仿宋" w:hAnsi="仿宋" w:cs="仿宋" w:hint="eastAsia"/>
          <w:lang w:eastAsia="zh-CN"/>
        </w:rPr>
        <w:t>(一)、船用推进器及螺旋桨、锚制品行业分析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船用推进器及螺旋桨、锚制品行业一直以来都是市场的关注焦点。行业内的发展趋势、竞争态势以及潜在机会都对船用推进器及螺旋桨、锚制品项目的推进产生深远的影响。通过深入研究行业的整体概貌，我们将更好地理解行业的核心特征，为船用推进器及螺旋桨、锚制品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船用推进器及螺旋桨、锚制品行业，技术一直是推动创新和发展的关键因素。我们将对当前技术趋势进行详尽分析，包括但不限于人工智能、大数据应用、先进制造技术等。这有助于船用推进器及螺旋桨、锚制品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了解行业内的竞争格局是船用推进器及螺旋桨、锚制品项目成功的基础。我们将对主要竞争对手进行深入研究，包括其市场份额、产品特点、市场定位等。通过全面了解竞争对手的优势和劣势，船用推进器及螺旋桨、锚制品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17677"/>
      <w:r>
        <w:rPr>
          <w:rFonts w:ascii="仿宋" w:eastAsia="仿宋" w:hAnsi="仿宋" w:cs="仿宋" w:hint="eastAsia"/>
          <w:sz w:val="28"/>
          <w:lang w:eastAsia="zh-CN"/>
        </w:rPr>
        <w:t>(二)、船用推进器及螺旋桨、锚制品市场分析预测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船用推进器及螺旋桨、锚制品市场未来的增长趋势。这包括市场的整体规模、各细分领域的发展趋势等。船用推进器及螺旋桨、锚制品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船用推进器及螺旋桨、锚制品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船用推进器及螺旋桨、锚制品项目实施过程中需要充分考虑的因素。我们将对市场风险进行全面评估，包括但不限于政策法规风险、市场竞争风险、技术变革风险等。通过对潜在风险的深入分析，船用推进器及螺旋桨、锚制品项目可以制定相应的风险缓解策略，降低不确定性对船用推进器及螺旋桨、锚制品项目的影响。</w:t>
      </w:r>
    </w:p>
    <w:p>
      <w:pPr>
        <w:pStyle w:val="Heading1"/>
        <w:ind w:firstLine="560" w:firstLineChars="200"/>
        <w:rPr>
          <w:rFonts w:ascii="仿宋" w:eastAsia="仿宋" w:hAnsi="仿宋" w:cs="仿宋" w:hint="eastAsia"/>
          <w:sz w:val="28"/>
          <w:lang w:eastAsia="zh-CN"/>
        </w:rPr>
      </w:pPr>
      <w:bookmarkStart w:id="18" w:name="_Toc22602"/>
      <w:r>
        <w:rPr>
          <w:rFonts w:ascii="仿宋" w:eastAsia="仿宋" w:hAnsi="仿宋" w:cs="仿宋" w:hint="eastAsia"/>
          <w:sz w:val="28"/>
          <w:lang w:eastAsia="zh-CN"/>
        </w:rPr>
        <w:t>五、船用推进器及螺旋桨、锚制品项目危机管理</w:t>
      </w:r>
      <w:bookmarkEnd w:id="18"/>
    </w:p>
    <w:p>
      <w:pPr>
        <w:pStyle w:val="Heading2"/>
        <w:rPr>
          <w:rFonts w:ascii="仿宋" w:eastAsia="仿宋" w:hAnsi="仿宋" w:cs="仿宋" w:hint="eastAsia"/>
          <w:lang w:eastAsia="zh-CN"/>
        </w:rPr>
      </w:pPr>
      <w:bookmarkStart w:id="19" w:name="_Toc27800"/>
      <w:r>
        <w:rPr>
          <w:rFonts w:ascii="仿宋" w:eastAsia="仿宋" w:hAnsi="仿宋" w:cs="仿宋" w:hint="eastAsia"/>
          <w:lang w:eastAsia="zh-CN"/>
        </w:rPr>
        <w:t>(一)、危机预警与识别</w:t>
      </w:r>
      <w:bookmarkEnd w:id="19"/>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https://d.book118.com/317151166006006053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船用推进器及螺旋桨、锚制品项目规划设计蓝图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船用推进器及螺旋桨、锚制品项目规划设计蓝图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船用推进器及螺旋桨、锚制品项目规划设计蓝图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船用推进器及螺旋桨、锚制品项目规划设计蓝图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船用推进器及螺旋桨、锚制品项目规划设计蓝图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船用推进器及螺旋桨、锚制品项目规划设计蓝图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船用推进器及螺旋桨、锚制品项目规划设计蓝图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船用推进器及螺旋桨、锚制品项目规划设计蓝图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船用推进器及螺旋桨、锚制品项目规划设计蓝图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船用推进器及螺旋桨、锚制品项目规划设计蓝图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船用推进器及螺旋桨、锚制品项目规划设计蓝图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船用推进器及螺旋桨、锚制品项目规划设计蓝图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船用推进器及螺旋桨、锚制品项目规划设计蓝图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船用推进器及螺旋桨、锚制品项目规划设计蓝图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船用推进器及螺旋桨、锚制品项目规划设计蓝图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船用推进器及螺旋桨、锚制品项目规划设计蓝图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船用推进器及螺旋桨、锚制品项目规划设计蓝图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05242A1"/>
    <w:rsid w:val="705242A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17151166006006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2024-03-02T11:21:00Z</dcterms:created>
  <dcterms:modified xsi:type="dcterms:W3CDTF">2024-03-02T11:21:33Z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8011AE9936474C50A75E8E13A79595AD_11</vt:lpwstr>
  </property>
  <property fmtid="{D5CDD505-2E9C-101B-9397-08002B2CF9AE}" pid="3" name="KSOProductBuildVer">
    <vt:lpwstr>2052-12.1.0.16388</vt:lpwstr>
  </property>
</Properties>
</file>