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医用穿刺器械相关行业公司成立方案及可行性研究报告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45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_Toc24450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00" w:history="1">
        <w:r>
          <w:rPr>
            <w:rFonts w:ascii="仿宋" w:eastAsia="仿宋" w:hAnsi="仿宋" w:cs="仿宋" w:hint="eastAsia"/>
            <w:lang w:eastAsia="zh-CN"/>
          </w:rPr>
          <w:t>一、医用穿刺器械项目概况</w:t>
        </w:r>
        <w:r>
          <w:tab/>
        </w:r>
        <w:r>
          <w:fldChar w:fldCharType="begin"/>
        </w:r>
        <w:r>
          <w:instrText xml:space="preserve"> PAGEREF _Toc32300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_Toc10305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1" w:history="1">
        <w:r>
          <w:rPr>
            <w:rFonts w:ascii="仿宋" w:eastAsia="仿宋" w:hAnsi="仿宋" w:cs="仿宋" w:hint="eastAsia"/>
            <w:lang w:eastAsia="zh-CN"/>
          </w:rPr>
          <w:t>(二)、医用穿刺器械项目提出的理由</w:t>
        </w:r>
        <w:r>
          <w:tab/>
        </w:r>
        <w:r>
          <w:fldChar w:fldCharType="begin"/>
        </w:r>
        <w:r>
          <w:instrText xml:space="preserve"> PAGEREF _Toc23221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1" w:history="1">
        <w:r>
          <w:rPr>
            <w:rFonts w:ascii="仿宋" w:eastAsia="仿宋" w:hAnsi="仿宋" w:cs="仿宋" w:hint="eastAsia"/>
            <w:lang w:eastAsia="zh-CN"/>
          </w:rPr>
          <w:t>(三)、医用穿刺器械项目选址</w:t>
        </w:r>
        <w:r>
          <w:tab/>
        </w:r>
        <w:r>
          <w:fldChar w:fldCharType="begin"/>
        </w:r>
        <w:r>
          <w:instrText xml:space="preserve"> PAGEREF _Toc10351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_Toc27252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_Toc21368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7" w:history="1">
        <w:r>
          <w:rPr>
            <w:rFonts w:ascii="仿宋" w:eastAsia="仿宋" w:hAnsi="仿宋" w:cs="仿宋" w:hint="eastAsia"/>
            <w:lang w:eastAsia="zh-CN"/>
          </w:rPr>
          <w:t>(六)、医用穿刺器械项目投资</w:t>
        </w:r>
        <w:r>
          <w:tab/>
        </w:r>
        <w:r>
          <w:fldChar w:fldCharType="begin"/>
        </w:r>
        <w:r>
          <w:instrText xml:space="preserve"> PAGEREF _Toc14627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5" w:history="1">
        <w:r>
          <w:rPr>
            <w:rFonts w:ascii="仿宋" w:eastAsia="仿宋" w:hAnsi="仿宋" w:cs="仿宋" w:hint="eastAsia"/>
            <w:lang w:eastAsia="zh-CN"/>
          </w:rPr>
          <w:t>(七)、医用穿刺器械项目进度规划</w:t>
        </w:r>
        <w:r>
          <w:tab/>
        </w:r>
        <w:r>
          <w:fldChar w:fldCharType="begin"/>
        </w:r>
        <w:r>
          <w:instrText xml:space="preserve"> PAGEREF _Toc23595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_Toc5225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9" w:history="1">
        <w:r>
          <w:rPr>
            <w:rFonts w:ascii="仿宋" w:eastAsia="仿宋" w:hAnsi="仿宋" w:cs="仿宋" w:hint="eastAsia"/>
            <w:lang w:eastAsia="zh-CN"/>
          </w:rPr>
          <w:t>(九)、医用穿刺器械项目综合评价</w:t>
        </w:r>
        <w:r>
          <w:tab/>
        </w:r>
        <w:r>
          <w:fldChar w:fldCharType="begin"/>
        </w:r>
        <w:r>
          <w:instrText xml:space="preserve"> PAGEREF _Toc28509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56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_Toc23656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_Toc16578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_Toc25016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_Toc25466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9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_Toc1079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_Toc29735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_Toc8532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_Toc2178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_Toc5573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_Toc14538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_Toc30143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1" w:history="1">
        <w:r>
          <w:rPr>
            <w:rFonts w:ascii="仿宋" w:eastAsia="仿宋" w:hAnsi="仿宋" w:cs="仿宋" w:hint="eastAsia"/>
            <w:lang w:eastAsia="zh-CN"/>
          </w:rPr>
          <w:t>(七)、医用穿刺器械项目建设必要性分析</w:t>
        </w:r>
        <w:r>
          <w:tab/>
        </w:r>
        <w:r>
          <w:fldChar w:fldCharType="begin"/>
        </w:r>
        <w:r>
          <w:instrText xml:space="preserve"> PAGEREF _Toc31111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65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_Toc30765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8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_Toc28780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_Toc13445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_Toc1388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_Toc4116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42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_Toc14642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9" w:history="1">
        <w:r>
          <w:rPr>
            <w:rFonts w:ascii="仿宋" w:eastAsia="仿宋" w:hAnsi="仿宋" w:cs="仿宋" w:hint="eastAsia"/>
            <w:lang w:eastAsia="zh-CN"/>
          </w:rPr>
          <w:t>(一)、医用穿刺器械项目选址原则</w:t>
        </w:r>
        <w:r>
          <w:tab/>
        </w:r>
        <w:r>
          <w:fldChar w:fldCharType="begin"/>
        </w:r>
        <w:r>
          <w:instrText xml:space="preserve"> PAGEREF _Toc24329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_Toc21662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_Toc7816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_Toc24825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5" w:history="1">
        <w:r>
          <w:rPr>
            <w:rFonts w:ascii="仿宋" w:eastAsia="仿宋" w:hAnsi="仿宋" w:cs="仿宋" w:hint="eastAsia"/>
            <w:lang w:eastAsia="zh-CN"/>
          </w:rPr>
          <w:t>(五)、医用穿刺器械项目选址综合评价</w:t>
        </w:r>
        <w:r>
          <w:tab/>
        </w:r>
        <w:r>
          <w:fldChar w:fldCharType="begin"/>
        </w:r>
        <w:r>
          <w:instrText xml:space="preserve"> PAGEREF _Toc6275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87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_Toc5887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_Toc1838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_Toc8938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_Toc15690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_Toc20003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_Toc16797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_Toc25422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59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_Toc32591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_Toc1983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_Toc31237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_Toc23971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_Toc11242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_Toc7262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_Toc9492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59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_Toc30959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4" w:history="1">
        <w:r>
          <w:rPr>
            <w:rFonts w:ascii="仿宋" w:eastAsia="仿宋" w:hAnsi="仿宋" w:cs="仿宋" w:hint="eastAsia"/>
            <w:lang w:eastAsia="zh-CN"/>
          </w:rPr>
          <w:t>(一)、医用穿刺器械项目进度安排</w:t>
        </w:r>
        <w:r>
          <w:tab/>
        </w:r>
        <w:r>
          <w:fldChar w:fldCharType="begin"/>
        </w:r>
        <w:r>
          <w:instrText xml:space="preserve"> PAGEREF _Toc32474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6" w:history="1">
        <w:r>
          <w:rPr>
            <w:rFonts w:ascii="仿宋" w:eastAsia="仿宋" w:hAnsi="仿宋" w:cs="仿宋" w:hint="eastAsia"/>
            <w:lang w:eastAsia="zh-CN"/>
          </w:rPr>
          <w:t>(二)、医用穿刺器械项目实施保障措施</w:t>
        </w:r>
        <w:r>
          <w:tab/>
        </w:r>
        <w:r>
          <w:fldChar w:fldCharType="begin"/>
        </w:r>
        <w:r>
          <w:instrText xml:space="preserve"> PAGEREF _Toc18006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2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_Toc2842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_Toc13908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_Toc9863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_Toc9467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_Toc3691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33" w:history="1">
        <w:r>
          <w:rPr>
            <w:rFonts w:ascii="仿宋" w:eastAsia="仿宋" w:hAnsi="仿宋" w:cs="仿宋" w:hint="eastAsia"/>
            <w:lang w:eastAsia="zh-CN"/>
          </w:rPr>
          <w:t>九、医用穿刺器械项目经济效益</w:t>
        </w:r>
        <w:r>
          <w:tab/>
        </w:r>
        <w:r>
          <w:fldChar w:fldCharType="begin"/>
        </w:r>
        <w:r>
          <w:instrText xml:space="preserve"> PAGEREF _Toc28133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_Toc23945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9" w:history="1">
        <w:r>
          <w:rPr>
            <w:rFonts w:ascii="仿宋" w:eastAsia="仿宋" w:hAnsi="仿宋" w:cs="仿宋" w:hint="eastAsia"/>
            <w:lang w:eastAsia="zh-CN"/>
          </w:rPr>
          <w:t>(三)、医用穿刺器械项目盈利能力分析</w:t>
        </w:r>
        <w:r>
          <w:tab/>
        </w:r>
        <w:r>
          <w:fldChar w:fldCharType="begin"/>
        </w:r>
        <w:r>
          <w:instrText xml:space="preserve"> PAGEREF _Toc12549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_Toc19896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_Toc15726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_Toc24457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38" w:history="1">
        <w:r>
          <w:rPr>
            <w:rFonts w:ascii="仿宋" w:eastAsia="仿宋" w:hAnsi="仿宋" w:cs="仿宋" w:hint="eastAsia"/>
            <w:lang w:eastAsia="zh-CN"/>
          </w:rPr>
          <w:t>十、医用穿刺器械项目风险分析</w:t>
        </w:r>
        <w:r>
          <w:tab/>
        </w:r>
        <w:r>
          <w:fldChar w:fldCharType="begin"/>
        </w:r>
        <w:r>
          <w:instrText xml:space="preserve"> PAGEREF _Toc7538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4" w:history="1">
        <w:r>
          <w:rPr>
            <w:rFonts w:ascii="仿宋" w:eastAsia="仿宋" w:hAnsi="仿宋" w:cs="仿宋" w:hint="eastAsia"/>
            <w:lang w:eastAsia="zh-CN"/>
          </w:rPr>
          <w:t>(一)、医用穿刺器械项目风险分析</w:t>
        </w:r>
        <w:r>
          <w:tab/>
        </w:r>
        <w:r>
          <w:fldChar w:fldCharType="begin"/>
        </w:r>
        <w:r>
          <w:instrText xml:space="preserve"> PAGEREF _Toc20284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0" w:history="1">
        <w:r>
          <w:rPr>
            <w:rFonts w:ascii="仿宋" w:eastAsia="仿宋" w:hAnsi="仿宋" w:cs="仿宋" w:hint="eastAsia"/>
            <w:lang w:eastAsia="zh-CN"/>
          </w:rPr>
          <w:t>(二)、医用穿刺器械项目风险对策</w:t>
        </w:r>
        <w:r>
          <w:tab/>
        </w:r>
        <w:r>
          <w:fldChar w:fldCharType="begin"/>
        </w:r>
        <w:r>
          <w:instrText xml:space="preserve"> PAGEREF _Toc11960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01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_Toc19301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_Toc14064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_Toc5837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_Toc6694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_Toc18427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04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_Toc29904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2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_Toc29062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_Toc16181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87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_Toc25187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_Toc3356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_Toc25943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_Toc21477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74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_Toc24874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4" w:history="1">
        <w:r>
          <w:rPr>
            <w:rFonts w:ascii="仿宋" w:eastAsia="仿宋" w:hAnsi="仿宋" w:cs="仿宋" w:hint="eastAsia"/>
            <w:lang w:eastAsia="zh-CN"/>
          </w:rPr>
          <w:t>(一)、社会责任医用穿刺器械项目</w:t>
        </w:r>
        <w:r>
          <w:tab/>
        </w:r>
        <w:r>
          <w:fldChar w:fldCharType="begin"/>
        </w:r>
        <w:r>
          <w:instrText xml:space="preserve"> PAGEREF _Toc12924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_Toc1879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_Toc20928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75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_Toc27975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_Toc26970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_Toc3163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514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_Toc5145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_Toc18256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45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300"/>
      <w:r>
        <w:rPr>
          <w:rFonts w:ascii="仿宋" w:eastAsia="仿宋" w:hAnsi="仿宋" w:cs="仿宋" w:hint="eastAsia"/>
          <w:sz w:val="28"/>
          <w:lang w:eastAsia="zh-CN"/>
        </w:rPr>
        <w:t>一、医用穿刺器械项目概况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305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221"/>
      <w:r>
        <w:rPr>
          <w:rFonts w:ascii="仿宋" w:eastAsia="仿宋" w:hAnsi="仿宋" w:cs="仿宋" w:hint="eastAsia"/>
          <w:sz w:val="28"/>
          <w:lang w:eastAsia="zh-CN"/>
        </w:rPr>
        <w:t>(二)、医用穿刺器械项目提出的理由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医用穿刺器械项目提出的理由可能包括以下几个方面：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市场需求：随着人们对生活品质的追求，对医用穿刺器械的需求也在不断增加。市场上对于高品质、符合个性化需求的医用穿刺器械需求量大，因此医用穿刺器械项目可以满足这一市场需求。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利润空间：医用穿刺器械行业的利润空间较大，通过生产和销售高品质的医用穿刺器械，可以获得可观的利润。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https://d.book118.com/318000103132006036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医用穿刺器械相关行业公司成立方案及可行性研究报告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医用穿刺器械相关行业公司成立方案及可行性研究报告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医用穿刺器械相关行业公司成立方案及可行性研究报告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医用穿刺器械相关行业公司成立方案及可行性研究报告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医用穿刺器械相关行业公司成立方案及可行性研究报告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18000103132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2024-02-09T10:26:00Z</dcterms:created>
  <dcterms:modified xsi:type="dcterms:W3CDTF">2024-02-09T10:26:37Z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5D05B27481614E02B46F92724D2DFF5F_11</vt:lpwstr>
  </property>
  <property fmtid="{D5CDD505-2E9C-101B-9397-08002B2CF9AE}" pid="3" name="KSOProductBuildVer">
    <vt:lpwstr>2052-12.1.0.16250</vt:lpwstr>
  </property>
</Properties>
</file>