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聚四氢呋喃醚项目建设总纲及方案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15" w:history="1">
        <w:r>
          <w:rPr>
            <w:rFonts w:ascii="仿宋" w:eastAsia="仿宋" w:hAnsi="仿宋" w:cs="仿宋" w:hint="eastAsia"/>
            <w:lang w:eastAsia="zh-CN"/>
          </w:rPr>
          <w:t>概论</w:t>
        </w:r>
        <w:r>
          <w:tab/>
        </w:r>
        <w:r>
          <w:fldChar w:fldCharType="begin"/>
        </w:r>
        <w:r>
          <w:instrText xml:space="preserve"> PAGEREF _Toc7115 \h </w:instrText>
        </w:r>
        <w:r>
          <w:fldChar w:fldCharType="separate"/>
        </w:r>
        <w:r>
          <w:t>3</w:t>
        </w:r>
        <w:r>
          <w:fldChar w:fldCharType="end"/>
        </w:r>
      </w:hyperlink>
    </w:p>
    <w:p>
      <w:pPr>
        <w:pStyle w:val="TOC1"/>
        <w:tabs>
          <w:tab w:val="right" w:leader="dot" w:pos="8306"/>
        </w:tabs>
      </w:pPr>
      <w:hyperlink w:anchor="_Toc7088" w:history="1">
        <w:r>
          <w:rPr>
            <w:rFonts w:ascii="仿宋" w:eastAsia="仿宋" w:hAnsi="仿宋" w:cs="仿宋" w:hint="eastAsia"/>
            <w:lang w:eastAsia="zh-CN"/>
          </w:rPr>
          <w:t>一、资源开发及综合利用分析</w:t>
        </w:r>
        <w:r>
          <w:tab/>
        </w:r>
        <w:r>
          <w:fldChar w:fldCharType="begin"/>
        </w:r>
        <w:r>
          <w:instrText xml:space="preserve"> PAGEREF _Toc7088 \h </w:instrText>
        </w:r>
        <w:r>
          <w:fldChar w:fldCharType="separate"/>
        </w:r>
        <w:r>
          <w:t>3</w:t>
        </w:r>
        <w:r>
          <w:fldChar w:fldCharType="end"/>
        </w:r>
      </w:hyperlink>
    </w:p>
    <w:p>
      <w:pPr>
        <w:pStyle w:val="TOC2"/>
        <w:tabs>
          <w:tab w:val="right" w:leader="dot" w:pos="8306"/>
        </w:tabs>
      </w:pPr>
      <w:hyperlink w:anchor="_Toc17977" w:history="1">
        <w:r>
          <w:rPr>
            <w:rFonts w:ascii="仿宋" w:eastAsia="仿宋" w:hAnsi="仿宋" w:cs="仿宋" w:hint="eastAsia"/>
            <w:lang w:eastAsia="zh-CN"/>
          </w:rPr>
          <w:t>(一)、资源开发方案</w:t>
        </w:r>
        <w:r>
          <w:tab/>
        </w:r>
        <w:r>
          <w:fldChar w:fldCharType="begin"/>
        </w:r>
        <w:r>
          <w:instrText xml:space="preserve"> PAGEREF _Toc17977 \h </w:instrText>
        </w:r>
        <w:r>
          <w:fldChar w:fldCharType="separate"/>
        </w:r>
        <w:r>
          <w:t>3</w:t>
        </w:r>
        <w:r>
          <w:fldChar w:fldCharType="end"/>
        </w:r>
      </w:hyperlink>
    </w:p>
    <w:p>
      <w:pPr>
        <w:pStyle w:val="TOC2"/>
        <w:tabs>
          <w:tab w:val="right" w:leader="dot" w:pos="8306"/>
        </w:tabs>
      </w:pPr>
      <w:hyperlink w:anchor="_Toc21605" w:history="1">
        <w:r>
          <w:rPr>
            <w:rFonts w:ascii="仿宋" w:eastAsia="仿宋" w:hAnsi="仿宋" w:cs="仿宋" w:hint="eastAsia"/>
            <w:lang w:eastAsia="zh-CN"/>
          </w:rPr>
          <w:t>(二)、资源利用方案</w:t>
        </w:r>
        <w:r>
          <w:tab/>
        </w:r>
        <w:r>
          <w:fldChar w:fldCharType="begin"/>
        </w:r>
        <w:r>
          <w:instrText xml:space="preserve"> PAGEREF _Toc21605 \h </w:instrText>
        </w:r>
        <w:r>
          <w:fldChar w:fldCharType="separate"/>
        </w:r>
        <w:r>
          <w:t>4</w:t>
        </w:r>
        <w:r>
          <w:fldChar w:fldCharType="end"/>
        </w:r>
      </w:hyperlink>
    </w:p>
    <w:p>
      <w:pPr>
        <w:pStyle w:val="TOC2"/>
        <w:tabs>
          <w:tab w:val="right" w:leader="dot" w:pos="8306"/>
        </w:tabs>
      </w:pPr>
      <w:hyperlink w:anchor="_Toc6973" w:history="1">
        <w:r>
          <w:rPr>
            <w:rFonts w:ascii="仿宋" w:eastAsia="仿宋" w:hAnsi="仿宋" w:cs="仿宋" w:hint="eastAsia"/>
            <w:lang w:eastAsia="zh-CN"/>
          </w:rPr>
          <w:t>(三)、资源节约措施</w:t>
        </w:r>
        <w:r>
          <w:tab/>
        </w:r>
        <w:r>
          <w:fldChar w:fldCharType="begin"/>
        </w:r>
        <w:r>
          <w:instrText xml:space="preserve"> PAGEREF _Toc6973 \h </w:instrText>
        </w:r>
        <w:r>
          <w:fldChar w:fldCharType="separate"/>
        </w:r>
        <w:r>
          <w:t>5</w:t>
        </w:r>
        <w:r>
          <w:fldChar w:fldCharType="end"/>
        </w:r>
      </w:hyperlink>
    </w:p>
    <w:p>
      <w:pPr>
        <w:pStyle w:val="TOC1"/>
        <w:tabs>
          <w:tab w:val="right" w:leader="dot" w:pos="8306"/>
        </w:tabs>
      </w:pPr>
      <w:hyperlink w:anchor="_Toc25235" w:history="1">
        <w:r>
          <w:rPr>
            <w:rFonts w:ascii="仿宋" w:eastAsia="仿宋" w:hAnsi="仿宋" w:cs="仿宋" w:hint="eastAsia"/>
            <w:lang w:eastAsia="zh-CN"/>
          </w:rPr>
          <w:t>二、发展规划、产业政策和行业准入分析</w:t>
        </w:r>
        <w:r>
          <w:tab/>
        </w:r>
        <w:r>
          <w:fldChar w:fldCharType="begin"/>
        </w:r>
        <w:r>
          <w:instrText xml:space="preserve"> PAGEREF _Toc25235 \h </w:instrText>
        </w:r>
        <w:r>
          <w:fldChar w:fldCharType="separate"/>
        </w:r>
        <w:r>
          <w:t>6</w:t>
        </w:r>
        <w:r>
          <w:fldChar w:fldCharType="end"/>
        </w:r>
      </w:hyperlink>
    </w:p>
    <w:p>
      <w:pPr>
        <w:pStyle w:val="TOC2"/>
        <w:tabs>
          <w:tab w:val="right" w:leader="dot" w:pos="8306"/>
        </w:tabs>
      </w:pPr>
      <w:hyperlink w:anchor="_Toc10533" w:history="1">
        <w:r>
          <w:rPr>
            <w:rFonts w:ascii="仿宋" w:eastAsia="仿宋" w:hAnsi="仿宋" w:cs="仿宋" w:hint="eastAsia"/>
            <w:lang w:eastAsia="zh-CN"/>
          </w:rPr>
          <w:t>(一)、发展规划分析</w:t>
        </w:r>
        <w:r>
          <w:tab/>
        </w:r>
        <w:r>
          <w:fldChar w:fldCharType="begin"/>
        </w:r>
        <w:r>
          <w:instrText xml:space="preserve"> PAGEREF _Toc10533 \h </w:instrText>
        </w:r>
        <w:r>
          <w:fldChar w:fldCharType="separate"/>
        </w:r>
        <w:r>
          <w:t>6</w:t>
        </w:r>
        <w:r>
          <w:fldChar w:fldCharType="end"/>
        </w:r>
      </w:hyperlink>
    </w:p>
    <w:p>
      <w:pPr>
        <w:pStyle w:val="TOC2"/>
        <w:tabs>
          <w:tab w:val="right" w:leader="dot" w:pos="8306"/>
        </w:tabs>
      </w:pPr>
      <w:hyperlink w:anchor="_Toc28449" w:history="1">
        <w:r>
          <w:rPr>
            <w:rFonts w:ascii="仿宋" w:eastAsia="仿宋" w:hAnsi="仿宋" w:cs="仿宋" w:hint="eastAsia"/>
            <w:lang w:eastAsia="zh-CN"/>
          </w:rPr>
          <w:t>(二)、产业政策分析</w:t>
        </w:r>
        <w:r>
          <w:tab/>
        </w:r>
        <w:r>
          <w:fldChar w:fldCharType="begin"/>
        </w:r>
        <w:r>
          <w:instrText xml:space="preserve"> PAGEREF _Toc28449 \h </w:instrText>
        </w:r>
        <w:r>
          <w:fldChar w:fldCharType="separate"/>
        </w:r>
        <w:r>
          <w:t>8</w:t>
        </w:r>
        <w:r>
          <w:fldChar w:fldCharType="end"/>
        </w:r>
      </w:hyperlink>
    </w:p>
    <w:p>
      <w:pPr>
        <w:pStyle w:val="TOC2"/>
        <w:tabs>
          <w:tab w:val="right" w:leader="dot" w:pos="8306"/>
        </w:tabs>
      </w:pPr>
      <w:hyperlink w:anchor="_Toc16842" w:history="1">
        <w:r>
          <w:rPr>
            <w:rFonts w:ascii="仿宋" w:eastAsia="仿宋" w:hAnsi="仿宋" w:cs="仿宋" w:hint="eastAsia"/>
            <w:lang w:eastAsia="zh-CN"/>
          </w:rPr>
          <w:t>(三)、行业准入分析</w:t>
        </w:r>
        <w:r>
          <w:tab/>
        </w:r>
        <w:r>
          <w:fldChar w:fldCharType="begin"/>
        </w:r>
        <w:r>
          <w:instrText xml:space="preserve"> PAGEREF _Toc16842 \h </w:instrText>
        </w:r>
        <w:r>
          <w:fldChar w:fldCharType="separate"/>
        </w:r>
        <w:r>
          <w:t>10</w:t>
        </w:r>
        <w:r>
          <w:fldChar w:fldCharType="end"/>
        </w:r>
      </w:hyperlink>
    </w:p>
    <w:p>
      <w:pPr>
        <w:pStyle w:val="TOC1"/>
        <w:tabs>
          <w:tab w:val="right" w:leader="dot" w:pos="8306"/>
        </w:tabs>
      </w:pPr>
      <w:hyperlink w:anchor="_Toc18148" w:history="1">
        <w:r>
          <w:rPr>
            <w:rFonts w:ascii="仿宋" w:eastAsia="仿宋" w:hAnsi="仿宋" w:cs="仿宋" w:hint="eastAsia"/>
            <w:lang w:eastAsia="zh-CN"/>
          </w:rPr>
          <w:t>三、社会影响分析</w:t>
        </w:r>
        <w:r>
          <w:tab/>
        </w:r>
        <w:r>
          <w:fldChar w:fldCharType="begin"/>
        </w:r>
        <w:r>
          <w:instrText xml:space="preserve"> PAGEREF _Toc18148 \h </w:instrText>
        </w:r>
        <w:r>
          <w:fldChar w:fldCharType="separate"/>
        </w:r>
        <w:r>
          <w:t>11</w:t>
        </w:r>
        <w:r>
          <w:fldChar w:fldCharType="end"/>
        </w:r>
      </w:hyperlink>
    </w:p>
    <w:p>
      <w:pPr>
        <w:pStyle w:val="TOC2"/>
        <w:tabs>
          <w:tab w:val="right" w:leader="dot" w:pos="8306"/>
        </w:tabs>
      </w:pPr>
      <w:hyperlink w:anchor="_Toc16260" w:history="1">
        <w:r>
          <w:rPr>
            <w:rFonts w:ascii="仿宋" w:eastAsia="仿宋" w:hAnsi="仿宋" w:cs="仿宋" w:hint="eastAsia"/>
            <w:lang w:eastAsia="zh-CN"/>
          </w:rPr>
          <w:t>(一)、社会影响效果分析</w:t>
        </w:r>
        <w:r>
          <w:tab/>
        </w:r>
        <w:r>
          <w:fldChar w:fldCharType="begin"/>
        </w:r>
        <w:r>
          <w:instrText xml:space="preserve"> PAGEREF _Toc16260 \h </w:instrText>
        </w:r>
        <w:r>
          <w:fldChar w:fldCharType="separate"/>
        </w:r>
        <w:r>
          <w:t>11</w:t>
        </w:r>
        <w:r>
          <w:fldChar w:fldCharType="end"/>
        </w:r>
      </w:hyperlink>
    </w:p>
    <w:p>
      <w:pPr>
        <w:pStyle w:val="TOC2"/>
        <w:tabs>
          <w:tab w:val="right" w:leader="dot" w:pos="8306"/>
        </w:tabs>
      </w:pPr>
      <w:hyperlink w:anchor="_Toc75" w:history="1">
        <w:r>
          <w:rPr>
            <w:rFonts w:ascii="仿宋" w:eastAsia="仿宋" w:hAnsi="仿宋" w:cs="仿宋" w:hint="eastAsia"/>
            <w:lang w:eastAsia="zh-CN"/>
          </w:rPr>
          <w:t>(二)、社会适应性分析</w:t>
        </w:r>
        <w:r>
          <w:tab/>
        </w:r>
        <w:r>
          <w:fldChar w:fldCharType="begin"/>
        </w:r>
        <w:r>
          <w:instrText xml:space="preserve"> PAGEREF _Toc75 \h </w:instrText>
        </w:r>
        <w:r>
          <w:fldChar w:fldCharType="separate"/>
        </w:r>
        <w:r>
          <w:t>14</w:t>
        </w:r>
        <w:r>
          <w:fldChar w:fldCharType="end"/>
        </w:r>
      </w:hyperlink>
    </w:p>
    <w:p>
      <w:pPr>
        <w:pStyle w:val="TOC2"/>
        <w:tabs>
          <w:tab w:val="right" w:leader="dot" w:pos="8306"/>
        </w:tabs>
      </w:pPr>
      <w:hyperlink w:anchor="_Toc14002" w:history="1">
        <w:r>
          <w:rPr>
            <w:rFonts w:ascii="仿宋" w:eastAsia="仿宋" w:hAnsi="仿宋" w:cs="仿宋" w:hint="eastAsia"/>
            <w:lang w:eastAsia="zh-CN"/>
          </w:rPr>
          <w:t>(三)、社会风险及对策分析</w:t>
        </w:r>
        <w:r>
          <w:tab/>
        </w:r>
        <w:r>
          <w:fldChar w:fldCharType="begin"/>
        </w:r>
        <w:r>
          <w:instrText xml:space="preserve"> PAGEREF _Toc14002 \h </w:instrText>
        </w:r>
        <w:r>
          <w:fldChar w:fldCharType="separate"/>
        </w:r>
        <w:r>
          <w:t>15</w:t>
        </w:r>
        <w:r>
          <w:fldChar w:fldCharType="end"/>
        </w:r>
      </w:hyperlink>
    </w:p>
    <w:p>
      <w:pPr>
        <w:pStyle w:val="TOC1"/>
        <w:tabs>
          <w:tab w:val="right" w:leader="dot" w:pos="8306"/>
        </w:tabs>
      </w:pPr>
      <w:hyperlink w:anchor="_Toc32567" w:history="1">
        <w:r>
          <w:rPr>
            <w:rFonts w:ascii="仿宋" w:eastAsia="仿宋" w:hAnsi="仿宋" w:cs="仿宋" w:hint="eastAsia"/>
            <w:lang w:eastAsia="zh-CN"/>
          </w:rPr>
          <w:t>四、经济影响分析</w:t>
        </w:r>
        <w:r>
          <w:tab/>
        </w:r>
        <w:r>
          <w:fldChar w:fldCharType="begin"/>
        </w:r>
        <w:r>
          <w:instrText xml:space="preserve"> PAGEREF _Toc32567 \h </w:instrText>
        </w:r>
        <w:r>
          <w:fldChar w:fldCharType="separate"/>
        </w:r>
        <w:r>
          <w:t>18</w:t>
        </w:r>
        <w:r>
          <w:fldChar w:fldCharType="end"/>
        </w:r>
      </w:hyperlink>
    </w:p>
    <w:p>
      <w:pPr>
        <w:pStyle w:val="TOC2"/>
        <w:tabs>
          <w:tab w:val="right" w:leader="dot" w:pos="8306"/>
        </w:tabs>
      </w:pPr>
      <w:hyperlink w:anchor="_Toc8364" w:history="1">
        <w:r>
          <w:rPr>
            <w:rFonts w:ascii="仿宋" w:eastAsia="仿宋" w:hAnsi="仿宋" w:cs="仿宋" w:hint="eastAsia"/>
            <w:lang w:eastAsia="zh-CN"/>
          </w:rPr>
          <w:t>(一)、经济费用效益或费用效果分析</w:t>
        </w:r>
        <w:r>
          <w:tab/>
        </w:r>
        <w:r>
          <w:fldChar w:fldCharType="begin"/>
        </w:r>
        <w:r>
          <w:instrText xml:space="preserve"> PAGEREF _Toc8364 \h </w:instrText>
        </w:r>
        <w:r>
          <w:fldChar w:fldCharType="separate"/>
        </w:r>
        <w:r>
          <w:t>18</w:t>
        </w:r>
        <w:r>
          <w:fldChar w:fldCharType="end"/>
        </w:r>
      </w:hyperlink>
    </w:p>
    <w:p>
      <w:pPr>
        <w:pStyle w:val="TOC2"/>
        <w:tabs>
          <w:tab w:val="right" w:leader="dot" w:pos="8306"/>
        </w:tabs>
      </w:pPr>
      <w:hyperlink w:anchor="_Toc20659" w:history="1">
        <w:r>
          <w:rPr>
            <w:rFonts w:ascii="仿宋" w:eastAsia="仿宋" w:hAnsi="仿宋" w:cs="仿宋" w:hint="eastAsia"/>
            <w:lang w:eastAsia="zh-CN"/>
          </w:rPr>
          <w:t>(二)、行业影响分析</w:t>
        </w:r>
        <w:r>
          <w:tab/>
        </w:r>
        <w:r>
          <w:fldChar w:fldCharType="begin"/>
        </w:r>
        <w:r>
          <w:instrText xml:space="preserve"> PAGEREF _Toc20659 \h </w:instrText>
        </w:r>
        <w:r>
          <w:fldChar w:fldCharType="separate"/>
        </w:r>
        <w:r>
          <w:t>21</w:t>
        </w:r>
        <w:r>
          <w:fldChar w:fldCharType="end"/>
        </w:r>
      </w:hyperlink>
    </w:p>
    <w:p>
      <w:pPr>
        <w:pStyle w:val="TOC2"/>
        <w:tabs>
          <w:tab w:val="right" w:leader="dot" w:pos="8306"/>
        </w:tabs>
      </w:pPr>
      <w:hyperlink w:anchor="_Toc13078" w:history="1">
        <w:r>
          <w:rPr>
            <w:rFonts w:ascii="仿宋" w:eastAsia="仿宋" w:hAnsi="仿宋" w:cs="仿宋" w:hint="eastAsia"/>
            <w:lang w:eastAsia="zh-CN"/>
          </w:rPr>
          <w:t>(三)、区域经济影响分析</w:t>
        </w:r>
        <w:r>
          <w:tab/>
        </w:r>
        <w:r>
          <w:fldChar w:fldCharType="begin"/>
        </w:r>
        <w:r>
          <w:instrText xml:space="preserve"> PAGEREF _Toc13078 \h </w:instrText>
        </w:r>
        <w:r>
          <w:fldChar w:fldCharType="separate"/>
        </w:r>
        <w:r>
          <w:t>22</w:t>
        </w:r>
        <w:r>
          <w:fldChar w:fldCharType="end"/>
        </w:r>
      </w:hyperlink>
    </w:p>
    <w:p>
      <w:pPr>
        <w:pStyle w:val="TOC2"/>
        <w:tabs>
          <w:tab w:val="right" w:leader="dot" w:pos="8306"/>
        </w:tabs>
      </w:pPr>
      <w:hyperlink w:anchor="_Toc25975" w:history="1">
        <w:r>
          <w:rPr>
            <w:rFonts w:ascii="仿宋" w:eastAsia="仿宋" w:hAnsi="仿宋" w:cs="仿宋" w:hint="eastAsia"/>
            <w:lang w:eastAsia="zh-CN"/>
          </w:rPr>
          <w:t>(四)、宏观经济影响分析</w:t>
        </w:r>
        <w:r>
          <w:tab/>
        </w:r>
        <w:r>
          <w:fldChar w:fldCharType="begin"/>
        </w:r>
        <w:r>
          <w:instrText xml:space="preserve"> PAGEREF _Toc25975 \h </w:instrText>
        </w:r>
        <w:r>
          <w:fldChar w:fldCharType="separate"/>
        </w:r>
        <w:r>
          <w:t>23</w:t>
        </w:r>
        <w:r>
          <w:fldChar w:fldCharType="end"/>
        </w:r>
      </w:hyperlink>
    </w:p>
    <w:p>
      <w:pPr>
        <w:pStyle w:val="TOC1"/>
        <w:tabs>
          <w:tab w:val="right" w:leader="dot" w:pos="8306"/>
        </w:tabs>
      </w:pPr>
      <w:hyperlink w:anchor="_Toc28391" w:history="1">
        <w:r>
          <w:rPr>
            <w:rFonts w:ascii="仿宋" w:eastAsia="仿宋" w:hAnsi="仿宋" w:cs="仿宋" w:hint="eastAsia"/>
            <w:lang w:eastAsia="zh-CN"/>
          </w:rPr>
          <w:t>五、财务管理与成本控制</w:t>
        </w:r>
        <w:r>
          <w:tab/>
        </w:r>
        <w:r>
          <w:fldChar w:fldCharType="begin"/>
        </w:r>
        <w:r>
          <w:instrText xml:space="preserve"> PAGEREF _Toc28391 \h </w:instrText>
        </w:r>
        <w:r>
          <w:fldChar w:fldCharType="separate"/>
        </w:r>
        <w:r>
          <w:t>25</w:t>
        </w:r>
        <w:r>
          <w:fldChar w:fldCharType="end"/>
        </w:r>
      </w:hyperlink>
    </w:p>
    <w:p>
      <w:pPr>
        <w:pStyle w:val="TOC2"/>
        <w:tabs>
          <w:tab w:val="right" w:leader="dot" w:pos="8306"/>
        </w:tabs>
      </w:pPr>
      <w:hyperlink w:anchor="_Toc10572" w:history="1">
        <w:r>
          <w:rPr>
            <w:rFonts w:ascii="仿宋" w:eastAsia="仿宋" w:hAnsi="仿宋" w:cs="仿宋" w:hint="eastAsia"/>
            <w:lang w:eastAsia="zh-CN"/>
          </w:rPr>
          <w:t>(一)、财务管理体系建设</w:t>
        </w:r>
        <w:r>
          <w:tab/>
        </w:r>
        <w:r>
          <w:fldChar w:fldCharType="begin"/>
        </w:r>
        <w:r>
          <w:instrText xml:space="preserve"> PAGEREF _Toc10572 \h </w:instrText>
        </w:r>
        <w:r>
          <w:fldChar w:fldCharType="separate"/>
        </w:r>
        <w:r>
          <w:t>25</w:t>
        </w:r>
        <w:r>
          <w:fldChar w:fldCharType="end"/>
        </w:r>
      </w:hyperlink>
    </w:p>
    <w:p>
      <w:pPr>
        <w:pStyle w:val="TOC2"/>
        <w:tabs>
          <w:tab w:val="right" w:leader="dot" w:pos="8306"/>
        </w:tabs>
      </w:pPr>
      <w:hyperlink w:anchor="_Toc3245" w:history="1">
        <w:r>
          <w:rPr>
            <w:rFonts w:ascii="仿宋" w:eastAsia="仿宋" w:hAnsi="仿宋" w:cs="仿宋" w:hint="eastAsia"/>
            <w:lang w:eastAsia="zh-CN"/>
          </w:rPr>
          <w:t>(二)、成本控制措施</w:t>
        </w:r>
        <w:r>
          <w:tab/>
        </w:r>
        <w:r>
          <w:fldChar w:fldCharType="begin"/>
        </w:r>
        <w:r>
          <w:instrText xml:space="preserve"> PAGEREF _Toc3245 \h </w:instrText>
        </w:r>
        <w:r>
          <w:fldChar w:fldCharType="separate"/>
        </w:r>
        <w:r>
          <w:t>26</w:t>
        </w:r>
        <w:r>
          <w:fldChar w:fldCharType="end"/>
        </w:r>
      </w:hyperlink>
    </w:p>
    <w:p>
      <w:pPr>
        <w:pStyle w:val="TOC1"/>
        <w:tabs>
          <w:tab w:val="right" w:leader="dot" w:pos="8306"/>
        </w:tabs>
      </w:pPr>
      <w:hyperlink w:anchor="_Toc9936" w:history="1">
        <w:r>
          <w:rPr>
            <w:rFonts w:ascii="仿宋" w:eastAsia="仿宋" w:hAnsi="仿宋" w:cs="仿宋" w:hint="eastAsia"/>
            <w:lang w:eastAsia="zh-CN"/>
          </w:rPr>
          <w:t>六、建设风险评估分析</w:t>
        </w:r>
        <w:r>
          <w:tab/>
        </w:r>
        <w:r>
          <w:fldChar w:fldCharType="begin"/>
        </w:r>
        <w:r>
          <w:instrText xml:space="preserve"> PAGEREF _Toc9936 \h </w:instrText>
        </w:r>
        <w:r>
          <w:fldChar w:fldCharType="separate"/>
        </w:r>
        <w:r>
          <w:t>27</w:t>
        </w:r>
        <w:r>
          <w:fldChar w:fldCharType="end"/>
        </w:r>
      </w:hyperlink>
    </w:p>
    <w:p>
      <w:pPr>
        <w:pStyle w:val="TOC2"/>
        <w:tabs>
          <w:tab w:val="right" w:leader="dot" w:pos="8306"/>
        </w:tabs>
      </w:pPr>
      <w:hyperlink w:anchor="_Toc22471" w:history="1">
        <w:r>
          <w:rPr>
            <w:rFonts w:ascii="仿宋" w:eastAsia="仿宋" w:hAnsi="仿宋" w:cs="仿宋" w:hint="eastAsia"/>
            <w:lang w:eastAsia="zh-CN"/>
          </w:rPr>
          <w:t>(一)、政策风险分析</w:t>
        </w:r>
        <w:r>
          <w:tab/>
        </w:r>
        <w:r>
          <w:fldChar w:fldCharType="begin"/>
        </w:r>
        <w:r>
          <w:instrText xml:space="preserve"> PAGEREF _Toc22471 \h </w:instrText>
        </w:r>
        <w:r>
          <w:fldChar w:fldCharType="separate"/>
        </w:r>
        <w:r>
          <w:t>27</w:t>
        </w:r>
        <w:r>
          <w:fldChar w:fldCharType="end"/>
        </w:r>
      </w:hyperlink>
    </w:p>
    <w:p>
      <w:pPr>
        <w:pStyle w:val="TOC2"/>
        <w:tabs>
          <w:tab w:val="right" w:leader="dot" w:pos="8306"/>
        </w:tabs>
      </w:pPr>
      <w:hyperlink w:anchor="_Toc8751" w:history="1">
        <w:r>
          <w:rPr>
            <w:rFonts w:ascii="仿宋" w:eastAsia="仿宋" w:hAnsi="仿宋" w:cs="仿宋" w:hint="eastAsia"/>
            <w:lang w:eastAsia="zh-CN"/>
          </w:rPr>
          <w:t>(二)、社会风险分析</w:t>
        </w:r>
        <w:r>
          <w:tab/>
        </w:r>
        <w:r>
          <w:fldChar w:fldCharType="begin"/>
        </w:r>
        <w:r>
          <w:instrText xml:space="preserve"> PAGEREF _Toc8751 \h </w:instrText>
        </w:r>
        <w:r>
          <w:fldChar w:fldCharType="separate"/>
        </w:r>
        <w:r>
          <w:t>28</w:t>
        </w:r>
        <w:r>
          <w:fldChar w:fldCharType="end"/>
        </w:r>
      </w:hyperlink>
    </w:p>
    <w:p>
      <w:pPr>
        <w:pStyle w:val="TOC2"/>
        <w:tabs>
          <w:tab w:val="right" w:leader="dot" w:pos="8306"/>
        </w:tabs>
      </w:pPr>
      <w:hyperlink w:anchor="_Toc22712" w:history="1">
        <w:r>
          <w:rPr>
            <w:rFonts w:ascii="仿宋" w:eastAsia="仿宋" w:hAnsi="仿宋" w:cs="仿宋" w:hint="eastAsia"/>
            <w:lang w:eastAsia="zh-CN"/>
          </w:rPr>
          <w:t>(三)、市场风险分析</w:t>
        </w:r>
        <w:r>
          <w:tab/>
        </w:r>
        <w:r>
          <w:fldChar w:fldCharType="begin"/>
        </w:r>
        <w:r>
          <w:instrText xml:space="preserve"> PAGEREF _Toc22712 \h </w:instrText>
        </w:r>
        <w:r>
          <w:fldChar w:fldCharType="separate"/>
        </w:r>
        <w:r>
          <w:t>30</w:t>
        </w:r>
        <w:r>
          <w:fldChar w:fldCharType="end"/>
        </w:r>
      </w:hyperlink>
    </w:p>
    <w:p>
      <w:pPr>
        <w:pStyle w:val="TOC2"/>
        <w:tabs>
          <w:tab w:val="right" w:leader="dot" w:pos="8306"/>
        </w:tabs>
      </w:pPr>
      <w:hyperlink w:anchor="_Toc10955" w:history="1">
        <w:r>
          <w:rPr>
            <w:rFonts w:ascii="仿宋" w:eastAsia="仿宋" w:hAnsi="仿宋" w:cs="仿宋" w:hint="eastAsia"/>
            <w:lang w:eastAsia="zh-CN"/>
          </w:rPr>
          <w:t>(四)、资金风险分析</w:t>
        </w:r>
        <w:r>
          <w:tab/>
        </w:r>
        <w:r>
          <w:fldChar w:fldCharType="begin"/>
        </w:r>
        <w:r>
          <w:instrText xml:space="preserve"> PAGEREF _Toc10955 \h </w:instrText>
        </w:r>
        <w:r>
          <w:fldChar w:fldCharType="separate"/>
        </w:r>
        <w:r>
          <w:t>31</w:t>
        </w:r>
        <w:r>
          <w:fldChar w:fldCharType="end"/>
        </w:r>
      </w:hyperlink>
    </w:p>
    <w:p>
      <w:pPr>
        <w:pStyle w:val="TOC2"/>
        <w:tabs>
          <w:tab w:val="right" w:leader="dot" w:pos="8306"/>
        </w:tabs>
      </w:pPr>
      <w:hyperlink w:anchor="_Toc28346" w:history="1">
        <w:r>
          <w:rPr>
            <w:rFonts w:ascii="仿宋" w:eastAsia="仿宋" w:hAnsi="仿宋" w:cs="仿宋" w:hint="eastAsia"/>
            <w:lang w:eastAsia="zh-CN"/>
          </w:rPr>
          <w:t>(五)、技术风险分析</w:t>
        </w:r>
        <w:r>
          <w:tab/>
        </w:r>
        <w:r>
          <w:fldChar w:fldCharType="begin"/>
        </w:r>
        <w:r>
          <w:instrText xml:space="preserve"> PAGEREF _Toc28346 \h </w:instrText>
        </w:r>
        <w:r>
          <w:fldChar w:fldCharType="separate"/>
        </w:r>
        <w:r>
          <w:t>32</w:t>
        </w:r>
        <w:r>
          <w:fldChar w:fldCharType="end"/>
        </w:r>
      </w:hyperlink>
    </w:p>
    <w:p>
      <w:pPr>
        <w:pStyle w:val="TOC2"/>
        <w:tabs>
          <w:tab w:val="right" w:leader="dot" w:pos="8306"/>
        </w:tabs>
      </w:pPr>
      <w:hyperlink w:anchor="_Toc25315" w:history="1">
        <w:r>
          <w:rPr>
            <w:rFonts w:ascii="仿宋" w:eastAsia="仿宋" w:hAnsi="仿宋" w:cs="仿宋" w:hint="eastAsia"/>
            <w:lang w:eastAsia="zh-CN"/>
          </w:rPr>
          <w:t>(六)、财务风险分析</w:t>
        </w:r>
        <w:r>
          <w:tab/>
        </w:r>
        <w:r>
          <w:fldChar w:fldCharType="begin"/>
        </w:r>
        <w:r>
          <w:instrText xml:space="preserve"> PAGEREF _Toc25315 \h </w:instrText>
        </w:r>
        <w:r>
          <w:fldChar w:fldCharType="separate"/>
        </w:r>
        <w:r>
          <w:t>33</w:t>
        </w:r>
        <w:r>
          <w:fldChar w:fldCharType="end"/>
        </w:r>
      </w:hyperlink>
    </w:p>
    <w:p>
      <w:pPr>
        <w:pStyle w:val="TOC2"/>
        <w:tabs>
          <w:tab w:val="right" w:leader="dot" w:pos="8306"/>
        </w:tabs>
      </w:pPr>
      <w:hyperlink w:anchor="_Toc15160" w:history="1">
        <w:r>
          <w:rPr>
            <w:rFonts w:ascii="仿宋" w:eastAsia="仿宋" w:hAnsi="仿宋" w:cs="仿宋" w:hint="eastAsia"/>
            <w:lang w:eastAsia="zh-CN"/>
          </w:rPr>
          <w:t>(七)、管理风险分析</w:t>
        </w:r>
        <w:r>
          <w:tab/>
        </w:r>
        <w:r>
          <w:fldChar w:fldCharType="begin"/>
        </w:r>
        <w:r>
          <w:instrText xml:space="preserve"> PAGEREF _Toc15160 \h </w:instrText>
        </w:r>
        <w:r>
          <w:fldChar w:fldCharType="separate"/>
        </w:r>
        <w:r>
          <w:t>35</w:t>
        </w:r>
        <w:r>
          <w:fldChar w:fldCharType="end"/>
        </w:r>
      </w:hyperlink>
    </w:p>
    <w:p>
      <w:pPr>
        <w:pStyle w:val="TOC2"/>
        <w:tabs>
          <w:tab w:val="right" w:leader="dot" w:pos="8306"/>
        </w:tabs>
      </w:pPr>
      <w:hyperlink w:anchor="_Toc30139" w:history="1">
        <w:r>
          <w:rPr>
            <w:rFonts w:ascii="仿宋" w:eastAsia="仿宋" w:hAnsi="仿宋" w:cs="仿宋" w:hint="eastAsia"/>
            <w:lang w:eastAsia="zh-CN"/>
          </w:rPr>
          <w:t>(八)、其它风险分析</w:t>
        </w:r>
        <w:r>
          <w:tab/>
        </w:r>
        <w:r>
          <w:fldChar w:fldCharType="begin"/>
        </w:r>
        <w:r>
          <w:instrText xml:space="preserve"> PAGEREF _Toc30139 \h </w:instrText>
        </w:r>
        <w:r>
          <w:fldChar w:fldCharType="separate"/>
        </w:r>
        <w:r>
          <w:t>36</w:t>
        </w:r>
        <w:r>
          <w:fldChar w:fldCharType="end"/>
        </w:r>
      </w:hyperlink>
    </w:p>
    <w:p>
      <w:pPr>
        <w:pStyle w:val="TOC2"/>
        <w:tabs>
          <w:tab w:val="right" w:leader="dot" w:pos="8306"/>
        </w:tabs>
      </w:pPr>
      <w:hyperlink w:anchor="_Toc5598" w:history="1">
        <w:r>
          <w:rPr>
            <w:rFonts w:ascii="仿宋" w:eastAsia="仿宋" w:hAnsi="仿宋" w:cs="仿宋" w:hint="eastAsia"/>
            <w:lang w:eastAsia="zh-CN"/>
          </w:rPr>
          <w:t>(九)、社会影响评估</w:t>
        </w:r>
        <w:r>
          <w:tab/>
        </w:r>
        <w:r>
          <w:fldChar w:fldCharType="begin"/>
        </w:r>
        <w:r>
          <w:instrText xml:space="preserve"> PAGEREF _Toc5598 \h </w:instrText>
        </w:r>
        <w:r>
          <w:fldChar w:fldCharType="separate"/>
        </w:r>
        <w:r>
          <w:t>38</w:t>
        </w:r>
        <w:r>
          <w:fldChar w:fldCharType="end"/>
        </w:r>
      </w:hyperlink>
    </w:p>
    <w:p>
      <w:pPr>
        <w:pStyle w:val="TOC1"/>
        <w:tabs>
          <w:tab w:val="right" w:leader="dot" w:pos="8306"/>
        </w:tabs>
      </w:pPr>
      <w:hyperlink w:anchor="_Toc14300" w:history="1">
        <w:r>
          <w:rPr>
            <w:rFonts w:ascii="仿宋" w:eastAsia="仿宋" w:hAnsi="仿宋" w:cs="仿宋" w:hint="eastAsia"/>
            <w:lang w:eastAsia="zh-CN"/>
          </w:rPr>
          <w:t>七、土地利用与规划方案</w:t>
        </w:r>
        <w:r>
          <w:tab/>
        </w:r>
        <w:r>
          <w:fldChar w:fldCharType="begin"/>
        </w:r>
        <w:r>
          <w:instrText xml:space="preserve"> PAGEREF _Toc14300 \h </w:instrText>
        </w:r>
        <w:r>
          <w:fldChar w:fldCharType="separate"/>
        </w:r>
        <w:r>
          <w:t>40</w:t>
        </w:r>
        <w:r>
          <w:fldChar w:fldCharType="end"/>
        </w:r>
      </w:hyperlink>
    </w:p>
    <w:p>
      <w:pPr>
        <w:pStyle w:val="TOC2"/>
        <w:tabs>
          <w:tab w:val="right" w:leader="dot" w:pos="8306"/>
        </w:tabs>
      </w:pPr>
      <w:hyperlink w:anchor="_Toc13918" w:history="1">
        <w:r>
          <w:rPr>
            <w:rFonts w:ascii="仿宋" w:eastAsia="仿宋" w:hAnsi="仿宋" w:cs="仿宋" w:hint="eastAsia"/>
            <w:lang w:eastAsia="zh-CN"/>
          </w:rPr>
          <w:t>(一)、项目用地情况分析</w:t>
        </w:r>
        <w:r>
          <w:tab/>
        </w:r>
        <w:r>
          <w:fldChar w:fldCharType="begin"/>
        </w:r>
        <w:r>
          <w:instrText xml:space="preserve"> PAGEREF _Toc13918 \h </w:instrText>
        </w:r>
        <w:r>
          <w:fldChar w:fldCharType="separate"/>
        </w:r>
        <w:r>
          <w:t>40</w:t>
        </w:r>
        <w:r>
          <w:fldChar w:fldCharType="end"/>
        </w:r>
      </w:hyperlink>
    </w:p>
    <w:p>
      <w:pPr>
        <w:pStyle w:val="TOC2"/>
        <w:tabs>
          <w:tab w:val="right" w:leader="dot" w:pos="8306"/>
        </w:tabs>
      </w:pPr>
      <w:hyperlink w:anchor="_Toc2649" w:history="1">
        <w:r>
          <w:rPr>
            <w:rFonts w:ascii="仿宋" w:eastAsia="仿宋" w:hAnsi="仿宋" w:cs="仿宋" w:hint="eastAsia"/>
            <w:lang w:eastAsia="zh-CN"/>
          </w:rPr>
          <w:t>(二)、土地利用规划方案</w:t>
        </w:r>
        <w:r>
          <w:tab/>
        </w:r>
        <w:r>
          <w:fldChar w:fldCharType="begin"/>
        </w:r>
        <w:r>
          <w:instrText xml:space="preserve"> PAGEREF _Toc2649 \h </w:instrText>
        </w:r>
        <w:r>
          <w:fldChar w:fldCharType="separate"/>
        </w:r>
        <w:r>
          <w:t>41</w:t>
        </w:r>
        <w:r>
          <w:fldChar w:fldCharType="end"/>
        </w:r>
      </w:hyperlink>
    </w:p>
    <w:p>
      <w:pPr>
        <w:pStyle w:val="TOC1"/>
        <w:tabs>
          <w:tab w:val="right" w:leader="dot" w:pos="8306"/>
        </w:tabs>
      </w:pPr>
      <w:hyperlink w:anchor="_Toc26903" w:history="1">
        <w:r>
          <w:rPr>
            <w:rFonts w:ascii="仿宋" w:eastAsia="仿宋" w:hAnsi="仿宋" w:cs="仿宋" w:hint="eastAsia"/>
            <w:lang w:eastAsia="zh-CN"/>
          </w:rPr>
          <w:t>八、技术创新与产业升级</w:t>
        </w:r>
        <w:r>
          <w:tab/>
        </w:r>
        <w:r>
          <w:fldChar w:fldCharType="begin"/>
        </w:r>
        <w:r>
          <w:instrText xml:space="preserve"> PAGEREF _Toc26903 \h </w:instrText>
        </w:r>
        <w:r>
          <w:fldChar w:fldCharType="separate"/>
        </w:r>
        <w:r>
          <w:t>42</w:t>
        </w:r>
        <w:r>
          <w:fldChar w:fldCharType="end"/>
        </w:r>
      </w:hyperlink>
    </w:p>
    <w:p>
      <w:pPr>
        <w:pStyle w:val="TOC2"/>
        <w:tabs>
          <w:tab w:val="right" w:leader="dot" w:pos="8306"/>
        </w:tabs>
      </w:pPr>
      <w:hyperlink w:anchor="_Toc8513" w:history="1">
        <w:r>
          <w:rPr>
            <w:rFonts w:ascii="仿宋" w:eastAsia="仿宋" w:hAnsi="仿宋" w:cs="仿宋" w:hint="eastAsia"/>
            <w:lang w:eastAsia="zh-CN"/>
          </w:rPr>
          <w:t>(一)、技术创新方向与目标</w:t>
        </w:r>
        <w:r>
          <w:tab/>
        </w:r>
        <w:r>
          <w:fldChar w:fldCharType="begin"/>
        </w:r>
        <w:r>
          <w:instrText xml:space="preserve"> PAGEREF _Toc8513 \h </w:instrText>
        </w:r>
        <w:r>
          <w:fldChar w:fldCharType="separate"/>
        </w:r>
        <w:r>
          <w:t>42</w:t>
        </w:r>
        <w:r>
          <w:fldChar w:fldCharType="end"/>
        </w:r>
      </w:hyperlink>
    </w:p>
    <w:p>
      <w:pPr>
        <w:pStyle w:val="TOC2"/>
        <w:tabs>
          <w:tab w:val="right" w:leader="dot" w:pos="8306"/>
        </w:tabs>
      </w:pPr>
      <w:hyperlink w:anchor="_Toc3651" w:history="1">
        <w:r>
          <w:rPr>
            <w:rFonts w:ascii="仿宋" w:eastAsia="仿宋" w:hAnsi="仿宋" w:cs="仿宋" w:hint="eastAsia"/>
            <w:lang w:eastAsia="zh-CN"/>
          </w:rPr>
          <w:t>(二)、产业升级路径与措施</w:t>
        </w:r>
        <w:r>
          <w:tab/>
        </w:r>
        <w:r>
          <w:fldChar w:fldCharType="begin"/>
        </w:r>
        <w:r>
          <w:instrText xml:space="preserve"> PAGEREF _Toc3651 \h </w:instrText>
        </w:r>
        <w:r>
          <w:fldChar w:fldCharType="separate"/>
        </w:r>
        <w:r>
          <w:t>43</w:t>
        </w:r>
        <w:r>
          <w:fldChar w:fldCharType="end"/>
        </w:r>
      </w:hyperlink>
    </w:p>
    <w:p>
      <w:pPr>
        <w:pStyle w:val="TOC1"/>
        <w:tabs>
          <w:tab w:val="right" w:leader="dot" w:pos="8306"/>
        </w:tabs>
      </w:pPr>
      <w:hyperlink w:anchor="_Toc3755" w:history="1">
        <w:r>
          <w:rPr>
            <w:rFonts w:ascii="仿宋" w:eastAsia="仿宋" w:hAnsi="仿宋" w:cs="仿宋" w:hint="eastAsia"/>
            <w:lang w:eastAsia="zh-CN"/>
          </w:rPr>
          <w:t>九、经济效益与社会效益优化</w:t>
        </w:r>
        <w:r>
          <w:tab/>
        </w:r>
        <w:r>
          <w:fldChar w:fldCharType="begin"/>
        </w:r>
        <w:r>
          <w:instrText xml:space="preserve"> PAGEREF _Toc3755 \h </w:instrText>
        </w:r>
        <w:r>
          <w:fldChar w:fldCharType="separate"/>
        </w:r>
        <w:r>
          <w:t>44</w:t>
        </w:r>
        <w:r>
          <w:fldChar w:fldCharType="end"/>
        </w:r>
      </w:hyperlink>
    </w:p>
    <w:p>
      <w:pPr>
        <w:pStyle w:val="TOC2"/>
        <w:tabs>
          <w:tab w:val="right" w:leader="dot" w:pos="8306"/>
        </w:tabs>
      </w:pPr>
      <w:hyperlink w:anchor="_Toc24414" w:history="1">
        <w:r>
          <w:rPr>
            <w:rFonts w:ascii="仿宋" w:eastAsia="仿宋" w:hAnsi="仿宋" w:cs="仿宋" w:hint="eastAsia"/>
            <w:lang w:eastAsia="zh-CN"/>
          </w:rPr>
          <w:t>(一)、经济效益提升策略</w:t>
        </w:r>
        <w:r>
          <w:tab/>
        </w:r>
        <w:r>
          <w:fldChar w:fldCharType="begin"/>
        </w:r>
        <w:r>
          <w:instrText xml:space="preserve"> PAGEREF _Toc24414 \h </w:instrText>
        </w:r>
        <w:r>
          <w:fldChar w:fldCharType="separate"/>
        </w:r>
        <w:r>
          <w:t>44</w:t>
        </w:r>
        <w:r>
          <w:fldChar w:fldCharType="end"/>
        </w:r>
      </w:hyperlink>
    </w:p>
    <w:p>
      <w:pPr>
        <w:pStyle w:val="TOC2"/>
        <w:tabs>
          <w:tab w:val="right" w:leader="dot" w:pos="8306"/>
        </w:tabs>
      </w:pPr>
      <w:hyperlink w:anchor="_Toc16115" w:history="1">
        <w:r>
          <w:rPr>
            <w:rFonts w:ascii="仿宋" w:eastAsia="仿宋" w:hAnsi="仿宋" w:cs="仿宋" w:hint="eastAsia"/>
            <w:lang w:eastAsia="zh-CN"/>
          </w:rPr>
          <w:t>(二)、社会效益增强方案</w:t>
        </w:r>
        <w:r>
          <w:tab/>
        </w:r>
        <w:r>
          <w:fldChar w:fldCharType="begin"/>
        </w:r>
        <w:r>
          <w:instrText xml:space="preserve"> PAGEREF _Toc16115 \h </w:instrText>
        </w:r>
        <w:r>
          <w:fldChar w:fldCharType="separate"/>
        </w:r>
        <w:r>
          <w:t>46</w:t>
        </w:r>
        <w:r>
          <w:fldChar w:fldCharType="end"/>
        </w:r>
      </w:hyperlink>
    </w:p>
    <w:p>
      <w:pPr>
        <w:pStyle w:val="TOC1"/>
        <w:tabs>
          <w:tab w:val="right" w:leader="dot" w:pos="8306"/>
        </w:tabs>
      </w:pPr>
      <w:hyperlink w:anchor="_Toc5337" w:history="1">
        <w:r>
          <w:rPr>
            <w:rFonts w:ascii="仿宋" w:eastAsia="仿宋" w:hAnsi="仿宋" w:cs="仿宋" w:hint="eastAsia"/>
            <w:lang w:eastAsia="zh-CN"/>
          </w:rPr>
          <w:t>十、环境保护与绿色发展</w:t>
        </w:r>
        <w:r>
          <w:tab/>
        </w:r>
        <w:r>
          <w:fldChar w:fldCharType="begin"/>
        </w:r>
        <w:r>
          <w:instrText xml:space="preserve"> PAGEREF _Toc5337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8" w:history="1">
        <w:r>
          <w:rPr>
            <w:rFonts w:ascii="仿宋" w:eastAsia="仿宋" w:hAnsi="仿宋" w:cs="仿宋" w:hint="eastAsia"/>
            <w:lang w:eastAsia="zh-CN"/>
          </w:rPr>
          <w:t>(一)、环境保护措施</w:t>
        </w:r>
        <w:r>
          <w:tab/>
        </w:r>
        <w:r>
          <w:fldChar w:fldCharType="begin"/>
        </w:r>
        <w:r>
          <w:instrText xml:space="preserve"> PAGEREF _Toc14378 \h </w:instrText>
        </w:r>
        <w:r>
          <w:fldChar w:fldCharType="separate"/>
        </w:r>
        <w:r>
          <w:t>46</w:t>
        </w:r>
        <w:r>
          <w:fldChar w:fldCharType="end"/>
        </w:r>
      </w:hyperlink>
    </w:p>
    <w:p>
      <w:pPr>
        <w:pStyle w:val="TOC2"/>
        <w:tabs>
          <w:tab w:val="right" w:leader="dot" w:pos="8306"/>
        </w:tabs>
      </w:pPr>
      <w:hyperlink w:anchor="_Toc5724" w:history="1">
        <w:r>
          <w:rPr>
            <w:rFonts w:ascii="仿宋" w:eastAsia="仿宋" w:hAnsi="仿宋" w:cs="仿宋" w:hint="eastAsia"/>
            <w:lang w:eastAsia="zh-CN"/>
          </w:rPr>
          <w:t>(二)、绿色发展与可持续发展策略</w:t>
        </w:r>
        <w:r>
          <w:tab/>
        </w:r>
        <w:r>
          <w:fldChar w:fldCharType="begin"/>
        </w:r>
        <w:r>
          <w:instrText xml:space="preserve"> PAGEREF _Toc5724 \h </w:instrText>
        </w:r>
        <w:r>
          <w:fldChar w:fldCharType="separate"/>
        </w:r>
        <w:r>
          <w:t>48</w:t>
        </w:r>
        <w:r>
          <w:fldChar w:fldCharType="end"/>
        </w:r>
      </w:hyperlink>
    </w:p>
    <w:p>
      <w:pPr>
        <w:pStyle w:val="TOC1"/>
        <w:tabs>
          <w:tab w:val="right" w:leader="dot" w:pos="8306"/>
        </w:tabs>
      </w:pPr>
      <w:hyperlink w:anchor="_Toc15818" w:history="1">
        <w:r>
          <w:rPr>
            <w:rFonts w:ascii="仿宋" w:eastAsia="仿宋" w:hAnsi="仿宋" w:cs="仿宋" w:hint="eastAsia"/>
            <w:lang w:eastAsia="zh-CN"/>
          </w:rPr>
          <w:t>十一、安全与应急管理</w:t>
        </w:r>
        <w:r>
          <w:tab/>
        </w:r>
        <w:r>
          <w:fldChar w:fldCharType="begin"/>
        </w:r>
        <w:r>
          <w:instrText xml:space="preserve"> PAGEREF _Toc15818 \h </w:instrText>
        </w:r>
        <w:r>
          <w:fldChar w:fldCharType="separate"/>
        </w:r>
        <w:r>
          <w:t>50</w:t>
        </w:r>
        <w:r>
          <w:fldChar w:fldCharType="end"/>
        </w:r>
      </w:hyperlink>
    </w:p>
    <w:p>
      <w:pPr>
        <w:pStyle w:val="TOC2"/>
        <w:tabs>
          <w:tab w:val="right" w:leader="dot" w:pos="8306"/>
        </w:tabs>
      </w:pPr>
      <w:hyperlink w:anchor="_Toc29218" w:history="1">
        <w:r>
          <w:rPr>
            <w:rFonts w:ascii="仿宋" w:eastAsia="仿宋" w:hAnsi="仿宋" w:cs="仿宋" w:hint="eastAsia"/>
            <w:lang w:eastAsia="zh-CN"/>
          </w:rPr>
          <w:t>(一)、安全生产管理</w:t>
        </w:r>
        <w:r>
          <w:tab/>
        </w:r>
        <w:r>
          <w:fldChar w:fldCharType="begin"/>
        </w:r>
        <w:r>
          <w:instrText xml:space="preserve"> PAGEREF _Toc29218 \h </w:instrText>
        </w:r>
        <w:r>
          <w:fldChar w:fldCharType="separate"/>
        </w:r>
        <w:r>
          <w:t>50</w:t>
        </w:r>
        <w:r>
          <w:fldChar w:fldCharType="end"/>
        </w:r>
      </w:hyperlink>
    </w:p>
    <w:p>
      <w:pPr>
        <w:pStyle w:val="TOC2"/>
        <w:tabs>
          <w:tab w:val="right" w:leader="dot" w:pos="8306"/>
        </w:tabs>
      </w:pPr>
      <w:hyperlink w:anchor="_Toc17187" w:history="1">
        <w:r>
          <w:rPr>
            <w:rFonts w:ascii="仿宋" w:eastAsia="仿宋" w:hAnsi="仿宋" w:cs="仿宋" w:hint="eastAsia"/>
            <w:lang w:eastAsia="zh-CN"/>
          </w:rPr>
          <w:t>(二)、应急预案与响应</w:t>
        </w:r>
        <w:r>
          <w:tab/>
        </w:r>
        <w:r>
          <w:fldChar w:fldCharType="begin"/>
        </w:r>
        <w:r>
          <w:instrText xml:space="preserve"> PAGEREF _Toc17187 \h </w:instrText>
        </w:r>
        <w:r>
          <w:fldChar w:fldCharType="separate"/>
        </w:r>
        <w:r>
          <w:t>51</w:t>
        </w:r>
        <w:r>
          <w:fldChar w:fldCharType="end"/>
        </w:r>
      </w:hyperlink>
    </w:p>
    <w:p>
      <w:pPr>
        <w:pStyle w:val="TOC1"/>
        <w:tabs>
          <w:tab w:val="right" w:leader="dot" w:pos="8306"/>
        </w:tabs>
      </w:pPr>
      <w:hyperlink w:anchor="_Toc31799" w:history="1">
        <w:r>
          <w:rPr>
            <w:rFonts w:ascii="仿宋" w:eastAsia="仿宋" w:hAnsi="仿宋" w:cs="仿宋" w:hint="eastAsia"/>
            <w:lang w:eastAsia="zh-CN"/>
          </w:rPr>
          <w:t>十二、客户关系管理与市场拓展</w:t>
        </w:r>
        <w:r>
          <w:tab/>
        </w:r>
        <w:r>
          <w:fldChar w:fldCharType="begin"/>
        </w:r>
        <w:r>
          <w:instrText xml:space="preserve"> PAGEREF _Toc31799 \h </w:instrText>
        </w:r>
        <w:r>
          <w:fldChar w:fldCharType="separate"/>
        </w:r>
        <w:r>
          <w:t>53</w:t>
        </w:r>
        <w:r>
          <w:fldChar w:fldCharType="end"/>
        </w:r>
      </w:hyperlink>
    </w:p>
    <w:p>
      <w:pPr>
        <w:pStyle w:val="TOC2"/>
        <w:tabs>
          <w:tab w:val="right" w:leader="dot" w:pos="8306"/>
        </w:tabs>
      </w:pPr>
      <w:hyperlink w:anchor="_Toc10786" w:history="1">
        <w:r>
          <w:rPr>
            <w:rFonts w:ascii="仿宋" w:eastAsia="仿宋" w:hAnsi="仿宋" w:cs="仿宋" w:hint="eastAsia"/>
            <w:lang w:eastAsia="zh-CN"/>
          </w:rPr>
          <w:t>(一)、客户关系管理策略</w:t>
        </w:r>
        <w:r>
          <w:tab/>
        </w:r>
        <w:r>
          <w:fldChar w:fldCharType="begin"/>
        </w:r>
        <w:r>
          <w:instrText xml:space="preserve"> PAGEREF _Toc10786 \h </w:instrText>
        </w:r>
        <w:r>
          <w:fldChar w:fldCharType="separate"/>
        </w:r>
        <w:r>
          <w:t>53</w:t>
        </w:r>
        <w:r>
          <w:fldChar w:fldCharType="end"/>
        </w:r>
      </w:hyperlink>
    </w:p>
    <w:p>
      <w:pPr>
        <w:pStyle w:val="TOC2"/>
        <w:tabs>
          <w:tab w:val="right" w:leader="dot" w:pos="8306"/>
        </w:tabs>
      </w:pPr>
      <w:hyperlink w:anchor="_Toc15519" w:history="1">
        <w:r>
          <w:rPr>
            <w:rFonts w:ascii="仿宋" w:eastAsia="仿宋" w:hAnsi="仿宋" w:cs="仿宋" w:hint="eastAsia"/>
            <w:lang w:eastAsia="zh-CN"/>
          </w:rPr>
          <w:t>(二)、市场拓展方案</w:t>
        </w:r>
        <w:r>
          <w:tab/>
        </w:r>
        <w:r>
          <w:fldChar w:fldCharType="begin"/>
        </w:r>
        <w:r>
          <w:instrText xml:space="preserve"> PAGEREF _Toc15519 \h </w:instrText>
        </w:r>
        <w:r>
          <w:fldChar w:fldCharType="separate"/>
        </w:r>
        <w:r>
          <w:t>54</w:t>
        </w:r>
        <w:r>
          <w:fldChar w:fldCharType="end"/>
        </w:r>
      </w:hyperlink>
    </w:p>
    <w:p>
      <w:pPr>
        <w:pStyle w:val="TOC1"/>
        <w:tabs>
          <w:tab w:val="right" w:leader="dot" w:pos="8306"/>
        </w:tabs>
      </w:pPr>
      <w:hyperlink w:anchor="_Toc31070" w:history="1">
        <w:r>
          <w:rPr>
            <w:rFonts w:ascii="仿宋" w:eastAsia="仿宋" w:hAnsi="仿宋" w:cs="仿宋" w:hint="eastAsia"/>
            <w:lang w:eastAsia="zh-CN"/>
          </w:rPr>
          <w:t>十三、知识产权管理与保护</w:t>
        </w:r>
        <w:r>
          <w:tab/>
        </w:r>
        <w:r>
          <w:fldChar w:fldCharType="begin"/>
        </w:r>
        <w:r>
          <w:instrText xml:space="preserve"> PAGEREF _Toc31070 \h </w:instrText>
        </w:r>
        <w:r>
          <w:fldChar w:fldCharType="separate"/>
        </w:r>
        <w:r>
          <w:t>55</w:t>
        </w:r>
        <w:r>
          <w:fldChar w:fldCharType="end"/>
        </w:r>
      </w:hyperlink>
    </w:p>
    <w:p>
      <w:pPr>
        <w:pStyle w:val="TOC2"/>
        <w:tabs>
          <w:tab w:val="right" w:leader="dot" w:pos="8306"/>
        </w:tabs>
      </w:pPr>
      <w:hyperlink w:anchor="_Toc19372" w:history="1">
        <w:r>
          <w:rPr>
            <w:rFonts w:ascii="仿宋" w:eastAsia="仿宋" w:hAnsi="仿宋" w:cs="仿宋" w:hint="eastAsia"/>
            <w:lang w:eastAsia="zh-CN"/>
          </w:rPr>
          <w:t>(一)、知识产权管理体系建设</w:t>
        </w:r>
        <w:r>
          <w:tab/>
        </w:r>
        <w:r>
          <w:fldChar w:fldCharType="begin"/>
        </w:r>
        <w:r>
          <w:instrText xml:space="preserve"> PAGEREF _Toc19372 \h </w:instrText>
        </w:r>
        <w:r>
          <w:fldChar w:fldCharType="separate"/>
        </w:r>
        <w:r>
          <w:t>55</w:t>
        </w:r>
        <w:r>
          <w:fldChar w:fldCharType="end"/>
        </w:r>
      </w:hyperlink>
    </w:p>
    <w:p>
      <w:pPr>
        <w:pStyle w:val="TOC2"/>
        <w:tabs>
          <w:tab w:val="right" w:leader="dot" w:pos="8306"/>
        </w:tabs>
      </w:pPr>
      <w:hyperlink w:anchor="_Toc19350" w:history="1">
        <w:r>
          <w:rPr>
            <w:rFonts w:ascii="仿宋" w:eastAsia="仿宋" w:hAnsi="仿宋" w:cs="仿宋" w:hint="eastAsia"/>
            <w:lang w:eastAsia="zh-CN"/>
          </w:rPr>
          <w:t>(二)、知识产权保护措施</w:t>
        </w:r>
        <w:r>
          <w:tab/>
        </w:r>
        <w:r>
          <w:fldChar w:fldCharType="begin"/>
        </w:r>
        <w:r>
          <w:instrText xml:space="preserve"> PAGEREF _Toc19350 \h </w:instrText>
        </w:r>
        <w:r>
          <w:fldChar w:fldCharType="separate"/>
        </w:r>
        <w:r>
          <w:t>56</w:t>
        </w:r>
        <w:r>
          <w:fldChar w:fldCharType="end"/>
        </w:r>
      </w:hyperlink>
    </w:p>
    <w:p>
      <w:pPr>
        <w:pStyle w:val="TOC1"/>
        <w:tabs>
          <w:tab w:val="right" w:leader="dot" w:pos="8306"/>
        </w:tabs>
      </w:pPr>
      <w:hyperlink w:anchor="_Toc30220" w:history="1">
        <w:r>
          <w:rPr>
            <w:rFonts w:ascii="仿宋" w:eastAsia="仿宋" w:hAnsi="仿宋" w:cs="仿宋" w:hint="eastAsia"/>
            <w:lang w:eastAsia="zh-CN"/>
          </w:rPr>
          <w:t>十四、设施与设备管理</w:t>
        </w:r>
        <w:r>
          <w:tab/>
        </w:r>
        <w:r>
          <w:fldChar w:fldCharType="begin"/>
        </w:r>
        <w:r>
          <w:instrText xml:space="preserve"> PAGEREF _Toc30220 \h </w:instrText>
        </w:r>
        <w:r>
          <w:fldChar w:fldCharType="separate"/>
        </w:r>
        <w:r>
          <w:t>58</w:t>
        </w:r>
        <w:r>
          <w:fldChar w:fldCharType="end"/>
        </w:r>
      </w:hyperlink>
    </w:p>
    <w:p>
      <w:pPr>
        <w:pStyle w:val="TOC2"/>
        <w:tabs>
          <w:tab w:val="right" w:leader="dot" w:pos="8306"/>
        </w:tabs>
      </w:pPr>
      <w:hyperlink w:anchor="_Toc3070" w:history="1">
        <w:r>
          <w:rPr>
            <w:rFonts w:ascii="仿宋" w:eastAsia="仿宋" w:hAnsi="仿宋" w:cs="仿宋" w:hint="eastAsia"/>
            <w:lang w:eastAsia="zh-CN"/>
          </w:rPr>
          <w:t>(一)、设施规划与配置</w:t>
        </w:r>
        <w:r>
          <w:tab/>
        </w:r>
        <w:r>
          <w:fldChar w:fldCharType="begin"/>
        </w:r>
        <w:r>
          <w:instrText xml:space="preserve"> PAGEREF _Toc3070 \h </w:instrText>
        </w:r>
        <w:r>
          <w:fldChar w:fldCharType="separate"/>
        </w:r>
        <w:r>
          <w:t>58</w:t>
        </w:r>
        <w:r>
          <w:fldChar w:fldCharType="end"/>
        </w:r>
      </w:hyperlink>
    </w:p>
    <w:p>
      <w:pPr>
        <w:pStyle w:val="TOC2"/>
        <w:tabs>
          <w:tab w:val="right" w:leader="dot" w:pos="8306"/>
        </w:tabs>
      </w:pPr>
      <w:hyperlink w:anchor="_Toc3678" w:history="1">
        <w:r>
          <w:rPr>
            <w:rFonts w:ascii="仿宋" w:eastAsia="仿宋" w:hAnsi="仿宋" w:cs="仿宋" w:hint="eastAsia"/>
            <w:lang w:eastAsia="zh-CN"/>
          </w:rPr>
          <w:t>(二)、设备采购与维护管理</w:t>
        </w:r>
        <w:r>
          <w:tab/>
        </w:r>
        <w:r>
          <w:fldChar w:fldCharType="begin"/>
        </w:r>
        <w:r>
          <w:instrText xml:space="preserve"> PAGEREF _Toc3678 \h </w:instrText>
        </w:r>
        <w:r>
          <w:fldChar w:fldCharType="separate"/>
        </w:r>
        <w:r>
          <w:t>58</w:t>
        </w:r>
        <w:r>
          <w:fldChar w:fldCharType="end"/>
        </w:r>
      </w:hyperlink>
    </w:p>
    <w:p>
      <w:pPr>
        <w:pStyle w:val="TOC2"/>
        <w:tabs>
          <w:tab w:val="right" w:leader="dot" w:pos="8306"/>
        </w:tabs>
      </w:pPr>
      <w:hyperlink w:anchor="_Toc28171" w:history="1">
        <w:r>
          <w:rPr>
            <w:rFonts w:ascii="仿宋" w:eastAsia="仿宋" w:hAnsi="仿宋" w:cs="仿宋" w:hint="eastAsia"/>
            <w:lang w:eastAsia="zh-CN"/>
          </w:rPr>
          <w:t>(三)、设施设备升级策略</w:t>
        </w:r>
        <w:r>
          <w:tab/>
        </w:r>
        <w:r>
          <w:fldChar w:fldCharType="begin"/>
        </w:r>
        <w:r>
          <w:instrText xml:space="preserve"> PAGEREF _Toc28171 \h </w:instrText>
        </w:r>
        <w:r>
          <w:fldChar w:fldCharType="separate"/>
        </w:r>
        <w:r>
          <w:t>59</w:t>
        </w:r>
        <w:r>
          <w:fldChar w:fldCharType="end"/>
        </w:r>
      </w:hyperlink>
    </w:p>
    <w:p>
      <w:pPr>
        <w:pStyle w:val="TOC1"/>
        <w:tabs>
          <w:tab w:val="right" w:leader="dot" w:pos="8306"/>
        </w:tabs>
      </w:pPr>
      <w:hyperlink w:anchor="_Toc16458" w:history="1">
        <w:r>
          <w:rPr>
            <w:rFonts w:ascii="仿宋" w:eastAsia="仿宋" w:hAnsi="仿宋" w:cs="仿宋" w:hint="eastAsia"/>
            <w:lang w:eastAsia="zh-CN"/>
          </w:rPr>
          <w:t>十五、项目施工方案</w:t>
        </w:r>
        <w:r>
          <w:tab/>
        </w:r>
        <w:r>
          <w:fldChar w:fldCharType="begin"/>
        </w:r>
        <w:r>
          <w:instrText xml:space="preserve"> PAGEREF _Toc16458 \h </w:instrText>
        </w:r>
        <w:r>
          <w:fldChar w:fldCharType="separate"/>
        </w:r>
        <w:r>
          <w:t>60</w:t>
        </w:r>
        <w:r>
          <w:fldChar w:fldCharType="end"/>
        </w:r>
      </w:hyperlink>
    </w:p>
    <w:p>
      <w:pPr>
        <w:pStyle w:val="TOC2"/>
        <w:tabs>
          <w:tab w:val="right" w:leader="dot" w:pos="8306"/>
        </w:tabs>
      </w:pPr>
      <w:hyperlink w:anchor="_Toc17576" w:history="1">
        <w:r>
          <w:rPr>
            <w:rFonts w:ascii="仿宋" w:eastAsia="仿宋" w:hAnsi="仿宋" w:cs="仿宋" w:hint="eastAsia"/>
            <w:lang w:eastAsia="zh-CN"/>
          </w:rPr>
          <w:t>(一)、施工组织设计</w:t>
        </w:r>
        <w:r>
          <w:tab/>
        </w:r>
        <w:r>
          <w:fldChar w:fldCharType="begin"/>
        </w:r>
        <w:r>
          <w:instrText xml:space="preserve"> PAGEREF _Toc17576 \h </w:instrText>
        </w:r>
        <w:r>
          <w:fldChar w:fldCharType="separate"/>
        </w:r>
        <w:r>
          <w:t>60</w:t>
        </w:r>
        <w:r>
          <w:fldChar w:fldCharType="end"/>
        </w:r>
      </w:hyperlink>
    </w:p>
    <w:p>
      <w:pPr>
        <w:pStyle w:val="TOC2"/>
        <w:tabs>
          <w:tab w:val="right" w:leader="dot" w:pos="8306"/>
        </w:tabs>
      </w:pPr>
      <w:hyperlink w:anchor="_Toc6509" w:history="1">
        <w:r>
          <w:rPr>
            <w:rFonts w:ascii="仿宋" w:eastAsia="仿宋" w:hAnsi="仿宋" w:cs="仿宋" w:hint="eastAsia"/>
            <w:lang w:eastAsia="zh-CN"/>
          </w:rPr>
          <w:t>(二)、施工工艺与技术路线</w:t>
        </w:r>
        <w:r>
          <w:tab/>
        </w:r>
        <w:r>
          <w:fldChar w:fldCharType="begin"/>
        </w:r>
        <w:r>
          <w:instrText xml:space="preserve"> PAGEREF _Toc6509 \h </w:instrText>
        </w:r>
        <w:r>
          <w:fldChar w:fldCharType="separate"/>
        </w:r>
        <w:r>
          <w:t>61</w:t>
        </w:r>
        <w:r>
          <w:fldChar w:fldCharType="end"/>
        </w:r>
      </w:hyperlink>
    </w:p>
    <w:p>
      <w:pPr>
        <w:pStyle w:val="TOC2"/>
        <w:tabs>
          <w:tab w:val="right" w:leader="dot" w:pos="8306"/>
        </w:tabs>
      </w:pPr>
      <w:hyperlink w:anchor="_Toc15345" w:history="1">
        <w:r>
          <w:rPr>
            <w:rFonts w:ascii="仿宋" w:eastAsia="仿宋" w:hAnsi="仿宋" w:cs="仿宋" w:hint="eastAsia"/>
            <w:lang w:eastAsia="zh-CN"/>
          </w:rPr>
          <w:t>(三)、关键节点施工计划</w:t>
        </w:r>
        <w:r>
          <w:tab/>
        </w:r>
        <w:r>
          <w:fldChar w:fldCharType="begin"/>
        </w:r>
        <w:r>
          <w:instrText xml:space="preserve"> PAGEREF _Toc15345 \h </w:instrText>
        </w:r>
        <w:r>
          <w:fldChar w:fldCharType="separate"/>
        </w:r>
        <w:r>
          <w:t>63</w:t>
        </w:r>
        <w:r>
          <w:fldChar w:fldCharType="end"/>
        </w:r>
      </w:hyperlink>
    </w:p>
    <w:p>
      <w:pPr>
        <w:pStyle w:val="TOC2"/>
        <w:tabs>
          <w:tab w:val="right" w:leader="dot" w:pos="8306"/>
        </w:tabs>
      </w:pPr>
      <w:hyperlink w:anchor="_Toc24221" w:history="1">
        <w:r>
          <w:rPr>
            <w:rFonts w:ascii="仿宋" w:eastAsia="仿宋" w:hAnsi="仿宋" w:cs="仿宋" w:hint="eastAsia"/>
            <w:lang w:eastAsia="zh-CN"/>
          </w:rPr>
          <w:t>(四)、施工现场管理</w:t>
        </w:r>
        <w:r>
          <w:tab/>
        </w:r>
        <w:r>
          <w:fldChar w:fldCharType="begin"/>
        </w:r>
        <w:r>
          <w:instrText xml:space="preserve"> PAGEREF _Toc24221 \h </w:instrText>
        </w:r>
        <w:r>
          <w:fldChar w:fldCharType="separate"/>
        </w:r>
        <w:r>
          <w:t>64</w:t>
        </w:r>
        <w:r>
          <w:fldChar w:fldCharType="end"/>
        </w:r>
      </w:hyperlink>
    </w:p>
    <w:p>
      <w:pPr>
        <w:pStyle w:val="TOC1"/>
        <w:tabs>
          <w:tab w:val="right" w:leader="dot" w:pos="8306"/>
        </w:tabs>
      </w:pPr>
      <w:hyperlink w:anchor="_Toc20967" w:history="1">
        <w:r>
          <w:rPr>
            <w:rFonts w:ascii="仿宋" w:eastAsia="仿宋" w:hAnsi="仿宋" w:cs="仿宋" w:hint="eastAsia"/>
            <w:lang w:eastAsia="zh-CN"/>
          </w:rPr>
          <w:t>十六、法律法规与政策遵循</w:t>
        </w:r>
        <w:r>
          <w:tab/>
        </w:r>
        <w:r>
          <w:fldChar w:fldCharType="begin"/>
        </w:r>
        <w:r>
          <w:instrText xml:space="preserve"> PAGEREF _Toc20967 \h </w:instrText>
        </w:r>
        <w:r>
          <w:fldChar w:fldCharType="separate"/>
        </w:r>
        <w:r>
          <w:t>66</w:t>
        </w:r>
        <w:r>
          <w:fldChar w:fldCharType="end"/>
        </w:r>
      </w:hyperlink>
    </w:p>
    <w:p>
      <w:pPr>
        <w:pStyle w:val="TOC2"/>
        <w:tabs>
          <w:tab w:val="right" w:leader="dot" w:pos="8306"/>
        </w:tabs>
      </w:pPr>
      <w:hyperlink w:anchor="_Toc14411" w:history="1">
        <w:r>
          <w:rPr>
            <w:rFonts w:ascii="仿宋" w:eastAsia="仿宋" w:hAnsi="仿宋" w:cs="仿宋" w:hint="eastAsia"/>
            <w:lang w:eastAsia="zh-CN"/>
          </w:rPr>
          <w:t>(一)、法律法规遵守</w:t>
        </w:r>
        <w:r>
          <w:tab/>
        </w:r>
        <w:r>
          <w:fldChar w:fldCharType="begin"/>
        </w:r>
        <w:r>
          <w:instrText xml:space="preserve"> PAGEREF _Toc14411 \h </w:instrText>
        </w:r>
        <w:r>
          <w:fldChar w:fldCharType="separate"/>
        </w:r>
        <w:r>
          <w:t>66</w:t>
        </w:r>
        <w:r>
          <w:fldChar w:fldCharType="end"/>
        </w:r>
      </w:hyperlink>
    </w:p>
    <w:p>
      <w:pPr>
        <w:pStyle w:val="TOC2"/>
        <w:tabs>
          <w:tab w:val="right" w:leader="dot" w:pos="8306"/>
        </w:tabs>
      </w:pPr>
      <w:hyperlink w:anchor="_Toc3525" w:history="1">
        <w:r>
          <w:rPr>
            <w:rFonts w:ascii="仿宋" w:eastAsia="仿宋" w:hAnsi="仿宋" w:cs="仿宋" w:hint="eastAsia"/>
            <w:lang w:eastAsia="zh-CN"/>
          </w:rPr>
          <w:t>(二)、政策导向与利用</w:t>
        </w:r>
        <w:r>
          <w:tab/>
        </w:r>
        <w:r>
          <w:fldChar w:fldCharType="begin"/>
        </w:r>
        <w:r>
          <w:instrText xml:space="preserve"> PAGEREF _Toc3525 \h </w:instrText>
        </w:r>
        <w:r>
          <w:fldChar w:fldCharType="separate"/>
        </w:r>
        <w:r>
          <w:t>67</w:t>
        </w:r>
        <w:r>
          <w:fldChar w:fldCharType="end"/>
        </w:r>
      </w:hyperlink>
    </w:p>
    <w:p>
      <w:pPr>
        <w:pStyle w:val="TOC1"/>
        <w:tabs>
          <w:tab w:val="right" w:leader="dot" w:pos="8306"/>
        </w:tabs>
      </w:pPr>
      <w:hyperlink w:anchor="_Toc22295" w:history="1">
        <w:r>
          <w:rPr>
            <w:rFonts w:ascii="仿宋" w:eastAsia="仿宋" w:hAnsi="仿宋" w:cs="仿宋" w:hint="eastAsia"/>
            <w:lang w:eastAsia="zh-CN"/>
          </w:rPr>
          <w:t>十七、人力资源管理与开发</w:t>
        </w:r>
        <w:r>
          <w:tab/>
        </w:r>
        <w:r>
          <w:fldChar w:fldCharType="begin"/>
        </w:r>
        <w:r>
          <w:instrText xml:space="preserve"> PAGEREF _Toc22295 \h </w:instrText>
        </w:r>
        <w:r>
          <w:fldChar w:fldCharType="separate"/>
        </w:r>
        <w:r>
          <w:t>68</w:t>
        </w:r>
        <w:r>
          <w:fldChar w:fldCharType="end"/>
        </w:r>
      </w:hyperlink>
    </w:p>
    <w:p>
      <w:pPr>
        <w:pStyle w:val="TOC2"/>
        <w:tabs>
          <w:tab w:val="right" w:leader="dot" w:pos="8306"/>
        </w:tabs>
      </w:pPr>
      <w:hyperlink w:anchor="_Toc13007" w:history="1">
        <w:r>
          <w:rPr>
            <w:rFonts w:ascii="仿宋" w:eastAsia="仿宋" w:hAnsi="仿宋" w:cs="仿宋" w:hint="eastAsia"/>
            <w:lang w:eastAsia="zh-CN"/>
          </w:rPr>
          <w:t>(一)、人力资源规划</w:t>
        </w:r>
        <w:r>
          <w:tab/>
        </w:r>
        <w:r>
          <w:fldChar w:fldCharType="begin"/>
        </w:r>
        <w:r>
          <w:instrText xml:space="preserve"> PAGEREF _Toc13007 \h </w:instrText>
        </w:r>
        <w:r>
          <w:fldChar w:fldCharType="separate"/>
        </w:r>
        <w:r>
          <w:t>68</w:t>
        </w:r>
        <w:r>
          <w:fldChar w:fldCharType="end"/>
        </w:r>
      </w:hyperlink>
    </w:p>
    <w:p>
      <w:pPr>
        <w:pStyle w:val="TOC2"/>
        <w:tabs>
          <w:tab w:val="right" w:leader="dot" w:pos="8306"/>
        </w:tabs>
      </w:pPr>
      <w:hyperlink w:anchor="_Toc31179" w:history="1">
        <w:r>
          <w:rPr>
            <w:rFonts w:ascii="仿宋" w:eastAsia="仿宋" w:hAnsi="仿宋" w:cs="仿宋" w:hint="eastAsia"/>
            <w:lang w:eastAsia="zh-CN"/>
          </w:rPr>
          <w:t>(二)、人力资源开发与培训</w:t>
        </w:r>
        <w:r>
          <w:tab/>
        </w:r>
        <w:r>
          <w:fldChar w:fldCharType="begin"/>
        </w:r>
        <w:r>
          <w:instrText xml:space="preserve"> PAGEREF _Toc31179 \h </w:instrText>
        </w:r>
        <w:r>
          <w:fldChar w:fldCharType="separate"/>
        </w:r>
        <w:r>
          <w:t>70</w:t>
        </w:r>
        <w:r>
          <w:fldChar w:fldCharType="end"/>
        </w:r>
      </w:hyperlink>
    </w:p>
    <w:p>
      <w:pPr>
        <w:pStyle w:val="TOC1"/>
        <w:tabs>
          <w:tab w:val="right" w:leader="dot" w:pos="8306"/>
        </w:tabs>
      </w:pPr>
      <w:hyperlink w:anchor="_Toc21210" w:history="1">
        <w:r>
          <w:rPr>
            <w:rFonts w:ascii="仿宋" w:eastAsia="仿宋" w:hAnsi="仿宋" w:cs="仿宋" w:hint="eastAsia"/>
            <w:lang w:eastAsia="zh-CN"/>
          </w:rPr>
          <w:t>十八、产业协同与集群发展</w:t>
        </w:r>
        <w:r>
          <w:tab/>
        </w:r>
        <w:r>
          <w:fldChar w:fldCharType="begin"/>
        </w:r>
        <w:r>
          <w:instrText xml:space="preserve"> PAGEREF _Toc21210 \h </w:instrText>
        </w:r>
        <w:r>
          <w:fldChar w:fldCharType="separate"/>
        </w:r>
        <w:r>
          <w:t>72</w:t>
        </w:r>
        <w:r>
          <w:fldChar w:fldCharType="end"/>
        </w:r>
      </w:hyperlink>
    </w:p>
    <w:p>
      <w:pPr>
        <w:pStyle w:val="TOC2"/>
        <w:tabs>
          <w:tab w:val="right" w:leader="dot" w:pos="8306"/>
        </w:tabs>
      </w:pPr>
      <w:hyperlink w:anchor="_Toc18516" w:history="1">
        <w:r>
          <w:rPr>
            <w:rFonts w:ascii="仿宋" w:eastAsia="仿宋" w:hAnsi="仿宋" w:cs="仿宋" w:hint="eastAsia"/>
            <w:lang w:eastAsia="zh-CN"/>
          </w:rPr>
          <w:t>(一)、产业协同机制建设</w:t>
        </w:r>
        <w:r>
          <w:tab/>
        </w:r>
        <w:r>
          <w:fldChar w:fldCharType="begin"/>
        </w:r>
        <w:r>
          <w:instrText xml:space="preserve"> PAGEREF _Toc18516 \h </w:instrText>
        </w:r>
        <w:r>
          <w:fldChar w:fldCharType="separate"/>
        </w:r>
        <w:r>
          <w:t>72</w:t>
        </w:r>
        <w:r>
          <w:fldChar w:fldCharType="end"/>
        </w:r>
      </w:hyperlink>
    </w:p>
    <w:p>
      <w:pPr>
        <w:pStyle w:val="TOC2"/>
        <w:tabs>
          <w:tab w:val="right" w:leader="dot" w:pos="8306"/>
        </w:tabs>
      </w:pPr>
      <w:hyperlink w:anchor="_Toc1505" w:history="1">
        <w:r>
          <w:rPr>
            <w:rFonts w:ascii="仿宋" w:eastAsia="仿宋" w:hAnsi="仿宋" w:cs="仿宋" w:hint="eastAsia"/>
            <w:lang w:eastAsia="zh-CN"/>
          </w:rPr>
          <w:t>(二)、产业集群培育与发展</w:t>
        </w:r>
        <w:r>
          <w:tab/>
        </w:r>
        <w:r>
          <w:fldChar w:fldCharType="begin"/>
        </w:r>
        <w:r>
          <w:instrText xml:space="preserve"> PAGEREF _Toc1505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8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9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一、聚四氢呋喃醚项目的技术资源开发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聚四氢呋喃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二、聚四氢呋喃醚项目的人力资源管理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聚四氢呋喃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三、聚四氢呋喃醚项目的资金资源筹措与优化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聚四氢呋喃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60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聚四氢呋喃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聚四氢呋喃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聚四氢呋喃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97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聚四氢呋喃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聚四氢呋喃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聚四氢呋喃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23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053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844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684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一、聚四氢呋喃醚项目的市场准入条件分析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四氢呋喃醚项目而言，市场准入条件首先取决于政策法规环境。政府对于[行业名称]领域的法规，如环保标准、税收政策、和技术使用规范，直接影响聚四氢呋喃醚项目的运营和成本结构。例如，若政府针对使用可再生能源的企业提供税收优惠，这将对聚四氢呋喃醚项目的财务规划产生重要影响。同时，考虑经济环境和消费者偏好的变化对聚四氢呋喃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二、聚四氢呋喃醚项目的行业规范与合规性要求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聚四氢呋喃醚项目来说，遵守行业规范和合规性要求是确保项目顺利进行的基础。这包括遵循质量控制标准、安全规定、数据保护法规等。例如，若聚四氢呋喃醚项目涉及数据处理，须严格遵守相关的数据保护法规。此外，行业内部的自律规范，如产品标准和服务流程，也对于提升聚四氢呋喃醚项目在行业内的认可度和竞争力至关重要。项目管理团队必须不断更新策略，以应对行业规范和法规的变化，确保聚四氢呋喃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三、聚四氢呋喃醚项目的竞争格局和战略定位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四氢呋喃醚项目的发展规划中，理解行业的竞争格局对于制定有效的市场策略极为关键。这包括分析主要竞争对手的市场地位、优势及其业务模式。聚四氢呋喃醚项目面临的竞争对手可能包括大型成熟企业和创新型初创公司，各自采取不同的市场策略。因此，聚四氢呋喃醚项目需精确地定位自己的市场策略，如专注于产品创新、客户服务或成本效率，以在竞争中占据优势。通过深入的市场和竞争分析，聚四氢呋喃醚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8148"/>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626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四氢呋喃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https://d.book118.com/318004010073006030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A29B1"/>
    <w:rsid w:val="5A3A29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04010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2024-01-16T16:20:00Z</dcterms:created>
  <dcterms:modified xsi:type="dcterms:W3CDTF">2024-01-16T16:21:12Z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FAA4962A456B435284D5C6D80BBF7C03_11</vt:lpwstr>
  </property>
  <property fmtid="{D5CDD505-2E9C-101B-9397-08002B2CF9AE}" pid="3" name="KSOProductBuildVer">
    <vt:lpwstr>2052-12.1.0.16120</vt:lpwstr>
  </property>
</Properties>
</file>