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PI项目规划设计蓝图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67" w:history="1">
        <w:r>
          <w:rPr>
            <w:rFonts w:ascii="仿宋" w:eastAsia="仿宋" w:hAnsi="仿宋" w:cs="仿宋" w:hint="eastAsia"/>
            <w:lang w:eastAsia="zh-CN"/>
          </w:rPr>
          <w:t>概论</w:t>
        </w:r>
        <w:r>
          <w:tab/>
        </w:r>
        <w:r>
          <w:fldChar w:fldCharType="begin"/>
        </w:r>
        <w:r>
          <w:instrText xml:space="preserve"> PAGEREF _Toc6267 \h </w:instrText>
        </w:r>
        <w:r>
          <w:fldChar w:fldCharType="separate"/>
        </w:r>
        <w:r>
          <w:t>3</w:t>
        </w:r>
        <w:r>
          <w:fldChar w:fldCharType="end"/>
        </w:r>
      </w:hyperlink>
    </w:p>
    <w:p>
      <w:pPr>
        <w:pStyle w:val="TOC1"/>
        <w:tabs>
          <w:tab w:val="right" w:leader="dot" w:pos="8306"/>
        </w:tabs>
      </w:pPr>
      <w:hyperlink w:anchor="_Toc17336" w:history="1">
        <w:r>
          <w:rPr>
            <w:rFonts w:ascii="仿宋" w:eastAsia="仿宋" w:hAnsi="仿宋" w:cs="仿宋" w:hint="eastAsia"/>
            <w:lang w:eastAsia="zh-CN"/>
          </w:rPr>
          <w:t>一、PI项目绩效评估</w:t>
        </w:r>
        <w:r>
          <w:tab/>
        </w:r>
        <w:r>
          <w:fldChar w:fldCharType="begin"/>
        </w:r>
        <w:r>
          <w:instrText xml:space="preserve"> PAGEREF _Toc17336 \h </w:instrText>
        </w:r>
        <w:r>
          <w:fldChar w:fldCharType="separate"/>
        </w:r>
        <w:r>
          <w:t>3</w:t>
        </w:r>
        <w:r>
          <w:fldChar w:fldCharType="end"/>
        </w:r>
      </w:hyperlink>
    </w:p>
    <w:p>
      <w:pPr>
        <w:pStyle w:val="TOC2"/>
        <w:tabs>
          <w:tab w:val="right" w:leader="dot" w:pos="8306"/>
        </w:tabs>
      </w:pPr>
      <w:hyperlink w:anchor="_Toc14777" w:history="1">
        <w:r>
          <w:rPr>
            <w:rFonts w:ascii="仿宋" w:eastAsia="仿宋" w:hAnsi="仿宋" w:cs="仿宋" w:hint="eastAsia"/>
            <w:lang w:eastAsia="zh-CN"/>
          </w:rPr>
          <w:t>(一)、绩效评估指标</w:t>
        </w:r>
        <w:r>
          <w:tab/>
        </w:r>
        <w:r>
          <w:fldChar w:fldCharType="begin"/>
        </w:r>
        <w:r>
          <w:instrText xml:space="preserve"> PAGEREF _Toc14777 \h </w:instrText>
        </w:r>
        <w:r>
          <w:fldChar w:fldCharType="separate"/>
        </w:r>
        <w:r>
          <w:t>3</w:t>
        </w:r>
        <w:r>
          <w:fldChar w:fldCharType="end"/>
        </w:r>
      </w:hyperlink>
    </w:p>
    <w:p>
      <w:pPr>
        <w:pStyle w:val="TOC2"/>
        <w:tabs>
          <w:tab w:val="right" w:leader="dot" w:pos="8306"/>
        </w:tabs>
      </w:pPr>
      <w:hyperlink w:anchor="_Toc25981" w:history="1">
        <w:r>
          <w:rPr>
            <w:rFonts w:ascii="仿宋" w:eastAsia="仿宋" w:hAnsi="仿宋" w:cs="仿宋" w:hint="eastAsia"/>
            <w:lang w:eastAsia="zh-CN"/>
          </w:rPr>
          <w:t>(二)、绩效评估方法</w:t>
        </w:r>
        <w:r>
          <w:tab/>
        </w:r>
        <w:r>
          <w:fldChar w:fldCharType="begin"/>
        </w:r>
        <w:r>
          <w:instrText xml:space="preserve"> PAGEREF _Toc25981 \h </w:instrText>
        </w:r>
        <w:r>
          <w:fldChar w:fldCharType="separate"/>
        </w:r>
        <w:r>
          <w:t>4</w:t>
        </w:r>
        <w:r>
          <w:fldChar w:fldCharType="end"/>
        </w:r>
      </w:hyperlink>
    </w:p>
    <w:p>
      <w:pPr>
        <w:pStyle w:val="TOC2"/>
        <w:tabs>
          <w:tab w:val="right" w:leader="dot" w:pos="8306"/>
        </w:tabs>
      </w:pPr>
      <w:hyperlink w:anchor="_Toc6669" w:history="1">
        <w:r>
          <w:rPr>
            <w:rFonts w:ascii="仿宋" w:eastAsia="仿宋" w:hAnsi="仿宋" w:cs="仿宋" w:hint="eastAsia"/>
            <w:lang w:eastAsia="zh-CN"/>
          </w:rPr>
          <w:t>(三)、绩效评估周期</w:t>
        </w:r>
        <w:r>
          <w:tab/>
        </w:r>
        <w:r>
          <w:fldChar w:fldCharType="begin"/>
        </w:r>
        <w:r>
          <w:instrText xml:space="preserve"> PAGEREF _Toc6669 \h </w:instrText>
        </w:r>
        <w:r>
          <w:fldChar w:fldCharType="separate"/>
        </w:r>
        <w:r>
          <w:t>5</w:t>
        </w:r>
        <w:r>
          <w:fldChar w:fldCharType="end"/>
        </w:r>
      </w:hyperlink>
    </w:p>
    <w:p>
      <w:pPr>
        <w:pStyle w:val="TOC1"/>
        <w:tabs>
          <w:tab w:val="right" w:leader="dot" w:pos="8306"/>
        </w:tabs>
      </w:pPr>
      <w:hyperlink w:anchor="_Toc28984" w:history="1">
        <w:r>
          <w:rPr>
            <w:rFonts w:ascii="仿宋" w:eastAsia="仿宋" w:hAnsi="仿宋" w:cs="仿宋" w:hint="eastAsia"/>
            <w:lang w:eastAsia="zh-CN"/>
          </w:rPr>
          <w:t>二、市场分析、调研</w:t>
        </w:r>
        <w:r>
          <w:tab/>
        </w:r>
        <w:r>
          <w:fldChar w:fldCharType="begin"/>
        </w:r>
        <w:r>
          <w:instrText xml:space="preserve"> PAGEREF _Toc28984 \h </w:instrText>
        </w:r>
        <w:r>
          <w:fldChar w:fldCharType="separate"/>
        </w:r>
        <w:r>
          <w:t>6</w:t>
        </w:r>
        <w:r>
          <w:fldChar w:fldCharType="end"/>
        </w:r>
      </w:hyperlink>
    </w:p>
    <w:p>
      <w:pPr>
        <w:pStyle w:val="TOC2"/>
        <w:tabs>
          <w:tab w:val="right" w:leader="dot" w:pos="8306"/>
        </w:tabs>
      </w:pPr>
      <w:hyperlink w:anchor="_Toc30677" w:history="1">
        <w:r>
          <w:rPr>
            <w:rFonts w:ascii="仿宋" w:eastAsia="仿宋" w:hAnsi="仿宋" w:cs="仿宋" w:hint="eastAsia"/>
            <w:lang w:eastAsia="zh-CN"/>
          </w:rPr>
          <w:t>(一)、PI行业分析</w:t>
        </w:r>
        <w:r>
          <w:tab/>
        </w:r>
        <w:r>
          <w:fldChar w:fldCharType="begin"/>
        </w:r>
        <w:r>
          <w:instrText xml:space="preserve"> PAGEREF _Toc30677 \h </w:instrText>
        </w:r>
        <w:r>
          <w:fldChar w:fldCharType="separate"/>
        </w:r>
        <w:r>
          <w:t>6</w:t>
        </w:r>
        <w:r>
          <w:fldChar w:fldCharType="end"/>
        </w:r>
      </w:hyperlink>
    </w:p>
    <w:p>
      <w:pPr>
        <w:pStyle w:val="TOC2"/>
        <w:tabs>
          <w:tab w:val="right" w:leader="dot" w:pos="8306"/>
        </w:tabs>
      </w:pPr>
      <w:hyperlink w:anchor="_Toc16274" w:history="1">
        <w:r>
          <w:rPr>
            <w:rFonts w:ascii="仿宋" w:eastAsia="仿宋" w:hAnsi="仿宋" w:cs="仿宋" w:hint="eastAsia"/>
            <w:lang w:eastAsia="zh-CN"/>
          </w:rPr>
          <w:t>(二)、PI市场分析预测</w:t>
        </w:r>
        <w:r>
          <w:tab/>
        </w:r>
        <w:r>
          <w:fldChar w:fldCharType="begin"/>
        </w:r>
        <w:r>
          <w:instrText xml:space="preserve"> PAGEREF _Toc16274 \h </w:instrText>
        </w:r>
        <w:r>
          <w:fldChar w:fldCharType="separate"/>
        </w:r>
        <w:r>
          <w:t>7</w:t>
        </w:r>
        <w:r>
          <w:fldChar w:fldCharType="end"/>
        </w:r>
      </w:hyperlink>
    </w:p>
    <w:p>
      <w:pPr>
        <w:pStyle w:val="TOC1"/>
        <w:tabs>
          <w:tab w:val="right" w:leader="dot" w:pos="8306"/>
        </w:tabs>
      </w:pPr>
      <w:hyperlink w:anchor="_Toc5587" w:history="1">
        <w:r>
          <w:rPr>
            <w:rFonts w:ascii="仿宋" w:eastAsia="仿宋" w:hAnsi="仿宋" w:cs="仿宋" w:hint="eastAsia"/>
            <w:lang w:eastAsia="zh-CN"/>
          </w:rPr>
          <w:t>三、PI项目文档管理</w:t>
        </w:r>
        <w:r>
          <w:tab/>
        </w:r>
        <w:r>
          <w:fldChar w:fldCharType="begin"/>
        </w:r>
        <w:r>
          <w:instrText xml:space="preserve"> PAGEREF _Toc5587 \h </w:instrText>
        </w:r>
        <w:r>
          <w:fldChar w:fldCharType="separate"/>
        </w:r>
        <w:r>
          <w:t>7</w:t>
        </w:r>
        <w:r>
          <w:fldChar w:fldCharType="end"/>
        </w:r>
      </w:hyperlink>
    </w:p>
    <w:p>
      <w:pPr>
        <w:pStyle w:val="TOC2"/>
        <w:tabs>
          <w:tab w:val="right" w:leader="dot" w:pos="8306"/>
        </w:tabs>
      </w:pPr>
      <w:hyperlink w:anchor="_Toc2581" w:history="1">
        <w:r>
          <w:rPr>
            <w:rFonts w:ascii="仿宋" w:eastAsia="仿宋" w:hAnsi="仿宋" w:cs="仿宋" w:hint="eastAsia"/>
            <w:lang w:eastAsia="zh-CN"/>
          </w:rPr>
          <w:t>(一)、文档编制与审查</w:t>
        </w:r>
        <w:r>
          <w:tab/>
        </w:r>
        <w:r>
          <w:fldChar w:fldCharType="begin"/>
        </w:r>
        <w:r>
          <w:instrText xml:space="preserve"> PAGEREF _Toc2581 \h </w:instrText>
        </w:r>
        <w:r>
          <w:fldChar w:fldCharType="separate"/>
        </w:r>
        <w:r>
          <w:t>7</w:t>
        </w:r>
        <w:r>
          <w:fldChar w:fldCharType="end"/>
        </w:r>
      </w:hyperlink>
    </w:p>
    <w:p>
      <w:pPr>
        <w:pStyle w:val="TOC2"/>
        <w:tabs>
          <w:tab w:val="right" w:leader="dot" w:pos="8306"/>
        </w:tabs>
      </w:pPr>
      <w:hyperlink w:anchor="_Toc2544" w:history="1">
        <w:r>
          <w:rPr>
            <w:rFonts w:ascii="仿宋" w:eastAsia="仿宋" w:hAnsi="仿宋" w:cs="仿宋" w:hint="eastAsia"/>
            <w:lang w:eastAsia="zh-CN"/>
          </w:rPr>
          <w:t>(二)、文档发布与分发</w:t>
        </w:r>
        <w:r>
          <w:tab/>
        </w:r>
        <w:r>
          <w:fldChar w:fldCharType="begin"/>
        </w:r>
        <w:r>
          <w:instrText xml:space="preserve"> PAGEREF _Toc2544 \h </w:instrText>
        </w:r>
        <w:r>
          <w:fldChar w:fldCharType="separate"/>
        </w:r>
        <w:r>
          <w:t>9</w:t>
        </w:r>
        <w:r>
          <w:fldChar w:fldCharType="end"/>
        </w:r>
      </w:hyperlink>
    </w:p>
    <w:p>
      <w:pPr>
        <w:pStyle w:val="TOC2"/>
        <w:tabs>
          <w:tab w:val="right" w:leader="dot" w:pos="8306"/>
        </w:tabs>
      </w:pPr>
      <w:hyperlink w:anchor="_Toc28522" w:history="1">
        <w:r>
          <w:rPr>
            <w:rFonts w:ascii="仿宋" w:eastAsia="仿宋" w:hAnsi="仿宋" w:cs="仿宋" w:hint="eastAsia"/>
            <w:lang w:eastAsia="zh-CN"/>
          </w:rPr>
          <w:t>(三)、文档存档与归档</w:t>
        </w:r>
        <w:r>
          <w:tab/>
        </w:r>
        <w:r>
          <w:fldChar w:fldCharType="begin"/>
        </w:r>
        <w:r>
          <w:instrText xml:space="preserve"> PAGEREF _Toc28522 \h </w:instrText>
        </w:r>
        <w:r>
          <w:fldChar w:fldCharType="separate"/>
        </w:r>
        <w:r>
          <w:t>10</w:t>
        </w:r>
        <w:r>
          <w:fldChar w:fldCharType="end"/>
        </w:r>
      </w:hyperlink>
    </w:p>
    <w:p>
      <w:pPr>
        <w:pStyle w:val="TOC1"/>
        <w:tabs>
          <w:tab w:val="right" w:leader="dot" w:pos="8306"/>
        </w:tabs>
      </w:pPr>
      <w:hyperlink w:anchor="_Toc24334" w:history="1">
        <w:r>
          <w:rPr>
            <w:rFonts w:ascii="仿宋" w:eastAsia="仿宋" w:hAnsi="仿宋" w:cs="仿宋" w:hint="eastAsia"/>
            <w:lang w:eastAsia="zh-CN"/>
          </w:rPr>
          <w:t>四、产品规划分析</w:t>
        </w:r>
        <w:r>
          <w:tab/>
        </w:r>
        <w:r>
          <w:fldChar w:fldCharType="begin"/>
        </w:r>
        <w:r>
          <w:instrText xml:space="preserve"> PAGEREF _Toc24334 \h </w:instrText>
        </w:r>
        <w:r>
          <w:fldChar w:fldCharType="separate"/>
        </w:r>
        <w:r>
          <w:t>11</w:t>
        </w:r>
        <w:r>
          <w:fldChar w:fldCharType="end"/>
        </w:r>
      </w:hyperlink>
    </w:p>
    <w:p>
      <w:pPr>
        <w:pStyle w:val="TOC2"/>
        <w:tabs>
          <w:tab w:val="right" w:leader="dot" w:pos="8306"/>
        </w:tabs>
      </w:pPr>
      <w:hyperlink w:anchor="_Toc603" w:history="1">
        <w:r>
          <w:rPr>
            <w:rFonts w:ascii="仿宋" w:eastAsia="仿宋" w:hAnsi="仿宋" w:cs="仿宋" w:hint="eastAsia"/>
            <w:lang w:eastAsia="zh-CN"/>
          </w:rPr>
          <w:t>(一)、产品规划</w:t>
        </w:r>
        <w:r>
          <w:tab/>
        </w:r>
        <w:r>
          <w:fldChar w:fldCharType="begin"/>
        </w:r>
        <w:r>
          <w:instrText xml:space="preserve"> PAGEREF _Toc603 \h </w:instrText>
        </w:r>
        <w:r>
          <w:fldChar w:fldCharType="separate"/>
        </w:r>
        <w:r>
          <w:t>11</w:t>
        </w:r>
        <w:r>
          <w:fldChar w:fldCharType="end"/>
        </w:r>
      </w:hyperlink>
    </w:p>
    <w:p>
      <w:pPr>
        <w:pStyle w:val="TOC2"/>
        <w:tabs>
          <w:tab w:val="right" w:leader="dot" w:pos="8306"/>
        </w:tabs>
      </w:pPr>
      <w:hyperlink w:anchor="_Toc2678" w:history="1">
        <w:r>
          <w:rPr>
            <w:rFonts w:ascii="仿宋" w:eastAsia="仿宋" w:hAnsi="仿宋" w:cs="仿宋" w:hint="eastAsia"/>
            <w:lang w:eastAsia="zh-CN"/>
          </w:rPr>
          <w:t>(二)、建设规模</w:t>
        </w:r>
        <w:r>
          <w:tab/>
        </w:r>
        <w:r>
          <w:fldChar w:fldCharType="begin"/>
        </w:r>
        <w:r>
          <w:instrText xml:space="preserve"> PAGEREF _Toc2678 \h </w:instrText>
        </w:r>
        <w:r>
          <w:fldChar w:fldCharType="separate"/>
        </w:r>
        <w:r>
          <w:t>11</w:t>
        </w:r>
        <w:r>
          <w:fldChar w:fldCharType="end"/>
        </w:r>
      </w:hyperlink>
    </w:p>
    <w:p>
      <w:pPr>
        <w:pStyle w:val="TOC1"/>
        <w:tabs>
          <w:tab w:val="right" w:leader="dot" w:pos="8306"/>
        </w:tabs>
      </w:pPr>
      <w:hyperlink w:anchor="_Toc531" w:history="1">
        <w:r>
          <w:rPr>
            <w:rFonts w:ascii="仿宋" w:eastAsia="仿宋" w:hAnsi="仿宋" w:cs="仿宋" w:hint="eastAsia"/>
            <w:lang w:eastAsia="zh-CN"/>
          </w:rPr>
          <w:t>五、PI项目选址可行性分析</w:t>
        </w:r>
        <w:r>
          <w:tab/>
        </w:r>
        <w:r>
          <w:fldChar w:fldCharType="begin"/>
        </w:r>
        <w:r>
          <w:instrText xml:space="preserve"> PAGEREF _Toc531 \h </w:instrText>
        </w:r>
        <w:r>
          <w:fldChar w:fldCharType="separate"/>
        </w:r>
        <w:r>
          <w:t>12</w:t>
        </w:r>
        <w:r>
          <w:fldChar w:fldCharType="end"/>
        </w:r>
      </w:hyperlink>
    </w:p>
    <w:p>
      <w:pPr>
        <w:pStyle w:val="TOC2"/>
        <w:tabs>
          <w:tab w:val="right" w:leader="dot" w:pos="8306"/>
        </w:tabs>
      </w:pPr>
      <w:hyperlink w:anchor="_Toc31137" w:history="1">
        <w:r>
          <w:rPr>
            <w:rFonts w:ascii="仿宋" w:eastAsia="仿宋" w:hAnsi="仿宋" w:cs="仿宋" w:hint="eastAsia"/>
            <w:lang w:eastAsia="zh-CN"/>
          </w:rPr>
          <w:t>(一)、PI项目选址</w:t>
        </w:r>
        <w:r>
          <w:tab/>
        </w:r>
        <w:r>
          <w:fldChar w:fldCharType="begin"/>
        </w:r>
        <w:r>
          <w:instrText xml:space="preserve"> PAGEREF _Toc31137 \h </w:instrText>
        </w:r>
        <w:r>
          <w:fldChar w:fldCharType="separate"/>
        </w:r>
        <w:r>
          <w:t>12</w:t>
        </w:r>
        <w:r>
          <w:fldChar w:fldCharType="end"/>
        </w:r>
      </w:hyperlink>
    </w:p>
    <w:p>
      <w:pPr>
        <w:pStyle w:val="TOC2"/>
        <w:tabs>
          <w:tab w:val="right" w:leader="dot" w:pos="8306"/>
        </w:tabs>
      </w:pPr>
      <w:hyperlink w:anchor="_Toc3381" w:history="1">
        <w:r>
          <w:rPr>
            <w:rFonts w:ascii="仿宋" w:eastAsia="仿宋" w:hAnsi="仿宋" w:cs="仿宋" w:hint="eastAsia"/>
            <w:lang w:eastAsia="zh-CN"/>
          </w:rPr>
          <w:t>(二)、用地控制指标</w:t>
        </w:r>
        <w:r>
          <w:tab/>
        </w:r>
        <w:r>
          <w:fldChar w:fldCharType="begin"/>
        </w:r>
        <w:r>
          <w:instrText xml:space="preserve"> PAGEREF _Toc3381 \h </w:instrText>
        </w:r>
        <w:r>
          <w:fldChar w:fldCharType="separate"/>
        </w:r>
        <w:r>
          <w:t>13</w:t>
        </w:r>
        <w:r>
          <w:fldChar w:fldCharType="end"/>
        </w:r>
      </w:hyperlink>
    </w:p>
    <w:p>
      <w:pPr>
        <w:pStyle w:val="TOC2"/>
        <w:tabs>
          <w:tab w:val="right" w:leader="dot" w:pos="8306"/>
        </w:tabs>
      </w:pPr>
      <w:hyperlink w:anchor="_Toc25459" w:history="1">
        <w:r>
          <w:rPr>
            <w:rFonts w:ascii="仿宋" w:eastAsia="仿宋" w:hAnsi="仿宋" w:cs="仿宋" w:hint="eastAsia"/>
            <w:lang w:eastAsia="zh-CN"/>
          </w:rPr>
          <w:t>(三)、节约用地措施</w:t>
        </w:r>
        <w:r>
          <w:tab/>
        </w:r>
        <w:r>
          <w:fldChar w:fldCharType="begin"/>
        </w:r>
        <w:r>
          <w:instrText xml:space="preserve"> PAGEREF _Toc25459 \h </w:instrText>
        </w:r>
        <w:r>
          <w:fldChar w:fldCharType="separate"/>
        </w:r>
        <w:r>
          <w:t>14</w:t>
        </w:r>
        <w:r>
          <w:fldChar w:fldCharType="end"/>
        </w:r>
      </w:hyperlink>
    </w:p>
    <w:p>
      <w:pPr>
        <w:pStyle w:val="TOC2"/>
        <w:tabs>
          <w:tab w:val="right" w:leader="dot" w:pos="8306"/>
        </w:tabs>
      </w:pPr>
      <w:hyperlink w:anchor="_Toc28344" w:history="1">
        <w:r>
          <w:rPr>
            <w:rFonts w:ascii="仿宋" w:eastAsia="仿宋" w:hAnsi="仿宋" w:cs="仿宋" w:hint="eastAsia"/>
            <w:lang w:eastAsia="zh-CN"/>
          </w:rPr>
          <w:t>(四)、总图布置方案</w:t>
        </w:r>
        <w:r>
          <w:tab/>
        </w:r>
        <w:r>
          <w:fldChar w:fldCharType="begin"/>
        </w:r>
        <w:r>
          <w:instrText xml:space="preserve"> PAGEREF _Toc28344 \h </w:instrText>
        </w:r>
        <w:r>
          <w:fldChar w:fldCharType="separate"/>
        </w:r>
        <w:r>
          <w:t>15</w:t>
        </w:r>
        <w:r>
          <w:fldChar w:fldCharType="end"/>
        </w:r>
      </w:hyperlink>
    </w:p>
    <w:p>
      <w:pPr>
        <w:pStyle w:val="TOC2"/>
        <w:tabs>
          <w:tab w:val="right" w:leader="dot" w:pos="8306"/>
        </w:tabs>
      </w:pPr>
      <w:hyperlink w:anchor="_Toc8223" w:history="1">
        <w:r>
          <w:rPr>
            <w:rFonts w:ascii="仿宋" w:eastAsia="仿宋" w:hAnsi="仿宋" w:cs="仿宋" w:hint="eastAsia"/>
            <w:lang w:eastAsia="zh-CN"/>
          </w:rPr>
          <w:t>(五)、选址综合评价</w:t>
        </w:r>
        <w:r>
          <w:tab/>
        </w:r>
        <w:r>
          <w:fldChar w:fldCharType="begin"/>
        </w:r>
        <w:r>
          <w:instrText xml:space="preserve"> PAGEREF _Toc8223 \h </w:instrText>
        </w:r>
        <w:r>
          <w:fldChar w:fldCharType="separate"/>
        </w:r>
        <w:r>
          <w:t>17</w:t>
        </w:r>
        <w:r>
          <w:fldChar w:fldCharType="end"/>
        </w:r>
      </w:hyperlink>
    </w:p>
    <w:p>
      <w:pPr>
        <w:pStyle w:val="TOC1"/>
        <w:tabs>
          <w:tab w:val="right" w:leader="dot" w:pos="8306"/>
        </w:tabs>
      </w:pPr>
      <w:hyperlink w:anchor="_Toc23219" w:history="1">
        <w:r>
          <w:rPr>
            <w:rFonts w:ascii="仿宋" w:eastAsia="仿宋" w:hAnsi="仿宋" w:cs="仿宋" w:hint="eastAsia"/>
            <w:lang w:eastAsia="zh-CN"/>
          </w:rPr>
          <w:t>六、工艺说明</w:t>
        </w:r>
        <w:r>
          <w:tab/>
        </w:r>
        <w:r>
          <w:fldChar w:fldCharType="begin"/>
        </w:r>
        <w:r>
          <w:instrText xml:space="preserve"> PAGEREF _Toc23219 \h </w:instrText>
        </w:r>
        <w:r>
          <w:fldChar w:fldCharType="separate"/>
        </w:r>
        <w:r>
          <w:t>18</w:t>
        </w:r>
        <w:r>
          <w:fldChar w:fldCharType="end"/>
        </w:r>
      </w:hyperlink>
    </w:p>
    <w:p>
      <w:pPr>
        <w:pStyle w:val="TOC2"/>
        <w:tabs>
          <w:tab w:val="right" w:leader="dot" w:pos="8306"/>
        </w:tabs>
      </w:pPr>
      <w:hyperlink w:anchor="_Toc9546" w:history="1">
        <w:r>
          <w:rPr>
            <w:rFonts w:ascii="仿宋" w:eastAsia="仿宋" w:hAnsi="仿宋" w:cs="仿宋" w:hint="eastAsia"/>
            <w:lang w:eastAsia="zh-CN"/>
          </w:rPr>
          <w:t>(一)、技术管理特点</w:t>
        </w:r>
        <w:r>
          <w:tab/>
        </w:r>
        <w:r>
          <w:fldChar w:fldCharType="begin"/>
        </w:r>
        <w:r>
          <w:instrText xml:space="preserve"> PAGEREF _Toc9546 \h </w:instrText>
        </w:r>
        <w:r>
          <w:fldChar w:fldCharType="separate"/>
        </w:r>
        <w:r>
          <w:t>18</w:t>
        </w:r>
        <w:r>
          <w:fldChar w:fldCharType="end"/>
        </w:r>
      </w:hyperlink>
    </w:p>
    <w:p>
      <w:pPr>
        <w:pStyle w:val="TOC2"/>
        <w:tabs>
          <w:tab w:val="right" w:leader="dot" w:pos="8306"/>
        </w:tabs>
      </w:pPr>
      <w:hyperlink w:anchor="_Toc25213" w:history="1">
        <w:r>
          <w:rPr>
            <w:rFonts w:ascii="仿宋" w:eastAsia="仿宋" w:hAnsi="仿宋" w:cs="仿宋" w:hint="eastAsia"/>
            <w:lang w:eastAsia="zh-CN"/>
          </w:rPr>
          <w:t>(二)、PI项目工艺技术设计方案</w:t>
        </w:r>
        <w:r>
          <w:tab/>
        </w:r>
        <w:r>
          <w:fldChar w:fldCharType="begin"/>
        </w:r>
        <w:r>
          <w:instrText xml:space="preserve"> PAGEREF _Toc25213 \h </w:instrText>
        </w:r>
        <w:r>
          <w:fldChar w:fldCharType="separate"/>
        </w:r>
        <w:r>
          <w:t>19</w:t>
        </w:r>
        <w:r>
          <w:fldChar w:fldCharType="end"/>
        </w:r>
      </w:hyperlink>
    </w:p>
    <w:p>
      <w:pPr>
        <w:pStyle w:val="TOC2"/>
        <w:tabs>
          <w:tab w:val="right" w:leader="dot" w:pos="8306"/>
        </w:tabs>
      </w:pPr>
      <w:hyperlink w:anchor="_Toc28713" w:history="1">
        <w:r>
          <w:rPr>
            <w:rFonts w:ascii="仿宋" w:eastAsia="仿宋" w:hAnsi="仿宋" w:cs="仿宋" w:hint="eastAsia"/>
            <w:lang w:eastAsia="zh-CN"/>
          </w:rPr>
          <w:t>(三)、设备选型方案</w:t>
        </w:r>
        <w:r>
          <w:tab/>
        </w:r>
        <w:r>
          <w:fldChar w:fldCharType="begin"/>
        </w:r>
        <w:r>
          <w:instrText xml:space="preserve"> PAGEREF _Toc28713 \h </w:instrText>
        </w:r>
        <w:r>
          <w:fldChar w:fldCharType="separate"/>
        </w:r>
        <w:r>
          <w:t>20</w:t>
        </w:r>
        <w:r>
          <w:fldChar w:fldCharType="end"/>
        </w:r>
      </w:hyperlink>
    </w:p>
    <w:p>
      <w:pPr>
        <w:pStyle w:val="TOC1"/>
        <w:tabs>
          <w:tab w:val="right" w:leader="dot" w:pos="8306"/>
        </w:tabs>
      </w:pPr>
      <w:hyperlink w:anchor="_Toc25290" w:history="1">
        <w:r>
          <w:rPr>
            <w:rFonts w:ascii="仿宋" w:eastAsia="仿宋" w:hAnsi="仿宋" w:cs="仿宋" w:hint="eastAsia"/>
            <w:lang w:eastAsia="zh-CN"/>
          </w:rPr>
          <w:t>七、PI项目创新与研发</w:t>
        </w:r>
        <w:r>
          <w:tab/>
        </w:r>
        <w:r>
          <w:fldChar w:fldCharType="begin"/>
        </w:r>
        <w:r>
          <w:instrText xml:space="preserve"> PAGEREF _Toc25290 \h </w:instrText>
        </w:r>
        <w:r>
          <w:fldChar w:fldCharType="separate"/>
        </w:r>
        <w:r>
          <w:t>21</w:t>
        </w:r>
        <w:r>
          <w:fldChar w:fldCharType="end"/>
        </w:r>
      </w:hyperlink>
    </w:p>
    <w:p>
      <w:pPr>
        <w:pStyle w:val="TOC2"/>
        <w:tabs>
          <w:tab w:val="right" w:leader="dot" w:pos="8306"/>
        </w:tabs>
      </w:pPr>
      <w:hyperlink w:anchor="_Toc13739" w:history="1">
        <w:r>
          <w:rPr>
            <w:rFonts w:ascii="仿宋" w:eastAsia="仿宋" w:hAnsi="仿宋" w:cs="仿宋" w:hint="eastAsia"/>
            <w:lang w:eastAsia="zh-CN"/>
          </w:rPr>
          <w:t>(一)、创新策略与方向</w:t>
        </w:r>
        <w:r>
          <w:tab/>
        </w:r>
        <w:r>
          <w:fldChar w:fldCharType="begin"/>
        </w:r>
        <w:r>
          <w:instrText xml:space="preserve"> PAGEREF _Toc13739 \h </w:instrText>
        </w:r>
        <w:r>
          <w:fldChar w:fldCharType="separate"/>
        </w:r>
        <w:r>
          <w:t>21</w:t>
        </w:r>
        <w:r>
          <w:fldChar w:fldCharType="end"/>
        </w:r>
      </w:hyperlink>
    </w:p>
    <w:p>
      <w:pPr>
        <w:pStyle w:val="TOC2"/>
        <w:tabs>
          <w:tab w:val="right" w:leader="dot" w:pos="8306"/>
        </w:tabs>
      </w:pPr>
      <w:hyperlink w:anchor="_Toc939" w:history="1">
        <w:r>
          <w:rPr>
            <w:rFonts w:ascii="仿宋" w:eastAsia="仿宋" w:hAnsi="仿宋" w:cs="仿宋" w:hint="eastAsia"/>
            <w:lang w:eastAsia="zh-CN"/>
          </w:rPr>
          <w:t>(二)、研发规划与投入</w:t>
        </w:r>
        <w:r>
          <w:tab/>
        </w:r>
        <w:r>
          <w:fldChar w:fldCharType="begin"/>
        </w:r>
        <w:r>
          <w:instrText xml:space="preserve"> PAGEREF _Toc939 \h </w:instrText>
        </w:r>
        <w:r>
          <w:fldChar w:fldCharType="separate"/>
        </w:r>
        <w:r>
          <w:t>23</w:t>
        </w:r>
        <w:r>
          <w:fldChar w:fldCharType="end"/>
        </w:r>
      </w:hyperlink>
    </w:p>
    <w:p>
      <w:pPr>
        <w:pStyle w:val="TOC1"/>
        <w:tabs>
          <w:tab w:val="right" w:leader="dot" w:pos="8306"/>
        </w:tabs>
      </w:pPr>
      <w:hyperlink w:anchor="_Toc12535" w:history="1">
        <w:r>
          <w:rPr>
            <w:rFonts w:ascii="仿宋" w:eastAsia="仿宋" w:hAnsi="仿宋" w:cs="仿宋" w:hint="eastAsia"/>
            <w:lang w:eastAsia="zh-CN"/>
          </w:rPr>
          <w:t>八、PI项目经营效益</w:t>
        </w:r>
        <w:r>
          <w:tab/>
        </w:r>
        <w:r>
          <w:fldChar w:fldCharType="begin"/>
        </w:r>
        <w:r>
          <w:instrText xml:space="preserve"> PAGEREF _Toc12535 \h </w:instrText>
        </w:r>
        <w:r>
          <w:fldChar w:fldCharType="separate"/>
        </w:r>
        <w:r>
          <w:t>24</w:t>
        </w:r>
        <w:r>
          <w:fldChar w:fldCharType="end"/>
        </w:r>
      </w:hyperlink>
    </w:p>
    <w:p>
      <w:pPr>
        <w:pStyle w:val="TOC2"/>
        <w:tabs>
          <w:tab w:val="right" w:leader="dot" w:pos="8306"/>
        </w:tabs>
      </w:pPr>
      <w:hyperlink w:anchor="_Toc24989" w:history="1">
        <w:r>
          <w:rPr>
            <w:rFonts w:ascii="仿宋" w:eastAsia="仿宋" w:hAnsi="仿宋" w:cs="仿宋" w:hint="eastAsia"/>
            <w:lang w:eastAsia="zh-CN"/>
          </w:rPr>
          <w:t>(一)、经济评价财务测算</w:t>
        </w:r>
        <w:r>
          <w:tab/>
        </w:r>
        <w:r>
          <w:fldChar w:fldCharType="begin"/>
        </w:r>
        <w:r>
          <w:instrText xml:space="preserve"> PAGEREF _Toc24989 \h </w:instrText>
        </w:r>
        <w:r>
          <w:fldChar w:fldCharType="separate"/>
        </w:r>
        <w:r>
          <w:t>24</w:t>
        </w:r>
        <w:r>
          <w:fldChar w:fldCharType="end"/>
        </w:r>
      </w:hyperlink>
    </w:p>
    <w:p>
      <w:pPr>
        <w:pStyle w:val="TOC2"/>
        <w:tabs>
          <w:tab w:val="right" w:leader="dot" w:pos="8306"/>
        </w:tabs>
      </w:pPr>
      <w:hyperlink w:anchor="_Toc27327" w:history="1">
        <w:r>
          <w:rPr>
            <w:rFonts w:ascii="仿宋" w:eastAsia="仿宋" w:hAnsi="仿宋" w:cs="仿宋" w:hint="eastAsia"/>
            <w:lang w:eastAsia="zh-CN"/>
          </w:rPr>
          <w:t>(二)、PI项目盈利能力分析</w:t>
        </w:r>
        <w:r>
          <w:tab/>
        </w:r>
        <w:r>
          <w:fldChar w:fldCharType="begin"/>
        </w:r>
        <w:r>
          <w:instrText xml:space="preserve"> PAGEREF _Toc27327 \h </w:instrText>
        </w:r>
        <w:r>
          <w:fldChar w:fldCharType="separate"/>
        </w:r>
        <w:r>
          <w:t>25</w:t>
        </w:r>
        <w:r>
          <w:fldChar w:fldCharType="end"/>
        </w:r>
      </w:hyperlink>
    </w:p>
    <w:p>
      <w:pPr>
        <w:pStyle w:val="TOC1"/>
        <w:tabs>
          <w:tab w:val="right" w:leader="dot" w:pos="8306"/>
        </w:tabs>
      </w:pPr>
      <w:hyperlink w:anchor="_Toc28685" w:history="1">
        <w:r>
          <w:rPr>
            <w:rFonts w:ascii="仿宋" w:eastAsia="仿宋" w:hAnsi="仿宋" w:cs="仿宋" w:hint="eastAsia"/>
            <w:lang w:eastAsia="zh-CN"/>
          </w:rPr>
          <w:t>九、PI项目计划安排</w:t>
        </w:r>
        <w:r>
          <w:tab/>
        </w:r>
        <w:r>
          <w:fldChar w:fldCharType="begin"/>
        </w:r>
        <w:r>
          <w:instrText xml:space="preserve"> PAGEREF _Toc28685 \h </w:instrText>
        </w:r>
        <w:r>
          <w:fldChar w:fldCharType="separate"/>
        </w:r>
        <w:r>
          <w:t>26</w:t>
        </w:r>
        <w:r>
          <w:fldChar w:fldCharType="end"/>
        </w:r>
      </w:hyperlink>
    </w:p>
    <w:p>
      <w:pPr>
        <w:pStyle w:val="TOC2"/>
        <w:tabs>
          <w:tab w:val="right" w:leader="dot" w:pos="8306"/>
        </w:tabs>
      </w:pPr>
      <w:hyperlink w:anchor="_Toc26676" w:history="1">
        <w:r>
          <w:rPr>
            <w:rFonts w:ascii="仿宋" w:eastAsia="仿宋" w:hAnsi="仿宋" w:cs="仿宋" w:hint="eastAsia"/>
            <w:lang w:eastAsia="zh-CN"/>
          </w:rPr>
          <w:t>(一)、建设周期</w:t>
        </w:r>
        <w:r>
          <w:tab/>
        </w:r>
        <w:r>
          <w:fldChar w:fldCharType="begin"/>
        </w:r>
        <w:r>
          <w:instrText xml:space="preserve"> PAGEREF _Toc26676 \h </w:instrText>
        </w:r>
        <w:r>
          <w:fldChar w:fldCharType="separate"/>
        </w:r>
        <w:r>
          <w:t>26</w:t>
        </w:r>
        <w:r>
          <w:fldChar w:fldCharType="end"/>
        </w:r>
      </w:hyperlink>
    </w:p>
    <w:p>
      <w:pPr>
        <w:pStyle w:val="TOC2"/>
        <w:tabs>
          <w:tab w:val="right" w:leader="dot" w:pos="8306"/>
        </w:tabs>
      </w:pPr>
      <w:hyperlink w:anchor="_Toc26874" w:history="1">
        <w:r>
          <w:rPr>
            <w:rFonts w:ascii="仿宋" w:eastAsia="仿宋" w:hAnsi="仿宋" w:cs="仿宋" w:hint="eastAsia"/>
            <w:lang w:eastAsia="zh-CN"/>
          </w:rPr>
          <w:t>(二)、建设进度</w:t>
        </w:r>
        <w:r>
          <w:tab/>
        </w:r>
        <w:r>
          <w:fldChar w:fldCharType="begin"/>
        </w:r>
        <w:r>
          <w:instrText xml:space="preserve"> PAGEREF _Toc26874 \h </w:instrText>
        </w:r>
        <w:r>
          <w:fldChar w:fldCharType="separate"/>
        </w:r>
        <w:r>
          <w:t>27</w:t>
        </w:r>
        <w:r>
          <w:fldChar w:fldCharType="end"/>
        </w:r>
      </w:hyperlink>
    </w:p>
    <w:p>
      <w:pPr>
        <w:pStyle w:val="TOC2"/>
        <w:tabs>
          <w:tab w:val="right" w:leader="dot" w:pos="8306"/>
        </w:tabs>
      </w:pPr>
      <w:hyperlink w:anchor="_Toc26277" w:history="1">
        <w:r>
          <w:rPr>
            <w:rFonts w:ascii="仿宋" w:eastAsia="仿宋" w:hAnsi="仿宋" w:cs="仿宋" w:hint="eastAsia"/>
            <w:lang w:eastAsia="zh-CN"/>
          </w:rPr>
          <w:t>(三)、进度安排注意事项</w:t>
        </w:r>
        <w:r>
          <w:tab/>
        </w:r>
        <w:r>
          <w:fldChar w:fldCharType="begin"/>
        </w:r>
        <w:r>
          <w:instrText xml:space="preserve"> PAGEREF _Toc26277 \h </w:instrText>
        </w:r>
        <w:r>
          <w:fldChar w:fldCharType="separate"/>
        </w:r>
        <w:r>
          <w:t>28</w:t>
        </w:r>
        <w:r>
          <w:fldChar w:fldCharType="end"/>
        </w:r>
      </w:hyperlink>
    </w:p>
    <w:p>
      <w:pPr>
        <w:pStyle w:val="TOC2"/>
        <w:tabs>
          <w:tab w:val="right" w:leader="dot" w:pos="8306"/>
        </w:tabs>
      </w:pPr>
      <w:hyperlink w:anchor="_Toc31386" w:history="1">
        <w:r>
          <w:rPr>
            <w:rFonts w:ascii="仿宋" w:eastAsia="仿宋" w:hAnsi="仿宋" w:cs="仿宋" w:hint="eastAsia"/>
            <w:lang w:eastAsia="zh-CN"/>
          </w:rPr>
          <w:t>(四)、人力资源配置</w:t>
        </w:r>
        <w:r>
          <w:tab/>
        </w:r>
        <w:r>
          <w:fldChar w:fldCharType="begin"/>
        </w:r>
        <w:r>
          <w:instrText xml:space="preserve"> PAGEREF _Toc31386 \h </w:instrText>
        </w:r>
        <w:r>
          <w:fldChar w:fldCharType="separate"/>
        </w:r>
        <w:r>
          <w:t>29</w:t>
        </w:r>
        <w:r>
          <w:fldChar w:fldCharType="end"/>
        </w:r>
      </w:hyperlink>
    </w:p>
    <w:p>
      <w:pPr>
        <w:pStyle w:val="TOC1"/>
        <w:tabs>
          <w:tab w:val="right" w:leader="dot" w:pos="8306"/>
        </w:tabs>
      </w:pPr>
      <w:hyperlink w:anchor="_Toc12559" w:history="1">
        <w:r>
          <w:rPr>
            <w:rFonts w:ascii="仿宋" w:eastAsia="仿宋" w:hAnsi="仿宋" w:cs="仿宋" w:hint="eastAsia"/>
            <w:lang w:eastAsia="zh-CN"/>
          </w:rPr>
          <w:t>十、PI项目人力资源培养与发展</w:t>
        </w:r>
        <w:r>
          <w:tab/>
        </w:r>
        <w:r>
          <w:fldChar w:fldCharType="begin"/>
        </w:r>
        <w:r>
          <w:instrText xml:space="preserve"> PAGEREF _Toc12559 \h </w:instrText>
        </w:r>
        <w:r>
          <w:fldChar w:fldCharType="separate"/>
        </w:r>
        <w:r>
          <w:t>30</w:t>
        </w:r>
        <w:r>
          <w:fldChar w:fldCharType="end"/>
        </w:r>
      </w:hyperlink>
    </w:p>
    <w:p>
      <w:pPr>
        <w:pStyle w:val="TOC2"/>
        <w:tabs>
          <w:tab w:val="right" w:leader="dot" w:pos="8306"/>
        </w:tabs>
      </w:pPr>
      <w:hyperlink w:anchor="_Toc11048" w:history="1">
        <w:r>
          <w:rPr>
            <w:rFonts w:ascii="仿宋" w:eastAsia="仿宋" w:hAnsi="仿宋" w:cs="仿宋" w:hint="eastAsia"/>
            <w:lang w:eastAsia="zh-CN"/>
          </w:rPr>
          <w:t>(一)、人才需求与规划</w:t>
        </w:r>
        <w:r>
          <w:tab/>
        </w:r>
        <w:r>
          <w:fldChar w:fldCharType="begin"/>
        </w:r>
        <w:r>
          <w:instrText xml:space="preserve"> PAGEREF _Toc11048 \h </w:instrText>
        </w:r>
        <w:r>
          <w:fldChar w:fldCharType="separate"/>
        </w:r>
        <w:r>
          <w:t>30</w:t>
        </w:r>
        <w:r>
          <w:fldChar w:fldCharType="end"/>
        </w:r>
      </w:hyperlink>
    </w:p>
    <w:p>
      <w:pPr>
        <w:pStyle w:val="TOC2"/>
        <w:tabs>
          <w:tab w:val="right" w:leader="dot" w:pos="8306"/>
        </w:tabs>
      </w:pPr>
      <w:hyperlink w:anchor="_Toc18210" w:history="1">
        <w:r>
          <w:rPr>
            <w:rFonts w:ascii="仿宋" w:eastAsia="仿宋" w:hAnsi="仿宋" w:cs="仿宋" w:hint="eastAsia"/>
            <w:lang w:eastAsia="zh-CN"/>
          </w:rPr>
          <w:t>(二)、培训与发展计划</w:t>
        </w:r>
        <w:r>
          <w:tab/>
        </w:r>
        <w:r>
          <w:fldChar w:fldCharType="begin"/>
        </w:r>
        <w:r>
          <w:instrText xml:space="preserve"> PAGEREF _Toc18210 \h </w:instrText>
        </w:r>
        <w:r>
          <w:fldChar w:fldCharType="separate"/>
        </w:r>
        <w:r>
          <w:t>31</w:t>
        </w:r>
        <w:r>
          <w:fldChar w:fldCharType="end"/>
        </w:r>
      </w:hyperlink>
    </w:p>
    <w:p>
      <w:pPr>
        <w:pStyle w:val="TOC1"/>
        <w:tabs>
          <w:tab w:val="right" w:leader="dot" w:pos="8306"/>
        </w:tabs>
      </w:pPr>
      <w:hyperlink w:anchor="_Toc27731" w:history="1">
        <w:r>
          <w:rPr>
            <w:rFonts w:ascii="仿宋" w:eastAsia="仿宋" w:hAnsi="仿宋" w:cs="仿宋" w:hint="eastAsia"/>
            <w:lang w:eastAsia="zh-CN"/>
          </w:rPr>
          <w:t>十一、PI项目环境影响分析</w:t>
        </w:r>
        <w:r>
          <w:tab/>
        </w:r>
        <w:r>
          <w:fldChar w:fldCharType="begin"/>
        </w:r>
        <w:r>
          <w:instrText xml:space="preserve"> PAGEREF _Toc27731 \h </w:instrText>
        </w:r>
        <w:r>
          <w:fldChar w:fldCharType="separate"/>
        </w:r>
        <w:r>
          <w:t>31</w:t>
        </w:r>
        <w:r>
          <w:fldChar w:fldCharType="end"/>
        </w:r>
      </w:hyperlink>
    </w:p>
    <w:p>
      <w:pPr>
        <w:pStyle w:val="TOC2"/>
        <w:tabs>
          <w:tab w:val="right" w:leader="dot" w:pos="8306"/>
        </w:tabs>
      </w:pPr>
      <w:hyperlink w:anchor="_Toc2447" w:history="1">
        <w:r>
          <w:rPr>
            <w:rFonts w:ascii="仿宋" w:eastAsia="仿宋" w:hAnsi="仿宋" w:cs="仿宋" w:hint="eastAsia"/>
            <w:lang w:eastAsia="zh-CN"/>
          </w:rPr>
          <w:t>(一)、建设区域环境质量现状</w:t>
        </w:r>
        <w:r>
          <w:tab/>
        </w:r>
        <w:r>
          <w:fldChar w:fldCharType="begin"/>
        </w:r>
        <w:r>
          <w:instrText xml:space="preserve"> PAGEREF _Toc2447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12" w:history="1">
        <w:r>
          <w:rPr>
            <w:rFonts w:ascii="仿宋" w:eastAsia="仿宋" w:hAnsi="仿宋" w:cs="仿宋" w:hint="eastAsia"/>
            <w:lang w:eastAsia="zh-CN"/>
          </w:rPr>
          <w:t>(二)、建设期环境保护</w:t>
        </w:r>
        <w:r>
          <w:tab/>
        </w:r>
        <w:r>
          <w:fldChar w:fldCharType="begin"/>
        </w:r>
        <w:r>
          <w:instrText xml:space="preserve"> PAGEREF _Toc25312 \h </w:instrText>
        </w:r>
        <w:r>
          <w:fldChar w:fldCharType="separate"/>
        </w:r>
        <w:r>
          <w:t>33</w:t>
        </w:r>
        <w:r>
          <w:fldChar w:fldCharType="end"/>
        </w:r>
      </w:hyperlink>
    </w:p>
    <w:p>
      <w:pPr>
        <w:pStyle w:val="TOC2"/>
        <w:tabs>
          <w:tab w:val="right" w:leader="dot" w:pos="8306"/>
        </w:tabs>
      </w:pPr>
      <w:hyperlink w:anchor="_Toc32148" w:history="1">
        <w:r>
          <w:rPr>
            <w:rFonts w:ascii="仿宋" w:eastAsia="仿宋" w:hAnsi="仿宋" w:cs="仿宋" w:hint="eastAsia"/>
            <w:lang w:eastAsia="zh-CN"/>
          </w:rPr>
          <w:t>(三)、运营期环境保护</w:t>
        </w:r>
        <w:r>
          <w:tab/>
        </w:r>
        <w:r>
          <w:fldChar w:fldCharType="begin"/>
        </w:r>
        <w:r>
          <w:instrText xml:space="preserve"> PAGEREF _Toc32148 \h </w:instrText>
        </w:r>
        <w:r>
          <w:fldChar w:fldCharType="separate"/>
        </w:r>
        <w:r>
          <w:t>34</w:t>
        </w:r>
        <w:r>
          <w:fldChar w:fldCharType="end"/>
        </w:r>
      </w:hyperlink>
    </w:p>
    <w:p>
      <w:pPr>
        <w:pStyle w:val="TOC2"/>
        <w:tabs>
          <w:tab w:val="right" w:leader="dot" w:pos="8306"/>
        </w:tabs>
      </w:pPr>
      <w:hyperlink w:anchor="_Toc19567" w:history="1">
        <w:r>
          <w:rPr>
            <w:rFonts w:ascii="仿宋" w:eastAsia="仿宋" w:hAnsi="仿宋" w:cs="仿宋" w:hint="eastAsia"/>
            <w:lang w:eastAsia="zh-CN"/>
          </w:rPr>
          <w:t>(四)、PI项目建设对区域经济的影响</w:t>
        </w:r>
        <w:r>
          <w:tab/>
        </w:r>
        <w:r>
          <w:fldChar w:fldCharType="begin"/>
        </w:r>
        <w:r>
          <w:instrText xml:space="preserve"> PAGEREF _Toc19567 \h </w:instrText>
        </w:r>
        <w:r>
          <w:fldChar w:fldCharType="separate"/>
        </w:r>
        <w:r>
          <w:t>35</w:t>
        </w:r>
        <w:r>
          <w:fldChar w:fldCharType="end"/>
        </w:r>
      </w:hyperlink>
    </w:p>
    <w:p>
      <w:pPr>
        <w:pStyle w:val="TOC2"/>
        <w:tabs>
          <w:tab w:val="right" w:leader="dot" w:pos="8306"/>
        </w:tabs>
      </w:pPr>
      <w:hyperlink w:anchor="_Toc2598" w:history="1">
        <w:r>
          <w:rPr>
            <w:rFonts w:ascii="仿宋" w:eastAsia="仿宋" w:hAnsi="仿宋" w:cs="仿宋" w:hint="eastAsia"/>
            <w:lang w:eastAsia="zh-CN"/>
          </w:rPr>
          <w:t>(五)、废弃物处理</w:t>
        </w:r>
        <w:r>
          <w:tab/>
        </w:r>
        <w:r>
          <w:fldChar w:fldCharType="begin"/>
        </w:r>
        <w:r>
          <w:instrText xml:space="preserve"> PAGEREF _Toc2598 \h </w:instrText>
        </w:r>
        <w:r>
          <w:fldChar w:fldCharType="separate"/>
        </w:r>
        <w:r>
          <w:t>37</w:t>
        </w:r>
        <w:r>
          <w:fldChar w:fldCharType="end"/>
        </w:r>
      </w:hyperlink>
    </w:p>
    <w:p>
      <w:pPr>
        <w:pStyle w:val="TOC2"/>
        <w:tabs>
          <w:tab w:val="right" w:leader="dot" w:pos="8306"/>
        </w:tabs>
      </w:pPr>
      <w:hyperlink w:anchor="_Toc31897" w:history="1">
        <w:r>
          <w:rPr>
            <w:rFonts w:ascii="仿宋" w:eastAsia="仿宋" w:hAnsi="仿宋" w:cs="仿宋" w:hint="eastAsia"/>
            <w:lang w:eastAsia="zh-CN"/>
          </w:rPr>
          <w:t>(六)、特殊环境影响分析</w:t>
        </w:r>
        <w:r>
          <w:tab/>
        </w:r>
        <w:r>
          <w:fldChar w:fldCharType="begin"/>
        </w:r>
        <w:r>
          <w:instrText xml:space="preserve"> PAGEREF _Toc31897 \h </w:instrText>
        </w:r>
        <w:r>
          <w:fldChar w:fldCharType="separate"/>
        </w:r>
        <w:r>
          <w:t>38</w:t>
        </w:r>
        <w:r>
          <w:fldChar w:fldCharType="end"/>
        </w:r>
      </w:hyperlink>
    </w:p>
    <w:p>
      <w:pPr>
        <w:pStyle w:val="TOC2"/>
        <w:tabs>
          <w:tab w:val="right" w:leader="dot" w:pos="8306"/>
        </w:tabs>
      </w:pPr>
      <w:hyperlink w:anchor="_Toc25384" w:history="1">
        <w:r>
          <w:rPr>
            <w:rFonts w:ascii="仿宋" w:eastAsia="仿宋" w:hAnsi="仿宋" w:cs="仿宋" w:hint="eastAsia"/>
            <w:lang w:eastAsia="zh-CN"/>
          </w:rPr>
          <w:t>(七)、清洁生产</w:t>
        </w:r>
        <w:r>
          <w:tab/>
        </w:r>
        <w:r>
          <w:fldChar w:fldCharType="begin"/>
        </w:r>
        <w:r>
          <w:instrText xml:space="preserve"> PAGEREF _Toc25384 \h </w:instrText>
        </w:r>
        <w:r>
          <w:fldChar w:fldCharType="separate"/>
        </w:r>
        <w:r>
          <w:t>39</w:t>
        </w:r>
        <w:r>
          <w:fldChar w:fldCharType="end"/>
        </w:r>
      </w:hyperlink>
    </w:p>
    <w:p>
      <w:pPr>
        <w:pStyle w:val="TOC2"/>
        <w:tabs>
          <w:tab w:val="right" w:leader="dot" w:pos="8306"/>
        </w:tabs>
      </w:pPr>
      <w:hyperlink w:anchor="_Toc29622" w:history="1">
        <w:r>
          <w:rPr>
            <w:rFonts w:ascii="仿宋" w:eastAsia="仿宋" w:hAnsi="仿宋" w:cs="仿宋" w:hint="eastAsia"/>
            <w:lang w:eastAsia="zh-CN"/>
          </w:rPr>
          <w:t>(八)、环境保护综合评价</w:t>
        </w:r>
        <w:r>
          <w:tab/>
        </w:r>
        <w:r>
          <w:fldChar w:fldCharType="begin"/>
        </w:r>
        <w:r>
          <w:instrText xml:space="preserve"> PAGEREF _Toc29622 \h </w:instrText>
        </w:r>
        <w:r>
          <w:fldChar w:fldCharType="separate"/>
        </w:r>
        <w:r>
          <w:t>40</w:t>
        </w:r>
        <w:r>
          <w:fldChar w:fldCharType="end"/>
        </w:r>
      </w:hyperlink>
    </w:p>
    <w:p>
      <w:pPr>
        <w:pStyle w:val="TOC1"/>
        <w:tabs>
          <w:tab w:val="right" w:leader="dot" w:pos="8306"/>
        </w:tabs>
      </w:pPr>
      <w:hyperlink w:anchor="_Toc15242" w:history="1">
        <w:r>
          <w:rPr>
            <w:rFonts w:ascii="仿宋" w:eastAsia="仿宋" w:hAnsi="仿宋" w:cs="仿宋" w:hint="eastAsia"/>
            <w:lang w:eastAsia="zh-CN"/>
          </w:rPr>
          <w:t>十二、PI项目人力资源管理</w:t>
        </w:r>
        <w:r>
          <w:tab/>
        </w:r>
        <w:r>
          <w:fldChar w:fldCharType="begin"/>
        </w:r>
        <w:r>
          <w:instrText xml:space="preserve"> PAGEREF _Toc15242 \h </w:instrText>
        </w:r>
        <w:r>
          <w:fldChar w:fldCharType="separate"/>
        </w:r>
        <w:r>
          <w:t>42</w:t>
        </w:r>
        <w:r>
          <w:fldChar w:fldCharType="end"/>
        </w:r>
      </w:hyperlink>
    </w:p>
    <w:p>
      <w:pPr>
        <w:pStyle w:val="TOC2"/>
        <w:tabs>
          <w:tab w:val="right" w:leader="dot" w:pos="8306"/>
        </w:tabs>
      </w:pPr>
      <w:hyperlink w:anchor="_Toc25865" w:history="1">
        <w:r>
          <w:rPr>
            <w:rFonts w:ascii="仿宋" w:eastAsia="仿宋" w:hAnsi="仿宋" w:cs="仿宋" w:hint="eastAsia"/>
            <w:lang w:eastAsia="zh-CN"/>
          </w:rPr>
          <w:t>(一)、建立健全的预算管理制度</w:t>
        </w:r>
        <w:r>
          <w:tab/>
        </w:r>
        <w:r>
          <w:fldChar w:fldCharType="begin"/>
        </w:r>
        <w:r>
          <w:instrText xml:space="preserve"> PAGEREF _Toc25865 \h </w:instrText>
        </w:r>
        <w:r>
          <w:fldChar w:fldCharType="separate"/>
        </w:r>
        <w:r>
          <w:t>42</w:t>
        </w:r>
        <w:r>
          <w:fldChar w:fldCharType="end"/>
        </w:r>
      </w:hyperlink>
    </w:p>
    <w:p>
      <w:pPr>
        <w:pStyle w:val="TOC2"/>
        <w:tabs>
          <w:tab w:val="right" w:leader="dot" w:pos="8306"/>
        </w:tabs>
      </w:pPr>
      <w:hyperlink w:anchor="_Toc23885" w:history="1">
        <w:r>
          <w:rPr>
            <w:rFonts w:ascii="仿宋" w:eastAsia="仿宋" w:hAnsi="仿宋" w:cs="仿宋" w:hint="eastAsia"/>
            <w:lang w:eastAsia="zh-CN"/>
          </w:rPr>
          <w:t>(二)、加强资金流动监控</w:t>
        </w:r>
        <w:r>
          <w:tab/>
        </w:r>
        <w:r>
          <w:fldChar w:fldCharType="begin"/>
        </w:r>
        <w:r>
          <w:instrText xml:space="preserve"> PAGEREF _Toc23885 \h </w:instrText>
        </w:r>
        <w:r>
          <w:fldChar w:fldCharType="separate"/>
        </w:r>
        <w:r>
          <w:t>43</w:t>
        </w:r>
        <w:r>
          <w:fldChar w:fldCharType="end"/>
        </w:r>
      </w:hyperlink>
    </w:p>
    <w:p>
      <w:pPr>
        <w:pStyle w:val="TOC2"/>
        <w:tabs>
          <w:tab w:val="right" w:leader="dot" w:pos="8306"/>
        </w:tabs>
      </w:pPr>
      <w:hyperlink w:anchor="_Toc28459" w:history="1">
        <w:r>
          <w:rPr>
            <w:rFonts w:ascii="仿宋" w:eastAsia="仿宋" w:hAnsi="仿宋" w:cs="仿宋" w:hint="eastAsia"/>
            <w:lang w:eastAsia="zh-CN"/>
          </w:rPr>
          <w:t>(三)、制定完善的风险控制机制</w:t>
        </w:r>
        <w:r>
          <w:tab/>
        </w:r>
        <w:r>
          <w:fldChar w:fldCharType="begin"/>
        </w:r>
        <w:r>
          <w:instrText xml:space="preserve"> PAGEREF _Toc28459 \h </w:instrText>
        </w:r>
        <w:r>
          <w:fldChar w:fldCharType="separate"/>
        </w:r>
        <w:r>
          <w:t>44</w:t>
        </w:r>
        <w:r>
          <w:fldChar w:fldCharType="end"/>
        </w:r>
      </w:hyperlink>
    </w:p>
    <w:p>
      <w:pPr>
        <w:pStyle w:val="TOC2"/>
        <w:tabs>
          <w:tab w:val="right" w:leader="dot" w:pos="8306"/>
        </w:tabs>
      </w:pPr>
      <w:hyperlink w:anchor="_Toc32448" w:history="1">
        <w:r>
          <w:rPr>
            <w:rFonts w:ascii="仿宋" w:eastAsia="仿宋" w:hAnsi="仿宋" w:cs="仿宋" w:hint="eastAsia"/>
            <w:lang w:eastAsia="zh-CN"/>
          </w:rPr>
          <w:t>(四)、优化成本管理</w:t>
        </w:r>
        <w:r>
          <w:tab/>
        </w:r>
        <w:r>
          <w:fldChar w:fldCharType="begin"/>
        </w:r>
        <w:r>
          <w:instrText xml:space="preserve"> PAGEREF _Toc32448 \h </w:instrText>
        </w:r>
        <w:r>
          <w:fldChar w:fldCharType="separate"/>
        </w:r>
        <w:r>
          <w:t>46</w:t>
        </w:r>
        <w:r>
          <w:fldChar w:fldCharType="end"/>
        </w:r>
      </w:hyperlink>
    </w:p>
    <w:p>
      <w:pPr>
        <w:pStyle w:val="TOC1"/>
        <w:tabs>
          <w:tab w:val="right" w:leader="dot" w:pos="8306"/>
        </w:tabs>
      </w:pPr>
      <w:hyperlink w:anchor="_Toc8424" w:history="1">
        <w:r>
          <w:rPr>
            <w:rFonts w:ascii="仿宋" w:eastAsia="仿宋" w:hAnsi="仿宋" w:cs="仿宋" w:hint="eastAsia"/>
            <w:lang w:eastAsia="zh-CN"/>
          </w:rPr>
          <w:t>十三、利益相关者分析与沟通计划</w:t>
        </w:r>
        <w:r>
          <w:tab/>
        </w:r>
        <w:r>
          <w:fldChar w:fldCharType="begin"/>
        </w:r>
        <w:r>
          <w:instrText xml:space="preserve"> PAGEREF _Toc8424 \h </w:instrText>
        </w:r>
        <w:r>
          <w:fldChar w:fldCharType="separate"/>
        </w:r>
        <w:r>
          <w:t>47</w:t>
        </w:r>
        <w:r>
          <w:fldChar w:fldCharType="end"/>
        </w:r>
      </w:hyperlink>
    </w:p>
    <w:p>
      <w:pPr>
        <w:pStyle w:val="TOC2"/>
        <w:tabs>
          <w:tab w:val="right" w:leader="dot" w:pos="8306"/>
        </w:tabs>
      </w:pPr>
      <w:hyperlink w:anchor="_Toc9833" w:history="1">
        <w:r>
          <w:rPr>
            <w:rFonts w:ascii="仿宋" w:eastAsia="仿宋" w:hAnsi="仿宋" w:cs="仿宋" w:hint="eastAsia"/>
            <w:lang w:eastAsia="zh-CN"/>
          </w:rPr>
          <w:t>(一)、利益相关者分析</w:t>
        </w:r>
        <w:r>
          <w:tab/>
        </w:r>
        <w:r>
          <w:fldChar w:fldCharType="begin"/>
        </w:r>
        <w:r>
          <w:instrText xml:space="preserve"> PAGEREF _Toc9833 \h </w:instrText>
        </w:r>
        <w:r>
          <w:fldChar w:fldCharType="separate"/>
        </w:r>
        <w:r>
          <w:t>47</w:t>
        </w:r>
        <w:r>
          <w:fldChar w:fldCharType="end"/>
        </w:r>
      </w:hyperlink>
    </w:p>
    <w:p>
      <w:pPr>
        <w:pStyle w:val="TOC2"/>
        <w:tabs>
          <w:tab w:val="right" w:leader="dot" w:pos="8306"/>
        </w:tabs>
      </w:pPr>
      <w:hyperlink w:anchor="_Toc30189" w:history="1">
        <w:r>
          <w:rPr>
            <w:rFonts w:ascii="仿宋" w:eastAsia="仿宋" w:hAnsi="仿宋" w:cs="仿宋" w:hint="eastAsia"/>
            <w:lang w:eastAsia="zh-CN"/>
          </w:rPr>
          <w:t>(二)、沟通计划</w:t>
        </w:r>
        <w:r>
          <w:tab/>
        </w:r>
        <w:r>
          <w:fldChar w:fldCharType="begin"/>
        </w:r>
        <w:r>
          <w:instrText xml:space="preserve"> PAGEREF _Toc30189 \h </w:instrText>
        </w:r>
        <w:r>
          <w:fldChar w:fldCharType="separate"/>
        </w:r>
        <w:r>
          <w:t>48</w:t>
        </w:r>
        <w:r>
          <w:fldChar w:fldCharType="end"/>
        </w:r>
      </w:hyperlink>
    </w:p>
    <w:p>
      <w:pPr>
        <w:pStyle w:val="TOC1"/>
        <w:tabs>
          <w:tab w:val="right" w:leader="dot" w:pos="8306"/>
        </w:tabs>
      </w:pPr>
      <w:hyperlink w:anchor="_Toc15225" w:history="1">
        <w:r>
          <w:rPr>
            <w:rFonts w:ascii="仿宋" w:eastAsia="仿宋" w:hAnsi="仿宋" w:cs="仿宋" w:hint="eastAsia"/>
            <w:lang w:eastAsia="zh-CN"/>
          </w:rPr>
          <w:t>十四、营销与推广策略</w:t>
        </w:r>
        <w:r>
          <w:tab/>
        </w:r>
        <w:r>
          <w:fldChar w:fldCharType="begin"/>
        </w:r>
        <w:r>
          <w:instrText xml:space="preserve"> PAGEREF _Toc15225 \h </w:instrText>
        </w:r>
        <w:r>
          <w:fldChar w:fldCharType="separate"/>
        </w:r>
        <w:r>
          <w:t>49</w:t>
        </w:r>
        <w:r>
          <w:fldChar w:fldCharType="end"/>
        </w:r>
      </w:hyperlink>
    </w:p>
    <w:p>
      <w:pPr>
        <w:pStyle w:val="TOC2"/>
        <w:tabs>
          <w:tab w:val="right" w:leader="dot" w:pos="8306"/>
        </w:tabs>
      </w:pPr>
      <w:hyperlink w:anchor="_Toc4599" w:history="1">
        <w:r>
          <w:rPr>
            <w:rFonts w:ascii="仿宋" w:eastAsia="仿宋" w:hAnsi="仿宋" w:cs="仿宋" w:hint="eastAsia"/>
            <w:lang w:eastAsia="zh-CN"/>
          </w:rPr>
          <w:t>(一)、产品/服务定位与特点</w:t>
        </w:r>
        <w:r>
          <w:tab/>
        </w:r>
        <w:r>
          <w:fldChar w:fldCharType="begin"/>
        </w:r>
        <w:r>
          <w:instrText xml:space="preserve"> PAGEREF _Toc4599 \h </w:instrText>
        </w:r>
        <w:r>
          <w:fldChar w:fldCharType="separate"/>
        </w:r>
        <w:r>
          <w:t>49</w:t>
        </w:r>
        <w:r>
          <w:fldChar w:fldCharType="end"/>
        </w:r>
      </w:hyperlink>
    </w:p>
    <w:p>
      <w:pPr>
        <w:pStyle w:val="TOC2"/>
        <w:tabs>
          <w:tab w:val="right" w:leader="dot" w:pos="8306"/>
        </w:tabs>
      </w:pPr>
      <w:hyperlink w:anchor="_Toc3786" w:history="1">
        <w:r>
          <w:rPr>
            <w:rFonts w:ascii="仿宋" w:eastAsia="仿宋" w:hAnsi="仿宋" w:cs="仿宋" w:hint="eastAsia"/>
            <w:lang w:eastAsia="zh-CN"/>
          </w:rPr>
          <w:t>(二)、市场定位与竞争分析</w:t>
        </w:r>
        <w:r>
          <w:tab/>
        </w:r>
        <w:r>
          <w:fldChar w:fldCharType="begin"/>
        </w:r>
        <w:r>
          <w:instrText xml:space="preserve"> PAGEREF _Toc3786 \h </w:instrText>
        </w:r>
        <w:r>
          <w:fldChar w:fldCharType="separate"/>
        </w:r>
        <w:r>
          <w:t>51</w:t>
        </w:r>
        <w:r>
          <w:fldChar w:fldCharType="end"/>
        </w:r>
      </w:hyperlink>
    </w:p>
    <w:p>
      <w:pPr>
        <w:pStyle w:val="TOC2"/>
        <w:tabs>
          <w:tab w:val="right" w:leader="dot" w:pos="8306"/>
        </w:tabs>
      </w:pPr>
      <w:hyperlink w:anchor="_Toc30303" w:history="1">
        <w:r>
          <w:rPr>
            <w:rFonts w:ascii="仿宋" w:eastAsia="仿宋" w:hAnsi="仿宋" w:cs="仿宋" w:hint="eastAsia"/>
            <w:lang w:eastAsia="zh-CN"/>
          </w:rPr>
          <w:t>(三)、营销渠道与策略</w:t>
        </w:r>
        <w:r>
          <w:tab/>
        </w:r>
        <w:r>
          <w:fldChar w:fldCharType="begin"/>
        </w:r>
        <w:r>
          <w:instrText xml:space="preserve"> PAGEREF _Toc30303 \h </w:instrText>
        </w:r>
        <w:r>
          <w:fldChar w:fldCharType="separate"/>
        </w:r>
        <w:r>
          <w:t>52</w:t>
        </w:r>
        <w:r>
          <w:fldChar w:fldCharType="end"/>
        </w:r>
      </w:hyperlink>
    </w:p>
    <w:p>
      <w:pPr>
        <w:pStyle w:val="TOC2"/>
        <w:tabs>
          <w:tab w:val="right" w:leader="dot" w:pos="8306"/>
        </w:tabs>
      </w:pPr>
      <w:hyperlink w:anchor="_Toc18594" w:history="1">
        <w:r>
          <w:rPr>
            <w:rFonts w:ascii="仿宋" w:eastAsia="仿宋" w:hAnsi="仿宋" w:cs="仿宋" w:hint="eastAsia"/>
            <w:lang w:eastAsia="zh-CN"/>
          </w:rPr>
          <w:t>(四)、推广与宣传活动</w:t>
        </w:r>
        <w:r>
          <w:tab/>
        </w:r>
        <w:r>
          <w:fldChar w:fldCharType="begin"/>
        </w:r>
        <w:r>
          <w:instrText xml:space="preserve"> PAGEREF _Toc18594 \h </w:instrText>
        </w:r>
        <w:r>
          <w:fldChar w:fldCharType="separate"/>
        </w:r>
        <w:r>
          <w:t>53</w:t>
        </w:r>
        <w:r>
          <w:fldChar w:fldCharType="end"/>
        </w:r>
      </w:hyperlink>
    </w:p>
    <w:p>
      <w:pPr>
        <w:pStyle w:val="TOC1"/>
        <w:tabs>
          <w:tab w:val="right" w:leader="dot" w:pos="8306"/>
        </w:tabs>
      </w:pPr>
      <w:hyperlink w:anchor="_Toc3393" w:history="1">
        <w:r>
          <w:rPr>
            <w:rFonts w:ascii="仿宋" w:eastAsia="仿宋" w:hAnsi="仿宋" w:cs="仿宋" w:hint="eastAsia"/>
            <w:lang w:eastAsia="zh-CN"/>
          </w:rPr>
          <w:t>十五、风险识别与分类</w:t>
        </w:r>
        <w:r>
          <w:tab/>
        </w:r>
        <w:r>
          <w:fldChar w:fldCharType="begin"/>
        </w:r>
        <w:r>
          <w:instrText xml:space="preserve"> PAGEREF _Toc3393 \h </w:instrText>
        </w:r>
        <w:r>
          <w:fldChar w:fldCharType="separate"/>
        </w:r>
        <w:r>
          <w:t>58</w:t>
        </w:r>
        <w:r>
          <w:fldChar w:fldCharType="end"/>
        </w:r>
      </w:hyperlink>
    </w:p>
    <w:p>
      <w:pPr>
        <w:pStyle w:val="TOC2"/>
        <w:tabs>
          <w:tab w:val="right" w:leader="dot" w:pos="8306"/>
        </w:tabs>
      </w:pPr>
      <w:hyperlink w:anchor="_Toc18911" w:history="1">
        <w:r>
          <w:rPr>
            <w:rFonts w:ascii="仿宋" w:eastAsia="仿宋" w:hAnsi="仿宋" w:cs="仿宋" w:hint="eastAsia"/>
            <w:lang w:eastAsia="zh-CN"/>
          </w:rPr>
          <w:t>(一)、风险识别</w:t>
        </w:r>
        <w:r>
          <w:tab/>
        </w:r>
        <w:r>
          <w:fldChar w:fldCharType="begin"/>
        </w:r>
        <w:r>
          <w:instrText xml:space="preserve"> PAGEREF _Toc18911 \h </w:instrText>
        </w:r>
        <w:r>
          <w:fldChar w:fldCharType="separate"/>
        </w:r>
        <w:r>
          <w:t>58</w:t>
        </w:r>
        <w:r>
          <w:fldChar w:fldCharType="end"/>
        </w:r>
      </w:hyperlink>
    </w:p>
    <w:p>
      <w:pPr>
        <w:pStyle w:val="TOC2"/>
        <w:tabs>
          <w:tab w:val="right" w:leader="dot" w:pos="8306"/>
        </w:tabs>
      </w:pPr>
      <w:hyperlink w:anchor="_Toc32391" w:history="1">
        <w:r>
          <w:rPr>
            <w:rFonts w:ascii="仿宋" w:eastAsia="仿宋" w:hAnsi="仿宋" w:cs="仿宋" w:hint="eastAsia"/>
            <w:lang w:eastAsia="zh-CN"/>
          </w:rPr>
          <w:t>(二)、风险分类</w:t>
        </w:r>
        <w:r>
          <w:tab/>
        </w:r>
        <w:r>
          <w:fldChar w:fldCharType="begin"/>
        </w:r>
        <w:r>
          <w:instrText xml:space="preserve"> PAGEREF _Toc32391 \h </w:instrText>
        </w:r>
        <w:r>
          <w:fldChar w:fldCharType="separate"/>
        </w:r>
        <w:r>
          <w:t>59</w:t>
        </w:r>
        <w:r>
          <w:fldChar w:fldCharType="end"/>
        </w:r>
      </w:hyperlink>
    </w:p>
    <w:p>
      <w:pPr>
        <w:pStyle w:val="TOC1"/>
        <w:tabs>
          <w:tab w:val="right" w:leader="dot" w:pos="8306"/>
        </w:tabs>
      </w:pPr>
      <w:hyperlink w:anchor="_Toc17207" w:history="1">
        <w:r>
          <w:rPr>
            <w:rFonts w:ascii="仿宋" w:eastAsia="仿宋" w:hAnsi="仿宋" w:cs="仿宋" w:hint="eastAsia"/>
            <w:lang w:eastAsia="zh-CN"/>
          </w:rPr>
          <w:t>十六、PI项目实施时间节点</w:t>
        </w:r>
        <w:r>
          <w:tab/>
        </w:r>
        <w:r>
          <w:fldChar w:fldCharType="begin"/>
        </w:r>
        <w:r>
          <w:instrText xml:space="preserve"> PAGEREF _Toc17207 \h </w:instrText>
        </w:r>
        <w:r>
          <w:fldChar w:fldCharType="separate"/>
        </w:r>
        <w:r>
          <w:t>61</w:t>
        </w:r>
        <w:r>
          <w:fldChar w:fldCharType="end"/>
        </w:r>
      </w:hyperlink>
    </w:p>
    <w:p>
      <w:pPr>
        <w:pStyle w:val="TOC2"/>
        <w:tabs>
          <w:tab w:val="right" w:leader="dot" w:pos="8306"/>
        </w:tabs>
      </w:pPr>
      <w:hyperlink w:anchor="_Toc9888" w:history="1">
        <w:r>
          <w:rPr>
            <w:rFonts w:ascii="仿宋" w:eastAsia="仿宋" w:hAnsi="仿宋" w:cs="仿宋" w:hint="eastAsia"/>
            <w:lang w:eastAsia="zh-CN"/>
          </w:rPr>
          <w:t>(一)、PI项目启动阶段时间节点</w:t>
        </w:r>
        <w:r>
          <w:tab/>
        </w:r>
        <w:r>
          <w:fldChar w:fldCharType="begin"/>
        </w:r>
        <w:r>
          <w:instrText xml:space="preserve"> PAGEREF _Toc9888 \h </w:instrText>
        </w:r>
        <w:r>
          <w:fldChar w:fldCharType="separate"/>
        </w:r>
        <w:r>
          <w:t>61</w:t>
        </w:r>
        <w:r>
          <w:fldChar w:fldCharType="end"/>
        </w:r>
      </w:hyperlink>
    </w:p>
    <w:p>
      <w:pPr>
        <w:pStyle w:val="TOC2"/>
        <w:tabs>
          <w:tab w:val="right" w:leader="dot" w:pos="8306"/>
        </w:tabs>
      </w:pPr>
      <w:hyperlink w:anchor="_Toc7080" w:history="1">
        <w:r>
          <w:rPr>
            <w:rFonts w:ascii="仿宋" w:eastAsia="仿宋" w:hAnsi="仿宋" w:cs="仿宋" w:hint="eastAsia"/>
            <w:lang w:eastAsia="zh-CN"/>
          </w:rPr>
          <w:t>(二)、PI项目执行阶段时间节点</w:t>
        </w:r>
        <w:r>
          <w:tab/>
        </w:r>
        <w:r>
          <w:fldChar w:fldCharType="begin"/>
        </w:r>
        <w:r>
          <w:instrText xml:space="preserve"> PAGEREF _Toc7080 \h </w:instrText>
        </w:r>
        <w:r>
          <w:fldChar w:fldCharType="separate"/>
        </w:r>
        <w:r>
          <w:t>62</w:t>
        </w:r>
        <w:r>
          <w:fldChar w:fldCharType="end"/>
        </w:r>
      </w:hyperlink>
    </w:p>
    <w:p>
      <w:pPr>
        <w:pStyle w:val="TOC2"/>
        <w:tabs>
          <w:tab w:val="right" w:leader="dot" w:pos="8306"/>
        </w:tabs>
      </w:pPr>
      <w:hyperlink w:anchor="_Toc948" w:history="1">
        <w:r>
          <w:rPr>
            <w:rFonts w:ascii="仿宋" w:eastAsia="仿宋" w:hAnsi="仿宋" w:cs="仿宋" w:hint="eastAsia"/>
            <w:lang w:eastAsia="zh-CN"/>
          </w:rPr>
          <w:t>(三)、PI项目完成阶段时间节点</w:t>
        </w:r>
        <w:r>
          <w:tab/>
        </w:r>
        <w:r>
          <w:fldChar w:fldCharType="begin"/>
        </w:r>
        <w:r>
          <w:instrText xml:space="preserve"> PAGEREF _Toc948 \h </w:instrText>
        </w:r>
        <w:r>
          <w:fldChar w:fldCharType="separate"/>
        </w:r>
        <w:r>
          <w:t>63</w:t>
        </w:r>
        <w:r>
          <w:fldChar w:fldCharType="end"/>
        </w:r>
      </w:hyperlink>
    </w:p>
    <w:p>
      <w:pPr>
        <w:pStyle w:val="TOC1"/>
        <w:tabs>
          <w:tab w:val="right" w:leader="dot" w:pos="8306"/>
        </w:tabs>
      </w:pPr>
      <w:hyperlink w:anchor="_Toc18264" w:history="1">
        <w:r>
          <w:rPr>
            <w:rFonts w:ascii="仿宋" w:eastAsia="仿宋" w:hAnsi="仿宋" w:cs="仿宋" w:hint="eastAsia"/>
            <w:lang w:eastAsia="zh-CN"/>
          </w:rPr>
          <w:t>十七、质量管理体系</w:t>
        </w:r>
        <w:r>
          <w:tab/>
        </w:r>
        <w:r>
          <w:fldChar w:fldCharType="begin"/>
        </w:r>
        <w:r>
          <w:instrText xml:space="preserve"> PAGEREF _Toc18264 \h </w:instrText>
        </w:r>
        <w:r>
          <w:fldChar w:fldCharType="separate"/>
        </w:r>
        <w:r>
          <w:t>64</w:t>
        </w:r>
        <w:r>
          <w:fldChar w:fldCharType="end"/>
        </w:r>
      </w:hyperlink>
    </w:p>
    <w:p>
      <w:pPr>
        <w:pStyle w:val="TOC2"/>
        <w:tabs>
          <w:tab w:val="right" w:leader="dot" w:pos="8306"/>
        </w:tabs>
      </w:pPr>
      <w:hyperlink w:anchor="_Toc21892" w:history="1">
        <w:r>
          <w:rPr>
            <w:rFonts w:ascii="仿宋" w:eastAsia="仿宋" w:hAnsi="仿宋" w:cs="仿宋" w:hint="eastAsia"/>
            <w:lang w:eastAsia="zh-CN"/>
          </w:rPr>
          <w:t>(一)、质量目标与方针</w:t>
        </w:r>
        <w:r>
          <w:tab/>
        </w:r>
        <w:r>
          <w:fldChar w:fldCharType="begin"/>
        </w:r>
        <w:r>
          <w:instrText xml:space="preserve"> PAGEREF _Toc21892 \h </w:instrText>
        </w:r>
        <w:r>
          <w:fldChar w:fldCharType="separate"/>
        </w:r>
        <w:r>
          <w:t>64</w:t>
        </w:r>
        <w:r>
          <w:fldChar w:fldCharType="end"/>
        </w:r>
      </w:hyperlink>
    </w:p>
    <w:p>
      <w:pPr>
        <w:pStyle w:val="TOC2"/>
        <w:tabs>
          <w:tab w:val="right" w:leader="dot" w:pos="8306"/>
        </w:tabs>
      </w:pPr>
      <w:hyperlink w:anchor="_Toc31339" w:history="1">
        <w:r>
          <w:rPr>
            <w:rFonts w:ascii="仿宋" w:eastAsia="仿宋" w:hAnsi="仿宋" w:cs="仿宋" w:hint="eastAsia"/>
            <w:lang w:eastAsia="zh-CN"/>
          </w:rPr>
          <w:t>(二)、质量管理责任</w:t>
        </w:r>
        <w:r>
          <w:tab/>
        </w:r>
        <w:r>
          <w:fldChar w:fldCharType="begin"/>
        </w:r>
        <w:r>
          <w:instrText xml:space="preserve"> PAGEREF _Toc31339 \h </w:instrText>
        </w:r>
        <w:r>
          <w:fldChar w:fldCharType="separate"/>
        </w:r>
        <w:r>
          <w:t>65</w:t>
        </w:r>
        <w:r>
          <w:fldChar w:fldCharType="end"/>
        </w:r>
      </w:hyperlink>
    </w:p>
    <w:p>
      <w:pPr>
        <w:pStyle w:val="TOC2"/>
        <w:tabs>
          <w:tab w:val="right" w:leader="dot" w:pos="8306"/>
        </w:tabs>
      </w:pPr>
      <w:hyperlink w:anchor="_Toc19812" w:history="1">
        <w:r>
          <w:rPr>
            <w:rFonts w:ascii="仿宋" w:eastAsia="仿宋" w:hAnsi="仿宋" w:cs="仿宋" w:hint="eastAsia"/>
            <w:lang w:eastAsia="zh-CN"/>
          </w:rPr>
          <w:t>(三)、质量管理体系文件</w:t>
        </w:r>
        <w:r>
          <w:tab/>
        </w:r>
        <w:r>
          <w:fldChar w:fldCharType="begin"/>
        </w:r>
        <w:r>
          <w:instrText xml:space="preserve"> PAGEREF _Toc19812 \h </w:instrText>
        </w:r>
        <w:r>
          <w:fldChar w:fldCharType="separate"/>
        </w:r>
        <w:r>
          <w:t>67</w:t>
        </w:r>
        <w:r>
          <w:fldChar w:fldCharType="end"/>
        </w:r>
      </w:hyperlink>
    </w:p>
    <w:p>
      <w:pPr>
        <w:pStyle w:val="TOC2"/>
        <w:tabs>
          <w:tab w:val="right" w:leader="dot" w:pos="8306"/>
        </w:tabs>
      </w:pPr>
      <w:hyperlink w:anchor="_Toc16286" w:history="1">
        <w:r>
          <w:rPr>
            <w:rFonts w:ascii="仿宋" w:eastAsia="仿宋" w:hAnsi="仿宋" w:cs="仿宋" w:hint="eastAsia"/>
            <w:lang w:eastAsia="zh-CN"/>
          </w:rPr>
          <w:t>(四)、质量培训与教育</w:t>
        </w:r>
        <w:r>
          <w:tab/>
        </w:r>
        <w:r>
          <w:fldChar w:fldCharType="begin"/>
        </w:r>
        <w:r>
          <w:instrText xml:space="preserve"> PAGEREF _Toc16286 \h </w:instrText>
        </w:r>
        <w:r>
          <w:fldChar w:fldCharType="separate"/>
        </w:r>
        <w:r>
          <w:t>69</w:t>
        </w:r>
        <w:r>
          <w:fldChar w:fldCharType="end"/>
        </w:r>
      </w:hyperlink>
    </w:p>
    <w:p>
      <w:pPr>
        <w:pStyle w:val="TOC2"/>
        <w:tabs>
          <w:tab w:val="right" w:leader="dot" w:pos="8306"/>
        </w:tabs>
      </w:pPr>
      <w:hyperlink w:anchor="_Toc22256" w:history="1">
        <w:r>
          <w:rPr>
            <w:rFonts w:ascii="仿宋" w:eastAsia="仿宋" w:hAnsi="仿宋" w:cs="仿宋" w:hint="eastAsia"/>
            <w:lang w:eastAsia="zh-CN"/>
          </w:rPr>
          <w:t>(五)、质量审核与评价</w:t>
        </w:r>
        <w:r>
          <w:tab/>
        </w:r>
        <w:r>
          <w:fldChar w:fldCharType="begin"/>
        </w:r>
        <w:r>
          <w:instrText xml:space="preserve"> PAGEREF _Toc22256 \h </w:instrText>
        </w:r>
        <w:r>
          <w:fldChar w:fldCharType="separate"/>
        </w:r>
        <w:r>
          <w:t>70</w:t>
        </w:r>
        <w:r>
          <w:fldChar w:fldCharType="end"/>
        </w:r>
      </w:hyperlink>
    </w:p>
    <w:p>
      <w:pPr>
        <w:pStyle w:val="TOC2"/>
        <w:tabs>
          <w:tab w:val="right" w:leader="dot" w:pos="8306"/>
        </w:tabs>
      </w:pPr>
      <w:hyperlink w:anchor="_Toc30889" w:history="1">
        <w:r>
          <w:rPr>
            <w:rFonts w:ascii="仿宋" w:eastAsia="仿宋" w:hAnsi="仿宋" w:cs="仿宋" w:hint="eastAsia"/>
            <w:lang w:eastAsia="zh-CN"/>
          </w:rPr>
          <w:t>(六)、不符合与纠正措施</w:t>
        </w:r>
        <w:r>
          <w:tab/>
        </w:r>
        <w:r>
          <w:fldChar w:fldCharType="begin"/>
        </w:r>
        <w:r>
          <w:instrText xml:space="preserve"> PAGEREF _Toc30889 \h </w:instrText>
        </w:r>
        <w:r>
          <w:fldChar w:fldCharType="separate"/>
        </w:r>
        <w:r>
          <w:t>71</w:t>
        </w:r>
        <w:r>
          <w:fldChar w:fldCharType="end"/>
        </w:r>
      </w:hyperlink>
    </w:p>
    <w:p>
      <w:pPr>
        <w:pStyle w:val="TOC1"/>
        <w:tabs>
          <w:tab w:val="right" w:leader="dot" w:pos="8306"/>
        </w:tabs>
      </w:pPr>
      <w:hyperlink w:anchor="_Toc1892" w:history="1">
        <w:r>
          <w:rPr>
            <w:rFonts w:ascii="仿宋" w:eastAsia="仿宋" w:hAnsi="仿宋" w:cs="仿宋" w:hint="eastAsia"/>
            <w:lang w:eastAsia="zh-CN"/>
          </w:rPr>
          <w:t>十八、PI项目变更管理</w:t>
        </w:r>
        <w:r>
          <w:tab/>
        </w:r>
        <w:r>
          <w:fldChar w:fldCharType="begin"/>
        </w:r>
        <w:r>
          <w:instrText xml:space="preserve"> PAGEREF _Toc1892 \h </w:instrText>
        </w:r>
        <w:r>
          <w:fldChar w:fldCharType="separate"/>
        </w:r>
        <w:r>
          <w:t>72</w:t>
        </w:r>
        <w:r>
          <w:fldChar w:fldCharType="end"/>
        </w:r>
      </w:hyperlink>
    </w:p>
    <w:p>
      <w:pPr>
        <w:pStyle w:val="TOC2"/>
        <w:tabs>
          <w:tab w:val="right" w:leader="dot" w:pos="8306"/>
        </w:tabs>
      </w:pPr>
      <w:hyperlink w:anchor="_Toc16047" w:history="1">
        <w:r>
          <w:rPr>
            <w:rFonts w:ascii="仿宋" w:eastAsia="仿宋" w:hAnsi="仿宋" w:cs="仿宋" w:hint="eastAsia"/>
            <w:lang w:eastAsia="zh-CN"/>
          </w:rPr>
          <w:t>(一)、变更申请与评估</w:t>
        </w:r>
        <w:r>
          <w:tab/>
        </w:r>
        <w:r>
          <w:fldChar w:fldCharType="begin"/>
        </w:r>
        <w:r>
          <w:instrText xml:space="preserve"> PAGEREF _Toc16047 \h </w:instrText>
        </w:r>
        <w:r>
          <w:fldChar w:fldCharType="separate"/>
        </w:r>
        <w:r>
          <w:t>72</w:t>
        </w:r>
        <w:r>
          <w:fldChar w:fldCharType="end"/>
        </w:r>
      </w:hyperlink>
    </w:p>
    <w:p>
      <w:pPr>
        <w:pStyle w:val="TOC2"/>
        <w:tabs>
          <w:tab w:val="right" w:leader="dot" w:pos="8306"/>
        </w:tabs>
      </w:pPr>
      <w:hyperlink w:anchor="_Toc28869" w:history="1">
        <w:r>
          <w:rPr>
            <w:rFonts w:ascii="仿宋" w:eastAsia="仿宋" w:hAnsi="仿宋" w:cs="仿宋" w:hint="eastAsia"/>
            <w:lang w:eastAsia="zh-CN"/>
          </w:rPr>
          <w:t>(二)、变更实施与控制</w:t>
        </w:r>
        <w:r>
          <w:tab/>
        </w:r>
        <w:r>
          <w:fldChar w:fldCharType="begin"/>
        </w:r>
        <w:r>
          <w:instrText xml:space="preserve"> PAGEREF _Toc28869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336"/>
      <w:r>
        <w:rPr>
          <w:rFonts w:ascii="仿宋" w:eastAsia="仿宋" w:hAnsi="仿宋" w:cs="仿宋" w:hint="eastAsia"/>
          <w:sz w:val="28"/>
          <w:lang w:eastAsia="zh-CN"/>
        </w:rPr>
        <w:t>一、PI项目绩效评估</w:t>
      </w:r>
      <w:bookmarkEnd w:id="2"/>
    </w:p>
    <w:p>
      <w:pPr>
        <w:pStyle w:val="Heading2"/>
        <w:rPr>
          <w:rFonts w:ascii="仿宋" w:eastAsia="仿宋" w:hAnsi="仿宋" w:cs="仿宋" w:hint="eastAsia"/>
          <w:lang w:eastAsia="zh-CN"/>
        </w:rPr>
      </w:pPr>
      <w:bookmarkStart w:id="3" w:name="_Toc1477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在PI项目中，我们设计了一套全面的绩效评估指标，以确保PI项目的可控和成功交付。这些指标跨足PI项目目标、成本、进度和质量等多个维度，为我们提供了全面洞察PI项目的健康状况。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I项目目标达成率是我们关注的首要指标。我们设定了明确的目标，并通过定期监测和评估，迅速发现并应对潜在的目标偏差。这为PI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成本绩效是另一个核心关注点。通过实际成本与预算成本的对比分析，我们深入了解成本差异的原因，及时调整资源分配，保持PI项目在经济效益方面的合理水平。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I项目进度作为关键的绩效指标之一，得到了精心的关注。我们制定了详细的PI项目进度计划，并设立了进度符合度指标，确保实际进度与计划进度保持一致。这使我们能够快速发现和解决潜在的进度问题，保持PI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I项目绩效的不可或缺的一环。我们引入了一系列的质量标准和客户满意度指标，以确保PI项目交付的成果在质量上达到或超越预期水平。通过持续监测这些指标，我们努力提升PI项目整体质量水平，为PI项目的成功交付提供有力保障。通过这些科学且全面的绩效评估，我们能够更好地引导PI项目的持续改进，确保PI项目目标的顺利达成。</w:t>
      </w:r>
    </w:p>
    <w:p>
      <w:pPr>
        <w:pStyle w:val="Heading2"/>
        <w:ind w:firstLine="560" w:firstLineChars="200"/>
        <w:rPr>
          <w:rFonts w:ascii="仿宋" w:eastAsia="仿宋" w:hAnsi="仿宋" w:cs="仿宋" w:hint="eastAsia"/>
          <w:sz w:val="28"/>
          <w:lang w:eastAsia="zh-CN"/>
        </w:rPr>
      </w:pPr>
      <w:bookmarkStart w:id="4" w:name="_Toc2598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绩效评估是PI项目中的关键环节，为确保PI项目达到预期目标，我们采用了多层次、多维度的绩效评估方法。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从定性角度来看，我们注重PI项目的战略目标对齐，确保每个决策和行动都与PI项目整体目标保持一致。团队会定期召开战略对齐会议，审视当前工作与PI项目战略是否保持一致，以及是否需要调整战略方向。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I项目进度、质量、成本和风险等方面。这些指标通过数据收集和分析，为PI项目管理团队提供了客观的评估依据。例如，我们通过PI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绩效评估不仅仅停留在PI项目内部，还考虑了PI项目对外部环境的影响。我们定期进行干系人满意度调查，以了解各利益相关方对PI项目的期望和满意度，并及时做出调整。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这种多层次、多角度的绩效评估方法，使得我们能够全面了解PI项目的运行状态，及时做出调整，确保PI项目在不断变化的环境中保持稳健前行。</w:t>
      </w:r>
    </w:p>
    <w:p>
      <w:pPr>
        <w:pStyle w:val="Heading2"/>
        <w:ind w:firstLine="560" w:firstLineChars="200"/>
        <w:rPr>
          <w:rFonts w:ascii="仿宋" w:eastAsia="仿宋" w:hAnsi="仿宋" w:cs="仿宋" w:hint="eastAsia"/>
          <w:sz w:val="28"/>
          <w:lang w:eastAsia="zh-CN"/>
        </w:rPr>
      </w:pPr>
      <w:bookmarkStart w:id="5" w:name="_Toc666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为了确保PI项目的有效管理和不断优化，我们采用了精心设计的绩效评估周期。这个周期旨在实现灵活、实时和全面的评估，以适应PI项目执行中的各种挑战。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I项目的不同需求，分为短期、中期和长期。短期评估关注每个迭代或工作周期，以及时发现和解决当前任务中的问题。中期评估涵盖几个迭代，深入了解整体PI项目的趋势和性能。长期评估则着眼于整个PI项目阶段，确保PI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我们强调实时性的信息反馈，通过采用先进的PI项目管理工具和协作平台，团队成员能够随时更新和分享PI项目数据。这种实时性的反馈机制使我们能够及时察觉潜在问题，快速调整，保持PI项目的稳健运作。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PI项目的决策制定密不可分。每个周期的PI项目回顾会议成为集体总结经验、识别问题深层次原因并找到创新解决方案的平台。这种定期的反思与调整机制使PI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8984"/>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30677"/>
      <w:r>
        <w:rPr>
          <w:rFonts w:ascii="仿宋" w:eastAsia="仿宋" w:hAnsi="仿宋" w:cs="仿宋" w:hint="eastAsia"/>
          <w:lang w:eastAsia="zh-CN"/>
        </w:rPr>
        <w:t>(一)、PI行业分析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PI行业一直以来都是市场的关注焦点。行业内的发展趋势、竞争态势以及潜在机会都对PI项目的推进产生深远的影响。通过深入研究行业的整体概貌，我们将更好地理解行业的核心特征，为PI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I行业，技术一直是推动创新和发展的关键因素。我们将对当前技术趋势进行详尽分析，包括但不限于人工智能、大数据应用、先进制造技术等。这有助于PI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I项目成功的基础。我们将对主要竞争对手进行深入研究，包括其市场份额、产品特点、市场定位等。通过全面了解竞争对手的优势和劣势，PI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6274"/>
      <w:r>
        <w:rPr>
          <w:rFonts w:ascii="仿宋" w:eastAsia="仿宋" w:hAnsi="仿宋" w:cs="仿宋" w:hint="eastAsia"/>
          <w:sz w:val="28"/>
          <w:lang w:eastAsia="zh-CN"/>
        </w:rPr>
        <w:t>(二)、PI市场分析预测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通过对市场规模的深入调研，我们将预测PI市场未来的增长趋势。这包括市场的整体规模、各细分领域的发展趋势等。PI项目可以根据市场的扩张速度和潜在机会，制定更符合市场需求的发展策略。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了解消费者的需求是市场分析的核心。我们将通过调查研究，深入挖掘目标消费者的需求特点、购买习惯以及对产品和服务的期望。这有助于PI项目更好地定位目标市场，提供更符合消费者期待的解决方案。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PI项目实施过程中需要充分考虑的因素。我们将对市场风险进行全面评估，包括但不限于政策法规风险、市场竞争风险、技术变革风险等。通过对潜在风险的深入分析，PI项目可以制定相应的风险缓解策略，降低不确定性对PI项目的影响。</w:t>
      </w:r>
    </w:p>
    <w:p>
      <w:pPr>
        <w:pStyle w:val="Heading1"/>
        <w:ind w:firstLine="560" w:firstLineChars="200"/>
        <w:rPr>
          <w:rFonts w:ascii="仿宋" w:eastAsia="仿宋" w:hAnsi="仿宋" w:cs="仿宋" w:hint="eastAsia"/>
          <w:sz w:val="28"/>
          <w:lang w:eastAsia="zh-CN"/>
        </w:rPr>
      </w:pPr>
      <w:bookmarkStart w:id="9" w:name="_Toc5587"/>
      <w:r>
        <w:rPr>
          <w:rFonts w:ascii="仿宋" w:eastAsia="仿宋" w:hAnsi="仿宋" w:cs="仿宋" w:hint="eastAsia"/>
          <w:sz w:val="28"/>
          <w:lang w:eastAsia="zh-CN"/>
        </w:rPr>
        <w:t>三、PI项目文档管理</w:t>
      </w:r>
      <w:bookmarkEnd w:id="9"/>
    </w:p>
    <w:p>
      <w:pPr>
        <w:pStyle w:val="Heading2"/>
        <w:rPr>
          <w:rFonts w:ascii="仿宋" w:eastAsia="仿宋" w:hAnsi="仿宋" w:cs="仿宋" w:hint="eastAsia"/>
          <w:lang w:eastAsia="zh-CN"/>
        </w:rPr>
      </w:pPr>
      <w:bookmarkStart w:id="10" w:name="_Toc2581"/>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PI项目高度重视文档的质量和准确性，以支持PI项目的各项活动和决策。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PI项目文档的编制始于PI项目计划的初期，我们制定了详细的文档编制计划，明确了每个文档的内容、格式和编写责任人。在PI项目启动阶段，我们首先编制了PI项目章程，明确定义了PI项目的目标、范围、风险等关键要素。随后，PI项目团队根据计划陆续编制了需求文档、设计文档、测试文档等各类文档，确保PI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I项目管理中的重要环节，旨在确保PI项目文档符合质量标准和PI项目需求。在PI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除了内部审查，我们还进行了外部审查，邀请PI项目相关利益方和专业领域的专家对文档进行独立审查。这有助于获取更全面、客观的反馈，确保PI项目文档不仅符合内部标准，也满足外部需求。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PI项目在文档编制与审查方面建立了严格的管理机制，通过规范的流程和多维度的审查，确保PI项目文档的质量、准确性和可靠性，为PI项目的顺利推进提供了有力支持。</w:t>
      </w:r>
    </w:p>
    <w:p>
      <w:pPr>
        <w:pStyle w:val="Heading2"/>
        <w:ind w:firstLine="560" w:firstLineChars="200"/>
        <w:rPr>
          <w:rFonts w:ascii="仿宋" w:eastAsia="仿宋" w:hAnsi="仿宋" w:cs="仿宋" w:hint="eastAsia"/>
          <w:sz w:val="28"/>
          <w:lang w:eastAsia="zh-CN"/>
        </w:rPr>
      </w:pPr>
      <w:bookmarkStart w:id="11" w:name="_Toc2544"/>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在PI项目中，我们致力于优化文档发布与分发过程，以确保信息的高效传递和团队间协作的顺畅进行。以下是我们采取的关键优化策略：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我们通过多渠道发布文档，包括电子邮件、PI项目管理平台、内部网站等，以满足不同团队成员的偏好和需求。多渠道发布确保了信息的全面覆盖。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我们采用了精细的权限控制，确保只有授权人员可以访问敏感信息。这种安全措施保护了PI项目文档的机密性，防止了未经授权的信息泄露。</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8522"/>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文档存档与归档是PI项目生命周期中一个至关重要的环节，直接关系到PI项目信息的长期保存和历史记录的完整性。在PI项目中，我们实施了一系列有效的文档存档与归档管理策略：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4334"/>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603"/>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PI项目的主要产品是XXXX，预计年产值为XXX万元。这一产品在市场中占据着重要的地位，其广泛的应用范围使得该PI项目的市场前景非常广阔。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I项目的xxx产品作为重要的原材料之一，将在多个领域发挥关键作用。其在建筑、交通、能源等方面的广泛应用将为整个产业链提供强大的支持，形成产业协同效应。PI项目的年产值XXX万XXX万XXX万万元不仅反映了其在市场上的巨大潜力，更预示着它对国民经济的积极贡献。这种关联度高、涉及面广的产业关系，使得该PI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678"/>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I项目总征地面积为XXXX平方米，相当于约XX.XX亩，其中净用地面积为XXXX平方米，红线范围内相当于约XX.XX亩。这一用地规模充分考虑了PI项目的建设需求，保障了PI项目在合适的空间内得以充分发展。PI项目规划的总建筑面积为XXXX平方米，其中主体工程建设占XXXX平方米，计容建筑面积达XXXX平方米。预计建筑工程的投资将达到XXXX万元，为PI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PI项目计划购置的设备共计XXXX台（套），设备购置费用为XXXX万元。这一设备购置计划充分考虑到PI项目的生产需求和技术要求，确保了PI项目在生产运营中具备先进的技术装备和高效的生产能力。设备的合理配置将为PI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I项目计划总投资为XXXX万元，预计年实现营业收入为XXXX万元。这一产能规模的设定旨在确保PI项目能够在投资与回报之间取得平衡，实现长期可持续的发展。PI项目的总投资充分考虑到各个方面的需求，包括用地建设、设备购置等多个环节，以确保PI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531"/>
      <w:r>
        <w:rPr>
          <w:rFonts w:ascii="仿宋" w:eastAsia="仿宋" w:hAnsi="仿宋" w:cs="仿宋" w:hint="eastAsia"/>
          <w:sz w:val="28"/>
          <w:lang w:eastAsia="zh-CN"/>
        </w:rPr>
        <w:t>五、PI项目选址可行性分析</w:t>
      </w:r>
      <w:bookmarkEnd w:id="16"/>
    </w:p>
    <w:p>
      <w:pPr>
        <w:pStyle w:val="Heading2"/>
        <w:rPr>
          <w:rFonts w:ascii="仿宋" w:eastAsia="仿宋" w:hAnsi="仿宋" w:cs="仿宋" w:hint="eastAsia"/>
          <w:lang w:eastAsia="zh-CN"/>
        </w:rPr>
      </w:pPr>
      <w:bookmarkStart w:id="17" w:name="_Toc31137"/>
      <w:r>
        <w:rPr>
          <w:rFonts w:ascii="仿宋" w:eastAsia="仿宋" w:hAnsi="仿宋" w:cs="仿宋" w:hint="eastAsia"/>
          <w:lang w:eastAsia="zh-CN"/>
        </w:rPr>
        <w:t>(一)、PI项目选址</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该PI项目选址位于XX省XX市XX区XXX街道</w:t>
      </w:r>
    </w:p>
    <w:p>
      <w:pPr>
        <w:pStyle w:val="Heading2"/>
        <w:ind w:firstLine="560" w:firstLineChars="200"/>
        <w:rPr>
          <w:rFonts w:ascii="仿宋" w:eastAsia="仿宋" w:hAnsi="仿宋" w:cs="仿宋" w:hint="eastAsia"/>
          <w:sz w:val="28"/>
          <w:lang w:eastAsia="zh-CN"/>
        </w:rPr>
      </w:pPr>
      <w:bookmarkStart w:id="18" w:name="_Toc3381"/>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PI项目的征地面积将根据PI项目的实际规模和需求进行精确规划。具体面积XXX平方米，旨在确保PI项目不仅能够满足当前的发展需求，还能够预留空间以适应未来的扩展。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净用地面积是在征地面积基础上去除不可利用面积后的实际可开发用地。具体面积XXX平方米，考虑到环保、交通、安全等多方面因素，以确保PI项目在整体利用效率上达到最优。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PI项目计划建设的建筑总规模具体面积XXX平方米。这一规模的确定综合考虑了PI项目的性质、规模，以及城市规划的相关要求，确保建筑布局与周边环境协调一致。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绿地率是PI项目用地中被规划为绿地的比例。具体面积XXX平方米，旨在通过合理规划绿地，改善PI项目周边环境，提升居民生活质量，并符合城市整体绿化规划。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容积率是用地上可以建设的建筑总体积与用地面积之比。具体面积XXX，通过合理的容积率规划，确保PI项目建筑规模与周边环境和谐共生。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确保PI项目选址与当地城市规划相一致，具体面积XXX平方米。通过与城市规划部门深入沟通，确保PI项目不仅符合城市的整体发展方向，还能够融入城市的发展布局，为城市的长远发展贡献力量。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充分了解并确保PI项目选址符合当地产业政策，具体面积XXX平方米。这包括PI项目对当地经济的促进作用，以及对相关产业的带动效应，确保PI项目与地方政府的产业政策保持一致，促进共赢合作。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用地总体要求必须符合环保和可持续发展的原则，具体面积XXX平方米。通过采用绿色建筑设计、节能减排等措施，确保PI项目在建设和运营过程中对环境的影响最小化，达到可持续发展的要求。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确保PI项目选址具备必要的公共设施配套，具体面积XXX平方米。这包括交通便利性、教育、医疗等基础设施，以提高居民生活品质，使得PI项目选址更具吸引力。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考虑用地总体要求对当地社会稳定性的影响，具体面积XXX平方米。通过深入了解当地社区反馈，确保PI项目的选址和建设过程对当地社会和谐稳定产生积极作用。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I项目选址不仅符合法规和规划，还在实际操作中具有可行性。这一全面规划将为PI项目的成功实施提供坚实的基础，确保PI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5459"/>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I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I项目的设备规划和空间设计中，我们将采取灵活设备布局的措施。设备布局将根据实际需求进行灵活设计，避免不必要的浪费。通过合理规划设备摆放位置，我们将提高设备的利用率，减少设备间距，以确保PI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I项目内部引入共享设施的概念，例如共享会议室、办公区等。通过这种方式，我们可以减少对资源的重复建设，提高资源共享效率，从而减小PI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28344"/>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PI项目的总图布置中，我们将不同功能区域进行明确的规划，以最大程度满足PI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https://d.book118.com/318004053106006022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PI项目规划设计蓝图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PI项目规划设计蓝图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PI项目规划设计蓝图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PI项目规划设计蓝图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PI项目规划设计蓝图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PI项目规划设计蓝图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PI项目规划设计蓝图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PI项目规划设计蓝图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PI项目规划设计蓝图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PI项目规划设计蓝图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PI项目规划设计蓝图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PI项目规划设计蓝图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PI项目规划设计蓝图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PI项目规划设计蓝图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PI项目规划设计蓝图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PI项目规划设计蓝图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PI项目规划设计蓝图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8D5B4A"/>
    <w:rsid w:val="098D5B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8004053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2023-12-30T20:06:00Z</dcterms:created>
  <dcterms:modified xsi:type="dcterms:W3CDTF">2023-12-30T20:07:05Z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28A0AE4765D14F328AA146FDBEE2A969_11</vt:lpwstr>
  </property>
  <property fmtid="{D5CDD505-2E9C-101B-9397-08002B2CF9AE}" pid="3" name="KSOProductBuildVer">
    <vt:lpwstr>2052-12.1.0.16120</vt:lpwstr>
  </property>
</Properties>
</file>