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项目计划书范文模板十二篇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项目计划书范文模板十二篇</w:t>
      </w:r>
      <w:r>
        <w:rPr>
          <w:rFonts w:ascii="仿宋" w:eastAsia="仿宋" w:hAnsi="仿宋"/>
          <w:sz w:val="32"/>
          <w:szCs w:val="32"/>
        </w:rPr>
        <w:br/>
      </w:r>
      <w:r>
        <w:rPr>
          <w:rFonts w:ascii="仿宋" w:eastAsia="仿宋" w:hAnsi="仿宋"/>
          <w:sz w:val="32"/>
          <w:szCs w:val="32"/>
        </w:rPr>
        <w:t xml:space="preserve">    项目计划书范文模板 篇1 </w:t>
      </w:r>
      <w:r>
        <w:rPr>
          <w:rFonts w:ascii="仿宋" w:eastAsia="仿宋" w:hAnsi="仿宋"/>
          <w:sz w:val="32"/>
          <w:szCs w:val="32"/>
        </w:rPr>
        <w:br/>
      </w:r>
      <w:r>
        <w:rPr>
          <w:rFonts w:ascii="仿宋" w:eastAsia="仿宋" w:hAnsi="仿宋"/>
          <w:sz w:val="32"/>
          <w:szCs w:val="32"/>
        </w:rPr>
        <w:t>　　保 密 承 诺</w:t>
      </w:r>
      <w:r>
        <w:rPr>
          <w:rFonts w:ascii="仿宋" w:eastAsia="仿宋" w:hAnsi="仿宋"/>
          <w:sz w:val="32"/>
          <w:szCs w:val="32"/>
        </w:rPr>
        <w:br/>
      </w:r>
      <w:r>
        <w:rPr>
          <w:rFonts w:ascii="仿宋" w:eastAsia="仿宋" w:hAnsi="仿宋"/>
          <w:sz w:val="32"/>
          <w:szCs w:val="32"/>
        </w:rPr>
        <w:t>　　本商业计划书内容涉及我们的商业秘密，仅对有投资意向的投资者公开。我们要求投资公司的项目经理收到本商业计划书时做出以下承诺：</w:t>
      </w:r>
      <w:r>
        <w:rPr>
          <w:rFonts w:ascii="仿宋" w:eastAsia="仿宋" w:hAnsi="仿宋"/>
          <w:sz w:val="32"/>
          <w:szCs w:val="32"/>
        </w:rPr>
        <w:br/>
      </w:r>
      <w:r>
        <w:rPr>
          <w:rFonts w:ascii="仿宋" w:eastAsia="仿宋" w:hAnsi="仿宋"/>
          <w:sz w:val="32"/>
          <w:szCs w:val="32"/>
        </w:rPr>
        <w:t>　　妥善保管本商业计划书，未经我们同意，不得向第三方公开本商业计划书涉及的商业秘密。</w:t>
      </w:r>
      <w:r>
        <w:rPr>
          <w:rFonts w:ascii="仿宋" w:eastAsia="仿宋" w:hAnsi="仿宋"/>
          <w:sz w:val="32"/>
          <w:szCs w:val="32"/>
        </w:rPr>
        <w:br/>
      </w:r>
      <w:r>
        <w:rPr>
          <w:rFonts w:ascii="仿宋" w:eastAsia="仿宋" w:hAnsi="仿宋"/>
          <w:sz w:val="32"/>
          <w:szCs w:val="32"/>
        </w:rPr>
        <w:t>　　项目经理签字：</w:t>
      </w:r>
      <w:r>
        <w:rPr>
          <w:rFonts w:ascii="仿宋" w:eastAsia="仿宋" w:hAnsi="仿宋"/>
          <w:sz w:val="32"/>
          <w:szCs w:val="32"/>
        </w:rPr>
        <w:br/>
      </w:r>
      <w:r>
        <w:rPr>
          <w:rFonts w:ascii="仿宋" w:eastAsia="仿宋" w:hAnsi="仿宋"/>
          <w:sz w:val="32"/>
          <w:szCs w:val="32"/>
        </w:rPr>
        <w:t>　　接 收 日 期： _______年____月____日</w:t>
      </w:r>
      <w:r>
        <w:rPr>
          <w:rFonts w:ascii="仿宋" w:eastAsia="仿宋" w:hAnsi="仿宋"/>
          <w:sz w:val="32"/>
          <w:szCs w:val="32"/>
        </w:rPr>
        <w:br/>
      </w:r>
      <w:r>
        <w:rPr>
          <w:rFonts w:ascii="仿宋" w:eastAsia="仿宋" w:hAnsi="仿宋"/>
          <w:sz w:val="32"/>
          <w:szCs w:val="32"/>
        </w:rPr>
        <w:t>　　目录</w:t>
      </w:r>
      <w:r>
        <w:rPr>
          <w:rFonts w:ascii="仿宋" w:eastAsia="仿宋" w:hAnsi="仿宋"/>
          <w:sz w:val="32"/>
          <w:szCs w:val="32"/>
        </w:rPr>
        <w:br/>
      </w:r>
      <w:r>
        <w:rPr>
          <w:rFonts w:ascii="仿宋" w:eastAsia="仿宋" w:hAnsi="仿宋"/>
          <w:sz w:val="32"/>
          <w:szCs w:val="32"/>
        </w:rPr>
        <w:t>　　第一章 执行概要1</w:t>
      </w:r>
      <w:r>
        <w:rPr>
          <w:rFonts w:ascii="仿宋" w:eastAsia="仿宋" w:hAnsi="仿宋"/>
          <w:sz w:val="32"/>
          <w:szCs w:val="32"/>
        </w:rPr>
        <w:br/>
      </w:r>
      <w:r>
        <w:rPr>
          <w:rFonts w:ascii="仿宋" w:eastAsia="仿宋" w:hAnsi="仿宋"/>
          <w:sz w:val="32"/>
          <w:szCs w:val="32"/>
        </w:rPr>
        <w:t>　　1.1.项目概况1</w:t>
      </w:r>
      <w:r>
        <w:rPr>
          <w:rFonts w:ascii="仿宋" w:eastAsia="仿宋" w:hAnsi="仿宋"/>
          <w:sz w:val="32"/>
          <w:szCs w:val="32"/>
        </w:rPr>
        <w:br/>
      </w:r>
      <w:r>
        <w:rPr>
          <w:rFonts w:ascii="仿宋" w:eastAsia="仿宋" w:hAnsi="仿宋"/>
          <w:sz w:val="32"/>
          <w:szCs w:val="32"/>
        </w:rPr>
        <w:t>　　1.2.商业机会1</w:t>
      </w:r>
      <w:r>
        <w:rPr>
          <w:rFonts w:ascii="仿宋" w:eastAsia="仿宋" w:hAnsi="仿宋"/>
          <w:sz w:val="32"/>
          <w:szCs w:val="32"/>
        </w:rPr>
        <w:br/>
      </w:r>
      <w:r>
        <w:rPr>
          <w:rFonts w:ascii="仿宋" w:eastAsia="仿宋" w:hAnsi="仿宋"/>
          <w:sz w:val="32"/>
          <w:szCs w:val="32"/>
        </w:rPr>
        <w:t>　　1.3.网站推广1</w:t>
      </w:r>
      <w:r>
        <w:rPr>
          <w:rFonts w:ascii="仿宋" w:eastAsia="仿宋" w:hAnsi="仿宋"/>
          <w:sz w:val="32"/>
          <w:szCs w:val="32"/>
        </w:rPr>
        <w:br/>
      </w:r>
      <w:r>
        <w:rPr>
          <w:rFonts w:ascii="仿宋" w:eastAsia="仿宋" w:hAnsi="仿宋"/>
          <w:sz w:val="32"/>
          <w:szCs w:val="32"/>
        </w:rPr>
        <w:t>　　1.4.财务预测1</w:t>
      </w:r>
      <w:r>
        <w:rPr>
          <w:rFonts w:ascii="仿宋" w:eastAsia="仿宋" w:hAnsi="仿宋"/>
          <w:sz w:val="32"/>
          <w:szCs w:val="32"/>
        </w:rPr>
        <w:br/>
      </w:r>
      <w:r>
        <w:rPr>
          <w:rFonts w:ascii="仿宋" w:eastAsia="仿宋" w:hAnsi="仿宋"/>
          <w:sz w:val="32"/>
          <w:szCs w:val="32"/>
        </w:rPr>
        <w:t>　　1.5.资金需求2</w:t>
      </w:r>
      <w:r>
        <w:rPr>
          <w:rFonts w:ascii="仿宋" w:eastAsia="仿宋" w:hAnsi="仿宋"/>
          <w:sz w:val="32"/>
          <w:szCs w:val="32"/>
        </w:rPr>
        <w:br/>
      </w:r>
      <w:r>
        <w:rPr>
          <w:rFonts w:ascii="仿宋" w:eastAsia="仿宋" w:hAnsi="仿宋"/>
          <w:sz w:val="32"/>
          <w:szCs w:val="32"/>
        </w:rPr>
        <w:t>　　1.6.风险及对策2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第二章 项目介绍3</w:t>
      </w:r>
      <w:r>
        <w:rPr>
          <w:rFonts w:ascii="仿宋" w:eastAsia="仿宋" w:hAnsi="仿宋"/>
          <w:sz w:val="32"/>
          <w:szCs w:val="32"/>
        </w:rPr>
        <w:br/>
      </w:r>
      <w:r>
        <w:rPr>
          <w:rFonts w:ascii="仿宋" w:eastAsia="仿宋" w:hAnsi="仿宋"/>
          <w:sz w:val="32"/>
          <w:szCs w:val="32"/>
        </w:rPr>
        <w:t>　　2.1.项目名称3</w:t>
      </w:r>
      <w:r>
        <w:rPr>
          <w:rFonts w:ascii="仿宋" w:eastAsia="仿宋" w:hAnsi="仿宋"/>
          <w:sz w:val="32"/>
          <w:szCs w:val="32"/>
        </w:rPr>
        <w:br/>
      </w:r>
      <w:r>
        <w:rPr>
          <w:rFonts w:ascii="仿宋" w:eastAsia="仿宋" w:hAnsi="仿宋"/>
          <w:sz w:val="32"/>
          <w:szCs w:val="32"/>
        </w:rPr>
        <w:t>　　2.2.项目背景3</w:t>
      </w:r>
      <w:r>
        <w:rPr>
          <w:rFonts w:ascii="仿宋" w:eastAsia="仿宋" w:hAnsi="仿宋"/>
          <w:sz w:val="32"/>
          <w:szCs w:val="32"/>
        </w:rPr>
        <w:br/>
      </w:r>
      <w:r>
        <w:rPr>
          <w:rFonts w:ascii="仿宋" w:eastAsia="仿宋" w:hAnsi="仿宋"/>
          <w:sz w:val="32"/>
          <w:szCs w:val="32"/>
        </w:rPr>
        <w:t>　　2.3.市场契机3</w:t>
      </w:r>
      <w:r>
        <w:rPr>
          <w:rFonts w:ascii="仿宋" w:eastAsia="仿宋" w:hAnsi="仿宋"/>
          <w:sz w:val="32"/>
          <w:szCs w:val="32"/>
        </w:rPr>
        <w:br/>
      </w:r>
      <w:r>
        <w:rPr>
          <w:rFonts w:ascii="仿宋" w:eastAsia="仿宋" w:hAnsi="仿宋"/>
          <w:sz w:val="32"/>
          <w:szCs w:val="32"/>
        </w:rPr>
        <w:t>　　2.4.项目内容4</w:t>
      </w:r>
      <w:r>
        <w:rPr>
          <w:rFonts w:ascii="仿宋" w:eastAsia="仿宋" w:hAnsi="仿宋"/>
          <w:sz w:val="32"/>
          <w:szCs w:val="32"/>
        </w:rPr>
        <w:br/>
      </w:r>
      <w:r>
        <w:rPr>
          <w:rFonts w:ascii="仿宋" w:eastAsia="仿宋" w:hAnsi="仿宋"/>
          <w:sz w:val="32"/>
          <w:szCs w:val="32"/>
        </w:rPr>
        <w:t>　　2.5.项目特点6</w:t>
      </w:r>
      <w:r>
        <w:rPr>
          <w:rFonts w:ascii="仿宋" w:eastAsia="仿宋" w:hAnsi="仿宋"/>
          <w:sz w:val="32"/>
          <w:szCs w:val="32"/>
        </w:rPr>
        <w:br/>
      </w:r>
      <w:r>
        <w:rPr>
          <w:rFonts w:ascii="仿宋" w:eastAsia="仿宋" w:hAnsi="仿宋"/>
          <w:sz w:val="32"/>
          <w:szCs w:val="32"/>
        </w:rPr>
        <w:t>　　2.6.商业模式9</w:t>
      </w:r>
      <w:r>
        <w:rPr>
          <w:rFonts w:ascii="仿宋" w:eastAsia="仿宋" w:hAnsi="仿宋"/>
          <w:sz w:val="32"/>
          <w:szCs w:val="32"/>
        </w:rPr>
        <w:br/>
      </w:r>
      <w:r>
        <w:rPr>
          <w:rFonts w:ascii="仿宋" w:eastAsia="仿宋" w:hAnsi="仿宋"/>
          <w:sz w:val="32"/>
          <w:szCs w:val="32"/>
        </w:rPr>
        <w:t>　　第三章 市场与竞争分析11</w:t>
      </w:r>
      <w:r>
        <w:rPr>
          <w:rFonts w:ascii="仿宋" w:eastAsia="仿宋" w:hAnsi="仿宋"/>
          <w:sz w:val="32"/>
          <w:szCs w:val="32"/>
        </w:rPr>
        <w:br/>
      </w:r>
      <w:r>
        <w:rPr>
          <w:rFonts w:ascii="仿宋" w:eastAsia="仿宋" w:hAnsi="仿宋"/>
          <w:sz w:val="32"/>
          <w:szCs w:val="32"/>
        </w:rPr>
        <w:t>　　3.1.市场分析11</w:t>
      </w:r>
      <w:r>
        <w:rPr>
          <w:rFonts w:ascii="仿宋" w:eastAsia="仿宋" w:hAnsi="仿宋"/>
          <w:sz w:val="32"/>
          <w:szCs w:val="32"/>
        </w:rPr>
        <w:br/>
      </w:r>
      <w:r>
        <w:rPr>
          <w:rFonts w:ascii="仿宋" w:eastAsia="仿宋" w:hAnsi="仿宋"/>
          <w:sz w:val="32"/>
          <w:szCs w:val="32"/>
        </w:rPr>
        <w:t>　　3.2.竞争分析15</w:t>
      </w:r>
      <w:r>
        <w:rPr>
          <w:rFonts w:ascii="仿宋" w:eastAsia="仿宋" w:hAnsi="仿宋"/>
          <w:sz w:val="32"/>
          <w:szCs w:val="32"/>
        </w:rPr>
        <w:br/>
      </w:r>
      <w:r>
        <w:rPr>
          <w:rFonts w:ascii="仿宋" w:eastAsia="仿宋" w:hAnsi="仿宋"/>
          <w:sz w:val="32"/>
          <w:szCs w:val="32"/>
        </w:rPr>
        <w:t>　　第四章 实施计划与赢利预测19</w:t>
      </w:r>
      <w:r>
        <w:rPr>
          <w:rFonts w:ascii="仿宋" w:eastAsia="仿宋" w:hAnsi="仿宋"/>
          <w:sz w:val="32"/>
          <w:szCs w:val="32"/>
        </w:rPr>
        <w:br/>
      </w:r>
      <w:r>
        <w:rPr>
          <w:rFonts w:ascii="仿宋" w:eastAsia="仿宋" w:hAnsi="仿宋"/>
          <w:sz w:val="32"/>
          <w:szCs w:val="32"/>
        </w:rPr>
        <w:t>　　4.1.实施计划19</w:t>
      </w:r>
      <w:r>
        <w:rPr>
          <w:rFonts w:ascii="仿宋" w:eastAsia="仿宋" w:hAnsi="仿宋"/>
          <w:sz w:val="32"/>
          <w:szCs w:val="32"/>
        </w:rPr>
        <w:br/>
      </w:r>
      <w:r>
        <w:rPr>
          <w:rFonts w:ascii="仿宋" w:eastAsia="仿宋" w:hAnsi="仿宋"/>
          <w:sz w:val="32"/>
          <w:szCs w:val="32"/>
        </w:rPr>
        <w:t>　　4.2.赢利模式19</w:t>
      </w:r>
      <w:r>
        <w:rPr>
          <w:rFonts w:ascii="仿宋" w:eastAsia="仿宋" w:hAnsi="仿宋"/>
          <w:sz w:val="32"/>
          <w:szCs w:val="32"/>
        </w:rPr>
        <w:br/>
      </w:r>
      <w:r>
        <w:rPr>
          <w:rFonts w:ascii="仿宋" w:eastAsia="仿宋" w:hAnsi="仿宋"/>
          <w:sz w:val="32"/>
          <w:szCs w:val="32"/>
        </w:rPr>
        <w:t>　　4.3.赢利预测21</w:t>
      </w:r>
      <w:r>
        <w:rPr>
          <w:rFonts w:ascii="仿宋" w:eastAsia="仿宋" w:hAnsi="仿宋"/>
          <w:sz w:val="32"/>
          <w:szCs w:val="32"/>
        </w:rPr>
        <w:br/>
      </w:r>
      <w:r>
        <w:rPr>
          <w:rFonts w:ascii="仿宋" w:eastAsia="仿宋" w:hAnsi="仿宋"/>
          <w:sz w:val="32"/>
          <w:szCs w:val="32"/>
        </w:rPr>
        <w:t>　　4.4.赢利预测说明22</w:t>
      </w:r>
      <w:r>
        <w:rPr>
          <w:rFonts w:ascii="仿宋" w:eastAsia="仿宋" w:hAnsi="仿宋"/>
          <w:sz w:val="32"/>
          <w:szCs w:val="32"/>
        </w:rPr>
        <w:br/>
      </w:r>
      <w:r>
        <w:rPr>
          <w:rFonts w:ascii="仿宋" w:eastAsia="仿宋" w:hAnsi="仿宋"/>
          <w:sz w:val="32"/>
          <w:szCs w:val="32"/>
        </w:rPr>
        <w:t>　　4.5.财务编制说明22</w:t>
      </w:r>
      <w:r>
        <w:rPr>
          <w:rFonts w:ascii="仿宋" w:eastAsia="仿宋" w:hAnsi="仿宋"/>
          <w:sz w:val="32"/>
          <w:szCs w:val="32"/>
        </w:rPr>
        <w:br/>
      </w:r>
      <w:r>
        <w:rPr>
          <w:rFonts w:ascii="仿宋" w:eastAsia="仿宋" w:hAnsi="仿宋"/>
          <w:sz w:val="32"/>
          <w:szCs w:val="32"/>
        </w:rPr>
        <w:t>　　第五章 融资与退出24</w:t>
      </w:r>
      <w:r>
        <w:rPr>
          <w:rFonts w:ascii="仿宋" w:eastAsia="仿宋" w:hAnsi="仿宋"/>
          <w:sz w:val="32"/>
          <w:szCs w:val="32"/>
        </w:rPr>
        <w:br/>
      </w:r>
      <w:r>
        <w:rPr>
          <w:rFonts w:ascii="仿宋" w:eastAsia="仿宋" w:hAnsi="仿宋"/>
          <w:sz w:val="32"/>
          <w:szCs w:val="32"/>
        </w:rPr>
        <w:t>　　5.1.投资建议24</w:t>
      </w:r>
      <w:r>
        <w:rPr>
          <w:rFonts w:ascii="仿宋" w:eastAsia="仿宋" w:hAnsi="仿宋"/>
          <w:sz w:val="32"/>
          <w:szCs w:val="32"/>
        </w:rPr>
        <w:br/>
      </w:r>
      <w:r>
        <w:rPr>
          <w:rFonts w:ascii="仿宋" w:eastAsia="仿宋" w:hAnsi="仿宋"/>
          <w:sz w:val="32"/>
          <w:szCs w:val="32"/>
        </w:rPr>
        <w:t>　　5.2.资本结构 24</w:t>
      </w:r>
      <w:r>
        <w:rPr>
          <w:rFonts w:ascii="仿宋" w:eastAsia="仿宋" w:hAnsi="仿宋"/>
          <w:sz w:val="32"/>
          <w:szCs w:val="32"/>
        </w:rPr>
        <w:br/>
      </w:r>
      <w:r>
        <w:rPr>
          <w:rFonts w:ascii="仿宋" w:eastAsia="仿宋" w:hAnsi="仿宋"/>
          <w:sz w:val="32"/>
          <w:szCs w:val="32"/>
        </w:rPr>
        <w:t>　　5.3.公司管理层条件24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5.4.资金用途24</w:t>
      </w:r>
      <w:r>
        <w:rPr>
          <w:rFonts w:ascii="仿宋" w:eastAsia="仿宋" w:hAnsi="仿宋"/>
          <w:sz w:val="32"/>
          <w:szCs w:val="32"/>
        </w:rPr>
        <w:br/>
      </w:r>
      <w:r>
        <w:rPr>
          <w:rFonts w:ascii="仿宋" w:eastAsia="仿宋" w:hAnsi="仿宋"/>
          <w:sz w:val="32"/>
          <w:szCs w:val="32"/>
        </w:rPr>
        <w:t>　　5.5.投资者投资后的股本结构25</w:t>
      </w:r>
      <w:r>
        <w:rPr>
          <w:rFonts w:ascii="仿宋" w:eastAsia="仿宋" w:hAnsi="仿宋"/>
          <w:sz w:val="32"/>
          <w:szCs w:val="32"/>
        </w:rPr>
        <w:br/>
      </w:r>
      <w:r>
        <w:rPr>
          <w:rFonts w:ascii="仿宋" w:eastAsia="仿宋" w:hAnsi="仿宋"/>
          <w:sz w:val="32"/>
          <w:szCs w:val="32"/>
        </w:rPr>
        <w:t>　　5.6.投资者介入公司业务程度25</w:t>
      </w:r>
      <w:r>
        <w:rPr>
          <w:rFonts w:ascii="仿宋" w:eastAsia="仿宋" w:hAnsi="仿宋"/>
          <w:sz w:val="32"/>
          <w:szCs w:val="32"/>
        </w:rPr>
        <w:br/>
      </w:r>
      <w:r>
        <w:rPr>
          <w:rFonts w:ascii="仿宋" w:eastAsia="仿宋" w:hAnsi="仿宋"/>
          <w:sz w:val="32"/>
          <w:szCs w:val="32"/>
        </w:rPr>
        <w:t>　　5.7.投资者退出方式25</w:t>
      </w:r>
      <w:r>
        <w:rPr>
          <w:rFonts w:ascii="仿宋" w:eastAsia="仿宋" w:hAnsi="仿宋"/>
          <w:sz w:val="32"/>
          <w:szCs w:val="32"/>
        </w:rPr>
        <w:br/>
      </w:r>
      <w:r>
        <w:rPr>
          <w:rFonts w:ascii="仿宋" w:eastAsia="仿宋" w:hAnsi="仿宋"/>
          <w:sz w:val="32"/>
          <w:szCs w:val="32"/>
        </w:rPr>
        <w:t>　　第六章 经营与管理26</w:t>
      </w:r>
      <w:r>
        <w:rPr>
          <w:rFonts w:ascii="仿宋" w:eastAsia="仿宋" w:hAnsi="仿宋"/>
          <w:sz w:val="32"/>
          <w:szCs w:val="32"/>
        </w:rPr>
        <w:br/>
      </w:r>
      <w:r>
        <w:rPr>
          <w:rFonts w:ascii="仿宋" w:eastAsia="仿宋" w:hAnsi="仿宋"/>
          <w:sz w:val="32"/>
          <w:szCs w:val="32"/>
        </w:rPr>
        <w:t>　　6.1.发展战略26</w:t>
      </w:r>
      <w:r>
        <w:rPr>
          <w:rFonts w:ascii="仿宋" w:eastAsia="仿宋" w:hAnsi="仿宋"/>
          <w:sz w:val="32"/>
          <w:szCs w:val="32"/>
        </w:rPr>
        <w:br/>
      </w:r>
      <w:r>
        <w:rPr>
          <w:rFonts w:ascii="仿宋" w:eastAsia="仿宋" w:hAnsi="仿宋"/>
          <w:sz w:val="32"/>
          <w:szCs w:val="32"/>
        </w:rPr>
        <w:t>　　6.2.组织结构和管理模式26</w:t>
      </w:r>
      <w:r>
        <w:rPr>
          <w:rFonts w:ascii="仿宋" w:eastAsia="仿宋" w:hAnsi="仿宋"/>
          <w:sz w:val="32"/>
          <w:szCs w:val="32"/>
        </w:rPr>
        <w:br/>
      </w:r>
      <w:r>
        <w:rPr>
          <w:rFonts w:ascii="仿宋" w:eastAsia="仿宋" w:hAnsi="仿宋"/>
          <w:sz w:val="32"/>
          <w:szCs w:val="32"/>
        </w:rPr>
        <w:t>　　6.3.人力资源规划28</w:t>
      </w:r>
      <w:r>
        <w:rPr>
          <w:rFonts w:ascii="仿宋" w:eastAsia="仿宋" w:hAnsi="仿宋"/>
          <w:sz w:val="32"/>
          <w:szCs w:val="32"/>
        </w:rPr>
        <w:br/>
      </w:r>
      <w:r>
        <w:rPr>
          <w:rFonts w:ascii="仿宋" w:eastAsia="仿宋" w:hAnsi="仿宋"/>
          <w:sz w:val="32"/>
          <w:szCs w:val="32"/>
        </w:rPr>
        <w:t>　　6.4.管理控制28</w:t>
      </w:r>
      <w:r>
        <w:rPr>
          <w:rFonts w:ascii="仿宋" w:eastAsia="仿宋" w:hAnsi="仿宋"/>
          <w:sz w:val="32"/>
          <w:szCs w:val="32"/>
        </w:rPr>
        <w:br/>
      </w:r>
      <w:r>
        <w:rPr>
          <w:rFonts w:ascii="仿宋" w:eastAsia="仿宋" w:hAnsi="仿宋"/>
          <w:sz w:val="32"/>
          <w:szCs w:val="32"/>
        </w:rPr>
        <w:t>　　第七章 市场营销30</w:t>
      </w:r>
      <w:r>
        <w:rPr>
          <w:rFonts w:ascii="仿宋" w:eastAsia="仿宋" w:hAnsi="仿宋"/>
          <w:sz w:val="32"/>
          <w:szCs w:val="32"/>
        </w:rPr>
        <w:br/>
      </w:r>
      <w:r>
        <w:rPr>
          <w:rFonts w:ascii="仿宋" w:eastAsia="仿宋" w:hAnsi="仿宋"/>
          <w:sz w:val="32"/>
          <w:szCs w:val="32"/>
        </w:rPr>
        <w:t>　　7.1.目标市场30</w:t>
      </w:r>
      <w:r>
        <w:rPr>
          <w:rFonts w:ascii="仿宋" w:eastAsia="仿宋" w:hAnsi="仿宋"/>
          <w:sz w:val="32"/>
          <w:szCs w:val="32"/>
        </w:rPr>
        <w:br/>
      </w:r>
      <w:r>
        <w:rPr>
          <w:rFonts w:ascii="仿宋" w:eastAsia="仿宋" w:hAnsi="仿宋"/>
          <w:sz w:val="32"/>
          <w:szCs w:val="32"/>
        </w:rPr>
        <w:t>　　7.2.宣传策略30</w:t>
      </w:r>
      <w:r>
        <w:rPr>
          <w:rFonts w:ascii="仿宋" w:eastAsia="仿宋" w:hAnsi="仿宋"/>
          <w:sz w:val="32"/>
          <w:szCs w:val="32"/>
        </w:rPr>
        <w:br/>
      </w:r>
      <w:r>
        <w:rPr>
          <w:rFonts w:ascii="仿宋" w:eastAsia="仿宋" w:hAnsi="仿宋"/>
          <w:sz w:val="32"/>
          <w:szCs w:val="32"/>
        </w:rPr>
        <w:t>　　7.3.营销模式30</w:t>
      </w:r>
      <w:r>
        <w:rPr>
          <w:rFonts w:ascii="仿宋" w:eastAsia="仿宋" w:hAnsi="仿宋"/>
          <w:sz w:val="32"/>
          <w:szCs w:val="32"/>
        </w:rPr>
        <w:br/>
      </w:r>
      <w:r>
        <w:rPr>
          <w:rFonts w:ascii="仿宋" w:eastAsia="仿宋" w:hAnsi="仿宋"/>
          <w:sz w:val="32"/>
          <w:szCs w:val="32"/>
        </w:rPr>
        <w:t>　　7.4.推广方式31</w:t>
      </w:r>
      <w:r>
        <w:rPr>
          <w:rFonts w:ascii="仿宋" w:eastAsia="仿宋" w:hAnsi="仿宋"/>
          <w:sz w:val="32"/>
          <w:szCs w:val="32"/>
        </w:rPr>
        <w:br/>
      </w:r>
      <w:r>
        <w:rPr>
          <w:rFonts w:ascii="仿宋" w:eastAsia="仿宋" w:hAnsi="仿宋"/>
          <w:sz w:val="32"/>
          <w:szCs w:val="32"/>
        </w:rPr>
        <w:t>　　7.5.推广计划33</w:t>
      </w:r>
      <w:r>
        <w:rPr>
          <w:rFonts w:ascii="仿宋" w:eastAsia="仿宋" w:hAnsi="仿宋"/>
          <w:sz w:val="32"/>
          <w:szCs w:val="32"/>
        </w:rPr>
        <w:br/>
      </w:r>
      <w:r>
        <w:rPr>
          <w:rFonts w:ascii="仿宋" w:eastAsia="仿宋" w:hAnsi="仿宋"/>
          <w:sz w:val="32"/>
          <w:szCs w:val="32"/>
        </w:rPr>
        <w:t>　　第八章 风险及对策34</w:t>
      </w:r>
      <w:r>
        <w:rPr>
          <w:rFonts w:ascii="仿宋" w:eastAsia="仿宋" w:hAnsi="仿宋"/>
          <w:sz w:val="32"/>
          <w:szCs w:val="32"/>
        </w:rPr>
        <w:br/>
      </w:r>
      <w:r>
        <w:rPr>
          <w:rFonts w:ascii="仿宋" w:eastAsia="仿宋" w:hAnsi="仿宋"/>
          <w:sz w:val="32"/>
          <w:szCs w:val="32"/>
        </w:rPr>
        <w:t>　　8.1.不确定风险及对策34</w:t>
      </w:r>
      <w:r>
        <w:rPr>
          <w:rFonts w:ascii="仿宋" w:eastAsia="仿宋" w:hAnsi="仿宋"/>
          <w:sz w:val="32"/>
          <w:szCs w:val="32"/>
        </w:rPr>
        <w:br/>
      </w:r>
      <w:r>
        <w:rPr>
          <w:rFonts w:ascii="仿宋" w:eastAsia="仿宋" w:hAnsi="仿宋"/>
          <w:sz w:val="32"/>
          <w:szCs w:val="32"/>
        </w:rPr>
        <w:t>　　8.2.行业风险及对策34</w:t>
      </w:r>
      <w:r>
        <w:rPr>
          <w:rFonts w:ascii="仿宋" w:eastAsia="仿宋" w:hAnsi="仿宋"/>
          <w:sz w:val="32"/>
          <w:szCs w:val="32"/>
        </w:rPr>
        <w:br/>
      </w:r>
      <w:r>
        <w:rPr>
          <w:rFonts w:ascii="仿宋" w:eastAsia="仿宋" w:hAnsi="仿宋"/>
          <w:sz w:val="32"/>
          <w:szCs w:val="32"/>
        </w:rPr>
        <w:t>　　8.3.市场风险及对策35</w:t>
      </w:r>
      <w:r>
        <w:rPr>
          <w:rFonts w:ascii="仿宋" w:eastAsia="仿宋" w:hAnsi="仿宋"/>
          <w:sz w:val="32"/>
          <w:szCs w:val="32"/>
        </w:rPr>
        <w:br/>
      </w:r>
      <w:r>
        <w:rPr>
          <w:rFonts w:ascii="仿宋" w:eastAsia="仿宋" w:hAnsi="仿宋"/>
          <w:sz w:val="32"/>
          <w:szCs w:val="32"/>
        </w:rPr>
        <w:t>　　8.4.财务风险及对策35</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第九章 创业者简历36</w:t>
      </w:r>
      <w:r>
        <w:rPr>
          <w:rFonts w:ascii="仿宋" w:eastAsia="仿宋" w:hAnsi="仿宋"/>
          <w:sz w:val="32"/>
          <w:szCs w:val="32"/>
        </w:rPr>
        <w:br/>
      </w:r>
      <w:r>
        <w:rPr>
          <w:rFonts w:ascii="仿宋" w:eastAsia="仿宋" w:hAnsi="仿宋"/>
          <w:sz w:val="32"/>
          <w:szCs w:val="32"/>
        </w:rPr>
        <w:t>　　第十章 结论37 第十一章 附录38</w:t>
      </w:r>
      <w:r>
        <w:rPr>
          <w:rFonts w:ascii="仿宋" w:eastAsia="仿宋" w:hAnsi="仿宋"/>
          <w:sz w:val="32"/>
          <w:szCs w:val="32"/>
        </w:rPr>
        <w:br/>
      </w:r>
      <w:r>
        <w:rPr>
          <w:rFonts w:ascii="仿宋" w:eastAsia="仿宋" w:hAnsi="仿宋"/>
          <w:sz w:val="32"/>
          <w:szCs w:val="32"/>
        </w:rPr>
        <w:t>　　1、谷粒平台结构、用户操作简图38</w:t>
      </w:r>
      <w:r>
        <w:rPr>
          <w:rFonts w:ascii="仿宋" w:eastAsia="仿宋" w:hAnsi="仿宋"/>
          <w:sz w:val="32"/>
          <w:szCs w:val="32"/>
        </w:rPr>
        <w:br/>
      </w:r>
      <w:r>
        <w:rPr>
          <w:rFonts w:ascii="仿宋" w:eastAsia="仿宋" w:hAnsi="仿宋"/>
          <w:sz w:val="32"/>
          <w:szCs w:val="32"/>
        </w:rPr>
        <w:t>　　2、客户端软件设计简图39</w:t>
      </w:r>
      <w:r>
        <w:rPr>
          <w:rFonts w:ascii="仿宋" w:eastAsia="仿宋" w:hAnsi="仿宋"/>
          <w:sz w:val="32"/>
          <w:szCs w:val="32"/>
        </w:rPr>
        <w:br/>
      </w:r>
      <w:r>
        <w:rPr>
          <w:rFonts w:ascii="仿宋" w:eastAsia="仿宋" w:hAnsi="仿宋"/>
          <w:sz w:val="32"/>
          <w:szCs w:val="32"/>
        </w:rPr>
        <w:t>　　第一章 执行概要</w:t>
      </w:r>
      <w:r>
        <w:rPr>
          <w:rFonts w:ascii="仿宋" w:eastAsia="仿宋" w:hAnsi="仿宋"/>
          <w:sz w:val="32"/>
          <w:szCs w:val="32"/>
        </w:rPr>
        <w:br/>
      </w:r>
      <w:r>
        <w:rPr>
          <w:rFonts w:ascii="仿宋" w:eastAsia="仿宋" w:hAnsi="仿宋"/>
          <w:sz w:val="32"/>
          <w:szCs w:val="32"/>
        </w:rPr>
        <w:t>　　1.1.项目概况</w:t>
      </w:r>
      <w:r>
        <w:rPr>
          <w:rFonts w:ascii="仿宋" w:eastAsia="仿宋" w:hAnsi="仿宋"/>
          <w:sz w:val="32"/>
          <w:szCs w:val="32"/>
        </w:rPr>
        <w:br/>
      </w:r>
      <w:r>
        <w:rPr>
          <w:rFonts w:ascii="仿宋" w:eastAsia="仿宋" w:hAnsi="仿宋"/>
          <w:sz w:val="32"/>
          <w:szCs w:val="32"/>
        </w:rPr>
        <w:t>　　本项目包括网站（谷粒网）+桌面应用程序（和手机JAVA程序）结构，是第一个真正推动用户现实发展的互动交友交易应用平台。谷粒网以网络教育为主体，其核心功能包括网络交友、个人的人脉、行程、项目和学习计划管理、远程教学、产品资源网络交易、用户发展测评及地图应用；谷粒网整合了传统的和主流的WEB应用形式，将严肃性与游戏性、虚拟性与实用性、感性与理性融为一体。谷粒网的目标客户覆盖了具有发展需求、可以上网的各年龄层人群；谷粒网的盈利模式主要有点卡销售、广告服务、虚拟装备和道具销售、装备道具品牌形象定制、商业版年费等。谷粒网以推动人的现实发展为目标，超越了当前已有的互联网应用形式，并形成了独特的用户应用发展模式——谷粒发展模式，可望成为个性化学习的样板应用和学校教育的积极有益的补充。</w:t>
      </w:r>
      <w:r>
        <w:rPr>
          <w:rFonts w:ascii="仿宋" w:eastAsia="仿宋" w:hAnsi="仿宋"/>
          <w:sz w:val="32"/>
          <w:szCs w:val="32"/>
        </w:rPr>
        <w:br/>
      </w:r>
      <w:r>
        <w:rPr>
          <w:rFonts w:ascii="仿宋" w:eastAsia="仿宋" w:hAnsi="仿宋"/>
          <w:sz w:val="32"/>
          <w:szCs w:val="32"/>
        </w:rPr>
        <w:t>　　1.2.商业机会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生、家长和社会日益呼唤个性化的教育模式，多样化的发展需求要求有新的教育形式来弥补学校教育的先天不足。此外，网络教育这种新的学习模式还大大弥补了国家教育经费的不足，加快了我国全民受教育水平，满足国家经济发展要求，得到了国家政策的有力支持。同时，从总体情况看，中国的网络教育市场还处于起步阶段，而随着中国的信息化程度以及网民对网络教育认知程度的提高，网络教育市场规模将不断增长。</w:t>
      </w:r>
      <w:r>
        <w:rPr>
          <w:rFonts w:ascii="仿宋" w:eastAsia="仿宋" w:hAnsi="仿宋"/>
          <w:sz w:val="32"/>
          <w:szCs w:val="32"/>
        </w:rPr>
        <w:br/>
      </w:r>
      <w:r>
        <w:rPr>
          <w:rFonts w:ascii="仿宋" w:eastAsia="仿宋" w:hAnsi="仿宋"/>
          <w:sz w:val="32"/>
          <w:szCs w:val="32"/>
        </w:rPr>
        <w:t>　　1.3.网站推广</w:t>
      </w:r>
      <w:r>
        <w:rPr>
          <w:rFonts w:ascii="仿宋" w:eastAsia="仿宋" w:hAnsi="仿宋"/>
          <w:sz w:val="32"/>
          <w:szCs w:val="32"/>
        </w:rPr>
        <w:br/>
      </w:r>
      <w:r>
        <w:rPr>
          <w:rFonts w:ascii="仿宋" w:eastAsia="仿宋" w:hAnsi="仿宋"/>
          <w:sz w:val="32"/>
          <w:szCs w:val="32"/>
        </w:rPr>
        <w:t>　　将通过传统媒体、网站合作、用户推荐、举办活动等途径和方式进行推广，进一步加强网站的实用性、优化用户体验，扩大影响力。</w:t>
      </w:r>
      <w:r>
        <w:rPr>
          <w:rFonts w:ascii="仿宋" w:eastAsia="仿宋" w:hAnsi="仿宋"/>
          <w:sz w:val="32"/>
          <w:szCs w:val="32"/>
        </w:rPr>
        <w:br/>
      </w:r>
      <w:r>
        <w:rPr>
          <w:rFonts w:ascii="仿宋" w:eastAsia="仿宋" w:hAnsi="仿宋"/>
          <w:sz w:val="32"/>
          <w:szCs w:val="32"/>
        </w:rPr>
        <w:t>　　1.4.财务预测</w:t>
      </w:r>
      <w:r>
        <w:rPr>
          <w:rFonts w:ascii="仿宋" w:eastAsia="仿宋" w:hAnsi="仿宋"/>
          <w:sz w:val="32"/>
          <w:szCs w:val="32"/>
        </w:rPr>
        <w:br/>
      </w:r>
      <w:r>
        <w:rPr>
          <w:rFonts w:ascii="仿宋" w:eastAsia="仿宋" w:hAnsi="仿宋"/>
          <w:sz w:val="32"/>
          <w:szCs w:val="32"/>
        </w:rPr>
        <w:t xml:space="preserve">    项目计划书范文模板 篇2 </w:t>
      </w:r>
      <w:r>
        <w:rPr>
          <w:rFonts w:ascii="仿宋" w:eastAsia="仿宋" w:hAnsi="仿宋"/>
          <w:sz w:val="32"/>
          <w:szCs w:val="32"/>
        </w:rPr>
        <w:br/>
      </w:r>
      <w:r>
        <w:rPr>
          <w:rFonts w:ascii="仿宋" w:eastAsia="仿宋" w:hAnsi="仿宋"/>
          <w:sz w:val="32"/>
          <w:szCs w:val="32"/>
        </w:rPr>
        <w:t>　　项 目 实 施 策 划 书</w:t>
      </w:r>
      <w:r>
        <w:rPr>
          <w:rFonts w:ascii="仿宋" w:eastAsia="仿宋" w:hAnsi="仿宋"/>
          <w:sz w:val="32"/>
          <w:szCs w:val="32"/>
        </w:rPr>
        <w:br/>
      </w:r>
      <w:r>
        <w:rPr>
          <w:rFonts w:ascii="仿宋" w:eastAsia="仿宋" w:hAnsi="仿宋"/>
          <w:sz w:val="32"/>
          <w:szCs w:val="32"/>
        </w:rPr>
        <w:t>　　编制： 审核： 批准：</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项目实施计划书</w:t>
      </w:r>
      <w:r>
        <w:rPr>
          <w:rFonts w:ascii="仿宋" w:eastAsia="仿宋" w:hAnsi="仿宋"/>
          <w:sz w:val="32"/>
          <w:szCs w:val="32"/>
        </w:rPr>
        <w:br/>
      </w:r>
      <w:r>
        <w:rPr>
          <w:rFonts w:ascii="仿宋" w:eastAsia="仿宋" w:hAnsi="仿宋"/>
          <w:sz w:val="32"/>
          <w:szCs w:val="32"/>
        </w:rPr>
        <w:t>　　一、 项目简介及EPC（或BOT）合同协议书的分析</w:t>
      </w:r>
      <w:r>
        <w:rPr>
          <w:rFonts w:ascii="仿宋" w:eastAsia="仿宋" w:hAnsi="仿宋"/>
          <w:sz w:val="32"/>
          <w:szCs w:val="32"/>
        </w:rPr>
        <w:br/>
      </w:r>
      <w:r>
        <w:rPr>
          <w:rFonts w:ascii="仿宋" w:eastAsia="仿宋" w:hAnsi="仿宋"/>
          <w:sz w:val="32"/>
          <w:szCs w:val="32"/>
        </w:rPr>
        <w:t>　　1、项目背景 2、工程概况</w:t>
      </w:r>
      <w:r>
        <w:rPr>
          <w:rFonts w:ascii="仿宋" w:eastAsia="仿宋" w:hAnsi="仿宋"/>
          <w:sz w:val="32"/>
          <w:szCs w:val="32"/>
        </w:rPr>
        <w:br/>
      </w:r>
      <w:r>
        <w:rPr>
          <w:rFonts w:ascii="仿宋" w:eastAsia="仿宋" w:hAnsi="仿宋"/>
          <w:sz w:val="32"/>
          <w:szCs w:val="32"/>
        </w:rPr>
        <w:t>　　（1）工程名称： （2）工程地点：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（3）签约单位名称;</w:t>
      </w:r>
      <w:r>
        <w:rPr>
          <w:rFonts w:ascii="仿宋" w:eastAsia="仿宋" w:hAnsi="仿宋"/>
          <w:sz w:val="32"/>
          <w:szCs w:val="32"/>
        </w:rPr>
        <w:br/>
      </w:r>
      <w:r>
        <w:rPr>
          <w:rFonts w:ascii="仿宋" w:eastAsia="仿宋" w:hAnsi="仿宋"/>
          <w:sz w:val="32"/>
          <w:szCs w:val="32"/>
        </w:rPr>
        <w:t>　　业主单位（合同甲方）： 我方公司（合同乙方）： （4）合同性质：EPC或BOT</w:t>
      </w:r>
      <w:r>
        <w:rPr>
          <w:rFonts w:ascii="仿宋" w:eastAsia="仿宋" w:hAnsi="仿宋"/>
          <w:sz w:val="32"/>
          <w:szCs w:val="32"/>
        </w:rPr>
        <w:br/>
      </w:r>
      <w:r>
        <w:rPr>
          <w:rFonts w:ascii="仿宋" w:eastAsia="仿宋" w:hAnsi="仿宋"/>
          <w:sz w:val="32"/>
          <w:szCs w:val="32"/>
        </w:rPr>
        <w:t>　　（6）设计处理规模为 ，处理工艺： ； （7）工程范围与界限：</w:t>
      </w:r>
      <w:r>
        <w:rPr>
          <w:rFonts w:ascii="仿宋" w:eastAsia="仿宋" w:hAnsi="仿宋"/>
          <w:sz w:val="32"/>
          <w:szCs w:val="32"/>
        </w:rPr>
        <w:br/>
      </w:r>
      <w:r>
        <w:rPr>
          <w:rFonts w:ascii="仿宋" w:eastAsia="仿宋" w:hAnsi="仿宋"/>
          <w:sz w:val="32"/>
          <w:szCs w:val="32"/>
        </w:rPr>
        <w:t>　　（8）合同造价：</w:t>
      </w:r>
      <w:r>
        <w:rPr>
          <w:rFonts w:ascii="仿宋" w:eastAsia="仿宋" w:hAnsi="仿宋"/>
          <w:sz w:val="32"/>
          <w:szCs w:val="32"/>
        </w:rPr>
        <w:br/>
      </w:r>
      <w:r>
        <w:rPr>
          <w:rFonts w:ascii="仿宋" w:eastAsia="仿宋" w:hAnsi="仿宋"/>
          <w:sz w:val="32"/>
          <w:szCs w:val="32"/>
        </w:rPr>
        <w:t>　　（10）工期控制及付款条件：</w:t>
      </w:r>
      <w:r>
        <w:rPr>
          <w:rFonts w:ascii="仿宋" w:eastAsia="仿宋" w:hAnsi="仿宋"/>
          <w:sz w:val="32"/>
          <w:szCs w:val="32"/>
        </w:rPr>
        <w:br/>
      </w:r>
      <w:r>
        <w:rPr>
          <w:rFonts w:ascii="仿宋" w:eastAsia="仿宋" w:hAnsi="仿宋"/>
          <w:sz w:val="32"/>
          <w:szCs w:val="32"/>
        </w:rPr>
        <w:t>　　1、管理目标 （1）工期目标： （2）质量目标：</w:t>
      </w:r>
      <w:r>
        <w:rPr>
          <w:rFonts w:ascii="仿宋" w:eastAsia="仿宋" w:hAnsi="仿宋"/>
          <w:sz w:val="32"/>
          <w:szCs w:val="32"/>
        </w:rPr>
        <w:br/>
      </w:r>
      <w:r>
        <w:rPr>
          <w:rFonts w:ascii="仿宋" w:eastAsia="仿宋" w:hAnsi="仿宋"/>
          <w:sz w:val="32"/>
          <w:szCs w:val="32"/>
        </w:rPr>
        <w:t>　　单位工程合格率达到100%，清水联动试车一次成功。 （3）安全生产目标：</w:t>
      </w:r>
      <w:r>
        <w:rPr>
          <w:rFonts w:ascii="仿宋" w:eastAsia="仿宋" w:hAnsi="仿宋"/>
          <w:sz w:val="32"/>
          <w:szCs w:val="32"/>
        </w:rPr>
        <w:br/>
      </w:r>
      <w:r>
        <w:rPr>
          <w:rFonts w:ascii="仿宋" w:eastAsia="仿宋" w:hAnsi="仿宋"/>
          <w:sz w:val="32"/>
          <w:szCs w:val="32"/>
        </w:rPr>
        <w:t>　　不发生因工死亡，重伤和重大机械设备事故。无火灾事故。 （4）文明施工目标：</w:t>
      </w:r>
      <w:r>
        <w:rPr>
          <w:rFonts w:ascii="仿宋" w:eastAsia="仿宋" w:hAnsi="仿宋"/>
          <w:sz w:val="32"/>
          <w:szCs w:val="32"/>
        </w:rPr>
        <w:br/>
      </w:r>
      <w:r>
        <w:rPr>
          <w:rFonts w:ascii="仿宋" w:eastAsia="仿宋" w:hAnsi="仿宋"/>
          <w:sz w:val="32"/>
          <w:szCs w:val="32"/>
        </w:rPr>
        <w:t>　　整个施工过程中，严格以地方文明安全工地标准管理现场。 （5）成本目标：详见预算中心计算的成本控制计划表 三、计划保证措施 （1）、项目实施计划书确认</w:t>
      </w:r>
      <w:r>
        <w:rPr>
          <w:rFonts w:ascii="仿宋" w:eastAsia="仿宋" w:hAnsi="仿宋"/>
          <w:sz w:val="32"/>
          <w:szCs w:val="32"/>
        </w:rPr>
        <w:br/>
      </w:r>
      <w:r>
        <w:rPr>
          <w:rFonts w:ascii="仿宋" w:eastAsia="仿宋" w:hAnsi="仿宋"/>
          <w:sz w:val="32"/>
          <w:szCs w:val="32"/>
        </w:rPr>
        <w:t>　　a、目的：确保“项目实施计划书”能够有效的控制项目实施过程中的偏差。 b、范围：使用于整个工程过程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c、程序及职责：依据公司经营计划部编制的“项目实施计划书”，项目部编制设计、采购、施工、调试计划书。会同设计院、工程部及项目部、采购中心、海斯顿生产部协商后修改、签字确认，报公司领导批准。</w:t>
      </w:r>
      <w:r>
        <w:rPr>
          <w:rFonts w:ascii="仿宋" w:eastAsia="仿宋" w:hAnsi="仿宋"/>
          <w:sz w:val="32"/>
          <w:szCs w:val="32"/>
        </w:rPr>
        <w:t xml:space="preserve"> （2）设计图纸会审</w:t>
      </w:r>
      <w:r>
        <w:rPr>
          <w:rFonts w:ascii="仿宋" w:eastAsia="仿宋" w:hAnsi="仿宋"/>
          <w:sz w:val="32"/>
          <w:szCs w:val="32"/>
        </w:rPr>
        <w:br/>
      </w:r>
      <w:r>
        <w:rPr>
          <w:rFonts w:ascii="仿宋" w:eastAsia="仿宋" w:hAnsi="仿宋"/>
          <w:sz w:val="32"/>
          <w:szCs w:val="32"/>
        </w:rPr>
        <w:t>　　a、目的：确保施工图能保证项目功能的需求，同时满足施工需要。 b、范围：使用于发标、投标单位答疑、现场施工、竣工验收。</w:t>
      </w:r>
      <w:r>
        <w:rPr>
          <w:rFonts w:ascii="仿宋" w:eastAsia="仿宋" w:hAnsi="仿宋"/>
          <w:sz w:val="32"/>
          <w:szCs w:val="32"/>
        </w:rPr>
        <w:br/>
      </w:r>
      <w:r>
        <w:rPr>
          <w:rFonts w:ascii="仿宋" w:eastAsia="仿宋" w:hAnsi="仿宋"/>
          <w:sz w:val="32"/>
          <w:szCs w:val="32"/>
        </w:rPr>
        <w:t>　　c、程序及职责：项目部牵头组织设计院对施工图纸疑问进行澄清，形成书面文件。 （3）施工单位考察</w:t>
      </w:r>
      <w:r>
        <w:rPr>
          <w:rFonts w:ascii="仿宋" w:eastAsia="仿宋" w:hAnsi="仿宋"/>
          <w:sz w:val="32"/>
          <w:szCs w:val="32"/>
        </w:rPr>
        <w:br/>
      </w:r>
      <w:r>
        <w:rPr>
          <w:rFonts w:ascii="仿宋" w:eastAsia="仿宋" w:hAnsi="仿宋"/>
          <w:sz w:val="32"/>
          <w:szCs w:val="32"/>
        </w:rPr>
        <w:t>　　a、目的：充分了解资格预审通过的投标单位的实力。 b、范围：使用于确定分包单位的过程。</w:t>
      </w:r>
      <w:r>
        <w:rPr>
          <w:rFonts w:ascii="仿宋" w:eastAsia="仿宋" w:hAnsi="仿宋"/>
          <w:sz w:val="32"/>
          <w:szCs w:val="32"/>
        </w:rPr>
        <w:br/>
      </w:r>
      <w:r>
        <w:rPr>
          <w:rFonts w:ascii="仿宋" w:eastAsia="仿宋" w:hAnsi="仿宋"/>
          <w:sz w:val="32"/>
          <w:szCs w:val="32"/>
        </w:rPr>
        <w:t>　　c、程序及职责：由经营计划部、技术管理小组和项目部决定考察小组人员组成。考察前制定考察计划，规定考察内容，编制考察报告。 （4）技术、商务谈判 a、目的：确定分包单位。</w:t>
      </w:r>
      <w:r>
        <w:rPr>
          <w:rFonts w:ascii="仿宋" w:eastAsia="仿宋" w:hAnsi="仿宋"/>
          <w:sz w:val="32"/>
          <w:szCs w:val="32"/>
        </w:rPr>
        <w:br/>
      </w:r>
      <w:r>
        <w:rPr>
          <w:rFonts w:ascii="仿宋" w:eastAsia="仿宋" w:hAnsi="仿宋"/>
          <w:sz w:val="32"/>
          <w:szCs w:val="32"/>
        </w:rPr>
        <w:t>　　b、范围：使用于确定分包单位的过程。</w:t>
      </w:r>
      <w:r>
        <w:rPr>
          <w:rFonts w:ascii="仿宋" w:eastAsia="仿宋" w:hAnsi="仿宋"/>
          <w:sz w:val="32"/>
          <w:szCs w:val="32"/>
        </w:rPr>
        <w:br/>
      </w:r>
      <w:r>
        <w:rPr>
          <w:rFonts w:ascii="仿宋" w:eastAsia="仿宋" w:hAnsi="仿宋"/>
          <w:sz w:val="32"/>
          <w:szCs w:val="32"/>
        </w:rPr>
        <w:t>　　c、程序及职责：由工程部各分部、项目部和预算中心组成谈判小组，组织投标单位就其投标技术方案和商务条款进行答疑、澄清，并形成书面文件，投标单位签字。 （5）分包合同评审控制 a、目的：确定施工合同。</w:t>
      </w:r>
      <w:r>
        <w:rPr>
          <w:rFonts w:ascii="仿宋" w:eastAsia="仿宋" w:hAnsi="仿宋"/>
          <w:sz w:val="32"/>
          <w:szCs w:val="32"/>
        </w:rPr>
        <w:br/>
      </w:r>
      <w:r>
        <w:rPr>
          <w:rFonts w:ascii="仿宋" w:eastAsia="仿宋" w:hAnsi="仿宋"/>
          <w:sz w:val="32"/>
          <w:szCs w:val="32"/>
        </w:rPr>
        <w:t>　　b、范围：适用于安装合同的确定。</w:t>
      </w:r>
      <w:r>
        <w:rPr>
          <w:rFonts w:ascii="仿宋" w:eastAsia="仿宋" w:hAnsi="仿宋"/>
          <w:sz w:val="32"/>
          <w:szCs w:val="32"/>
        </w:rPr>
        <w:br/>
      </w:r>
      <w:r>
        <w:rPr>
          <w:rFonts w:ascii="仿宋" w:eastAsia="仿宋" w:hAnsi="仿宋"/>
          <w:sz w:val="32"/>
          <w:szCs w:val="32"/>
        </w:rPr>
        <w:t>　　c、程序及职责：公司领导以谈判小组的报告为依据，确定分包单位，签订分包合同。 （6）施工、调试控制</w:t>
      </w:r>
      <w:r>
        <w:rPr>
          <w:rFonts w:ascii="仿宋" w:eastAsia="仿宋" w:hAnsi="仿宋"/>
          <w:sz w:val="32"/>
          <w:szCs w:val="32"/>
        </w:rPr>
        <w:br/>
      </w:r>
      <w:r>
        <w:rPr>
          <w:rFonts w:ascii="仿宋" w:eastAsia="仿宋" w:hAnsi="仿宋"/>
          <w:sz w:val="32"/>
          <w:szCs w:val="32"/>
        </w:rPr>
        <w:t>　　a、目的：监控工程施工过程，确保工程目标的实现。</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b、范围：使用于工程施工过程。</w:t>
      </w:r>
      <w:r>
        <w:rPr>
          <w:rFonts w:ascii="仿宋" w:eastAsia="仿宋" w:hAnsi="仿宋"/>
          <w:sz w:val="32"/>
          <w:szCs w:val="32"/>
        </w:rPr>
        <w:br/>
      </w:r>
      <w:r>
        <w:rPr>
          <w:rFonts w:ascii="仿宋" w:eastAsia="仿宋" w:hAnsi="仿宋"/>
          <w:sz w:val="32"/>
          <w:szCs w:val="32"/>
        </w:rPr>
        <w:t>　　c、程序及职责：由项目部负责依据合同及相关规范对分包单位施工过程进行监控。 （7）竣工验收控制</w:t>
      </w:r>
      <w:r>
        <w:rPr>
          <w:rFonts w:ascii="仿宋" w:eastAsia="仿宋" w:hAnsi="仿宋"/>
          <w:sz w:val="32"/>
          <w:szCs w:val="32"/>
        </w:rPr>
        <w:br/>
      </w:r>
      <w:r>
        <w:rPr>
          <w:rFonts w:ascii="仿宋" w:eastAsia="仿宋" w:hAnsi="仿宋"/>
          <w:sz w:val="32"/>
          <w:szCs w:val="32"/>
        </w:rPr>
        <w:t>　　a、目的：确保工程顺利收尾。 b、范围：使用于工程收尾阶段。</w:t>
      </w:r>
      <w:r>
        <w:rPr>
          <w:rFonts w:ascii="仿宋" w:eastAsia="仿宋" w:hAnsi="仿宋"/>
          <w:sz w:val="32"/>
          <w:szCs w:val="32"/>
        </w:rPr>
        <w:br/>
      </w:r>
      <w:r>
        <w:rPr>
          <w:rFonts w:ascii="仿宋" w:eastAsia="仿宋" w:hAnsi="仿宋"/>
          <w:sz w:val="32"/>
          <w:szCs w:val="32"/>
        </w:rPr>
        <w:t>　　c、程序及职责：由项目部负责依据工程验收规范及程序执行。 （8）资料管理</w:t>
      </w:r>
      <w:r>
        <w:rPr>
          <w:rFonts w:ascii="仿宋" w:eastAsia="仿宋" w:hAnsi="仿宋"/>
          <w:sz w:val="32"/>
          <w:szCs w:val="32"/>
        </w:rPr>
        <w:br/>
      </w:r>
      <w:r>
        <w:rPr>
          <w:rFonts w:ascii="仿宋" w:eastAsia="仿宋" w:hAnsi="仿宋"/>
          <w:sz w:val="32"/>
          <w:szCs w:val="32"/>
        </w:rPr>
        <w:t>　　a、目的：确保工程资料的随时性、准确性和完整性。 b、范围：使用于整个工程过程。</w:t>
      </w:r>
      <w:r>
        <w:rPr>
          <w:rFonts w:ascii="仿宋" w:eastAsia="仿宋" w:hAnsi="仿宋"/>
          <w:sz w:val="32"/>
          <w:szCs w:val="32"/>
        </w:rPr>
        <w:br/>
      </w:r>
      <w:r>
        <w:rPr>
          <w:rFonts w:ascii="仿宋" w:eastAsia="仿宋" w:hAnsi="仿宋"/>
          <w:sz w:val="32"/>
          <w:szCs w:val="32"/>
        </w:rPr>
        <w:t>　　c、程序及职责：按公司工程技术资料管理办法和档案管理办法进行管理，并且符合国家和地方政府对项目资料管理的规定。 （9）工程总结控制</w:t>
      </w:r>
      <w:r>
        <w:rPr>
          <w:rFonts w:ascii="仿宋" w:eastAsia="仿宋" w:hAnsi="仿宋"/>
          <w:sz w:val="32"/>
          <w:szCs w:val="32"/>
        </w:rPr>
        <w:br/>
      </w:r>
      <w:r>
        <w:rPr>
          <w:rFonts w:ascii="仿宋" w:eastAsia="仿宋" w:hAnsi="仿宋"/>
          <w:sz w:val="32"/>
          <w:szCs w:val="32"/>
        </w:rPr>
        <w:t>　　a、目的：总结经验，补充、完善施工管理实施方案。 b、范围：使用于下一阶段工作。</w:t>
      </w:r>
      <w:r>
        <w:rPr>
          <w:rFonts w:ascii="仿宋" w:eastAsia="仿宋" w:hAnsi="仿宋"/>
          <w:sz w:val="32"/>
          <w:szCs w:val="32"/>
        </w:rPr>
        <w:br/>
      </w:r>
      <w:r>
        <w:rPr>
          <w:rFonts w:ascii="仿宋" w:eastAsia="仿宋" w:hAnsi="仿宋"/>
          <w:sz w:val="32"/>
          <w:szCs w:val="32"/>
        </w:rPr>
        <w:t>　　c、程序及职责：项目部负责总结、归纳工程全过程中出现的偏差，分析产生偏差的原因，形成工程总结报告上报技术和计划管理小组及公司领导。</w:t>
      </w:r>
      <w:r>
        <w:rPr>
          <w:rFonts w:ascii="仿宋" w:eastAsia="仿宋" w:hAnsi="仿宋"/>
          <w:sz w:val="32"/>
          <w:szCs w:val="32"/>
        </w:rPr>
        <w:br/>
      </w:r>
      <w:r>
        <w:rPr>
          <w:rFonts w:ascii="仿宋" w:eastAsia="仿宋" w:hAnsi="仿宋"/>
          <w:sz w:val="32"/>
          <w:szCs w:val="32"/>
        </w:rPr>
        <w:t>　　四、 项目应急管理程序</w:t>
      </w:r>
      <w:r>
        <w:rPr>
          <w:rFonts w:ascii="仿宋" w:eastAsia="仿宋" w:hAnsi="仿宋"/>
          <w:sz w:val="32"/>
          <w:szCs w:val="32"/>
        </w:rPr>
        <w:br/>
      </w:r>
      <w:r>
        <w:rPr>
          <w:rFonts w:ascii="仿宋" w:eastAsia="仿宋" w:hAnsi="仿宋"/>
          <w:sz w:val="32"/>
          <w:szCs w:val="32"/>
        </w:rPr>
        <w:t>　　1、 目的：规范应急事项的管理，确保第一时间正确决策，提高组织的应变能力。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原因：目前公司的正式审批手续有多道环节，许多事项均需要公司、集团领导集体审批，审批周期时间一般在一周以上。而每个项目都会有紧急事项发生，为确保第一时间正确决策，在业主心目中时刻保持一个优秀企业的形象，必须及时处理某些问题，以解决上述问题，达到提高组织的应变能力的目的。</w:t>
      </w:r>
      <w:r>
        <w:rPr>
          <w:rFonts w:ascii="仿宋" w:eastAsia="仿宋" w:hAnsi="仿宋"/>
          <w:sz w:val="32"/>
          <w:szCs w:val="32"/>
        </w:rPr>
        <w:br/>
      </w:r>
      <w:r>
        <w:rPr>
          <w:rFonts w:ascii="仿宋" w:eastAsia="仿宋" w:hAnsi="仿宋"/>
          <w:sz w:val="32"/>
          <w:szCs w:val="32"/>
        </w:rPr>
        <w:t>　　3、根据过去工作经验总结，下列工作可列入特急项目管理程序：</w:t>
      </w:r>
      <w:r>
        <w:rPr>
          <w:rFonts w:ascii="仿宋" w:eastAsia="仿宋" w:hAnsi="仿宋"/>
          <w:sz w:val="32"/>
          <w:szCs w:val="32"/>
        </w:rPr>
        <w:br/>
      </w:r>
      <w:r>
        <w:rPr>
          <w:rFonts w:ascii="仿宋" w:eastAsia="仿宋" w:hAnsi="仿宋"/>
          <w:sz w:val="32"/>
          <w:szCs w:val="32"/>
        </w:rPr>
        <w:t>　　（1） 业主对施工图的少量、局部修改（不包括主体结构、主体工艺的修改）；</w:t>
      </w:r>
      <w:r>
        <w:rPr>
          <w:rFonts w:ascii="仿宋" w:eastAsia="仿宋" w:hAnsi="仿宋"/>
          <w:sz w:val="32"/>
          <w:szCs w:val="32"/>
        </w:rPr>
        <w:br/>
      </w:r>
      <w:r>
        <w:rPr>
          <w:rFonts w:ascii="仿宋" w:eastAsia="仿宋" w:hAnsi="仿宋"/>
          <w:sz w:val="32"/>
          <w:szCs w:val="32"/>
        </w:rPr>
        <w:t>　　（2） 因施工现场天气因素导致小量措施费用的增加；</w:t>
      </w:r>
      <w:r>
        <w:rPr>
          <w:rFonts w:ascii="仿宋" w:eastAsia="仿宋" w:hAnsi="仿宋"/>
          <w:sz w:val="32"/>
          <w:szCs w:val="32"/>
        </w:rPr>
        <w:br/>
      </w:r>
      <w:r>
        <w:rPr>
          <w:rFonts w:ascii="仿宋" w:eastAsia="仿宋" w:hAnsi="仿宋"/>
          <w:sz w:val="32"/>
          <w:szCs w:val="32"/>
        </w:rPr>
        <w:t>　　（3） 业主对工程工期、节点工期的修改（一周以内）；</w:t>
      </w:r>
      <w:r>
        <w:rPr>
          <w:rFonts w:ascii="仿宋" w:eastAsia="仿宋" w:hAnsi="仿宋"/>
          <w:sz w:val="32"/>
          <w:szCs w:val="32"/>
        </w:rPr>
        <w:br/>
      </w:r>
      <w:r>
        <w:rPr>
          <w:rFonts w:ascii="仿宋" w:eastAsia="仿宋" w:hAnsi="仿宋"/>
          <w:sz w:val="32"/>
          <w:szCs w:val="32"/>
        </w:rPr>
        <w:t>　　（4） 设备到场计划的更改；</w:t>
      </w:r>
      <w:r>
        <w:rPr>
          <w:rFonts w:ascii="仿宋" w:eastAsia="仿宋" w:hAnsi="仿宋"/>
          <w:sz w:val="32"/>
          <w:szCs w:val="32"/>
        </w:rPr>
        <w:br/>
      </w:r>
      <w:r>
        <w:rPr>
          <w:rFonts w:ascii="仿宋" w:eastAsia="仿宋" w:hAnsi="仿宋"/>
          <w:sz w:val="32"/>
          <w:szCs w:val="32"/>
        </w:rPr>
        <w:t>　　（5） 设计部门对工程的局部修改；</w:t>
      </w:r>
      <w:r>
        <w:rPr>
          <w:rFonts w:ascii="仿宋" w:eastAsia="仿宋" w:hAnsi="仿宋"/>
          <w:sz w:val="32"/>
          <w:szCs w:val="32"/>
        </w:rPr>
        <w:br/>
      </w:r>
      <w:r>
        <w:rPr>
          <w:rFonts w:ascii="仿宋" w:eastAsia="仿宋" w:hAnsi="仿宋"/>
          <w:sz w:val="32"/>
          <w:szCs w:val="32"/>
        </w:rPr>
        <w:t>　　4、程序：项目部提出特急项目申请后，经工程部经理判断可列入此特急程序的，应及时向主管副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请示（可以是口头形式）并着手准备工作，经分管副总同意后即可组织施工，并同时拟书面报告及委托协议报分管副总及经营计划部，协议由项目部经理与施工方负责人签字即生效，内容应包括：暂定造价、结算办法、完成时间等。报告须含下述内容：项目缘由及主办人、暂定造价、分供商选择方法并说明原因、工作计划、其他说明事项。</w:t>
      </w:r>
      <w:r>
        <w:rPr>
          <w:rFonts w:ascii="仿宋" w:eastAsia="仿宋" w:hAnsi="仿宋"/>
          <w:sz w:val="32"/>
          <w:szCs w:val="32"/>
        </w:rPr>
        <w:t xml:space="preserve"> 五、项目组织设计</w:t>
      </w:r>
      <w:r>
        <w:rPr>
          <w:rFonts w:ascii="仿宋" w:eastAsia="仿宋" w:hAnsi="仿宋"/>
          <w:sz w:val="32"/>
          <w:szCs w:val="32"/>
        </w:rPr>
        <w:t xml:space="preserve"> 1、项目部组成：</w:t>
      </w:r>
      <w:r>
        <w:rPr>
          <w:rFonts w:ascii="仿宋" w:eastAsia="仿宋" w:hAnsi="仿宋"/>
          <w:sz w:val="32"/>
          <w:szCs w:val="32"/>
        </w:rPr>
        <w:br/>
      </w:r>
      <w:r>
        <w:rPr>
          <w:rFonts w:ascii="仿宋" w:eastAsia="仿宋" w:hAnsi="仿宋"/>
          <w:sz w:val="32"/>
          <w:szCs w:val="32"/>
        </w:rPr>
        <w:t>　　3、岗位职责</w:t>
      </w:r>
      <w:r>
        <w:rPr>
          <w:rFonts w:ascii="仿宋" w:eastAsia="仿宋" w:hAnsi="仿宋"/>
          <w:sz w:val="32"/>
          <w:szCs w:val="32"/>
        </w:rPr>
        <w:br/>
      </w:r>
      <w:r>
        <w:rPr>
          <w:rFonts w:ascii="仿宋" w:eastAsia="仿宋" w:hAnsi="仿宋"/>
          <w:sz w:val="32"/>
          <w:szCs w:val="32"/>
        </w:rPr>
        <w:t>　　项目经理：协调组织项目部人员，完成该项目的成本、工期、质量、安全的控制目标。对外协调与甲方、监理的关系。对项目全权负责。</w:t>
      </w:r>
      <w:r>
        <w:rPr>
          <w:rFonts w:ascii="仿宋" w:eastAsia="仿宋" w:hAnsi="仿宋"/>
          <w:sz w:val="32"/>
          <w:szCs w:val="32"/>
        </w:rPr>
        <w:br/>
      </w:r>
      <w:r>
        <w:rPr>
          <w:rFonts w:ascii="仿宋" w:eastAsia="仿宋" w:hAnsi="仿宋"/>
          <w:sz w:val="32"/>
          <w:szCs w:val="32"/>
        </w:rPr>
        <w:t>　　土建工程师：监督、督促地基处理、土建、装修、道路、场平、绿化德施工，控制既定的施工成本、工期、质量和安全的既定目标，做好资料归档工作，组织基础、主体验收工作。</w:t>
      </w:r>
      <w:r>
        <w:rPr>
          <w:rFonts w:ascii="仿宋" w:eastAsia="仿宋" w:hAnsi="仿宋"/>
          <w:sz w:val="32"/>
          <w:szCs w:val="32"/>
        </w:rPr>
        <w:br/>
      </w:r>
      <w:r>
        <w:rPr>
          <w:rFonts w:ascii="仿宋" w:eastAsia="仿宋" w:hAnsi="仿宋"/>
          <w:sz w:val="32"/>
          <w:szCs w:val="32"/>
        </w:rPr>
        <w:t>　　安装工程师：监督、督促管道、设备安装施工，控制既定的施工成本、工期、质量和安全目标，做好资料归档工作，组织单机、联动、生物调试以及进行工艺运营人员的培训。</w:t>
      </w:r>
      <w:r>
        <w:rPr>
          <w:rFonts w:ascii="仿宋" w:eastAsia="仿宋" w:hAnsi="仿宋"/>
          <w:sz w:val="32"/>
          <w:szCs w:val="32"/>
        </w:rPr>
        <w:br/>
      </w:r>
      <w:r>
        <w:rPr>
          <w:rFonts w:ascii="仿宋" w:eastAsia="仿宋" w:hAnsi="仿宋"/>
          <w:sz w:val="32"/>
          <w:szCs w:val="32"/>
        </w:rPr>
        <w:t>　　电气工程师：监督、督促电气、自控、仪表工程施工，控制既定的施工成本、工期、质量和安全目标，做好本系统调试、资料归档工作，进行电气运营人员的培训。</w:t>
      </w:r>
      <w:r>
        <w:rPr>
          <w:rFonts w:ascii="仿宋" w:eastAsia="仿宋" w:hAnsi="仿宋"/>
          <w:sz w:val="32"/>
          <w:szCs w:val="32"/>
        </w:rPr>
        <w:br/>
      </w:r>
      <w:r>
        <w:rPr>
          <w:rFonts w:ascii="仿宋" w:eastAsia="仿宋" w:hAnsi="仿宋"/>
          <w:sz w:val="32"/>
          <w:szCs w:val="32"/>
        </w:rPr>
        <w:t>　　设计经理：控制项目图纸的设计工期及质量，负责协助甲方进行图纸审核、对施工单位的技术交底、</w:t>
      </w:r>
      <w:r>
        <w:rPr>
          <w:rFonts w:ascii="仿宋" w:eastAsia="仿宋" w:hAnsi="仿宋"/>
          <w:sz w:val="32"/>
          <w:szCs w:val="32"/>
        </w:rPr>
        <w:br/>
      </w:r>
      <w:r>
        <w:rPr>
          <w:rFonts w:ascii="仿宋" w:eastAsia="仿宋" w:hAnsi="仿宋"/>
          <w:sz w:val="32"/>
          <w:szCs w:val="32"/>
        </w:rPr>
        <w:t>　　施工图纸的答疑修订等工作；</w:t>
      </w:r>
      <w:r>
        <w:rPr>
          <w:rFonts w:ascii="仿宋" w:eastAsia="仿宋" w:hAnsi="仿宋"/>
          <w:sz w:val="32"/>
          <w:szCs w:val="32"/>
        </w:rPr>
        <w:br/>
      </w:r>
      <w:r>
        <w:rPr>
          <w:rFonts w:ascii="仿宋" w:eastAsia="仿宋" w:hAnsi="仿宋"/>
          <w:sz w:val="32"/>
          <w:szCs w:val="32"/>
        </w:rPr>
        <w:t>　　采购经理：协调组织设备的采购、供货、售后服务工作，根据项目实施计划书控制好设备进场时间，并负责与供货厂家有效沟通。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预算经理：及时完成项目成本分解和变更预决算及成本预测工作，为项目部分包招标及现场变更提供依据，对项目成本进行有效控制。</w:t>
      </w:r>
      <w:r>
        <w:rPr>
          <w:rFonts w:ascii="仿宋" w:eastAsia="仿宋" w:hAnsi="仿宋"/>
          <w:sz w:val="32"/>
          <w:szCs w:val="32"/>
        </w:rPr>
        <w:br/>
      </w:r>
      <w:r>
        <w:rPr>
          <w:rFonts w:ascii="仿宋" w:eastAsia="仿宋" w:hAnsi="仿宋"/>
          <w:sz w:val="32"/>
          <w:szCs w:val="32"/>
        </w:rPr>
        <w:t>　　商务经理：在项目部的配合，及时协调甲方、当地政府、政府职能部门等外部关系。</w:t>
      </w:r>
      <w:r>
        <w:rPr>
          <w:rFonts w:ascii="仿宋" w:eastAsia="仿宋" w:hAnsi="仿宋"/>
          <w:sz w:val="32"/>
          <w:szCs w:val="32"/>
        </w:rPr>
        <w:br/>
      </w:r>
      <w:r>
        <w:rPr>
          <w:rFonts w:ascii="仿宋" w:eastAsia="仿宋" w:hAnsi="仿宋"/>
          <w:sz w:val="32"/>
          <w:szCs w:val="32"/>
        </w:rPr>
        <w:t>　　六、项目实施计划：详见附表 七、项目影响因素分析</w:t>
      </w:r>
      <w:r>
        <w:rPr>
          <w:rFonts w:ascii="仿宋" w:eastAsia="仿宋" w:hAnsi="仿宋"/>
          <w:sz w:val="32"/>
          <w:szCs w:val="32"/>
        </w:rPr>
        <w:br/>
      </w:r>
      <w:r>
        <w:rPr>
          <w:rFonts w:ascii="仿宋" w:eastAsia="仿宋" w:hAnsi="仿宋"/>
          <w:sz w:val="32"/>
          <w:szCs w:val="32"/>
        </w:rPr>
        <w:t>　　4、合同造价因素：</w:t>
      </w:r>
      <w:r>
        <w:rPr>
          <w:rFonts w:ascii="仿宋" w:eastAsia="仿宋" w:hAnsi="仿宋"/>
          <w:sz w:val="32"/>
          <w:szCs w:val="32"/>
        </w:rPr>
        <w:br/>
      </w:r>
      <w:r>
        <w:rPr>
          <w:rFonts w:ascii="仿宋" w:eastAsia="仿宋" w:hAnsi="仿宋"/>
          <w:sz w:val="32"/>
          <w:szCs w:val="32"/>
        </w:rPr>
        <w:t>　　5、工程性质因素</w:t>
      </w:r>
      <w:r>
        <w:rPr>
          <w:rFonts w:ascii="仿宋" w:eastAsia="仿宋" w:hAnsi="仿宋"/>
          <w:sz w:val="32"/>
          <w:szCs w:val="32"/>
        </w:rPr>
        <w:br/>
      </w:r>
      <w:r>
        <w:rPr>
          <w:rFonts w:ascii="仿宋" w:eastAsia="仿宋" w:hAnsi="仿宋"/>
          <w:sz w:val="32"/>
          <w:szCs w:val="32"/>
        </w:rPr>
        <w:t>　　6、设计因素：</w:t>
      </w:r>
      <w:r>
        <w:rPr>
          <w:rFonts w:ascii="仿宋" w:eastAsia="仿宋" w:hAnsi="仿宋"/>
          <w:sz w:val="32"/>
          <w:szCs w:val="32"/>
        </w:rPr>
        <w:br/>
      </w:r>
      <w:r>
        <w:rPr>
          <w:rFonts w:ascii="仿宋" w:eastAsia="仿宋" w:hAnsi="仿宋"/>
          <w:sz w:val="32"/>
          <w:szCs w:val="32"/>
        </w:rPr>
        <w:t>　　3、工期因素：</w:t>
      </w:r>
      <w:r>
        <w:rPr>
          <w:rFonts w:ascii="仿宋" w:eastAsia="仿宋" w:hAnsi="仿宋"/>
          <w:sz w:val="32"/>
          <w:szCs w:val="32"/>
        </w:rPr>
        <w:br/>
      </w:r>
      <w:r>
        <w:rPr>
          <w:rFonts w:ascii="仿宋" w:eastAsia="仿宋" w:hAnsi="仿宋"/>
          <w:sz w:val="32"/>
          <w:szCs w:val="32"/>
        </w:rPr>
        <w:t>　　4、天气因素：</w:t>
      </w:r>
      <w:r>
        <w:rPr>
          <w:rFonts w:ascii="仿宋" w:eastAsia="仿宋" w:hAnsi="仿宋"/>
          <w:sz w:val="32"/>
          <w:szCs w:val="32"/>
        </w:rPr>
        <w:br/>
      </w:r>
      <w:r>
        <w:rPr>
          <w:rFonts w:ascii="仿宋" w:eastAsia="仿宋" w:hAnsi="仿宋"/>
          <w:sz w:val="32"/>
          <w:szCs w:val="32"/>
        </w:rPr>
        <w:t>　　5、资金因素：</w:t>
      </w:r>
      <w:r>
        <w:rPr>
          <w:rFonts w:ascii="仿宋" w:eastAsia="仿宋" w:hAnsi="仿宋"/>
          <w:sz w:val="32"/>
          <w:szCs w:val="32"/>
        </w:rPr>
        <w:br/>
      </w:r>
      <w:r>
        <w:rPr>
          <w:rFonts w:ascii="仿宋" w:eastAsia="仿宋" w:hAnsi="仿宋"/>
          <w:sz w:val="32"/>
          <w:szCs w:val="32"/>
        </w:rPr>
        <w:t>　　八、资金计划</w:t>
      </w:r>
      <w:r>
        <w:rPr>
          <w:rFonts w:ascii="仿宋" w:eastAsia="仿宋" w:hAnsi="仿宋"/>
          <w:sz w:val="32"/>
          <w:szCs w:val="32"/>
        </w:rPr>
        <w:br/>
      </w:r>
      <w:r>
        <w:rPr>
          <w:rFonts w:ascii="仿宋" w:eastAsia="仿宋" w:hAnsi="仿宋"/>
          <w:sz w:val="32"/>
          <w:szCs w:val="32"/>
        </w:rPr>
        <w:t>　　项目部</w:t>
      </w:r>
      <w:r>
        <w:rPr>
          <w:rFonts w:ascii="仿宋" w:eastAsia="仿宋" w:hAnsi="仿宋"/>
          <w:sz w:val="32"/>
          <w:szCs w:val="32"/>
        </w:rPr>
        <w:br/>
      </w:r>
      <w:r>
        <w:rPr>
          <w:rFonts w:ascii="仿宋" w:eastAsia="仿宋" w:hAnsi="仿宋"/>
          <w:sz w:val="32"/>
          <w:szCs w:val="32"/>
        </w:rPr>
        <w:t>　　九、设计计划</w:t>
      </w:r>
      <w:r>
        <w:rPr>
          <w:rFonts w:ascii="仿宋" w:eastAsia="仿宋" w:hAnsi="仿宋"/>
          <w:sz w:val="32"/>
          <w:szCs w:val="32"/>
        </w:rPr>
        <w:br/>
      </w:r>
      <w:r>
        <w:rPr>
          <w:rFonts w:ascii="仿宋" w:eastAsia="仿宋" w:hAnsi="仿宋"/>
          <w:sz w:val="32"/>
          <w:szCs w:val="32"/>
        </w:rPr>
        <w:t>　　十、设计优化</w:t>
      </w:r>
      <w:r>
        <w:rPr>
          <w:rFonts w:ascii="仿宋" w:eastAsia="仿宋" w:hAnsi="仿宋"/>
          <w:sz w:val="32"/>
          <w:szCs w:val="32"/>
        </w:rPr>
        <w:br/>
      </w:r>
      <w:r>
        <w:rPr>
          <w:rFonts w:ascii="仿宋" w:eastAsia="仿宋" w:hAnsi="仿宋"/>
          <w:sz w:val="32"/>
          <w:szCs w:val="32"/>
        </w:rPr>
        <w:t>　　十一、项目成本</w:t>
      </w:r>
      <w:r>
        <w:rPr>
          <w:rFonts w:ascii="仿宋" w:eastAsia="仿宋" w:hAnsi="仿宋"/>
          <w:sz w:val="32"/>
          <w:szCs w:val="32"/>
        </w:rPr>
        <w:br/>
      </w:r>
      <w:r>
        <w:rPr>
          <w:rFonts w:ascii="仿宋" w:eastAsia="仿宋" w:hAnsi="仿宋"/>
          <w:sz w:val="32"/>
          <w:szCs w:val="32"/>
        </w:rPr>
        <w:t>　　7、编制依据：</w:t>
      </w:r>
      <w:r>
        <w:rPr>
          <w:rFonts w:ascii="仿宋" w:eastAsia="仿宋" w:hAnsi="仿宋"/>
          <w:sz w:val="32"/>
          <w:szCs w:val="32"/>
        </w:rPr>
        <w:br/>
      </w:r>
      <w:r>
        <w:rPr>
          <w:rFonts w:ascii="仿宋" w:eastAsia="仿宋" w:hAnsi="仿宋"/>
          <w:sz w:val="32"/>
          <w:szCs w:val="32"/>
        </w:rPr>
        <w:t>　　8、套用定额及取费标准；</w:t>
      </w:r>
      <w:r>
        <w:rPr>
          <w:rFonts w:ascii="仿宋" w:eastAsia="仿宋" w:hAnsi="仿宋"/>
          <w:sz w:val="32"/>
          <w:szCs w:val="32"/>
        </w:rPr>
        <w:br/>
      </w:r>
      <w:r>
        <w:rPr>
          <w:rFonts w:ascii="仿宋" w:eastAsia="仿宋" w:hAnsi="仿宋"/>
          <w:sz w:val="32"/>
          <w:szCs w:val="32"/>
        </w:rPr>
        <w:t>　　9、其他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设计经理:</w:t>
      </w:r>
      <w:r>
        <w:rPr>
          <w:rFonts w:ascii="仿宋" w:eastAsia="仿宋" w:hAnsi="仿宋"/>
          <w:sz w:val="32"/>
          <w:szCs w:val="32"/>
        </w:rPr>
        <w:br/>
      </w:r>
      <w:r>
        <w:rPr>
          <w:rFonts w:ascii="仿宋" w:eastAsia="仿宋" w:hAnsi="仿宋"/>
          <w:sz w:val="32"/>
          <w:szCs w:val="32"/>
        </w:rPr>
        <w:t>　　10、</w:t>
      </w:r>
      <w:r>
        <w:rPr>
          <w:rFonts w:ascii="仿宋" w:eastAsia="仿宋" w:hAnsi="仿宋"/>
          <w:sz w:val="32"/>
          <w:szCs w:val="32"/>
        </w:rPr>
        <w:br/>
      </w:r>
      <w:r>
        <w:rPr>
          <w:rFonts w:ascii="仿宋" w:eastAsia="仿宋" w:hAnsi="仿宋"/>
          <w:sz w:val="32"/>
          <w:szCs w:val="32"/>
        </w:rPr>
        <w:t>　　成本组成表</w:t>
      </w:r>
      <w:r>
        <w:rPr>
          <w:rFonts w:ascii="仿宋" w:eastAsia="仿宋" w:hAnsi="仿宋"/>
          <w:sz w:val="32"/>
          <w:szCs w:val="32"/>
        </w:rPr>
        <w:br/>
      </w:r>
      <w:r>
        <w:rPr>
          <w:rFonts w:ascii="仿宋" w:eastAsia="仿宋" w:hAnsi="仿宋"/>
          <w:sz w:val="32"/>
          <w:szCs w:val="32"/>
        </w:rPr>
        <w:t>　　预算经理：</w:t>
      </w:r>
      <w:r>
        <w:rPr>
          <w:rFonts w:ascii="仿宋" w:eastAsia="仿宋" w:hAnsi="仿宋"/>
          <w:sz w:val="32"/>
          <w:szCs w:val="32"/>
        </w:rPr>
        <w:br/>
      </w:r>
      <w:r>
        <w:rPr>
          <w:rFonts w:ascii="仿宋" w:eastAsia="仿宋" w:hAnsi="仿宋"/>
          <w:sz w:val="32"/>
          <w:szCs w:val="32"/>
        </w:rPr>
        <w:t>　　十二、设备采购清单</w:t>
      </w:r>
      <w:r>
        <w:rPr>
          <w:rFonts w:ascii="仿宋" w:eastAsia="仿宋" w:hAnsi="仿宋"/>
          <w:sz w:val="32"/>
          <w:szCs w:val="32"/>
        </w:rPr>
        <w:br/>
      </w:r>
      <w:r>
        <w:rPr>
          <w:rFonts w:ascii="仿宋" w:eastAsia="仿宋" w:hAnsi="仿宋"/>
          <w:sz w:val="32"/>
          <w:szCs w:val="32"/>
        </w:rPr>
        <w:t>　　采购经理：</w:t>
      </w:r>
      <w:r>
        <w:rPr>
          <w:rFonts w:ascii="仿宋" w:eastAsia="仿宋" w:hAnsi="仿宋"/>
          <w:sz w:val="32"/>
          <w:szCs w:val="32"/>
        </w:rPr>
        <w:br/>
      </w:r>
      <w:r>
        <w:rPr>
          <w:rFonts w:ascii="仿宋" w:eastAsia="仿宋" w:hAnsi="仿宋"/>
          <w:sz w:val="32"/>
          <w:szCs w:val="32"/>
        </w:rPr>
        <w:t xml:space="preserve">    项目计划书范文模板 篇3 </w:t>
      </w:r>
      <w:r>
        <w:rPr>
          <w:rFonts w:ascii="仿宋" w:eastAsia="仿宋" w:hAnsi="仿宋"/>
          <w:sz w:val="32"/>
          <w:szCs w:val="32"/>
        </w:rPr>
        <w:br/>
      </w:r>
      <w:r>
        <w:rPr>
          <w:rFonts w:ascii="仿宋" w:eastAsia="仿宋" w:hAnsi="仿宋"/>
          <w:sz w:val="32"/>
          <w:szCs w:val="32"/>
        </w:rPr>
        <w:t>　　一、概要部分怎么写</w:t>
      </w:r>
      <w:r>
        <w:rPr>
          <w:rFonts w:ascii="仿宋" w:eastAsia="仿宋" w:hAnsi="仿宋"/>
          <w:sz w:val="32"/>
          <w:szCs w:val="32"/>
        </w:rPr>
        <w:br/>
      </w:r>
      <w:r>
        <w:rPr>
          <w:rFonts w:ascii="仿宋" w:eastAsia="仿宋" w:hAnsi="仿宋"/>
          <w:sz w:val="32"/>
          <w:szCs w:val="32"/>
        </w:rPr>
        <w:t>　　商业计划书的概要(摘要)是投资者、专家评委阅读商业计划书时首先要看到的内容。它浓缩商业计划书之精华，反映商业计划书之全貌，是全部计划书的核心之所在。请各位参赛选手务必规范好您的商业计划书概要。现对计划书摘要提出以下要求：</w:t>
      </w:r>
      <w:r>
        <w:rPr>
          <w:rFonts w:ascii="仿宋" w:eastAsia="仿宋" w:hAnsi="仿宋"/>
          <w:sz w:val="32"/>
          <w:szCs w:val="32"/>
        </w:rPr>
        <w:br/>
      </w:r>
      <w:r>
        <w:rPr>
          <w:rFonts w:ascii="仿宋" w:eastAsia="仿宋" w:hAnsi="仿宋"/>
          <w:sz w:val="32"/>
          <w:szCs w:val="32"/>
        </w:rPr>
        <w:t>　　计划概要涵盖了计划的要点，以求一目了然，以便读者能在最短的时间内评审计划并作出判断;</w:t>
      </w:r>
      <w:r>
        <w:rPr>
          <w:rFonts w:ascii="仿宋" w:eastAsia="仿宋" w:hAnsi="仿宋"/>
          <w:sz w:val="32"/>
          <w:szCs w:val="32"/>
        </w:rPr>
        <w:br/>
      </w:r>
      <w:r>
        <w:rPr>
          <w:rFonts w:ascii="仿宋" w:eastAsia="仿宋" w:hAnsi="仿宋"/>
          <w:sz w:val="32"/>
          <w:szCs w:val="32"/>
        </w:rPr>
        <w:t>　　计划概要一般包括：公司介绍、管理者及其组织、主要产品和业务范围、市场概貌、营销策略、销售计划、生产管理计划、财务计划、资金需求状况等;</w:t>
      </w:r>
      <w:r>
        <w:rPr>
          <w:rFonts w:ascii="仿宋" w:eastAsia="仿宋" w:hAnsi="仿宋"/>
          <w:sz w:val="32"/>
          <w:szCs w:val="32"/>
        </w:rPr>
        <w:br/>
      </w:r>
      <w:r>
        <w:rPr>
          <w:rFonts w:ascii="仿宋" w:eastAsia="仿宋" w:hAnsi="仿宋"/>
          <w:sz w:val="32"/>
          <w:szCs w:val="32"/>
        </w:rPr>
        <w:t>　　概要要尽量简明、生动。 风格要开门见山，夺人眼目;</w:t>
      </w:r>
      <w:r>
        <w:rPr>
          <w:rFonts w:ascii="仿宋" w:eastAsia="仿宋" w:hAnsi="仿宋"/>
          <w:sz w:val="32"/>
          <w:szCs w:val="32"/>
        </w:rPr>
        <w:br/>
      </w:r>
      <w:r>
        <w:rPr>
          <w:rFonts w:ascii="仿宋" w:eastAsia="仿宋" w:hAnsi="仿宋"/>
          <w:sz w:val="32"/>
          <w:szCs w:val="32"/>
        </w:rPr>
        <w:t>　　商业计划书摘要的写作要点可参考《桂曙光：商业计划书执行摘要怎么写》: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执行摘要是商业计划书的精华、浓缩版，要涵盖商业计划书的要点，以求一目了然，这是对创业者描述自己的公司和笔杆子工夫的最高挑战。如果创业者了解他自己所做的事情，执行摘要通常用二页纸的篇幅、6-8个段落就足够了。如果创业则会不了解自己正在做什么，就可能要写10页、20页纸。执行摘要就好比是让VC在第一眼、用最短的时间将“珍珠从沙粒中挑出来”，然后在比较“珍珠”质量的高低。</w:t>
      </w:r>
      <w:r>
        <w:rPr>
          <w:rFonts w:ascii="仿宋" w:eastAsia="仿宋" w:hAnsi="仿宋"/>
          <w:sz w:val="32"/>
          <w:szCs w:val="32"/>
        </w:rPr>
        <w:br/>
      </w:r>
      <w:r>
        <w:rPr>
          <w:rFonts w:ascii="仿宋" w:eastAsia="仿宋" w:hAnsi="仿宋"/>
          <w:sz w:val="32"/>
          <w:szCs w:val="32"/>
        </w:rPr>
        <w:t>　　虽然执行摘要是商业计划书的“迷你版”，但它并非要包含商业计划书的每一个方面。基本上只需要一下几句话的内容即可：</w:t>
      </w:r>
      <w:r>
        <w:rPr>
          <w:rFonts w:ascii="仿宋" w:eastAsia="仿宋" w:hAnsi="仿宋"/>
          <w:sz w:val="32"/>
          <w:szCs w:val="32"/>
        </w:rPr>
        <w:br/>
      </w:r>
      <w:r>
        <w:rPr>
          <w:rFonts w:ascii="仿宋" w:eastAsia="仿宋" w:hAnsi="仿宋"/>
          <w:sz w:val="32"/>
          <w:szCs w:val="32"/>
        </w:rPr>
        <w:t>　　用一、二句话概括公司的投资亮点。你应该用最具诱惑力的话解释为什么你的项目/公司是个大买卖。通常，可以直接、简练说你的解决某个重大问题的方案或产品。另外，如果可以提到一些重量级的名字，就最好了——比如重量级的顾问、合作伙伴、知名的天使投资人、等。</w:t>
      </w:r>
      <w:r>
        <w:rPr>
          <w:rFonts w:ascii="仿宋" w:eastAsia="仿宋" w:hAnsi="仿宋"/>
          <w:sz w:val="32"/>
          <w:szCs w:val="32"/>
        </w:rPr>
        <w:br/>
      </w:r>
      <w:r>
        <w:rPr>
          <w:rFonts w:ascii="仿宋" w:eastAsia="仿宋" w:hAnsi="仿宋"/>
          <w:sz w:val="32"/>
          <w:szCs w:val="32"/>
        </w:rPr>
        <w:t>　　用一、二句话来介绍公司的产品或服务，以及它解决了用户的什么问题。你需要清楚地描述当前的、或者是将会出现的某个重大的问题。公司给客户提供什么产品或服务来解决这个问题?软件、硬件、服务、还是综合的?用通用的语言，具体描述公司的产品或服务。不要用各种术语之类的，这只会让VC烦。另外，如果有一个客户是知名的大公司，一定要讲出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用一、二句话来清晰地描述公司的商业模式——怎么挣钱的?你需要明确公司在产业链、价值链上的位置，合作伙伴是谁，他们为什么要跟你的公司合作?如果已经有收入了，有多少?如果没有，什么时候会有?</w:t>
      </w:r>
      <w:r>
        <w:rPr>
          <w:rFonts w:ascii="仿宋" w:eastAsia="仿宋" w:hAnsi="仿宋"/>
          <w:sz w:val="32"/>
          <w:szCs w:val="32"/>
        </w:rPr>
        <w:br/>
      </w:r>
      <w:r>
        <w:rPr>
          <w:rFonts w:ascii="仿宋" w:eastAsia="仿宋" w:hAnsi="仿宋"/>
          <w:sz w:val="32"/>
          <w:szCs w:val="32"/>
        </w:rPr>
        <w:t>　　用一、二句话来描述公司行业、行业细分、巨大的市场规模、成长性和驱动因素、以及美好前景。不要用空洞、宽泛的语句描述市场机会。当前规模小但处于快速成长的市场，会比相对较大稳定的市场更有吸引力;</w:t>
      </w:r>
      <w:r>
        <w:rPr>
          <w:rFonts w:ascii="仿宋" w:eastAsia="仿宋" w:hAnsi="仿宋"/>
          <w:sz w:val="32"/>
          <w:szCs w:val="32"/>
        </w:rPr>
        <w:br/>
      </w:r>
      <w:r>
        <w:rPr>
          <w:rFonts w:ascii="仿宋" w:eastAsia="仿宋" w:hAnsi="仿宋"/>
          <w:sz w:val="32"/>
          <w:szCs w:val="32"/>
        </w:rPr>
        <w:t>　　用一、二句话来概括公司相对于竞争对手的优势。无论如何，你都有竞争对手，至少，你是在跟你的目标客户当前使用的产品或服务提供商在竞争。更常见的是你正面对一些直接竞争者。不要想让VC信服你拥有的“先行优势”，想都不要想。用正面的、积极的词语来描述公司的目标和竞争优势。VC是看重你能做什么，而不是别人什么东西做不到。比如：“相对于Cisco的解决方案，我们的解决方案可以……”; 用一个表格来展示公司的历史财务状况和未来的财务预测。如果是初创公司历史财务部分可以省略，但3-5年的财务预测，要能满足VC的投资回报预期才行。另外，最好能匹配上收入的驱动因素，比如客户增长等。但财务预测如果太过离谱，让VC不相信的话，所有的工作就前功尽弃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用一、二句话来陈述公司本轮期望的融资金额及主要用来做什么?这个通常是公司发展到下一个重要阶段所需要的最少的钱。如果VC愿意多投一些，当然最好;</w:t>
      </w:r>
      <w:r>
        <w:rPr>
          <w:rFonts w:ascii="仿宋" w:eastAsia="仿宋" w:hAnsi="仿宋"/>
          <w:sz w:val="32"/>
          <w:szCs w:val="32"/>
        </w:rPr>
        <w:br/>
      </w:r>
      <w:r>
        <w:rPr>
          <w:rFonts w:ascii="仿宋" w:eastAsia="仿宋" w:hAnsi="仿宋"/>
          <w:sz w:val="32"/>
          <w:szCs w:val="32"/>
        </w:rPr>
        <w:t>　　用一、二句话来展示创业者和核心管理团队的背景及“辉煌成就”。不要用一些标准的套话，比如“CEO有10年的互联网、新媒体运营管理经验”之类的，而是要具体到“CTO曾在Intel公司从事3年数据存储方面的研究”。另外，如果你只不过在Google做过一个月的暑期实习，就不要说你在Google工作过。</w:t>
      </w:r>
      <w:r>
        <w:rPr>
          <w:rFonts w:ascii="仿宋" w:eastAsia="仿宋" w:hAnsi="仿宋"/>
          <w:sz w:val="32"/>
          <w:szCs w:val="32"/>
        </w:rPr>
        <w:br/>
      </w:r>
      <w:r>
        <w:rPr>
          <w:rFonts w:ascii="仿宋" w:eastAsia="仿宋" w:hAnsi="仿宋"/>
          <w:sz w:val="32"/>
          <w:szCs w:val="32"/>
        </w:rPr>
        <w:t>　　记住，上面的提纲不要完全呆板地照搬，没有一个模板是可以适用于所有公司的，只要把每个要点都照顾到就行了。你需要考虑的是，对你的公司而言，哪些是最重要的，哪些是无关紧要的，哪些需要强调，哪些可以一笔带过。</w:t>
      </w:r>
      <w:r>
        <w:rPr>
          <w:rFonts w:ascii="仿宋" w:eastAsia="仿宋" w:hAnsi="仿宋"/>
          <w:sz w:val="32"/>
          <w:szCs w:val="32"/>
        </w:rPr>
        <w:br/>
      </w:r>
      <w:r>
        <w:rPr>
          <w:rFonts w:ascii="仿宋" w:eastAsia="仿宋" w:hAnsi="仿宋"/>
          <w:sz w:val="32"/>
          <w:szCs w:val="32"/>
        </w:rPr>
        <w:t>　　不要罗列太多毫无意义的话或者形容词，这些都是多此一举的“屁话”。每个创业者都认为自己的商业模式是“下一代的”、“创造性的”，产品是“智能的”、“易于使用的”，财务预测是“保守的”，你跟你老爸是怎样介绍公司的，跟VC也这么介绍。</w:t>
      </w:r>
      <w:r>
        <w:rPr>
          <w:rFonts w:ascii="仿宋" w:eastAsia="仿宋" w:hAnsi="仿宋"/>
          <w:sz w:val="32"/>
          <w:szCs w:val="32"/>
        </w:rPr>
        <w:br/>
      </w:r>
      <w:r>
        <w:rPr>
          <w:rFonts w:ascii="仿宋" w:eastAsia="仿宋" w:hAnsi="仿宋"/>
          <w:sz w:val="32"/>
          <w:szCs w:val="32"/>
        </w:rPr>
        <w:t>　　下面就是一家做电子图书/杂志的互联网公司(ABC公司)的执行摘要样本：</w:t>
      </w:r>
      <w:r>
        <w:rPr>
          <w:rFonts w:ascii="仿宋" w:eastAsia="仿宋" w:hAnsi="仿宋"/>
          <w:sz w:val="32"/>
          <w:szCs w:val="32"/>
        </w:rPr>
        <w:br/>
      </w:r>
      <w:r>
        <w:rPr>
          <w:rFonts w:ascii="仿宋" w:eastAsia="仿宋" w:hAnsi="仿宋"/>
          <w:sz w:val="32"/>
          <w:szCs w:val="32"/>
        </w:rPr>
        <w:t>　　投资亮点：</w:t>
      </w:r>
      <w:r>
        <w:rPr>
          <w:rFonts w:ascii="仿宋" w:eastAsia="仿宋" w:hAnsi="仿宋"/>
          <w:sz w:val="32"/>
          <w:szCs w:val="32"/>
        </w:rPr>
        <w:br/>
      </w:r>
      <w:r>
        <w:rPr>
          <w:rFonts w:ascii="仿宋" w:eastAsia="仿宋" w:hAnsi="仿宋"/>
          <w:sz w:val="32"/>
          <w:szCs w:val="32"/>
        </w:rPr>
        <w:t>　　ABC公司为集团客户和个人用户提供图书及杂志的数字版权内容，满足用户通过网络对海量、优质内容的检索和合法使用。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产品及服务：</w:t>
      </w:r>
      <w:r>
        <w:rPr>
          <w:rFonts w:ascii="仿宋" w:eastAsia="仿宋" w:hAnsi="仿宋"/>
          <w:sz w:val="32"/>
          <w:szCs w:val="32"/>
        </w:rPr>
        <w:br/>
      </w:r>
      <w:r>
        <w:rPr>
          <w:rFonts w:ascii="仿宋" w:eastAsia="仿宋" w:hAnsi="仿宋"/>
          <w:sz w:val="32"/>
          <w:szCs w:val="32"/>
        </w:rPr>
        <w:t>　　公司已与全国200多家出版社及1000多家杂志社签订数字资源合作关系，通过其专利DRM(数字版权管理)技术，对数字内容进行加密管理，实现安全可靠传播;通过其专有算法保证数字图文内容的高保真显示。 公司为学校、图书馆、企业等集团客户提供数字图书馆及在线支撑软件;为个人用户提供客户端/在线两种方式的免费阅读服务和打印、拷贝、标注、聚合、去除广告等收费增值服务。</w:t>
      </w:r>
      <w:r>
        <w:rPr>
          <w:rFonts w:ascii="仿宋" w:eastAsia="仿宋" w:hAnsi="仿宋"/>
          <w:sz w:val="32"/>
          <w:szCs w:val="32"/>
        </w:rPr>
        <w:br/>
      </w:r>
      <w:r>
        <w:rPr>
          <w:rFonts w:ascii="仿宋" w:eastAsia="仿宋" w:hAnsi="仿宋"/>
          <w:sz w:val="32"/>
          <w:szCs w:val="32"/>
        </w:rPr>
        <w:t>　　商业模式：</w:t>
      </w:r>
      <w:r>
        <w:rPr>
          <w:rFonts w:ascii="仿宋" w:eastAsia="仿宋" w:hAnsi="仿宋"/>
          <w:sz w:val="32"/>
          <w:szCs w:val="32"/>
        </w:rPr>
        <w:br/>
      </w:r>
      <w:r>
        <w:rPr>
          <w:rFonts w:ascii="仿宋" w:eastAsia="仿宋" w:hAnsi="仿宋"/>
          <w:sz w:val="32"/>
          <w:szCs w:val="32"/>
        </w:rPr>
        <w:t>　　公司通过与出版社及杂志社合作，获得授权的数字内容，所有销售收入与之分成。集团客户的开发通过公司销售团队和全国50个省级代理商共同完成;公司已与合作伙伴ZY发行集团签约，通过其分布全国的超过50000个网点推广销售个人用户充值卡。同时，公司还会通过网络推广和网上支付。</w:t>
      </w:r>
      <w:r>
        <w:rPr>
          <w:rFonts w:ascii="仿宋" w:eastAsia="仿宋" w:hAnsi="仿宋"/>
          <w:sz w:val="32"/>
          <w:szCs w:val="32"/>
        </w:rPr>
        <w:br/>
      </w:r>
      <w:r>
        <w:rPr>
          <w:rFonts w:ascii="仿宋" w:eastAsia="仿宋" w:hAnsi="仿宋"/>
          <w:sz w:val="32"/>
          <w:szCs w:val="32"/>
        </w:rPr>
        <w:t>　　对于集团客户购买数字图书数据库，收取镜像安装包库费或IP段使用费;对于个人用户，通过充值的方式，收取增值服务费。</w:t>
      </w:r>
      <w:r>
        <w:rPr>
          <w:rFonts w:ascii="仿宋" w:eastAsia="仿宋" w:hAnsi="仿宋"/>
          <w:sz w:val="32"/>
          <w:szCs w:val="32"/>
        </w:rPr>
        <w:br/>
      </w:r>
      <w:r>
        <w:rPr>
          <w:rFonts w:ascii="仿宋" w:eastAsia="仿宋" w:hAnsi="仿宋"/>
          <w:sz w:val="32"/>
          <w:szCs w:val="32"/>
        </w:rPr>
        <w:t>　　市场机会：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中国出版科学研究所第5次国民阅读调查显示，互联网阅读率为36.5%，仅次于报纸(74.5%)和杂志(50%)排第三位，图书阅读率仅为34.7%，网络阅读首次超过图书阅读。据调查，20__年电子图书/杂志的市场规模为100亿人民币左右，预测到20__年，市场规模将增长为20__亿人民币。新出版的图书和杂志中95%将可以通过电脑、手机、手持阅读器进行阅读。</w:t>
      </w:r>
      <w:r>
        <w:rPr>
          <w:rFonts w:ascii="仿宋" w:eastAsia="仿宋" w:hAnsi="仿宋"/>
          <w:sz w:val="32"/>
          <w:szCs w:val="32"/>
        </w:rPr>
        <w:br/>
      </w:r>
      <w:r>
        <w:rPr>
          <w:rFonts w:ascii="仿宋" w:eastAsia="仿宋" w:hAnsi="仿宋"/>
          <w:sz w:val="32"/>
          <w:szCs w:val="32"/>
        </w:rPr>
        <w:t>　　竞争优势：</w:t>
      </w:r>
      <w:r>
        <w:rPr>
          <w:rFonts w:ascii="仿宋" w:eastAsia="仿宋" w:hAnsi="仿宋"/>
          <w:sz w:val="32"/>
          <w:szCs w:val="32"/>
        </w:rPr>
        <w:br/>
      </w:r>
      <w:r>
        <w:rPr>
          <w:rFonts w:ascii="仿宋" w:eastAsia="仿宋" w:hAnsi="仿宋"/>
          <w:sz w:val="32"/>
          <w:szCs w:val="32"/>
        </w:rPr>
        <w:t>　　公司主要竞争对手是F公司、C公司、S公司和L公司。其中F是直接竞争对手，其技术水平与公司相当，领先与其他3家，并解决了C和L公司在内容上大量侵犯版权的行为，实现与出版社及杂志社的共赢。此外，公司在数字内容的选取和互联网平台应用上，避免了L公司的局限性。此外，公司通过与合作伙伴的紧密合作，拥有领先对手的庞大资源优势和线下销售网络。</w:t>
      </w:r>
      <w:r>
        <w:rPr>
          <w:rFonts w:ascii="仿宋" w:eastAsia="仿宋" w:hAnsi="仿宋"/>
          <w:sz w:val="32"/>
          <w:szCs w:val="32"/>
        </w:rPr>
        <w:br/>
      </w:r>
      <w:r>
        <w:rPr>
          <w:rFonts w:ascii="仿宋" w:eastAsia="仿宋" w:hAnsi="仿宋"/>
          <w:sz w:val="32"/>
          <w:szCs w:val="32"/>
        </w:rPr>
        <w:t>　　目前公司在专科学校、独立学院图书馆等渠道领域超越竞争对手，授权合作出版社及杂志社数量位居全国第二，正版数字内容数量位居全国第二。</w:t>
      </w:r>
      <w:r>
        <w:rPr>
          <w:rFonts w:ascii="仿宋" w:eastAsia="仿宋" w:hAnsi="仿宋"/>
          <w:sz w:val="32"/>
          <w:szCs w:val="32"/>
        </w:rPr>
        <w:br/>
      </w:r>
      <w:r>
        <w:rPr>
          <w:rFonts w:ascii="仿宋" w:eastAsia="仿宋" w:hAnsi="仿宋"/>
          <w:sz w:val="32"/>
          <w:szCs w:val="32"/>
        </w:rPr>
        <w:t>　　历史和预计财务收入(RMB)(表格没法上传请用一目了然的方法，排列整齐或者简要说明)</w:t>
      </w:r>
      <w:r>
        <w:rPr>
          <w:rFonts w:ascii="仿宋" w:eastAsia="仿宋" w:hAnsi="仿宋"/>
          <w:sz w:val="32"/>
          <w:szCs w:val="32"/>
        </w:rPr>
        <w:br/>
      </w:r>
      <w:r>
        <w:rPr>
          <w:rFonts w:ascii="仿宋" w:eastAsia="仿宋" w:hAnsi="仿宋"/>
          <w:sz w:val="32"/>
          <w:szCs w:val="32"/>
        </w:rPr>
        <w:t>　　融资计划及用途：计划募集1000万人民币。主要用于研发、市场营销、购买数字资源、及运营流动资金。</w:t>
      </w:r>
      <w:r>
        <w:rPr>
          <w:rFonts w:ascii="仿宋" w:eastAsia="仿宋" w:hAnsi="仿宋"/>
          <w:sz w:val="32"/>
          <w:szCs w:val="32"/>
        </w:rPr>
        <w:br/>
      </w:r>
      <w:r>
        <w:rPr>
          <w:rFonts w:ascii="仿宋" w:eastAsia="仿宋" w:hAnsi="仿宋"/>
          <w:sz w:val="32"/>
          <w:szCs w:val="32"/>
        </w:rPr>
        <w:t>　　管理团队：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林，总经理，15年的IT传媒和互联网经历，擅长内容和市场营销，曾供职于人民邮电出版社、国家信息中心某网站副总经理、赛迪网市场总监。还曾创立2本期刊并任总编。</w:t>
      </w:r>
      <w:r>
        <w:rPr>
          <w:rFonts w:ascii="仿宋" w:eastAsia="仿宋" w:hAnsi="仿宋"/>
          <w:sz w:val="32"/>
          <w:szCs w:val="32"/>
        </w:rPr>
        <w:br/>
      </w:r>
      <w:r>
        <w:rPr>
          <w:rFonts w:ascii="仿宋" w:eastAsia="仿宋" w:hAnsi="仿宋"/>
          <w:sz w:val="32"/>
          <w:szCs w:val="32"/>
        </w:rPr>
        <w:t>　　刘，CTO，12年Uni_操作系统、数字版权保护技术(DRM)、电子商务等领的软件开发经验。曾任A公司技术总监、B公司总经理。</w:t>
      </w:r>
      <w:r>
        <w:rPr>
          <w:rFonts w:ascii="仿宋" w:eastAsia="仿宋" w:hAnsi="仿宋"/>
          <w:sz w:val="32"/>
          <w:szCs w:val="32"/>
        </w:rPr>
        <w:br/>
      </w:r>
      <w:r>
        <w:rPr>
          <w:rFonts w:ascii="仿宋" w:eastAsia="仿宋" w:hAnsi="仿宋"/>
          <w:sz w:val="32"/>
          <w:szCs w:val="32"/>
        </w:rPr>
        <w:t xml:space="preserve">    项目计划书范文模板 篇4 </w:t>
      </w:r>
      <w:r>
        <w:rPr>
          <w:rFonts w:ascii="仿宋" w:eastAsia="仿宋" w:hAnsi="仿宋"/>
          <w:sz w:val="32"/>
          <w:szCs w:val="32"/>
        </w:rPr>
        <w:br/>
      </w:r>
      <w:r>
        <w:rPr>
          <w:rFonts w:ascii="仿宋" w:eastAsia="仿宋" w:hAnsi="仿宋"/>
          <w:sz w:val="32"/>
          <w:szCs w:val="32"/>
        </w:rPr>
        <w:t>　　团队介绍</w:t>
      </w:r>
      <w:r>
        <w:rPr>
          <w:rFonts w:ascii="仿宋" w:eastAsia="仿宋" w:hAnsi="仿宋"/>
          <w:sz w:val="32"/>
          <w:szCs w:val="32"/>
        </w:rPr>
        <w:br/>
      </w:r>
      <w:r>
        <w:rPr>
          <w:rFonts w:ascii="仿宋" w:eastAsia="仿宋" w:hAnsi="仿宋"/>
          <w:sz w:val="32"/>
          <w:szCs w:val="32"/>
        </w:rPr>
        <w:t>　　公司拥有一支由同济大学经济与管理学院、土木工程学院、交通运输工程学院、建筑与城市规划学院各优势专业的博、硕研究生及本科生组成的多层次创业团队，同时聘请多位资深业内人士及专家教授组成顾问组以提供专业支持。</w:t>
      </w:r>
      <w:r>
        <w:rPr>
          <w:rFonts w:ascii="仿宋" w:eastAsia="仿宋" w:hAnsi="仿宋"/>
          <w:sz w:val="32"/>
          <w:szCs w:val="32"/>
        </w:rPr>
        <w:br/>
      </w:r>
      <w:r>
        <w:rPr>
          <w:rFonts w:ascii="仿宋" w:eastAsia="仿宋" w:hAnsi="仿宋"/>
          <w:sz w:val="32"/>
          <w:szCs w:val="32"/>
        </w:rPr>
        <w:t>　　负责人简历</w:t>
      </w:r>
      <w:r>
        <w:rPr>
          <w:rFonts w:ascii="仿宋" w:eastAsia="仿宋" w:hAnsi="仿宋"/>
          <w:sz w:val="32"/>
          <w:szCs w:val="32"/>
        </w:rPr>
        <w:br/>
      </w:r>
      <w:r>
        <w:rPr>
          <w:rFonts w:ascii="仿宋" w:eastAsia="仿宋" w:hAnsi="仿宋"/>
          <w:sz w:val="32"/>
          <w:szCs w:val="32"/>
        </w:rPr>
        <w:t>　　周琛，同济大学经济与管理学院工商管理硕士研究生，具有丰富全面的企业管理经验和创业经验。曾供职于国内知名家电企业；富有团队感召力和领导力、思维缜密、沉着稳重。</w:t>
      </w:r>
      <w:r>
        <w:rPr>
          <w:rFonts w:ascii="仿宋" w:eastAsia="仿宋" w:hAnsi="仿宋"/>
          <w:sz w:val="32"/>
          <w:szCs w:val="32"/>
        </w:rPr>
        <w:br/>
      </w:r>
      <w:r>
        <w:rPr>
          <w:rFonts w:ascii="仿宋" w:eastAsia="仿宋" w:hAnsi="仿宋"/>
          <w:sz w:val="32"/>
          <w:szCs w:val="32"/>
        </w:rPr>
        <w:t>　　项目简介</w:t>
      </w:r>
      <w:r>
        <w:rPr>
          <w:rFonts w:ascii="仿宋" w:eastAsia="仿宋" w:hAnsi="仿宋"/>
          <w:sz w:val="32"/>
          <w:szCs w:val="32"/>
        </w:rPr>
        <w:br/>
      </w:r>
      <w:r>
        <w:rPr>
          <w:rFonts w:ascii="仿宋" w:eastAsia="仿宋" w:hAnsi="仿宋"/>
          <w:sz w:val="32"/>
          <w:szCs w:val="32"/>
        </w:rPr>
        <w:t>　　同建科技有限责任公司是一家提议中的为城建各相关工程领域提供计算机辅助分析设计平台、模块支持和相应系统解决方案的公司。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公司秉承可持续发展战略，遵从“稳定增长、逐步扩张”的原则，消息:立足于城建相关工程领域系统的开发、销售、升级、维护、整合，逐步发展成为综合性的城建智能分析设计系统供货商，并以强大的研发能力和专业的服务支持，推动城建各工程领域计算机辅助设计系统市场的规范化、标准化，成为行业规范的开拓者，同时推进我国城建工程领域信息化发展进程，为计划及此后的城建做贡献。</w:t>
      </w:r>
      <w:r>
        <w:rPr>
          <w:rFonts w:ascii="仿宋" w:eastAsia="仿宋" w:hAnsi="仿宋"/>
          <w:sz w:val="32"/>
          <w:szCs w:val="32"/>
        </w:rPr>
        <w:br/>
      </w:r>
      <w:r>
        <w:rPr>
          <w:rFonts w:ascii="仿宋" w:eastAsia="仿宋" w:hAnsi="仿宋"/>
          <w:sz w:val="32"/>
          <w:szCs w:val="32"/>
        </w:rPr>
        <w:t>　　SISA是建立在AutoCAD系统上的标准化图形前后处理平台，其中包含多个针对城建相关行业的分析设计计算模块，模块间工程数据可实现无缝链接，从而提高了SISA的兼容性和适用性。</w:t>
      </w:r>
      <w:r>
        <w:rPr>
          <w:rFonts w:ascii="仿宋" w:eastAsia="仿宋" w:hAnsi="仿宋"/>
          <w:sz w:val="32"/>
          <w:szCs w:val="32"/>
        </w:rPr>
        <w:br/>
      </w:r>
      <w:r>
        <w:rPr>
          <w:rFonts w:ascii="仿宋" w:eastAsia="仿宋" w:hAnsi="仿宋"/>
          <w:sz w:val="32"/>
          <w:szCs w:val="32"/>
        </w:rPr>
        <w:t>　　SISA目前已开发的三个核心模块均具有相关专利鉴定。</w:t>
      </w:r>
      <w:r>
        <w:rPr>
          <w:rFonts w:ascii="仿宋" w:eastAsia="仿宋" w:hAnsi="仿宋"/>
          <w:sz w:val="32"/>
          <w:szCs w:val="32"/>
        </w:rPr>
        <w:br/>
      </w:r>
      <w:r>
        <w:rPr>
          <w:rFonts w:ascii="仿宋" w:eastAsia="仿宋" w:hAnsi="仿宋"/>
          <w:sz w:val="32"/>
          <w:szCs w:val="32"/>
        </w:rPr>
        <w:t>　　公司营销重点在于推广和确立标准化城建智能分析系统理念，通过对SISA平台通用性的不断深化开发以及各专业模块的扩展，充分满足客户个性化和兼容性需求，树立公司品牌，建立行业标准。</w:t>
      </w:r>
      <w:r>
        <w:rPr>
          <w:rFonts w:ascii="仿宋" w:eastAsia="仿宋" w:hAnsi="仿宋"/>
          <w:sz w:val="32"/>
          <w:szCs w:val="32"/>
        </w:rPr>
        <w:br/>
      </w:r>
      <w:r>
        <w:rPr>
          <w:rFonts w:ascii="仿宋" w:eastAsia="仿宋" w:hAnsi="仿宋"/>
          <w:sz w:val="32"/>
          <w:szCs w:val="32"/>
        </w:rPr>
        <w:t>　　公司在进行营销时强调三个理念“学习式营销”、“冲击波”营销及“对位式”客户关系管理。</w:t>
      </w:r>
      <w:r>
        <w:rPr>
          <w:rFonts w:ascii="仿宋" w:eastAsia="仿宋" w:hAnsi="仿宋"/>
          <w:sz w:val="32"/>
          <w:szCs w:val="32"/>
        </w:rPr>
        <w:br/>
      </w:r>
      <w:r>
        <w:rPr>
          <w:rFonts w:ascii="仿宋" w:eastAsia="仿宋" w:hAnsi="仿宋"/>
          <w:sz w:val="32"/>
          <w:szCs w:val="32"/>
        </w:rPr>
        <w:t>　　公司注册资金100万元，其中上海市大学生科技创业基金投入30万元（30%)，技术入股折价20万元（20%），创业者自筹50万元（50%），同时准备多种备选方案，确保公司正常经营。</w:t>
      </w:r>
      <w:r>
        <w:rPr>
          <w:rFonts w:ascii="仿宋" w:eastAsia="仿宋" w:hAnsi="仿宋"/>
          <w:sz w:val="32"/>
          <w:szCs w:val="32"/>
        </w:rPr>
        <w:br/>
      </w:r>
      <w:r>
        <w:rPr>
          <w:rFonts w:ascii="仿宋" w:eastAsia="仿宋" w:hAnsi="仿宋"/>
          <w:sz w:val="32"/>
          <w:szCs w:val="32"/>
        </w:rPr>
        <w:t>　　公司成立前五年的NPV为407.71万元，内含报酬率为80.40%,期初投资的静态回收期为2.65年，动态回收期为2.49年。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项目计划书范文模板 篇5 </w:t>
      </w:r>
      <w:r>
        <w:rPr>
          <w:rFonts w:ascii="仿宋" w:eastAsia="仿宋" w:hAnsi="仿宋"/>
          <w:sz w:val="32"/>
          <w:szCs w:val="32"/>
        </w:rPr>
        <w:br/>
      </w:r>
      <w:r>
        <w:rPr>
          <w:rFonts w:ascii="仿宋" w:eastAsia="仿宋" w:hAnsi="仿宋"/>
          <w:sz w:val="32"/>
          <w:szCs w:val="32"/>
        </w:rPr>
        <w:t>　　一、项目背景</w:t>
      </w:r>
      <w:r>
        <w:rPr>
          <w:rFonts w:ascii="仿宋" w:eastAsia="仿宋" w:hAnsi="仿宋"/>
          <w:sz w:val="32"/>
          <w:szCs w:val="32"/>
        </w:rPr>
        <w:br/>
      </w:r>
      <w:r>
        <w:rPr>
          <w:rFonts w:ascii="仿宋" w:eastAsia="仿宋" w:hAnsi="仿宋"/>
          <w:sz w:val="32"/>
          <w:szCs w:val="32"/>
        </w:rPr>
        <w:t>　　此次调研是针对宿州市酒店基本概况的研究与关注，宿州学院社会科学与管理工程系的酒店管理专业的学生对酒店实际情况的了解、基本调查能力与沟通能力的培养而展开的。通过全面、系统的市场调研，对宿州市酒店的基本概况、发展现状和趋势进行全面的了解，从而为我系酒店管理专业的教学与研究提供基本的市场资料和基本认知，为锻炼了解酒店的实际情况和锻炼市场调查能力、人际沟通与交往能力提供机会，老师对酒店实际情况的了解和组织协调能力的锻炼、探索新的辅助教学的方法。基于以上几点我们组织和设计了这次宿州市酒店基本概况的抽样问卷调查和访谈活动。</w:t>
      </w:r>
      <w:r>
        <w:rPr>
          <w:rFonts w:ascii="仿宋" w:eastAsia="仿宋" w:hAnsi="仿宋"/>
          <w:sz w:val="32"/>
          <w:szCs w:val="32"/>
        </w:rPr>
        <w:br/>
      </w:r>
      <w:r>
        <w:rPr>
          <w:rFonts w:ascii="仿宋" w:eastAsia="仿宋" w:hAnsi="仿宋"/>
          <w:sz w:val="32"/>
          <w:szCs w:val="32"/>
        </w:rPr>
        <w:t>　　二、研究目标</w:t>
      </w:r>
      <w:r>
        <w:rPr>
          <w:rFonts w:ascii="仿宋" w:eastAsia="仿宋" w:hAnsi="仿宋"/>
          <w:sz w:val="32"/>
          <w:szCs w:val="32"/>
        </w:rPr>
        <w:br/>
      </w:r>
      <w:r>
        <w:rPr>
          <w:rFonts w:ascii="仿宋" w:eastAsia="仿宋" w:hAnsi="仿宋"/>
          <w:sz w:val="32"/>
          <w:szCs w:val="32"/>
        </w:rPr>
        <w:t>　　本次市场调研的目的主要是解决以下几方面的问题：</w:t>
      </w:r>
      <w:r>
        <w:rPr>
          <w:rFonts w:ascii="仿宋" w:eastAsia="仿宋" w:hAnsi="仿宋"/>
          <w:sz w:val="32"/>
          <w:szCs w:val="32"/>
        </w:rPr>
        <w:br/>
      </w:r>
      <w:r>
        <w:rPr>
          <w:rFonts w:ascii="仿宋" w:eastAsia="仿宋" w:hAnsi="仿宋"/>
          <w:sz w:val="32"/>
          <w:szCs w:val="32"/>
        </w:rPr>
        <w:t>　　1、了解和研究宿州市酒店业市场现状及发展趋势；掌握第一手的酒店实务和基本概况。</w:t>
      </w:r>
      <w:r>
        <w:rPr>
          <w:rFonts w:ascii="仿宋" w:eastAsia="仿宋" w:hAnsi="仿宋"/>
          <w:sz w:val="32"/>
          <w:szCs w:val="32"/>
        </w:rPr>
        <w:br/>
      </w:r>
      <w:r>
        <w:rPr>
          <w:rFonts w:ascii="仿宋" w:eastAsia="仿宋" w:hAnsi="仿宋"/>
          <w:sz w:val="32"/>
          <w:szCs w:val="32"/>
        </w:rPr>
        <w:t>　　2、了解宿州市酒店业的经营者和主管人员对宿州市酒店业的看法和对酒店管理专业的学生的基本要求和期望。</w:t>
      </w:r>
      <w:r>
        <w:rPr>
          <w:rFonts w:ascii="仿宋" w:eastAsia="仿宋" w:hAnsi="仿宋"/>
          <w:sz w:val="32"/>
          <w:szCs w:val="32"/>
        </w:rPr>
        <w:br/>
      </w:r>
      <w:r>
        <w:rPr>
          <w:rFonts w:ascii="仿宋" w:eastAsia="仿宋" w:hAnsi="仿宋"/>
          <w:sz w:val="32"/>
          <w:szCs w:val="32"/>
        </w:rPr>
        <w:t>　　3、锻炼学生市场调查与研究的基本能力、技巧，人际沟通与交往的基本能力。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4、与宿州市酒店餐饮协会取得联系与合作共同做这次的市场调查，加强与专业组织的联系与合作，为地方非政府组织和酒店提供基本的市场状况参考。</w:t>
      </w:r>
      <w:r>
        <w:rPr>
          <w:rFonts w:ascii="仿宋" w:eastAsia="仿宋" w:hAnsi="仿宋"/>
          <w:sz w:val="32"/>
          <w:szCs w:val="32"/>
        </w:rPr>
        <w:br/>
      </w:r>
      <w:r>
        <w:rPr>
          <w:rFonts w:ascii="仿宋" w:eastAsia="仿宋" w:hAnsi="仿宋"/>
          <w:sz w:val="32"/>
          <w:szCs w:val="32"/>
        </w:rPr>
        <w:t>　　三、研究思路说明</w:t>
      </w:r>
      <w:r>
        <w:rPr>
          <w:rFonts w:ascii="仿宋" w:eastAsia="仿宋" w:hAnsi="仿宋"/>
          <w:sz w:val="32"/>
          <w:szCs w:val="32"/>
        </w:rPr>
        <w:br/>
      </w:r>
      <w:r>
        <w:rPr>
          <w:rFonts w:ascii="仿宋" w:eastAsia="仿宋" w:hAnsi="仿宋"/>
          <w:sz w:val="32"/>
          <w:szCs w:val="32"/>
        </w:rPr>
        <w:t>　　此次的宿州市酒店基本概况调查主要采用入店式抽样问卷调查（酒店主要负责人的调查）和对宿州市酒店餐饮协会的相关专家的访谈两部分来进行，主要采用定性与定量相结合的方法进行研究。</w:t>
      </w:r>
      <w:r>
        <w:rPr>
          <w:rFonts w:ascii="仿宋" w:eastAsia="仿宋" w:hAnsi="仿宋"/>
          <w:sz w:val="32"/>
          <w:szCs w:val="32"/>
        </w:rPr>
        <w:br/>
      </w:r>
      <w:r>
        <w:rPr>
          <w:rFonts w:ascii="仿宋" w:eastAsia="仿宋" w:hAnsi="仿宋"/>
          <w:sz w:val="32"/>
          <w:szCs w:val="32"/>
        </w:rPr>
        <w:t>　　一是通过问卷调查分析宿州市酒店的基本情况，了解酒店的基础设施、设备、基本服务、主要服务理念和企业文化及其市场营销策略，并分析其成败原因，从而全面掌握宿州市酒店的概况；</w:t>
      </w:r>
      <w:r>
        <w:rPr>
          <w:rFonts w:ascii="仿宋" w:eastAsia="仿宋" w:hAnsi="仿宋"/>
          <w:sz w:val="32"/>
          <w:szCs w:val="32"/>
        </w:rPr>
        <w:br/>
      </w:r>
      <w:r>
        <w:rPr>
          <w:rFonts w:ascii="仿宋" w:eastAsia="仿宋" w:hAnsi="仿宋"/>
          <w:sz w:val="32"/>
          <w:szCs w:val="32"/>
        </w:rPr>
        <w:t>　　二是通过结构式访谈了解宿州市酒店餐饮协会的专家和管理人员对本市酒店的各基本方面的看法与研究；</w:t>
      </w:r>
      <w:r>
        <w:rPr>
          <w:rFonts w:ascii="仿宋" w:eastAsia="仿宋" w:hAnsi="仿宋"/>
          <w:sz w:val="32"/>
          <w:szCs w:val="32"/>
        </w:rPr>
        <w:br/>
      </w:r>
      <w:r>
        <w:rPr>
          <w:rFonts w:ascii="仿宋" w:eastAsia="仿宋" w:hAnsi="仿宋"/>
          <w:sz w:val="32"/>
          <w:szCs w:val="32"/>
        </w:rPr>
        <w:t>　　三是通过对问卷调查数据资料和结构式访谈的文字资料的分析，形成此次调查研究的调查报告和研究报告，为我系酒店管理专业的教学与研究提供基本的资料，为行业协会和酒店提供决策支持的基础信息。</w:t>
      </w:r>
      <w:r>
        <w:rPr>
          <w:rFonts w:ascii="仿宋" w:eastAsia="仿宋" w:hAnsi="仿宋"/>
          <w:sz w:val="32"/>
          <w:szCs w:val="32"/>
        </w:rPr>
        <w:br/>
      </w:r>
      <w:r>
        <w:rPr>
          <w:rFonts w:ascii="仿宋" w:eastAsia="仿宋" w:hAnsi="仿宋"/>
          <w:sz w:val="32"/>
          <w:szCs w:val="32"/>
        </w:rPr>
        <w:t>　　四、研究内容及方法设计</w:t>
      </w:r>
      <w:r>
        <w:rPr>
          <w:rFonts w:ascii="仿宋" w:eastAsia="仿宋" w:hAnsi="仿宋"/>
          <w:sz w:val="32"/>
          <w:szCs w:val="32"/>
        </w:rPr>
        <w:br/>
      </w:r>
      <w:r>
        <w:rPr>
          <w:rFonts w:ascii="仿宋" w:eastAsia="仿宋" w:hAnsi="仿宋"/>
          <w:sz w:val="32"/>
          <w:szCs w:val="32"/>
        </w:rPr>
        <w:t>　　（一）宿州市酒店概况问卷调查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1、调查方法：采取抽样的结构问卷调查入店（酒店）面对面访问</w:t>
      </w:r>
      <w:r>
        <w:rPr>
          <w:rFonts w:ascii="仿宋" w:eastAsia="仿宋" w:hAnsi="仿宋"/>
          <w:sz w:val="32"/>
          <w:szCs w:val="32"/>
        </w:rPr>
        <w:br/>
      </w:r>
      <w:r>
        <w:rPr>
          <w:rFonts w:ascii="仿宋" w:eastAsia="仿宋" w:hAnsi="仿宋"/>
          <w:sz w:val="32"/>
          <w:szCs w:val="32"/>
        </w:rPr>
        <w:t>　　2、调查区域：宿州市东西向的汴河路、胜利路、浍水路、三八路，南北向的淮海路、宿怀路、西昌路、宿固路等（包括相邻的小巷100米以内的酒店店）</w:t>
      </w:r>
      <w:r>
        <w:rPr>
          <w:rFonts w:ascii="仿宋" w:eastAsia="仿宋" w:hAnsi="仿宋"/>
          <w:sz w:val="32"/>
          <w:szCs w:val="32"/>
        </w:rPr>
        <w:br/>
      </w:r>
      <w:r>
        <w:rPr>
          <w:rFonts w:ascii="仿宋" w:eastAsia="仿宋" w:hAnsi="仿宋"/>
          <w:sz w:val="32"/>
          <w:szCs w:val="32"/>
        </w:rPr>
        <w:t>　　3、调查对象：</w:t>
      </w:r>
      <w:r>
        <w:rPr>
          <w:rFonts w:ascii="仿宋" w:eastAsia="仿宋" w:hAnsi="仿宋"/>
          <w:sz w:val="32"/>
          <w:szCs w:val="32"/>
        </w:rPr>
        <w:br/>
      </w:r>
      <w:r>
        <w:rPr>
          <w:rFonts w:ascii="仿宋" w:eastAsia="仿宋" w:hAnsi="仿宋"/>
          <w:sz w:val="32"/>
          <w:szCs w:val="32"/>
        </w:rPr>
        <w:t>　　（1） 符合我们这次酒店概况调查常规过滤条件</w:t>
      </w:r>
      <w:r>
        <w:rPr>
          <w:rFonts w:ascii="仿宋" w:eastAsia="仿宋" w:hAnsi="仿宋"/>
          <w:sz w:val="32"/>
          <w:szCs w:val="32"/>
        </w:rPr>
        <w:br/>
      </w:r>
      <w:r>
        <w:rPr>
          <w:rFonts w:ascii="仿宋" w:eastAsia="仿宋" w:hAnsi="仿宋"/>
          <w:sz w:val="32"/>
          <w:szCs w:val="32"/>
        </w:rPr>
        <w:t>　　（2） 在上述各指定路段区域的酒店（不包括社会餐饮企业）</w:t>
      </w:r>
      <w:r>
        <w:rPr>
          <w:rFonts w:ascii="仿宋" w:eastAsia="仿宋" w:hAnsi="仿宋"/>
          <w:sz w:val="32"/>
          <w:szCs w:val="32"/>
        </w:rPr>
        <w:br/>
      </w:r>
      <w:r>
        <w:rPr>
          <w:rFonts w:ascii="仿宋" w:eastAsia="仿宋" w:hAnsi="仿宋"/>
          <w:sz w:val="32"/>
          <w:szCs w:val="32"/>
        </w:rPr>
        <w:t>　　（3） 属于经济型的酒店的门面必须在三间以上的，客房在20间以上的。</w:t>
      </w:r>
      <w:r>
        <w:rPr>
          <w:rFonts w:ascii="仿宋" w:eastAsia="仿宋" w:hAnsi="仿宋"/>
          <w:sz w:val="32"/>
          <w:szCs w:val="32"/>
        </w:rPr>
        <w:br/>
      </w:r>
      <w:r>
        <w:rPr>
          <w:rFonts w:ascii="仿宋" w:eastAsia="仿宋" w:hAnsi="仿宋"/>
          <w:sz w:val="32"/>
          <w:szCs w:val="32"/>
        </w:rPr>
        <w:t>　　（4） 不包括家庭旅馆和一般的旅舍。</w:t>
      </w:r>
      <w:r>
        <w:rPr>
          <w:rFonts w:ascii="仿宋" w:eastAsia="仿宋" w:hAnsi="仿宋"/>
          <w:sz w:val="32"/>
          <w:szCs w:val="32"/>
        </w:rPr>
        <w:br/>
      </w:r>
      <w:r>
        <w:rPr>
          <w:rFonts w:ascii="仿宋" w:eastAsia="仿宋" w:hAnsi="仿宋"/>
          <w:sz w:val="32"/>
          <w:szCs w:val="32"/>
        </w:rPr>
        <w:t>　　4、样本容量：60家酒店</w:t>
      </w:r>
      <w:r>
        <w:rPr>
          <w:rFonts w:ascii="仿宋" w:eastAsia="仿宋" w:hAnsi="仿宋"/>
          <w:sz w:val="32"/>
          <w:szCs w:val="32"/>
        </w:rPr>
        <w:br/>
      </w:r>
      <w:r>
        <w:rPr>
          <w:rFonts w:ascii="仿宋" w:eastAsia="仿宋" w:hAnsi="仿宋"/>
          <w:sz w:val="32"/>
          <w:szCs w:val="32"/>
        </w:rPr>
        <w:t>　　酒店样本量的确定属随机抽样，我们对此进行分析，在限定的误差范围内，使样本成本达到最小，是我们选择样本量的标准，具体依据如下：</w:t>
      </w:r>
      <w:r>
        <w:rPr>
          <w:rFonts w:ascii="仿宋" w:eastAsia="仿宋" w:hAnsi="仿宋"/>
          <w:sz w:val="32"/>
          <w:szCs w:val="32"/>
        </w:rPr>
        <w:br/>
      </w:r>
      <w:r>
        <w:rPr>
          <w:rFonts w:ascii="仿宋" w:eastAsia="仿宋" w:hAnsi="仿宋"/>
          <w:sz w:val="32"/>
          <w:szCs w:val="32"/>
        </w:rPr>
        <w:t>　　正式调查样本店为40家；试访样本店：2家；扩大样本店：18家；</w:t>
      </w:r>
      <w:r>
        <w:rPr>
          <w:rFonts w:ascii="仿宋" w:eastAsia="仿宋" w:hAnsi="仿宋"/>
          <w:sz w:val="32"/>
          <w:szCs w:val="32"/>
        </w:rPr>
        <w:br/>
      </w:r>
      <w:r>
        <w:rPr>
          <w:rFonts w:ascii="仿宋" w:eastAsia="仿宋" w:hAnsi="仿宋"/>
          <w:sz w:val="32"/>
          <w:szCs w:val="32"/>
        </w:rPr>
        <w:t>　　得出样本量应为60家</w:t>
      </w:r>
      <w:r>
        <w:rPr>
          <w:rFonts w:ascii="仿宋" w:eastAsia="仿宋" w:hAnsi="仿宋"/>
          <w:sz w:val="32"/>
          <w:szCs w:val="32"/>
        </w:rPr>
        <w:br/>
      </w:r>
      <w:r>
        <w:rPr>
          <w:rFonts w:ascii="仿宋" w:eastAsia="仿宋" w:hAnsi="仿宋"/>
          <w:sz w:val="32"/>
          <w:szCs w:val="32"/>
        </w:rPr>
        <w:t>　　5、抽样方法和样本分布：</w:t>
      </w:r>
      <w:r>
        <w:rPr>
          <w:rFonts w:ascii="仿宋" w:eastAsia="仿宋" w:hAnsi="仿宋"/>
          <w:sz w:val="32"/>
          <w:szCs w:val="32"/>
        </w:rPr>
        <w:br/>
      </w:r>
      <w:r>
        <w:rPr>
          <w:rFonts w:ascii="仿宋" w:eastAsia="仿宋" w:hAnsi="仿宋"/>
          <w:sz w:val="32"/>
          <w:szCs w:val="32"/>
        </w:rPr>
        <w:t>　　以各条街道的酒店数量比例在各条街道上分配样本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汴河路抽样数：8家；胜利路抽样数：6家；淮海路抽样数：7家；浍水路抽样数：3家；三八路抽样数：6家；宿怀路抽样数：5家；西昌路抽样数：3家；宿固路抽样数：2家；</w:t>
      </w:r>
      <w:r>
        <w:rPr>
          <w:rFonts w:ascii="仿宋" w:eastAsia="仿宋" w:hAnsi="仿宋"/>
          <w:sz w:val="32"/>
          <w:szCs w:val="32"/>
        </w:rPr>
        <w:t xml:space="preserve"> 扩大样本店：18家，主要集中在汴河路、淮海路和胜利路上，进行补充。</w:t>
      </w:r>
      <w:r>
        <w:rPr>
          <w:rFonts w:ascii="仿宋" w:eastAsia="仿宋" w:hAnsi="仿宋"/>
          <w:sz w:val="32"/>
          <w:szCs w:val="32"/>
        </w:rPr>
        <w:br/>
      </w:r>
      <w:r>
        <w:rPr>
          <w:rFonts w:ascii="仿宋" w:eastAsia="仿宋" w:hAnsi="仿宋"/>
          <w:sz w:val="32"/>
          <w:szCs w:val="32"/>
        </w:rPr>
        <w:t>　　7、调查问卷基本内容（调查问卷设计提纲）</w:t>
      </w:r>
      <w:r>
        <w:rPr>
          <w:rFonts w:ascii="仿宋" w:eastAsia="仿宋" w:hAnsi="仿宋"/>
          <w:sz w:val="32"/>
          <w:szCs w:val="32"/>
        </w:rPr>
        <w:br/>
      </w:r>
      <w:r>
        <w:rPr>
          <w:rFonts w:ascii="仿宋" w:eastAsia="仿宋" w:hAnsi="仿宋"/>
          <w:sz w:val="32"/>
          <w:szCs w:val="32"/>
        </w:rPr>
        <w:t>　　（1）酒店的基本情况，包括酒店的发展历史、类型、经营性质、管理模式、员工与管理者基本情况、总体运营情况等；</w:t>
      </w:r>
      <w:r>
        <w:rPr>
          <w:rFonts w:ascii="仿宋" w:eastAsia="仿宋" w:hAnsi="仿宋"/>
          <w:sz w:val="32"/>
          <w:szCs w:val="32"/>
        </w:rPr>
        <w:br/>
      </w:r>
      <w:r>
        <w:rPr>
          <w:rFonts w:ascii="仿宋" w:eastAsia="仿宋" w:hAnsi="仿宋"/>
          <w:sz w:val="32"/>
          <w:szCs w:val="32"/>
        </w:rPr>
        <w:t>　　（2）客房部分，包括基本的设施、设备、基本服务、服务标准与规范、基本经营情况等；</w:t>
      </w:r>
      <w:r>
        <w:rPr>
          <w:rFonts w:ascii="仿宋" w:eastAsia="仿宋" w:hAnsi="仿宋"/>
          <w:sz w:val="32"/>
          <w:szCs w:val="32"/>
        </w:rPr>
        <w:br/>
      </w:r>
      <w:r>
        <w:rPr>
          <w:rFonts w:ascii="仿宋" w:eastAsia="仿宋" w:hAnsi="仿宋"/>
          <w:sz w:val="32"/>
          <w:szCs w:val="32"/>
        </w:rPr>
        <w:t>　　（3）餐饮部分，包括基本的设施、设备、基本的产品与服务、产品与服务的标准与规范、基本经营情况等；</w:t>
      </w:r>
      <w:r>
        <w:rPr>
          <w:rFonts w:ascii="仿宋" w:eastAsia="仿宋" w:hAnsi="仿宋"/>
          <w:sz w:val="32"/>
          <w:szCs w:val="32"/>
        </w:rPr>
        <w:br/>
      </w:r>
      <w:r>
        <w:rPr>
          <w:rFonts w:ascii="仿宋" w:eastAsia="仿宋" w:hAnsi="仿宋"/>
          <w:sz w:val="32"/>
          <w:szCs w:val="32"/>
        </w:rPr>
        <w:t>　　（4）商务服务部分，包括酒店的商务设施、设备、基本服务、服务标准与规范、基本经营情况等；</w:t>
      </w:r>
      <w:r>
        <w:rPr>
          <w:rFonts w:ascii="仿宋" w:eastAsia="仿宋" w:hAnsi="仿宋"/>
          <w:sz w:val="32"/>
          <w:szCs w:val="32"/>
        </w:rPr>
        <w:br/>
      </w:r>
      <w:r>
        <w:rPr>
          <w:rFonts w:ascii="仿宋" w:eastAsia="仿宋" w:hAnsi="仿宋"/>
          <w:sz w:val="32"/>
          <w:szCs w:val="32"/>
        </w:rPr>
        <w:t>　　（5）娱乐康健部分，包括基本的设施、设备、基本服务、服务标准与规范、基本经营情况等；</w:t>
      </w:r>
      <w:r>
        <w:rPr>
          <w:rFonts w:ascii="仿宋" w:eastAsia="仿宋" w:hAnsi="仿宋"/>
          <w:sz w:val="32"/>
          <w:szCs w:val="32"/>
        </w:rPr>
        <w:br/>
      </w:r>
      <w:r>
        <w:rPr>
          <w:rFonts w:ascii="仿宋" w:eastAsia="仿宋" w:hAnsi="仿宋"/>
          <w:sz w:val="32"/>
          <w:szCs w:val="32"/>
        </w:rPr>
        <w:t>　　（6）酒店的其他情况，包括员工的培训、人力资源的基本管理、相应级别的其他功能设施、市场营销等；</w:t>
      </w:r>
      <w:r>
        <w:rPr>
          <w:rFonts w:ascii="仿宋" w:eastAsia="仿宋" w:hAnsi="仿宋"/>
          <w:sz w:val="32"/>
          <w:szCs w:val="32"/>
        </w:rPr>
        <w:br/>
      </w:r>
      <w:r>
        <w:rPr>
          <w:rFonts w:ascii="仿宋" w:eastAsia="仿宋" w:hAnsi="仿宋"/>
          <w:sz w:val="32"/>
          <w:szCs w:val="32"/>
        </w:rPr>
        <w:t>　　（二）宿州市酒店餐饮协会专家和代表性酒店的负责人的访谈提纲</w:t>
      </w:r>
      <w:r>
        <w:rPr>
          <w:rFonts w:ascii="仿宋" w:eastAsia="仿宋" w:hAnsi="仿宋"/>
          <w:sz w:val="32"/>
          <w:szCs w:val="32"/>
        </w:rPr>
        <w:br/>
      </w:r>
      <w:r>
        <w:rPr>
          <w:rFonts w:ascii="仿宋" w:eastAsia="仿宋" w:hAnsi="仿宋"/>
          <w:sz w:val="32"/>
          <w:szCs w:val="32"/>
        </w:rPr>
        <w:t>　　1、访谈的人数：共8人，其中协会2人、酒店主要管理者6人。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2、座谈人员条件：是各自单位的决策人或主要参与决策者和管理者</w:t>
      </w:r>
      <w:r>
        <w:rPr>
          <w:rFonts w:ascii="仿宋" w:eastAsia="仿宋" w:hAnsi="仿宋"/>
          <w:sz w:val="32"/>
          <w:szCs w:val="32"/>
        </w:rPr>
        <w:br/>
      </w:r>
      <w:r>
        <w:rPr>
          <w:rFonts w:ascii="仿宋" w:eastAsia="仿宋" w:hAnsi="仿宋"/>
          <w:sz w:val="32"/>
          <w:szCs w:val="32"/>
        </w:rPr>
        <w:t>　　3、主要访谈内容：</w:t>
      </w:r>
      <w:r>
        <w:rPr>
          <w:rFonts w:ascii="仿宋" w:eastAsia="仿宋" w:hAnsi="仿宋"/>
          <w:sz w:val="32"/>
          <w:szCs w:val="32"/>
        </w:rPr>
        <w:br/>
      </w:r>
      <w:r>
        <w:rPr>
          <w:rFonts w:ascii="仿宋" w:eastAsia="仿宋" w:hAnsi="仿宋"/>
          <w:sz w:val="32"/>
          <w:szCs w:val="32"/>
        </w:rPr>
        <w:t>　　（1）对目前宿州市酒店状况的基本看法</w:t>
      </w:r>
      <w:r>
        <w:rPr>
          <w:rFonts w:ascii="仿宋" w:eastAsia="仿宋" w:hAnsi="仿宋"/>
          <w:sz w:val="32"/>
          <w:szCs w:val="32"/>
        </w:rPr>
        <w:br/>
      </w:r>
      <w:r>
        <w:rPr>
          <w:rFonts w:ascii="仿宋" w:eastAsia="仿宋" w:hAnsi="仿宋"/>
          <w:sz w:val="32"/>
          <w:szCs w:val="32"/>
        </w:rPr>
        <w:t>　　（2）对当前宿州市酒店市场的基本状况的看法</w:t>
      </w:r>
      <w:r>
        <w:rPr>
          <w:rFonts w:ascii="仿宋" w:eastAsia="仿宋" w:hAnsi="仿宋"/>
          <w:sz w:val="32"/>
          <w:szCs w:val="32"/>
        </w:rPr>
        <w:br/>
      </w:r>
      <w:r>
        <w:rPr>
          <w:rFonts w:ascii="仿宋" w:eastAsia="仿宋" w:hAnsi="仿宋"/>
          <w:sz w:val="32"/>
          <w:szCs w:val="32"/>
        </w:rPr>
        <w:t>　　（3）对宿州市竞争对手酒店的基本看法</w:t>
      </w:r>
      <w:r>
        <w:rPr>
          <w:rFonts w:ascii="仿宋" w:eastAsia="仿宋" w:hAnsi="仿宋"/>
          <w:sz w:val="32"/>
          <w:szCs w:val="32"/>
        </w:rPr>
        <w:br/>
      </w:r>
      <w:r>
        <w:rPr>
          <w:rFonts w:ascii="仿宋" w:eastAsia="仿宋" w:hAnsi="仿宋"/>
          <w:sz w:val="32"/>
          <w:szCs w:val="32"/>
        </w:rPr>
        <w:t>　　（4）对我们的学生有什么样的期望</w:t>
      </w:r>
      <w:r>
        <w:rPr>
          <w:rFonts w:ascii="仿宋" w:eastAsia="仿宋" w:hAnsi="仿宋"/>
          <w:sz w:val="32"/>
          <w:szCs w:val="32"/>
        </w:rPr>
        <w:br/>
      </w:r>
      <w:r>
        <w:rPr>
          <w:rFonts w:ascii="仿宋" w:eastAsia="仿宋" w:hAnsi="仿宋"/>
          <w:sz w:val="32"/>
          <w:szCs w:val="32"/>
        </w:rPr>
        <w:t>　　（5）对我们这次调查的意见和建议</w:t>
      </w:r>
      <w:r>
        <w:rPr>
          <w:rFonts w:ascii="仿宋" w:eastAsia="仿宋" w:hAnsi="仿宋"/>
          <w:sz w:val="32"/>
          <w:szCs w:val="32"/>
        </w:rPr>
        <w:br/>
      </w:r>
      <w:r>
        <w:rPr>
          <w:rFonts w:ascii="仿宋" w:eastAsia="仿宋" w:hAnsi="仿宋"/>
          <w:sz w:val="32"/>
          <w:szCs w:val="32"/>
        </w:rPr>
        <w:t>　　（6）访谈对象的个人社会背景：性别、年龄、学历、所学专业、收入、现居住地、职务、职业生涯的发展历程、对自己职业和工作的评价等。</w:t>
      </w:r>
      <w:r>
        <w:rPr>
          <w:rFonts w:ascii="仿宋" w:eastAsia="仿宋" w:hAnsi="仿宋"/>
          <w:sz w:val="32"/>
          <w:szCs w:val="32"/>
        </w:rPr>
        <w:br/>
      </w:r>
      <w:r>
        <w:rPr>
          <w:rFonts w:ascii="仿宋" w:eastAsia="仿宋" w:hAnsi="仿宋"/>
          <w:sz w:val="32"/>
          <w:szCs w:val="32"/>
        </w:rPr>
        <w:t>　　五、研究质量控制重点和措施</w:t>
      </w:r>
      <w:r>
        <w:rPr>
          <w:rFonts w:ascii="仿宋" w:eastAsia="仿宋" w:hAnsi="仿宋"/>
          <w:sz w:val="32"/>
          <w:szCs w:val="32"/>
        </w:rPr>
        <w:br/>
      </w:r>
      <w:r>
        <w:rPr>
          <w:rFonts w:ascii="仿宋" w:eastAsia="仿宋" w:hAnsi="仿宋"/>
          <w:sz w:val="32"/>
          <w:szCs w:val="32"/>
        </w:rPr>
        <w:t>　　1、总体控制</w:t>
      </w:r>
      <w:r>
        <w:rPr>
          <w:rFonts w:ascii="仿宋" w:eastAsia="仿宋" w:hAnsi="仿宋"/>
          <w:sz w:val="32"/>
          <w:szCs w:val="32"/>
        </w:rPr>
        <w:br/>
      </w:r>
      <w:r>
        <w:rPr>
          <w:rFonts w:ascii="仿宋" w:eastAsia="仿宋" w:hAnsi="仿宋"/>
          <w:sz w:val="32"/>
          <w:szCs w:val="32"/>
        </w:rPr>
        <w:t>　　（1）保证调查组成员调查与访谈基本能力、人际沟通应注意的问题，进行调查前基本培训；</w:t>
      </w:r>
      <w:r>
        <w:rPr>
          <w:rFonts w:ascii="仿宋" w:eastAsia="仿宋" w:hAnsi="仿宋"/>
          <w:sz w:val="32"/>
          <w:szCs w:val="32"/>
        </w:rPr>
        <w:br/>
      </w:r>
      <w:r>
        <w:rPr>
          <w:rFonts w:ascii="仿宋" w:eastAsia="仿宋" w:hAnsi="仿宋"/>
          <w:sz w:val="32"/>
          <w:szCs w:val="32"/>
        </w:rPr>
        <w:t>　　（2）所有调查工具和操作文件与调查对象深入讨论，</w:t>
      </w:r>
      <w:r>
        <w:rPr>
          <w:rFonts w:ascii="仿宋" w:eastAsia="仿宋" w:hAnsi="仿宋"/>
          <w:sz w:val="32"/>
          <w:szCs w:val="32"/>
        </w:rPr>
        <w:br/>
      </w:r>
      <w:r>
        <w:rPr>
          <w:rFonts w:ascii="仿宋" w:eastAsia="仿宋" w:hAnsi="仿宋"/>
          <w:sz w:val="32"/>
          <w:szCs w:val="32"/>
        </w:rPr>
        <w:t>　　（3）调查工具（调查问卷、访谈提纲）经过试调查、试访，修正，保证要领的一致性</w:t>
      </w:r>
      <w:r>
        <w:rPr>
          <w:rFonts w:ascii="仿宋" w:eastAsia="仿宋" w:hAnsi="仿宋"/>
          <w:sz w:val="32"/>
          <w:szCs w:val="32"/>
        </w:rPr>
        <w:br/>
      </w:r>
      <w:r>
        <w:rPr>
          <w:rFonts w:ascii="仿宋" w:eastAsia="仿宋" w:hAnsi="仿宋"/>
          <w:sz w:val="32"/>
          <w:szCs w:val="32"/>
        </w:rPr>
        <w:t>　　（4）保证入店调查与访问样本的真实性，并由酒店管理专业老师对实地规范操作进行监督，并参与访谈。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（5）做到抽样复核比例30%，有效复核率80%，复核一致率70%，复核合格率80%</w:t>
      </w:r>
      <w:r>
        <w:rPr>
          <w:rFonts w:ascii="仿宋" w:eastAsia="仿宋" w:hAnsi="仿宋"/>
          <w:sz w:val="32"/>
          <w:szCs w:val="32"/>
        </w:rPr>
        <w:br/>
      </w:r>
      <w:r>
        <w:rPr>
          <w:rFonts w:ascii="仿宋" w:eastAsia="仿宋" w:hAnsi="仿宋"/>
          <w:sz w:val="32"/>
          <w:szCs w:val="32"/>
        </w:rPr>
        <w:t>　　2、分阶段调查质量控制点</w:t>
      </w:r>
      <w:r>
        <w:rPr>
          <w:rFonts w:ascii="仿宋" w:eastAsia="仿宋" w:hAnsi="仿宋"/>
          <w:sz w:val="32"/>
          <w:szCs w:val="32"/>
        </w:rPr>
        <w:br/>
      </w:r>
      <w:r>
        <w:rPr>
          <w:rFonts w:ascii="仿宋" w:eastAsia="仿宋" w:hAnsi="仿宋"/>
          <w:sz w:val="32"/>
          <w:szCs w:val="32"/>
        </w:rPr>
        <w:t>　　（1）计划阶段：杜绝调查计划不周密及调查项目不系统，必须特别注意专业人才的专业水准及组织；</w:t>
      </w:r>
      <w:r>
        <w:rPr>
          <w:rFonts w:ascii="仿宋" w:eastAsia="仿宋" w:hAnsi="仿宋"/>
          <w:sz w:val="32"/>
          <w:szCs w:val="32"/>
        </w:rPr>
        <w:br/>
      </w:r>
      <w:r>
        <w:rPr>
          <w:rFonts w:ascii="仿宋" w:eastAsia="仿宋" w:hAnsi="仿宋"/>
          <w:sz w:val="32"/>
          <w:szCs w:val="32"/>
        </w:rPr>
        <w:t>　　（2）调查实施阶段：调查员必须严格训练，不得违背抽样原则；样本调换率必须加以控制，记录要注意准确性；</w:t>
      </w:r>
      <w:r>
        <w:rPr>
          <w:rFonts w:ascii="仿宋" w:eastAsia="仿宋" w:hAnsi="仿宋"/>
          <w:sz w:val="32"/>
          <w:szCs w:val="32"/>
        </w:rPr>
        <w:br/>
      </w:r>
      <w:r>
        <w:rPr>
          <w:rFonts w:ascii="仿宋" w:eastAsia="仿宋" w:hAnsi="仿宋"/>
          <w:sz w:val="32"/>
          <w:szCs w:val="32"/>
        </w:rPr>
        <w:t>　　（3）统计分析阶段：处理数据的软硬件必须达标，项目需正确分类编码；登录数据误差达到零；</w:t>
      </w:r>
      <w:r>
        <w:rPr>
          <w:rFonts w:ascii="仿宋" w:eastAsia="仿宋" w:hAnsi="仿宋"/>
          <w:sz w:val="32"/>
          <w:szCs w:val="32"/>
        </w:rPr>
        <w:br/>
      </w:r>
      <w:r>
        <w:rPr>
          <w:rFonts w:ascii="仿宋" w:eastAsia="仿宋" w:hAnsi="仿宋"/>
          <w:sz w:val="32"/>
          <w:szCs w:val="32"/>
        </w:rPr>
        <w:t>　　3、质量控制的技术手段</w:t>
      </w:r>
      <w:r>
        <w:rPr>
          <w:rFonts w:ascii="仿宋" w:eastAsia="仿宋" w:hAnsi="仿宋"/>
          <w:sz w:val="32"/>
          <w:szCs w:val="32"/>
        </w:rPr>
        <w:br/>
      </w:r>
      <w:r>
        <w:rPr>
          <w:rFonts w:ascii="仿宋" w:eastAsia="仿宋" w:hAnsi="仿宋"/>
          <w:sz w:val="32"/>
          <w:szCs w:val="32"/>
        </w:rPr>
        <w:t>　　（1）调查员试访制度：正式访问前进行实地试访，有效降低遗漏项目及单位的发生机会；</w:t>
      </w:r>
      <w:r>
        <w:rPr>
          <w:rFonts w:ascii="仿宋" w:eastAsia="仿宋" w:hAnsi="仿宋"/>
          <w:sz w:val="32"/>
          <w:szCs w:val="32"/>
        </w:rPr>
        <w:br/>
      </w:r>
      <w:r>
        <w:rPr>
          <w:rFonts w:ascii="仿宋" w:eastAsia="仿宋" w:hAnsi="仿宋"/>
          <w:sz w:val="32"/>
          <w:szCs w:val="32"/>
        </w:rPr>
        <w:t>　　（2）问卷质量控制：在问卷中增加逻辑检查和调查员必须到现场才能回答的问题数量，检查问卷真实度，并由老师督导实地回访或电话的形式核实。</w:t>
      </w:r>
      <w:r>
        <w:rPr>
          <w:rFonts w:ascii="仿宋" w:eastAsia="仿宋" w:hAnsi="仿宋"/>
          <w:sz w:val="32"/>
          <w:szCs w:val="32"/>
        </w:rPr>
        <w:br/>
      </w:r>
      <w:r>
        <w:rPr>
          <w:rFonts w:ascii="仿宋" w:eastAsia="仿宋" w:hAnsi="仿宋"/>
          <w:sz w:val="32"/>
          <w:szCs w:val="32"/>
        </w:rPr>
        <w:t>　　（3）统计质量的控制：用检验平衡法等控制录入环节的误差。</w:t>
      </w:r>
      <w:r>
        <w:rPr>
          <w:rFonts w:ascii="仿宋" w:eastAsia="仿宋" w:hAnsi="仿宋"/>
          <w:sz w:val="32"/>
          <w:szCs w:val="32"/>
        </w:rPr>
        <w:br/>
      </w:r>
      <w:r>
        <w:rPr>
          <w:rFonts w:ascii="仿宋" w:eastAsia="仿宋" w:hAnsi="仿宋"/>
          <w:sz w:val="32"/>
          <w:szCs w:val="32"/>
        </w:rPr>
        <w:t>　　4、资料处理方法及工具</w:t>
      </w:r>
      <w:r>
        <w:rPr>
          <w:rFonts w:ascii="仿宋" w:eastAsia="仿宋" w:hAnsi="仿宋"/>
          <w:sz w:val="32"/>
          <w:szCs w:val="32"/>
        </w:rPr>
        <w:br/>
      </w:r>
      <w:r>
        <w:rPr>
          <w:rFonts w:ascii="仿宋" w:eastAsia="仿宋" w:hAnsi="仿宋"/>
          <w:sz w:val="32"/>
          <w:szCs w:val="32"/>
        </w:rPr>
        <w:t>　　（1）二手资料，来自酒店和行业协会的基本资料，作为问卷调查和访谈的重要补充，作为定性与定量分析的资料之一；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（2）一手数据通过SPSS软件录入计算机，进行描述性统计与交叉分析。必要时采用SPSS统计软件进行数据处理工作。具体有以下几方面的统计分析：</w:t>
      </w:r>
      <w:r>
        <w:rPr>
          <w:rFonts w:ascii="仿宋" w:eastAsia="仿宋" w:hAnsi="仿宋"/>
          <w:sz w:val="32"/>
          <w:szCs w:val="32"/>
        </w:rPr>
        <w:br/>
      </w:r>
      <w:r>
        <w:rPr>
          <w:rFonts w:ascii="仿宋" w:eastAsia="仿宋" w:hAnsi="仿宋"/>
          <w:sz w:val="32"/>
          <w:szCs w:val="32"/>
        </w:rPr>
        <w:t>　　①对卷面进行一般性描述分析</w:t>
      </w:r>
      <w:r>
        <w:rPr>
          <w:rFonts w:ascii="仿宋" w:eastAsia="仿宋" w:hAnsi="仿宋"/>
          <w:sz w:val="32"/>
          <w:szCs w:val="32"/>
        </w:rPr>
        <w:br/>
      </w:r>
      <w:r>
        <w:rPr>
          <w:rFonts w:ascii="仿宋" w:eastAsia="仿宋" w:hAnsi="仿宋"/>
          <w:sz w:val="32"/>
          <w:szCs w:val="32"/>
        </w:rPr>
        <w:t>　　②对不同酒店类型进行变量分析</w:t>
      </w:r>
      <w:r>
        <w:rPr>
          <w:rFonts w:ascii="仿宋" w:eastAsia="仿宋" w:hAnsi="仿宋"/>
          <w:sz w:val="32"/>
          <w:szCs w:val="32"/>
        </w:rPr>
        <w:br/>
      </w:r>
      <w:r>
        <w:rPr>
          <w:rFonts w:ascii="仿宋" w:eastAsia="仿宋" w:hAnsi="仿宋"/>
          <w:sz w:val="32"/>
          <w:szCs w:val="32"/>
        </w:rPr>
        <w:t>　　③对访谈资料进行定性与理论分析</w:t>
      </w:r>
      <w:r>
        <w:rPr>
          <w:rFonts w:ascii="仿宋" w:eastAsia="仿宋" w:hAnsi="仿宋"/>
          <w:sz w:val="32"/>
          <w:szCs w:val="32"/>
        </w:rPr>
        <w:br/>
      </w:r>
      <w:r>
        <w:rPr>
          <w:rFonts w:ascii="仿宋" w:eastAsia="仿宋" w:hAnsi="仿宋"/>
          <w:sz w:val="32"/>
          <w:szCs w:val="32"/>
        </w:rPr>
        <w:t>　　六、研究项目执行进度</w:t>
      </w:r>
      <w:r>
        <w:rPr>
          <w:rFonts w:ascii="仿宋" w:eastAsia="仿宋" w:hAnsi="仿宋"/>
          <w:sz w:val="32"/>
          <w:szCs w:val="32"/>
        </w:rPr>
        <w:br/>
      </w:r>
      <w:r>
        <w:rPr>
          <w:rFonts w:ascii="仿宋" w:eastAsia="仿宋" w:hAnsi="仿宋"/>
          <w:sz w:val="32"/>
          <w:szCs w:val="32"/>
        </w:rPr>
        <w:t>　　项目执行过程预计90天（包括星期六、日和其它节假日在内）</w:t>
      </w:r>
      <w:r>
        <w:rPr>
          <w:rFonts w:ascii="仿宋" w:eastAsia="仿宋" w:hAnsi="仿宋"/>
          <w:sz w:val="32"/>
          <w:szCs w:val="32"/>
        </w:rPr>
        <w:br/>
      </w:r>
      <w:r>
        <w:rPr>
          <w:rFonts w:ascii="仿宋" w:eastAsia="仿宋" w:hAnsi="仿宋"/>
          <w:sz w:val="32"/>
          <w:szCs w:val="32"/>
        </w:rPr>
        <w:t>　　1、计划阶段共25天，从11月6日至12月3日：其中调查工具、问卷、访谈提纲、抽样、学生调查员的培训和联络宿州市酒店餐饮协会等准备工作；</w:t>
      </w:r>
      <w:r>
        <w:rPr>
          <w:rFonts w:ascii="仿宋" w:eastAsia="仿宋" w:hAnsi="仿宋"/>
          <w:sz w:val="32"/>
          <w:szCs w:val="32"/>
        </w:rPr>
        <w:br/>
      </w:r>
      <w:r>
        <w:rPr>
          <w:rFonts w:ascii="仿宋" w:eastAsia="仿宋" w:hAnsi="仿宋"/>
          <w:sz w:val="32"/>
          <w:szCs w:val="32"/>
        </w:rPr>
        <w:t>　　2、调查访问阶段共14天，从12月4日至12月15日（两个双休日）：包括入店酒店概况的问卷调查（学生，老师督导）和协会专家的访谈（老师与学生）；</w:t>
      </w:r>
      <w:r>
        <w:rPr>
          <w:rFonts w:ascii="仿宋" w:eastAsia="仿宋" w:hAnsi="仿宋"/>
          <w:sz w:val="32"/>
          <w:szCs w:val="32"/>
        </w:rPr>
        <w:br/>
      </w:r>
      <w:r>
        <w:rPr>
          <w:rFonts w:ascii="仿宋" w:eastAsia="仿宋" w:hAnsi="仿宋"/>
          <w:sz w:val="32"/>
          <w:szCs w:val="32"/>
        </w:rPr>
        <w:t>　　3、数据处理阶段约14天，从12月16日至12月30日，对访谈资料进行整理和处理，对问卷调查数据进行录入、处理；</w:t>
      </w:r>
      <w:r>
        <w:rPr>
          <w:rFonts w:ascii="仿宋" w:eastAsia="仿宋" w:hAnsi="仿宋"/>
          <w:sz w:val="32"/>
          <w:szCs w:val="32"/>
        </w:rPr>
        <w:br/>
      </w:r>
      <w:r>
        <w:rPr>
          <w:rFonts w:ascii="仿宋" w:eastAsia="仿宋" w:hAnsi="仿宋"/>
          <w:sz w:val="32"/>
          <w:szCs w:val="32"/>
        </w:rPr>
        <w:t>　　4、分析研究阶段共37天，从20__年1月1日至2月7日（如果春节没有时间处理，研究和调查报告需第二学期开始出来）。对问卷调查数据进行分析与研究，对访谈资料进行理论分析，初步形成调查报告和研究报告。</w:t>
      </w:r>
      <w:r>
        <w:rPr>
          <w:rFonts w:ascii="仿宋" w:eastAsia="仿宋" w:hAnsi="仿宋"/>
          <w:sz w:val="32"/>
          <w:szCs w:val="32"/>
        </w:rPr>
        <w:br/>
      </w:r>
      <w:r>
        <w:rPr>
          <w:rFonts w:ascii="仿宋" w:eastAsia="仿宋" w:hAnsi="仿宋"/>
          <w:sz w:val="32"/>
          <w:szCs w:val="32"/>
        </w:rPr>
        <w:t>　　七、调查各阶段提交文本及报告纲要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1、市场调查实施前期</w:t>
      </w:r>
      <w:r>
        <w:rPr>
          <w:rFonts w:ascii="仿宋" w:eastAsia="仿宋" w:hAnsi="仿宋"/>
          <w:sz w:val="32"/>
          <w:szCs w:val="32"/>
        </w:rPr>
        <w:br/>
      </w:r>
      <w:r>
        <w:rPr>
          <w:rFonts w:ascii="仿宋" w:eastAsia="仿宋" w:hAnsi="仿宋"/>
          <w:sz w:val="32"/>
          <w:szCs w:val="32"/>
        </w:rPr>
        <w:t>　　附件一：宿州市酒店概况调查问卷</w:t>
      </w:r>
      <w:r>
        <w:rPr>
          <w:rFonts w:ascii="仿宋" w:eastAsia="仿宋" w:hAnsi="仿宋"/>
          <w:sz w:val="32"/>
          <w:szCs w:val="32"/>
        </w:rPr>
        <w:br/>
      </w:r>
      <w:r>
        <w:rPr>
          <w:rFonts w:ascii="仿宋" w:eastAsia="仿宋" w:hAnsi="仿宋"/>
          <w:sz w:val="32"/>
          <w:szCs w:val="32"/>
        </w:rPr>
        <w:t>　　附件二：宿州市酒店餐饮协会专家访谈提纲</w:t>
      </w:r>
      <w:r>
        <w:rPr>
          <w:rFonts w:ascii="仿宋" w:eastAsia="仿宋" w:hAnsi="仿宋"/>
          <w:sz w:val="32"/>
          <w:szCs w:val="32"/>
        </w:rPr>
        <w:br/>
      </w:r>
      <w:r>
        <w:rPr>
          <w:rFonts w:ascii="仿宋" w:eastAsia="仿宋" w:hAnsi="仿宋"/>
          <w:sz w:val="32"/>
          <w:szCs w:val="32"/>
        </w:rPr>
        <w:t>　　2、市场调查实施后期</w:t>
      </w:r>
      <w:r>
        <w:rPr>
          <w:rFonts w:ascii="仿宋" w:eastAsia="仿宋" w:hAnsi="仿宋"/>
          <w:sz w:val="32"/>
          <w:szCs w:val="32"/>
        </w:rPr>
        <w:br/>
      </w:r>
      <w:r>
        <w:rPr>
          <w:rFonts w:ascii="仿宋" w:eastAsia="仿宋" w:hAnsi="仿宋"/>
          <w:sz w:val="32"/>
          <w:szCs w:val="32"/>
        </w:rPr>
        <w:t>　　第一部分 宿州市经济型酒店概况调查报告</w:t>
      </w:r>
      <w:r>
        <w:rPr>
          <w:rFonts w:ascii="仿宋" w:eastAsia="仿宋" w:hAnsi="仿宋"/>
          <w:sz w:val="32"/>
          <w:szCs w:val="32"/>
        </w:rPr>
        <w:br/>
      </w:r>
      <w:r>
        <w:rPr>
          <w:rFonts w:ascii="仿宋" w:eastAsia="仿宋" w:hAnsi="仿宋"/>
          <w:sz w:val="32"/>
          <w:szCs w:val="32"/>
        </w:rPr>
        <w:t>　　第二部分 宿州市星级酒店概况调查报告</w:t>
      </w:r>
      <w:r>
        <w:rPr>
          <w:rFonts w:ascii="仿宋" w:eastAsia="仿宋" w:hAnsi="仿宋"/>
          <w:sz w:val="32"/>
          <w:szCs w:val="32"/>
        </w:rPr>
        <w:br/>
      </w:r>
      <w:r>
        <w:rPr>
          <w:rFonts w:ascii="仿宋" w:eastAsia="仿宋" w:hAnsi="仿宋"/>
          <w:sz w:val="32"/>
          <w:szCs w:val="32"/>
        </w:rPr>
        <w:t>　　第三部分 宿州市酒店餐饮协会专家访谈纪要</w:t>
      </w:r>
      <w:r>
        <w:rPr>
          <w:rFonts w:ascii="仿宋" w:eastAsia="仿宋" w:hAnsi="仿宋"/>
          <w:sz w:val="32"/>
          <w:szCs w:val="32"/>
        </w:rPr>
        <w:br/>
      </w:r>
      <w:r>
        <w:rPr>
          <w:rFonts w:ascii="仿宋" w:eastAsia="仿宋" w:hAnsi="仿宋"/>
          <w:sz w:val="32"/>
          <w:szCs w:val="32"/>
        </w:rPr>
        <w:t>　　第四部分 宿州市酒店概况研究报告</w:t>
      </w:r>
      <w:r>
        <w:rPr>
          <w:rFonts w:ascii="仿宋" w:eastAsia="仿宋" w:hAnsi="仿宋"/>
          <w:sz w:val="32"/>
          <w:szCs w:val="32"/>
        </w:rPr>
        <w:br/>
      </w:r>
      <w:r>
        <w:rPr>
          <w:rFonts w:ascii="仿宋" w:eastAsia="仿宋" w:hAnsi="仿宋"/>
          <w:sz w:val="32"/>
          <w:szCs w:val="32"/>
        </w:rPr>
        <w:t>　　3、各阶段报告纲要（见研究内容）</w:t>
      </w:r>
      <w:r>
        <w:rPr>
          <w:rFonts w:ascii="仿宋" w:eastAsia="仿宋" w:hAnsi="仿宋"/>
          <w:sz w:val="32"/>
          <w:szCs w:val="32"/>
        </w:rPr>
        <w:br/>
      </w:r>
      <w:r>
        <w:rPr>
          <w:rFonts w:ascii="仿宋" w:eastAsia="仿宋" w:hAnsi="仿宋"/>
          <w:sz w:val="32"/>
          <w:szCs w:val="32"/>
        </w:rPr>
        <w:t>　　4、报告附件</w:t>
      </w:r>
      <w:r>
        <w:rPr>
          <w:rFonts w:ascii="仿宋" w:eastAsia="仿宋" w:hAnsi="仿宋"/>
          <w:sz w:val="32"/>
          <w:szCs w:val="32"/>
        </w:rPr>
        <w:br/>
      </w:r>
      <w:r>
        <w:rPr>
          <w:rFonts w:ascii="仿宋" w:eastAsia="仿宋" w:hAnsi="仿宋"/>
          <w:sz w:val="32"/>
          <w:szCs w:val="32"/>
        </w:rPr>
        <w:t>　　1）老师督导报告</w:t>
      </w:r>
      <w:r>
        <w:rPr>
          <w:rFonts w:ascii="仿宋" w:eastAsia="仿宋" w:hAnsi="仿宋"/>
          <w:sz w:val="32"/>
          <w:szCs w:val="32"/>
        </w:rPr>
        <w:br/>
      </w:r>
      <w:r>
        <w:rPr>
          <w:rFonts w:ascii="仿宋" w:eastAsia="仿宋" w:hAnsi="仿宋"/>
          <w:sz w:val="32"/>
          <w:szCs w:val="32"/>
        </w:rPr>
        <w:t>　　2）学生调查报告</w:t>
      </w:r>
      <w:r>
        <w:rPr>
          <w:rFonts w:ascii="仿宋" w:eastAsia="仿宋" w:hAnsi="仿宋"/>
          <w:sz w:val="32"/>
          <w:szCs w:val="32"/>
        </w:rPr>
        <w:br/>
      </w:r>
      <w:r>
        <w:rPr>
          <w:rFonts w:ascii="仿宋" w:eastAsia="仿宋" w:hAnsi="仿宋"/>
          <w:sz w:val="32"/>
          <w:szCs w:val="32"/>
        </w:rPr>
        <w:t>　　3）数据报告</w:t>
      </w:r>
      <w:r>
        <w:rPr>
          <w:rFonts w:ascii="仿宋" w:eastAsia="仿宋" w:hAnsi="仿宋"/>
          <w:sz w:val="32"/>
          <w:szCs w:val="32"/>
        </w:rPr>
        <w:br/>
      </w:r>
      <w:r>
        <w:rPr>
          <w:rFonts w:ascii="仿宋" w:eastAsia="仿宋" w:hAnsi="仿宋"/>
          <w:sz w:val="32"/>
          <w:szCs w:val="32"/>
        </w:rPr>
        <w:t>　　4）专家访谈记录</w:t>
      </w:r>
      <w:r>
        <w:rPr>
          <w:rFonts w:ascii="仿宋" w:eastAsia="仿宋" w:hAnsi="仿宋"/>
          <w:sz w:val="32"/>
          <w:szCs w:val="32"/>
        </w:rPr>
        <w:br/>
      </w:r>
      <w:r>
        <w:rPr>
          <w:rFonts w:ascii="仿宋" w:eastAsia="仿宋" w:hAnsi="仿宋"/>
          <w:sz w:val="32"/>
          <w:szCs w:val="32"/>
        </w:rPr>
        <w:t>　　调查工具（问卷、操作指南）</w:t>
      </w:r>
      <w:r>
        <w:rPr>
          <w:rFonts w:ascii="仿宋" w:eastAsia="仿宋" w:hAnsi="仿宋"/>
          <w:sz w:val="32"/>
          <w:szCs w:val="32"/>
        </w:rPr>
        <w:br/>
      </w:r>
      <w:r>
        <w:rPr>
          <w:rFonts w:ascii="仿宋" w:eastAsia="仿宋" w:hAnsi="仿宋"/>
          <w:sz w:val="32"/>
          <w:szCs w:val="32"/>
        </w:rPr>
        <w:t>　　八.费用预算 单位：人民币元</w:t>
      </w:r>
      <w:r>
        <w:rPr>
          <w:rFonts w:ascii="仿宋" w:eastAsia="仿宋" w:hAnsi="仿宋"/>
          <w:sz w:val="32"/>
          <w:szCs w:val="32"/>
        </w:rPr>
        <w:br/>
      </w:r>
      <w:r>
        <w:rPr>
          <w:rFonts w:ascii="仿宋" w:eastAsia="仿宋" w:hAnsi="仿宋"/>
          <w:sz w:val="32"/>
          <w:szCs w:val="32"/>
        </w:rPr>
        <w:t>　　1、调查问卷复印费 60样本_3元=180元</w:t>
      </w:r>
      <w:r>
        <w:rPr>
          <w:rFonts w:ascii="仿宋" w:eastAsia="仿宋" w:hAnsi="仿宋"/>
          <w:sz w:val="32"/>
          <w:szCs w:val="32"/>
        </w:rPr>
        <w:br/>
      </w:r>
      <w:r>
        <w:rPr>
          <w:rFonts w:ascii="仿宋" w:eastAsia="仿宋" w:hAnsi="仿宋"/>
          <w:sz w:val="32"/>
          <w:szCs w:val="32"/>
        </w:rPr>
        <w:t>　　2、调查交通费 114名学生_2元/来回=228元</w:t>
      </w:r>
      <w:r>
        <w:rPr>
          <w:rFonts w:ascii="仿宋" w:eastAsia="仿宋" w:hAnsi="仿宋"/>
          <w:sz w:val="32"/>
          <w:szCs w:val="32"/>
        </w:rPr>
        <w:br/>
      </w:r>
      <w:r>
        <w:rPr>
          <w:rFonts w:ascii="仿宋" w:eastAsia="仿宋" w:hAnsi="仿宋"/>
          <w:sz w:val="32"/>
          <w:szCs w:val="32"/>
        </w:rPr>
        <w:t>　　合计： 408元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https://d.book118.com/318004056123006035</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9365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7527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9220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3313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51086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48753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79686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471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71708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15837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59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7182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2953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95579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1032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94152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8570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62404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8489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35406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07125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36924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72326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73646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48539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86010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38088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6845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88855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17271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66328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34192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10704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22103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63769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6177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50884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8587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6614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20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9736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97245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9079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7952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2475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29861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275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24031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06120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4257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49296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67418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318004056123006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