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29" w:history="1">
        <w:r>
          <w:rPr>
            <w:rFonts w:ascii="仿宋" w:eastAsia="仿宋" w:hAnsi="仿宋" w:cs="仿宋" w:hint="eastAsia"/>
            <w:lang w:eastAsia="zh-CN"/>
          </w:rPr>
          <w:t>序言</w:t>
        </w:r>
        <w:r>
          <w:tab/>
        </w:r>
        <w:r>
          <w:fldChar w:fldCharType="begin"/>
        </w:r>
        <w:r>
          <w:instrText xml:space="preserve"> PAGEREF _Toc10529 \h </w:instrText>
        </w:r>
        <w:r>
          <w:fldChar w:fldCharType="separate"/>
        </w:r>
        <w:r>
          <w:t>3</w:t>
        </w:r>
        <w:r>
          <w:fldChar w:fldCharType="end"/>
        </w:r>
      </w:hyperlink>
    </w:p>
    <w:p>
      <w:pPr>
        <w:pStyle w:val="TOC1"/>
        <w:tabs>
          <w:tab w:val="right" w:leader="dot" w:pos="8306"/>
        </w:tabs>
      </w:pPr>
      <w:hyperlink w:anchor="_Toc14449" w:history="1">
        <w:r>
          <w:rPr>
            <w:rFonts w:ascii="仿宋" w:eastAsia="仿宋" w:hAnsi="仿宋" w:cs="仿宋" w:hint="eastAsia"/>
            <w:lang w:eastAsia="zh-CN"/>
          </w:rPr>
          <w:t>一、矿山专用设备项目文档管理</w:t>
        </w:r>
        <w:r>
          <w:tab/>
        </w:r>
        <w:r>
          <w:fldChar w:fldCharType="begin"/>
        </w:r>
        <w:r>
          <w:instrText xml:space="preserve"> PAGEREF _Toc14449 \h </w:instrText>
        </w:r>
        <w:r>
          <w:fldChar w:fldCharType="separate"/>
        </w:r>
        <w:r>
          <w:t>3</w:t>
        </w:r>
        <w:r>
          <w:fldChar w:fldCharType="end"/>
        </w:r>
      </w:hyperlink>
    </w:p>
    <w:p>
      <w:pPr>
        <w:pStyle w:val="TOC2"/>
        <w:tabs>
          <w:tab w:val="right" w:leader="dot" w:pos="8306"/>
        </w:tabs>
      </w:pPr>
      <w:hyperlink w:anchor="_Toc23402" w:history="1">
        <w:r>
          <w:rPr>
            <w:rFonts w:ascii="仿宋" w:eastAsia="仿宋" w:hAnsi="仿宋" w:cs="仿宋" w:hint="eastAsia"/>
            <w:lang w:eastAsia="zh-CN"/>
          </w:rPr>
          <w:t>(一)、文档编制与审查</w:t>
        </w:r>
        <w:r>
          <w:tab/>
        </w:r>
        <w:r>
          <w:fldChar w:fldCharType="begin"/>
        </w:r>
        <w:r>
          <w:instrText xml:space="preserve"> PAGEREF _Toc23402 \h </w:instrText>
        </w:r>
        <w:r>
          <w:fldChar w:fldCharType="separate"/>
        </w:r>
        <w:r>
          <w:t>3</w:t>
        </w:r>
        <w:r>
          <w:fldChar w:fldCharType="end"/>
        </w:r>
      </w:hyperlink>
    </w:p>
    <w:p>
      <w:pPr>
        <w:pStyle w:val="TOC2"/>
        <w:tabs>
          <w:tab w:val="right" w:leader="dot" w:pos="8306"/>
        </w:tabs>
      </w:pPr>
      <w:hyperlink w:anchor="_Toc9520" w:history="1">
        <w:r>
          <w:rPr>
            <w:rFonts w:ascii="仿宋" w:eastAsia="仿宋" w:hAnsi="仿宋" w:cs="仿宋" w:hint="eastAsia"/>
            <w:lang w:eastAsia="zh-CN"/>
          </w:rPr>
          <w:t>(二)、文档发布与分发</w:t>
        </w:r>
        <w:r>
          <w:tab/>
        </w:r>
        <w:r>
          <w:fldChar w:fldCharType="begin"/>
        </w:r>
        <w:r>
          <w:instrText xml:space="preserve"> PAGEREF _Toc9520 \h </w:instrText>
        </w:r>
        <w:r>
          <w:fldChar w:fldCharType="separate"/>
        </w:r>
        <w:r>
          <w:t>4</w:t>
        </w:r>
        <w:r>
          <w:fldChar w:fldCharType="end"/>
        </w:r>
      </w:hyperlink>
    </w:p>
    <w:p>
      <w:pPr>
        <w:pStyle w:val="TOC2"/>
        <w:tabs>
          <w:tab w:val="right" w:leader="dot" w:pos="8306"/>
        </w:tabs>
      </w:pPr>
      <w:hyperlink w:anchor="_Toc32637" w:history="1">
        <w:r>
          <w:rPr>
            <w:rFonts w:ascii="仿宋" w:eastAsia="仿宋" w:hAnsi="仿宋" w:cs="仿宋" w:hint="eastAsia"/>
            <w:lang w:eastAsia="zh-CN"/>
          </w:rPr>
          <w:t>(三)、文档存档与归档</w:t>
        </w:r>
        <w:r>
          <w:tab/>
        </w:r>
        <w:r>
          <w:fldChar w:fldCharType="begin"/>
        </w:r>
        <w:r>
          <w:instrText xml:space="preserve"> PAGEREF _Toc32637 \h </w:instrText>
        </w:r>
        <w:r>
          <w:fldChar w:fldCharType="separate"/>
        </w:r>
        <w:r>
          <w:t>5</w:t>
        </w:r>
        <w:r>
          <w:fldChar w:fldCharType="end"/>
        </w:r>
      </w:hyperlink>
    </w:p>
    <w:p>
      <w:pPr>
        <w:pStyle w:val="TOC1"/>
        <w:tabs>
          <w:tab w:val="right" w:leader="dot" w:pos="8306"/>
        </w:tabs>
      </w:pPr>
      <w:hyperlink w:anchor="_Toc6823" w:history="1">
        <w:r>
          <w:rPr>
            <w:rFonts w:ascii="仿宋" w:eastAsia="仿宋" w:hAnsi="仿宋" w:cs="仿宋" w:hint="eastAsia"/>
            <w:lang w:eastAsia="zh-CN"/>
          </w:rPr>
          <w:t>二、矿山专用设备项目土建工程</w:t>
        </w:r>
        <w:r>
          <w:tab/>
        </w:r>
        <w:r>
          <w:fldChar w:fldCharType="begin"/>
        </w:r>
        <w:r>
          <w:instrText xml:space="preserve"> PAGEREF _Toc6823 \h </w:instrText>
        </w:r>
        <w:r>
          <w:fldChar w:fldCharType="separate"/>
        </w:r>
        <w:r>
          <w:t>6</w:t>
        </w:r>
        <w:r>
          <w:fldChar w:fldCharType="end"/>
        </w:r>
      </w:hyperlink>
    </w:p>
    <w:p>
      <w:pPr>
        <w:pStyle w:val="TOC2"/>
        <w:tabs>
          <w:tab w:val="right" w:leader="dot" w:pos="8306"/>
        </w:tabs>
      </w:pPr>
      <w:hyperlink w:anchor="_Toc6182" w:history="1">
        <w:r>
          <w:rPr>
            <w:rFonts w:ascii="仿宋" w:eastAsia="仿宋" w:hAnsi="仿宋" w:cs="仿宋" w:hint="eastAsia"/>
            <w:lang w:eastAsia="zh-CN"/>
          </w:rPr>
          <w:t>(一)、建筑工程设计原则</w:t>
        </w:r>
        <w:r>
          <w:tab/>
        </w:r>
        <w:r>
          <w:fldChar w:fldCharType="begin"/>
        </w:r>
        <w:r>
          <w:instrText xml:space="preserve"> PAGEREF _Toc6182 \h </w:instrText>
        </w:r>
        <w:r>
          <w:fldChar w:fldCharType="separate"/>
        </w:r>
        <w:r>
          <w:t>6</w:t>
        </w:r>
        <w:r>
          <w:fldChar w:fldCharType="end"/>
        </w:r>
      </w:hyperlink>
    </w:p>
    <w:p>
      <w:pPr>
        <w:pStyle w:val="TOC2"/>
        <w:tabs>
          <w:tab w:val="right" w:leader="dot" w:pos="8306"/>
        </w:tabs>
      </w:pPr>
      <w:hyperlink w:anchor="_Toc2855" w:history="1">
        <w:r>
          <w:rPr>
            <w:rFonts w:ascii="仿宋" w:eastAsia="仿宋" w:hAnsi="仿宋" w:cs="仿宋" w:hint="eastAsia"/>
            <w:lang w:eastAsia="zh-CN"/>
          </w:rPr>
          <w:t>(二)、土建工程设计年限及安全等级</w:t>
        </w:r>
        <w:r>
          <w:tab/>
        </w:r>
        <w:r>
          <w:fldChar w:fldCharType="begin"/>
        </w:r>
        <w:r>
          <w:instrText xml:space="preserve"> PAGEREF _Toc2855 \h </w:instrText>
        </w:r>
        <w:r>
          <w:fldChar w:fldCharType="separate"/>
        </w:r>
        <w:r>
          <w:t>8</w:t>
        </w:r>
        <w:r>
          <w:fldChar w:fldCharType="end"/>
        </w:r>
      </w:hyperlink>
    </w:p>
    <w:p>
      <w:pPr>
        <w:pStyle w:val="TOC2"/>
        <w:tabs>
          <w:tab w:val="right" w:leader="dot" w:pos="8306"/>
        </w:tabs>
      </w:pPr>
      <w:hyperlink w:anchor="_Toc9819" w:history="1">
        <w:r>
          <w:rPr>
            <w:rFonts w:ascii="仿宋" w:eastAsia="仿宋" w:hAnsi="仿宋" w:cs="仿宋" w:hint="eastAsia"/>
            <w:lang w:eastAsia="zh-CN"/>
          </w:rPr>
          <w:t>(三)、建筑工程设计总体要求</w:t>
        </w:r>
        <w:r>
          <w:tab/>
        </w:r>
        <w:r>
          <w:fldChar w:fldCharType="begin"/>
        </w:r>
        <w:r>
          <w:instrText xml:space="preserve"> PAGEREF _Toc9819 \h </w:instrText>
        </w:r>
        <w:r>
          <w:fldChar w:fldCharType="separate"/>
        </w:r>
        <w:r>
          <w:t>9</w:t>
        </w:r>
        <w:r>
          <w:fldChar w:fldCharType="end"/>
        </w:r>
      </w:hyperlink>
    </w:p>
    <w:p>
      <w:pPr>
        <w:pStyle w:val="TOC2"/>
        <w:tabs>
          <w:tab w:val="right" w:leader="dot" w:pos="8306"/>
        </w:tabs>
      </w:pPr>
      <w:hyperlink w:anchor="_Toc5132" w:history="1">
        <w:r>
          <w:rPr>
            <w:rFonts w:ascii="仿宋" w:eastAsia="仿宋" w:hAnsi="仿宋" w:cs="仿宋" w:hint="eastAsia"/>
            <w:lang w:eastAsia="zh-CN"/>
          </w:rPr>
          <w:t>(四)、土建工程建设指标</w:t>
        </w:r>
        <w:r>
          <w:tab/>
        </w:r>
        <w:r>
          <w:fldChar w:fldCharType="begin"/>
        </w:r>
        <w:r>
          <w:instrText xml:space="preserve"> PAGEREF _Toc5132 \h </w:instrText>
        </w:r>
        <w:r>
          <w:fldChar w:fldCharType="separate"/>
        </w:r>
        <w:r>
          <w:t>9</w:t>
        </w:r>
        <w:r>
          <w:fldChar w:fldCharType="end"/>
        </w:r>
      </w:hyperlink>
    </w:p>
    <w:p>
      <w:pPr>
        <w:pStyle w:val="TOC1"/>
        <w:tabs>
          <w:tab w:val="right" w:leader="dot" w:pos="8306"/>
        </w:tabs>
      </w:pPr>
      <w:hyperlink w:anchor="_Toc31040" w:history="1">
        <w:r>
          <w:rPr>
            <w:rFonts w:ascii="仿宋" w:eastAsia="仿宋" w:hAnsi="仿宋" w:cs="仿宋" w:hint="eastAsia"/>
            <w:lang w:eastAsia="zh-CN"/>
          </w:rPr>
          <w:t>三、矿山专用设备项目绩效评估</w:t>
        </w:r>
        <w:r>
          <w:tab/>
        </w:r>
        <w:r>
          <w:fldChar w:fldCharType="begin"/>
        </w:r>
        <w:r>
          <w:instrText xml:space="preserve"> PAGEREF _Toc31040 \h </w:instrText>
        </w:r>
        <w:r>
          <w:fldChar w:fldCharType="separate"/>
        </w:r>
        <w:r>
          <w:t>10</w:t>
        </w:r>
        <w:r>
          <w:fldChar w:fldCharType="end"/>
        </w:r>
      </w:hyperlink>
    </w:p>
    <w:p>
      <w:pPr>
        <w:pStyle w:val="TOC2"/>
        <w:tabs>
          <w:tab w:val="right" w:leader="dot" w:pos="8306"/>
        </w:tabs>
      </w:pPr>
      <w:hyperlink w:anchor="_Toc14908" w:history="1">
        <w:r>
          <w:rPr>
            <w:rFonts w:ascii="仿宋" w:eastAsia="仿宋" w:hAnsi="仿宋" w:cs="仿宋" w:hint="eastAsia"/>
            <w:lang w:eastAsia="zh-CN"/>
          </w:rPr>
          <w:t>(一)、绩效评估指标</w:t>
        </w:r>
        <w:r>
          <w:tab/>
        </w:r>
        <w:r>
          <w:fldChar w:fldCharType="begin"/>
        </w:r>
        <w:r>
          <w:instrText xml:space="preserve"> PAGEREF _Toc14908 \h </w:instrText>
        </w:r>
        <w:r>
          <w:fldChar w:fldCharType="separate"/>
        </w:r>
        <w:r>
          <w:t>10</w:t>
        </w:r>
        <w:r>
          <w:fldChar w:fldCharType="end"/>
        </w:r>
      </w:hyperlink>
    </w:p>
    <w:p>
      <w:pPr>
        <w:pStyle w:val="TOC2"/>
        <w:tabs>
          <w:tab w:val="right" w:leader="dot" w:pos="8306"/>
        </w:tabs>
      </w:pPr>
      <w:hyperlink w:anchor="_Toc29490" w:history="1">
        <w:r>
          <w:rPr>
            <w:rFonts w:ascii="仿宋" w:eastAsia="仿宋" w:hAnsi="仿宋" w:cs="仿宋" w:hint="eastAsia"/>
            <w:lang w:eastAsia="zh-CN"/>
          </w:rPr>
          <w:t>(二)、绩效评估方法</w:t>
        </w:r>
        <w:r>
          <w:tab/>
        </w:r>
        <w:r>
          <w:fldChar w:fldCharType="begin"/>
        </w:r>
        <w:r>
          <w:instrText xml:space="preserve"> PAGEREF _Toc29490 \h </w:instrText>
        </w:r>
        <w:r>
          <w:fldChar w:fldCharType="separate"/>
        </w:r>
        <w:r>
          <w:t>11</w:t>
        </w:r>
        <w:r>
          <w:fldChar w:fldCharType="end"/>
        </w:r>
      </w:hyperlink>
    </w:p>
    <w:p>
      <w:pPr>
        <w:pStyle w:val="TOC2"/>
        <w:tabs>
          <w:tab w:val="right" w:leader="dot" w:pos="8306"/>
        </w:tabs>
      </w:pPr>
      <w:hyperlink w:anchor="_Toc11140" w:history="1">
        <w:r>
          <w:rPr>
            <w:rFonts w:ascii="仿宋" w:eastAsia="仿宋" w:hAnsi="仿宋" w:cs="仿宋" w:hint="eastAsia"/>
            <w:lang w:eastAsia="zh-CN"/>
          </w:rPr>
          <w:t>(三)、绩效评估周期</w:t>
        </w:r>
        <w:r>
          <w:tab/>
        </w:r>
        <w:r>
          <w:fldChar w:fldCharType="begin"/>
        </w:r>
        <w:r>
          <w:instrText xml:space="preserve"> PAGEREF _Toc11140 \h </w:instrText>
        </w:r>
        <w:r>
          <w:fldChar w:fldCharType="separate"/>
        </w:r>
        <w:r>
          <w:t>12</w:t>
        </w:r>
        <w:r>
          <w:fldChar w:fldCharType="end"/>
        </w:r>
      </w:hyperlink>
    </w:p>
    <w:p>
      <w:pPr>
        <w:pStyle w:val="TOC1"/>
        <w:tabs>
          <w:tab w:val="right" w:leader="dot" w:pos="8306"/>
        </w:tabs>
      </w:pPr>
      <w:hyperlink w:anchor="_Toc5151" w:history="1">
        <w:r>
          <w:rPr>
            <w:rFonts w:ascii="仿宋" w:eastAsia="仿宋" w:hAnsi="仿宋" w:cs="仿宋" w:hint="eastAsia"/>
            <w:lang w:eastAsia="zh-CN"/>
          </w:rPr>
          <w:t>四、工艺说明</w:t>
        </w:r>
        <w:r>
          <w:tab/>
        </w:r>
        <w:r>
          <w:fldChar w:fldCharType="begin"/>
        </w:r>
        <w:r>
          <w:instrText xml:space="preserve"> PAGEREF _Toc5151 \h </w:instrText>
        </w:r>
        <w:r>
          <w:fldChar w:fldCharType="separate"/>
        </w:r>
        <w:r>
          <w:t>13</w:t>
        </w:r>
        <w:r>
          <w:fldChar w:fldCharType="end"/>
        </w:r>
      </w:hyperlink>
    </w:p>
    <w:p>
      <w:pPr>
        <w:pStyle w:val="TOC2"/>
        <w:tabs>
          <w:tab w:val="right" w:leader="dot" w:pos="8306"/>
        </w:tabs>
      </w:pPr>
      <w:hyperlink w:anchor="_Toc13324" w:history="1">
        <w:r>
          <w:rPr>
            <w:rFonts w:ascii="仿宋" w:eastAsia="仿宋" w:hAnsi="仿宋" w:cs="仿宋" w:hint="eastAsia"/>
            <w:lang w:eastAsia="zh-CN"/>
          </w:rPr>
          <w:t>(一)、技术管理特点</w:t>
        </w:r>
        <w:r>
          <w:tab/>
        </w:r>
        <w:r>
          <w:fldChar w:fldCharType="begin"/>
        </w:r>
        <w:r>
          <w:instrText xml:space="preserve"> PAGEREF _Toc13324 \h </w:instrText>
        </w:r>
        <w:r>
          <w:fldChar w:fldCharType="separate"/>
        </w:r>
        <w:r>
          <w:t>13</w:t>
        </w:r>
        <w:r>
          <w:fldChar w:fldCharType="end"/>
        </w:r>
      </w:hyperlink>
    </w:p>
    <w:p>
      <w:pPr>
        <w:pStyle w:val="TOC2"/>
        <w:tabs>
          <w:tab w:val="right" w:leader="dot" w:pos="8306"/>
        </w:tabs>
      </w:pPr>
      <w:hyperlink w:anchor="_Toc23483" w:history="1">
        <w:r>
          <w:rPr>
            <w:rFonts w:ascii="仿宋" w:eastAsia="仿宋" w:hAnsi="仿宋" w:cs="仿宋" w:hint="eastAsia"/>
            <w:lang w:eastAsia="zh-CN"/>
          </w:rPr>
          <w:t>(二)、矿山专用设备项目工艺技术设计方案</w:t>
        </w:r>
        <w:r>
          <w:tab/>
        </w:r>
        <w:r>
          <w:fldChar w:fldCharType="begin"/>
        </w:r>
        <w:r>
          <w:instrText xml:space="preserve"> PAGEREF _Toc23483 \h </w:instrText>
        </w:r>
        <w:r>
          <w:fldChar w:fldCharType="separate"/>
        </w:r>
        <w:r>
          <w:t>14</w:t>
        </w:r>
        <w:r>
          <w:fldChar w:fldCharType="end"/>
        </w:r>
      </w:hyperlink>
    </w:p>
    <w:p>
      <w:pPr>
        <w:pStyle w:val="TOC2"/>
        <w:tabs>
          <w:tab w:val="right" w:leader="dot" w:pos="8306"/>
        </w:tabs>
      </w:pPr>
      <w:hyperlink w:anchor="_Toc20535" w:history="1">
        <w:r>
          <w:rPr>
            <w:rFonts w:ascii="仿宋" w:eastAsia="仿宋" w:hAnsi="仿宋" w:cs="仿宋" w:hint="eastAsia"/>
            <w:lang w:eastAsia="zh-CN"/>
          </w:rPr>
          <w:t>(三)、设备选型方案</w:t>
        </w:r>
        <w:r>
          <w:tab/>
        </w:r>
        <w:r>
          <w:fldChar w:fldCharType="begin"/>
        </w:r>
        <w:r>
          <w:instrText xml:space="preserve"> PAGEREF _Toc20535 \h </w:instrText>
        </w:r>
        <w:r>
          <w:fldChar w:fldCharType="separate"/>
        </w:r>
        <w:r>
          <w:t>15</w:t>
        </w:r>
        <w:r>
          <w:fldChar w:fldCharType="end"/>
        </w:r>
      </w:hyperlink>
    </w:p>
    <w:p>
      <w:pPr>
        <w:pStyle w:val="TOC1"/>
        <w:tabs>
          <w:tab w:val="right" w:leader="dot" w:pos="8306"/>
        </w:tabs>
      </w:pPr>
      <w:hyperlink w:anchor="_Toc27224" w:history="1">
        <w:r>
          <w:rPr>
            <w:rFonts w:ascii="仿宋" w:eastAsia="仿宋" w:hAnsi="仿宋" w:cs="仿宋" w:hint="eastAsia"/>
            <w:lang w:eastAsia="zh-CN"/>
          </w:rPr>
          <w:t>五、矿山专用设备项目选址可行性分析</w:t>
        </w:r>
        <w:r>
          <w:tab/>
        </w:r>
        <w:r>
          <w:fldChar w:fldCharType="begin"/>
        </w:r>
        <w:r>
          <w:instrText xml:space="preserve"> PAGEREF _Toc27224 \h </w:instrText>
        </w:r>
        <w:r>
          <w:fldChar w:fldCharType="separate"/>
        </w:r>
        <w:r>
          <w:t>17</w:t>
        </w:r>
        <w:r>
          <w:fldChar w:fldCharType="end"/>
        </w:r>
      </w:hyperlink>
    </w:p>
    <w:p>
      <w:pPr>
        <w:pStyle w:val="TOC2"/>
        <w:tabs>
          <w:tab w:val="right" w:leader="dot" w:pos="8306"/>
        </w:tabs>
      </w:pPr>
      <w:hyperlink w:anchor="_Toc18085" w:history="1">
        <w:r>
          <w:rPr>
            <w:rFonts w:ascii="仿宋" w:eastAsia="仿宋" w:hAnsi="仿宋" w:cs="仿宋" w:hint="eastAsia"/>
            <w:lang w:eastAsia="zh-CN"/>
          </w:rPr>
          <w:t>(一)、矿山专用设备项目选址</w:t>
        </w:r>
        <w:r>
          <w:tab/>
        </w:r>
        <w:r>
          <w:fldChar w:fldCharType="begin"/>
        </w:r>
        <w:r>
          <w:instrText xml:space="preserve"> PAGEREF _Toc18085 \h </w:instrText>
        </w:r>
        <w:r>
          <w:fldChar w:fldCharType="separate"/>
        </w:r>
        <w:r>
          <w:t>17</w:t>
        </w:r>
        <w:r>
          <w:fldChar w:fldCharType="end"/>
        </w:r>
      </w:hyperlink>
    </w:p>
    <w:p>
      <w:pPr>
        <w:pStyle w:val="TOC2"/>
        <w:tabs>
          <w:tab w:val="right" w:leader="dot" w:pos="8306"/>
        </w:tabs>
      </w:pPr>
      <w:hyperlink w:anchor="_Toc15712" w:history="1">
        <w:r>
          <w:rPr>
            <w:rFonts w:ascii="仿宋" w:eastAsia="仿宋" w:hAnsi="仿宋" w:cs="仿宋" w:hint="eastAsia"/>
            <w:lang w:eastAsia="zh-CN"/>
          </w:rPr>
          <w:t>(二)、用地控制指标</w:t>
        </w:r>
        <w:r>
          <w:tab/>
        </w:r>
        <w:r>
          <w:fldChar w:fldCharType="begin"/>
        </w:r>
        <w:r>
          <w:instrText xml:space="preserve"> PAGEREF _Toc15712 \h </w:instrText>
        </w:r>
        <w:r>
          <w:fldChar w:fldCharType="separate"/>
        </w:r>
        <w:r>
          <w:t>17</w:t>
        </w:r>
        <w:r>
          <w:fldChar w:fldCharType="end"/>
        </w:r>
      </w:hyperlink>
    </w:p>
    <w:p>
      <w:pPr>
        <w:pStyle w:val="TOC2"/>
        <w:tabs>
          <w:tab w:val="right" w:leader="dot" w:pos="8306"/>
        </w:tabs>
      </w:pPr>
      <w:hyperlink w:anchor="_Toc21304" w:history="1">
        <w:r>
          <w:rPr>
            <w:rFonts w:ascii="仿宋" w:eastAsia="仿宋" w:hAnsi="仿宋" w:cs="仿宋" w:hint="eastAsia"/>
            <w:lang w:eastAsia="zh-CN"/>
          </w:rPr>
          <w:t>(三)、节约用地措施</w:t>
        </w:r>
        <w:r>
          <w:tab/>
        </w:r>
        <w:r>
          <w:fldChar w:fldCharType="begin"/>
        </w:r>
        <w:r>
          <w:instrText xml:space="preserve"> PAGEREF _Toc21304 \h </w:instrText>
        </w:r>
        <w:r>
          <w:fldChar w:fldCharType="separate"/>
        </w:r>
        <w:r>
          <w:t>19</w:t>
        </w:r>
        <w:r>
          <w:fldChar w:fldCharType="end"/>
        </w:r>
      </w:hyperlink>
    </w:p>
    <w:p>
      <w:pPr>
        <w:pStyle w:val="TOC2"/>
        <w:tabs>
          <w:tab w:val="right" w:leader="dot" w:pos="8306"/>
        </w:tabs>
      </w:pPr>
      <w:hyperlink w:anchor="_Toc3271" w:history="1">
        <w:r>
          <w:rPr>
            <w:rFonts w:ascii="仿宋" w:eastAsia="仿宋" w:hAnsi="仿宋" w:cs="仿宋" w:hint="eastAsia"/>
            <w:lang w:eastAsia="zh-CN"/>
          </w:rPr>
          <w:t>(四)、总图布置方案</w:t>
        </w:r>
        <w:r>
          <w:tab/>
        </w:r>
        <w:r>
          <w:fldChar w:fldCharType="begin"/>
        </w:r>
        <w:r>
          <w:instrText xml:space="preserve"> PAGEREF _Toc3271 \h </w:instrText>
        </w:r>
        <w:r>
          <w:fldChar w:fldCharType="separate"/>
        </w:r>
        <w:r>
          <w:t>20</w:t>
        </w:r>
        <w:r>
          <w:fldChar w:fldCharType="end"/>
        </w:r>
      </w:hyperlink>
    </w:p>
    <w:p>
      <w:pPr>
        <w:pStyle w:val="TOC2"/>
        <w:tabs>
          <w:tab w:val="right" w:leader="dot" w:pos="8306"/>
        </w:tabs>
      </w:pPr>
      <w:hyperlink w:anchor="_Toc29510" w:history="1">
        <w:r>
          <w:rPr>
            <w:rFonts w:ascii="仿宋" w:eastAsia="仿宋" w:hAnsi="仿宋" w:cs="仿宋" w:hint="eastAsia"/>
            <w:lang w:eastAsia="zh-CN"/>
          </w:rPr>
          <w:t>(五)、选址综合评价</w:t>
        </w:r>
        <w:r>
          <w:tab/>
        </w:r>
        <w:r>
          <w:fldChar w:fldCharType="begin"/>
        </w:r>
        <w:r>
          <w:instrText xml:space="preserve"> PAGEREF _Toc29510 \h </w:instrText>
        </w:r>
        <w:r>
          <w:fldChar w:fldCharType="separate"/>
        </w:r>
        <w:r>
          <w:t>21</w:t>
        </w:r>
        <w:r>
          <w:fldChar w:fldCharType="end"/>
        </w:r>
      </w:hyperlink>
    </w:p>
    <w:p>
      <w:pPr>
        <w:pStyle w:val="TOC1"/>
        <w:tabs>
          <w:tab w:val="right" w:leader="dot" w:pos="8306"/>
        </w:tabs>
      </w:pPr>
      <w:hyperlink w:anchor="_Toc14578" w:history="1">
        <w:r>
          <w:rPr>
            <w:rFonts w:ascii="仿宋" w:eastAsia="仿宋" w:hAnsi="仿宋" w:cs="仿宋" w:hint="eastAsia"/>
            <w:lang w:eastAsia="zh-CN"/>
          </w:rPr>
          <w:t>六、矿山专用设备项目建设单位说明</w:t>
        </w:r>
        <w:r>
          <w:tab/>
        </w:r>
        <w:r>
          <w:fldChar w:fldCharType="begin"/>
        </w:r>
        <w:r>
          <w:instrText xml:space="preserve"> PAGEREF _Toc14578 \h </w:instrText>
        </w:r>
        <w:r>
          <w:fldChar w:fldCharType="separate"/>
        </w:r>
        <w:r>
          <w:t>22</w:t>
        </w:r>
        <w:r>
          <w:fldChar w:fldCharType="end"/>
        </w:r>
      </w:hyperlink>
    </w:p>
    <w:p>
      <w:pPr>
        <w:pStyle w:val="TOC2"/>
        <w:tabs>
          <w:tab w:val="right" w:leader="dot" w:pos="8306"/>
        </w:tabs>
      </w:pPr>
      <w:hyperlink w:anchor="_Toc9317" w:history="1">
        <w:r>
          <w:rPr>
            <w:rFonts w:ascii="仿宋" w:eastAsia="仿宋" w:hAnsi="仿宋" w:cs="仿宋" w:hint="eastAsia"/>
            <w:lang w:eastAsia="zh-CN"/>
          </w:rPr>
          <w:t>(一)、矿山专用设备项目承办单位基本情况</w:t>
        </w:r>
        <w:r>
          <w:tab/>
        </w:r>
        <w:r>
          <w:fldChar w:fldCharType="begin"/>
        </w:r>
        <w:r>
          <w:instrText xml:space="preserve"> PAGEREF _Toc9317 \h </w:instrText>
        </w:r>
        <w:r>
          <w:fldChar w:fldCharType="separate"/>
        </w:r>
        <w:r>
          <w:t>22</w:t>
        </w:r>
        <w:r>
          <w:fldChar w:fldCharType="end"/>
        </w:r>
      </w:hyperlink>
    </w:p>
    <w:p>
      <w:pPr>
        <w:pStyle w:val="TOC2"/>
        <w:tabs>
          <w:tab w:val="right" w:leader="dot" w:pos="8306"/>
        </w:tabs>
      </w:pPr>
      <w:hyperlink w:anchor="_Toc29919" w:history="1">
        <w:r>
          <w:rPr>
            <w:rFonts w:ascii="仿宋" w:eastAsia="仿宋" w:hAnsi="仿宋" w:cs="仿宋" w:hint="eastAsia"/>
            <w:lang w:eastAsia="zh-CN"/>
          </w:rPr>
          <w:t>(二)、公司经济效益分析</w:t>
        </w:r>
        <w:r>
          <w:tab/>
        </w:r>
        <w:r>
          <w:fldChar w:fldCharType="begin"/>
        </w:r>
        <w:r>
          <w:instrText xml:space="preserve"> PAGEREF _Toc29919 \h </w:instrText>
        </w:r>
        <w:r>
          <w:fldChar w:fldCharType="separate"/>
        </w:r>
        <w:r>
          <w:t>23</w:t>
        </w:r>
        <w:r>
          <w:fldChar w:fldCharType="end"/>
        </w:r>
      </w:hyperlink>
    </w:p>
    <w:p>
      <w:pPr>
        <w:pStyle w:val="TOC1"/>
        <w:tabs>
          <w:tab w:val="right" w:leader="dot" w:pos="8306"/>
        </w:tabs>
      </w:pPr>
      <w:hyperlink w:anchor="_Toc12903" w:history="1">
        <w:r>
          <w:rPr>
            <w:rFonts w:ascii="仿宋" w:eastAsia="仿宋" w:hAnsi="仿宋" w:cs="仿宋" w:hint="eastAsia"/>
            <w:lang w:eastAsia="zh-CN"/>
          </w:rPr>
          <w:t>七、矿山专用设备项目经营效益</w:t>
        </w:r>
        <w:r>
          <w:tab/>
        </w:r>
        <w:r>
          <w:fldChar w:fldCharType="begin"/>
        </w:r>
        <w:r>
          <w:instrText xml:space="preserve"> PAGEREF _Toc12903 \h </w:instrText>
        </w:r>
        <w:r>
          <w:fldChar w:fldCharType="separate"/>
        </w:r>
        <w:r>
          <w:t>24</w:t>
        </w:r>
        <w:r>
          <w:fldChar w:fldCharType="end"/>
        </w:r>
      </w:hyperlink>
    </w:p>
    <w:p>
      <w:pPr>
        <w:pStyle w:val="TOC2"/>
        <w:tabs>
          <w:tab w:val="right" w:leader="dot" w:pos="8306"/>
        </w:tabs>
      </w:pPr>
      <w:hyperlink w:anchor="_Toc30362" w:history="1">
        <w:r>
          <w:rPr>
            <w:rFonts w:ascii="仿宋" w:eastAsia="仿宋" w:hAnsi="仿宋" w:cs="仿宋" w:hint="eastAsia"/>
            <w:lang w:eastAsia="zh-CN"/>
          </w:rPr>
          <w:t>(一)、经济评价财务测算</w:t>
        </w:r>
        <w:r>
          <w:tab/>
        </w:r>
        <w:r>
          <w:fldChar w:fldCharType="begin"/>
        </w:r>
        <w:r>
          <w:instrText xml:space="preserve"> PAGEREF _Toc30362 \h </w:instrText>
        </w:r>
        <w:r>
          <w:fldChar w:fldCharType="separate"/>
        </w:r>
        <w:r>
          <w:t>24</w:t>
        </w:r>
        <w:r>
          <w:fldChar w:fldCharType="end"/>
        </w:r>
      </w:hyperlink>
    </w:p>
    <w:p>
      <w:pPr>
        <w:pStyle w:val="TOC2"/>
        <w:tabs>
          <w:tab w:val="right" w:leader="dot" w:pos="8306"/>
        </w:tabs>
      </w:pPr>
      <w:hyperlink w:anchor="_Toc22158" w:history="1">
        <w:r>
          <w:rPr>
            <w:rFonts w:ascii="仿宋" w:eastAsia="仿宋" w:hAnsi="仿宋" w:cs="仿宋" w:hint="eastAsia"/>
            <w:lang w:eastAsia="zh-CN"/>
          </w:rPr>
          <w:t>(二)、矿山专用设备项目盈利能力分析</w:t>
        </w:r>
        <w:r>
          <w:tab/>
        </w:r>
        <w:r>
          <w:fldChar w:fldCharType="begin"/>
        </w:r>
        <w:r>
          <w:instrText xml:space="preserve"> PAGEREF _Toc22158 \h </w:instrText>
        </w:r>
        <w:r>
          <w:fldChar w:fldCharType="separate"/>
        </w:r>
        <w:r>
          <w:t>25</w:t>
        </w:r>
        <w:r>
          <w:fldChar w:fldCharType="end"/>
        </w:r>
      </w:hyperlink>
    </w:p>
    <w:p>
      <w:pPr>
        <w:pStyle w:val="TOC1"/>
        <w:tabs>
          <w:tab w:val="right" w:leader="dot" w:pos="8306"/>
        </w:tabs>
      </w:pPr>
      <w:hyperlink w:anchor="_Toc2110" w:history="1">
        <w:r>
          <w:rPr>
            <w:rFonts w:ascii="仿宋" w:eastAsia="仿宋" w:hAnsi="仿宋" w:cs="仿宋" w:hint="eastAsia"/>
            <w:lang w:eastAsia="zh-CN"/>
          </w:rPr>
          <w:t>八、矿山专用设备项目风险管理</w:t>
        </w:r>
        <w:r>
          <w:tab/>
        </w:r>
        <w:r>
          <w:fldChar w:fldCharType="begin"/>
        </w:r>
        <w:r>
          <w:instrText xml:space="preserve"> PAGEREF _Toc2110 \h </w:instrText>
        </w:r>
        <w:r>
          <w:fldChar w:fldCharType="separate"/>
        </w:r>
        <w:r>
          <w:t>26</w:t>
        </w:r>
        <w:r>
          <w:fldChar w:fldCharType="end"/>
        </w:r>
      </w:hyperlink>
    </w:p>
    <w:p>
      <w:pPr>
        <w:pStyle w:val="TOC2"/>
        <w:tabs>
          <w:tab w:val="right" w:leader="dot" w:pos="8306"/>
        </w:tabs>
      </w:pPr>
      <w:hyperlink w:anchor="_Toc14585" w:history="1">
        <w:r>
          <w:rPr>
            <w:rFonts w:ascii="仿宋" w:eastAsia="仿宋" w:hAnsi="仿宋" w:cs="仿宋" w:hint="eastAsia"/>
            <w:lang w:eastAsia="zh-CN"/>
          </w:rPr>
          <w:t>(一)、风险识别与评估</w:t>
        </w:r>
        <w:r>
          <w:tab/>
        </w:r>
        <w:r>
          <w:fldChar w:fldCharType="begin"/>
        </w:r>
        <w:r>
          <w:instrText xml:space="preserve"> PAGEREF _Toc14585 \h </w:instrText>
        </w:r>
        <w:r>
          <w:fldChar w:fldCharType="separate"/>
        </w:r>
        <w:r>
          <w:t>26</w:t>
        </w:r>
        <w:r>
          <w:fldChar w:fldCharType="end"/>
        </w:r>
      </w:hyperlink>
    </w:p>
    <w:p>
      <w:pPr>
        <w:pStyle w:val="TOC2"/>
        <w:tabs>
          <w:tab w:val="right" w:leader="dot" w:pos="8306"/>
        </w:tabs>
      </w:pPr>
      <w:hyperlink w:anchor="_Toc26130" w:history="1">
        <w:r>
          <w:rPr>
            <w:rFonts w:ascii="仿宋" w:eastAsia="仿宋" w:hAnsi="仿宋" w:cs="仿宋" w:hint="eastAsia"/>
            <w:lang w:eastAsia="zh-CN"/>
          </w:rPr>
          <w:t>(二)、风险应对策略</w:t>
        </w:r>
        <w:r>
          <w:tab/>
        </w:r>
        <w:r>
          <w:fldChar w:fldCharType="begin"/>
        </w:r>
        <w:r>
          <w:instrText xml:space="preserve"> PAGEREF _Toc26130 \h </w:instrText>
        </w:r>
        <w:r>
          <w:fldChar w:fldCharType="separate"/>
        </w:r>
        <w:r>
          <w:t>27</w:t>
        </w:r>
        <w:r>
          <w:fldChar w:fldCharType="end"/>
        </w:r>
      </w:hyperlink>
    </w:p>
    <w:p>
      <w:pPr>
        <w:pStyle w:val="TOC2"/>
        <w:tabs>
          <w:tab w:val="right" w:leader="dot" w:pos="8306"/>
        </w:tabs>
      </w:pPr>
      <w:hyperlink w:anchor="_Toc11993" w:history="1">
        <w:r>
          <w:rPr>
            <w:rFonts w:ascii="仿宋" w:eastAsia="仿宋" w:hAnsi="仿宋" w:cs="仿宋" w:hint="eastAsia"/>
            <w:lang w:eastAsia="zh-CN"/>
          </w:rPr>
          <w:t>(三)、风险监控与控制</w:t>
        </w:r>
        <w:r>
          <w:tab/>
        </w:r>
        <w:r>
          <w:fldChar w:fldCharType="begin"/>
        </w:r>
        <w:r>
          <w:instrText xml:space="preserve"> PAGEREF _Toc11993 \h </w:instrText>
        </w:r>
        <w:r>
          <w:fldChar w:fldCharType="separate"/>
        </w:r>
        <w:r>
          <w:t>29</w:t>
        </w:r>
        <w:r>
          <w:fldChar w:fldCharType="end"/>
        </w:r>
      </w:hyperlink>
    </w:p>
    <w:p>
      <w:pPr>
        <w:pStyle w:val="TOC1"/>
        <w:tabs>
          <w:tab w:val="right" w:leader="dot" w:pos="8306"/>
        </w:tabs>
      </w:pPr>
      <w:hyperlink w:anchor="_Toc31364" w:history="1">
        <w:r>
          <w:rPr>
            <w:rFonts w:ascii="仿宋" w:eastAsia="仿宋" w:hAnsi="仿宋" w:cs="仿宋" w:hint="eastAsia"/>
            <w:lang w:eastAsia="zh-CN"/>
          </w:rPr>
          <w:t>九、矿山专用设备项目人力资源培养与发展</w:t>
        </w:r>
        <w:r>
          <w:tab/>
        </w:r>
        <w:r>
          <w:fldChar w:fldCharType="begin"/>
        </w:r>
        <w:r>
          <w:instrText xml:space="preserve"> PAGEREF _Toc31364 \h </w:instrText>
        </w:r>
        <w:r>
          <w:fldChar w:fldCharType="separate"/>
        </w:r>
        <w:r>
          <w:t>30</w:t>
        </w:r>
        <w:r>
          <w:fldChar w:fldCharType="end"/>
        </w:r>
      </w:hyperlink>
    </w:p>
    <w:p>
      <w:pPr>
        <w:pStyle w:val="TOC2"/>
        <w:tabs>
          <w:tab w:val="right" w:leader="dot" w:pos="8306"/>
        </w:tabs>
      </w:pPr>
      <w:hyperlink w:anchor="_Toc8943" w:history="1">
        <w:r>
          <w:rPr>
            <w:rFonts w:ascii="仿宋" w:eastAsia="仿宋" w:hAnsi="仿宋" w:cs="仿宋" w:hint="eastAsia"/>
            <w:lang w:eastAsia="zh-CN"/>
          </w:rPr>
          <w:t>(一)、人才需求与规划</w:t>
        </w:r>
        <w:r>
          <w:tab/>
        </w:r>
        <w:r>
          <w:fldChar w:fldCharType="begin"/>
        </w:r>
        <w:r>
          <w:instrText xml:space="preserve"> PAGEREF _Toc8943 \h </w:instrText>
        </w:r>
        <w:r>
          <w:fldChar w:fldCharType="separate"/>
        </w:r>
        <w:r>
          <w:t>30</w:t>
        </w:r>
        <w:r>
          <w:fldChar w:fldCharType="end"/>
        </w:r>
      </w:hyperlink>
    </w:p>
    <w:p>
      <w:pPr>
        <w:pStyle w:val="TOC2"/>
        <w:tabs>
          <w:tab w:val="right" w:leader="dot" w:pos="8306"/>
        </w:tabs>
      </w:pPr>
      <w:hyperlink w:anchor="_Toc20244" w:history="1">
        <w:r>
          <w:rPr>
            <w:rFonts w:ascii="仿宋" w:eastAsia="仿宋" w:hAnsi="仿宋" w:cs="仿宋" w:hint="eastAsia"/>
            <w:lang w:eastAsia="zh-CN"/>
          </w:rPr>
          <w:t>(二)、培训与发展计划</w:t>
        </w:r>
        <w:r>
          <w:tab/>
        </w:r>
        <w:r>
          <w:fldChar w:fldCharType="begin"/>
        </w:r>
        <w:r>
          <w:instrText xml:space="preserve"> PAGEREF _Toc20244 \h </w:instrText>
        </w:r>
        <w:r>
          <w:fldChar w:fldCharType="separate"/>
        </w:r>
        <w:r>
          <w:t>30</w:t>
        </w:r>
        <w:r>
          <w:fldChar w:fldCharType="end"/>
        </w:r>
      </w:hyperlink>
    </w:p>
    <w:p>
      <w:pPr>
        <w:pStyle w:val="TOC1"/>
        <w:tabs>
          <w:tab w:val="right" w:leader="dot" w:pos="8306"/>
        </w:tabs>
      </w:pPr>
      <w:hyperlink w:anchor="_Toc17252" w:history="1">
        <w:r>
          <w:rPr>
            <w:rFonts w:ascii="仿宋" w:eastAsia="仿宋" w:hAnsi="仿宋" w:cs="仿宋" w:hint="eastAsia"/>
            <w:lang w:eastAsia="zh-CN"/>
          </w:rPr>
          <w:t>十、矿山专用设备项目环境影响分析</w:t>
        </w:r>
        <w:r>
          <w:tab/>
        </w:r>
        <w:r>
          <w:fldChar w:fldCharType="begin"/>
        </w:r>
        <w:r>
          <w:instrText xml:space="preserve"> PAGEREF _Toc17252 \h </w:instrText>
        </w:r>
        <w:r>
          <w:fldChar w:fldCharType="separate"/>
        </w:r>
        <w:r>
          <w:t>31</w:t>
        </w:r>
        <w:r>
          <w:fldChar w:fldCharType="end"/>
        </w:r>
      </w:hyperlink>
    </w:p>
    <w:p>
      <w:pPr>
        <w:pStyle w:val="TOC2"/>
        <w:tabs>
          <w:tab w:val="right" w:leader="dot" w:pos="8306"/>
        </w:tabs>
      </w:pPr>
      <w:hyperlink w:anchor="_Toc358" w:history="1">
        <w:r>
          <w:rPr>
            <w:rFonts w:ascii="仿宋" w:eastAsia="仿宋" w:hAnsi="仿宋" w:cs="仿宋" w:hint="eastAsia"/>
            <w:lang w:eastAsia="zh-CN"/>
          </w:rPr>
          <w:t>(一)、建设区域环境质量现状</w:t>
        </w:r>
        <w:r>
          <w:tab/>
        </w:r>
        <w:r>
          <w:fldChar w:fldCharType="begin"/>
        </w:r>
        <w:r>
          <w:instrText xml:space="preserve"> PAGEREF _Toc358 \h </w:instrText>
        </w:r>
        <w:r>
          <w:fldChar w:fldCharType="separate"/>
        </w:r>
        <w:r>
          <w:t>31</w:t>
        </w:r>
        <w:r>
          <w:fldChar w:fldCharType="end"/>
        </w:r>
      </w:hyperlink>
    </w:p>
    <w:p>
      <w:pPr>
        <w:pStyle w:val="TOC2"/>
        <w:tabs>
          <w:tab w:val="right" w:leader="dot" w:pos="8306"/>
        </w:tabs>
      </w:pPr>
      <w:hyperlink w:anchor="_Toc9981" w:history="1">
        <w:r>
          <w:rPr>
            <w:rFonts w:ascii="仿宋" w:eastAsia="仿宋" w:hAnsi="仿宋" w:cs="仿宋" w:hint="eastAsia"/>
            <w:lang w:eastAsia="zh-CN"/>
          </w:rPr>
          <w:t>(二)、建设期环境保护</w:t>
        </w:r>
        <w:r>
          <w:tab/>
        </w:r>
        <w:r>
          <w:fldChar w:fldCharType="begin"/>
        </w:r>
        <w:r>
          <w:instrText xml:space="preserve"> PAGEREF _Toc9981 \h </w:instrText>
        </w:r>
        <w:r>
          <w:fldChar w:fldCharType="separate"/>
        </w:r>
        <w:r>
          <w:t>32</w:t>
        </w:r>
        <w:r>
          <w:fldChar w:fldCharType="end"/>
        </w:r>
      </w:hyperlink>
    </w:p>
    <w:p>
      <w:pPr>
        <w:pStyle w:val="TOC2"/>
        <w:tabs>
          <w:tab w:val="right" w:leader="dot" w:pos="8306"/>
        </w:tabs>
      </w:pPr>
      <w:hyperlink w:anchor="_Toc17939" w:history="1">
        <w:r>
          <w:rPr>
            <w:rFonts w:ascii="仿宋" w:eastAsia="仿宋" w:hAnsi="仿宋" w:cs="仿宋" w:hint="eastAsia"/>
            <w:lang w:eastAsia="zh-CN"/>
          </w:rPr>
          <w:t>(三)、运营期环境保护</w:t>
        </w:r>
        <w:r>
          <w:tab/>
        </w:r>
        <w:r>
          <w:fldChar w:fldCharType="begin"/>
        </w:r>
        <w:r>
          <w:instrText xml:space="preserve"> PAGEREF _Toc17939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49" w:history="1">
        <w:r>
          <w:rPr>
            <w:rFonts w:ascii="仿宋" w:eastAsia="仿宋" w:hAnsi="仿宋" w:cs="仿宋" w:hint="eastAsia"/>
            <w:lang w:eastAsia="zh-CN"/>
          </w:rPr>
          <w:t>(四)、矿山专用设备项目建设对区域经济的影响</w:t>
        </w:r>
        <w:r>
          <w:tab/>
        </w:r>
        <w:r>
          <w:fldChar w:fldCharType="begin"/>
        </w:r>
        <w:r>
          <w:instrText xml:space="preserve"> PAGEREF _Toc27949 \h </w:instrText>
        </w:r>
        <w:r>
          <w:fldChar w:fldCharType="separate"/>
        </w:r>
        <w:r>
          <w:t>35</w:t>
        </w:r>
        <w:r>
          <w:fldChar w:fldCharType="end"/>
        </w:r>
      </w:hyperlink>
    </w:p>
    <w:p>
      <w:pPr>
        <w:pStyle w:val="TOC2"/>
        <w:tabs>
          <w:tab w:val="right" w:leader="dot" w:pos="8306"/>
        </w:tabs>
      </w:pPr>
      <w:hyperlink w:anchor="_Toc3838" w:history="1">
        <w:r>
          <w:rPr>
            <w:rFonts w:ascii="仿宋" w:eastAsia="仿宋" w:hAnsi="仿宋" w:cs="仿宋" w:hint="eastAsia"/>
            <w:lang w:eastAsia="zh-CN"/>
          </w:rPr>
          <w:t>(五)、废弃物处理</w:t>
        </w:r>
        <w:r>
          <w:tab/>
        </w:r>
        <w:r>
          <w:fldChar w:fldCharType="begin"/>
        </w:r>
        <w:r>
          <w:instrText xml:space="preserve"> PAGEREF _Toc3838 \h </w:instrText>
        </w:r>
        <w:r>
          <w:fldChar w:fldCharType="separate"/>
        </w:r>
        <w:r>
          <w:t>37</w:t>
        </w:r>
        <w:r>
          <w:fldChar w:fldCharType="end"/>
        </w:r>
      </w:hyperlink>
    </w:p>
    <w:p>
      <w:pPr>
        <w:pStyle w:val="TOC2"/>
        <w:tabs>
          <w:tab w:val="right" w:leader="dot" w:pos="8306"/>
        </w:tabs>
      </w:pPr>
      <w:hyperlink w:anchor="_Toc14240" w:history="1">
        <w:r>
          <w:rPr>
            <w:rFonts w:ascii="仿宋" w:eastAsia="仿宋" w:hAnsi="仿宋" w:cs="仿宋" w:hint="eastAsia"/>
            <w:lang w:eastAsia="zh-CN"/>
          </w:rPr>
          <w:t>(六)、特殊环境影响分析</w:t>
        </w:r>
        <w:r>
          <w:tab/>
        </w:r>
        <w:r>
          <w:fldChar w:fldCharType="begin"/>
        </w:r>
        <w:r>
          <w:instrText xml:space="preserve"> PAGEREF _Toc14240 \h </w:instrText>
        </w:r>
        <w:r>
          <w:fldChar w:fldCharType="separate"/>
        </w:r>
        <w:r>
          <w:t>38</w:t>
        </w:r>
        <w:r>
          <w:fldChar w:fldCharType="end"/>
        </w:r>
      </w:hyperlink>
    </w:p>
    <w:p>
      <w:pPr>
        <w:pStyle w:val="TOC2"/>
        <w:tabs>
          <w:tab w:val="right" w:leader="dot" w:pos="8306"/>
        </w:tabs>
      </w:pPr>
      <w:hyperlink w:anchor="_Toc22826" w:history="1">
        <w:r>
          <w:rPr>
            <w:rFonts w:ascii="仿宋" w:eastAsia="仿宋" w:hAnsi="仿宋" w:cs="仿宋" w:hint="eastAsia"/>
            <w:lang w:eastAsia="zh-CN"/>
          </w:rPr>
          <w:t>(七)、清洁生产</w:t>
        </w:r>
        <w:r>
          <w:tab/>
        </w:r>
        <w:r>
          <w:fldChar w:fldCharType="begin"/>
        </w:r>
        <w:r>
          <w:instrText xml:space="preserve"> PAGEREF _Toc22826 \h </w:instrText>
        </w:r>
        <w:r>
          <w:fldChar w:fldCharType="separate"/>
        </w:r>
        <w:r>
          <w:t>39</w:t>
        </w:r>
        <w:r>
          <w:fldChar w:fldCharType="end"/>
        </w:r>
      </w:hyperlink>
    </w:p>
    <w:p>
      <w:pPr>
        <w:pStyle w:val="TOC2"/>
        <w:tabs>
          <w:tab w:val="right" w:leader="dot" w:pos="8306"/>
        </w:tabs>
      </w:pPr>
      <w:hyperlink w:anchor="_Toc4399" w:history="1">
        <w:r>
          <w:rPr>
            <w:rFonts w:ascii="仿宋" w:eastAsia="仿宋" w:hAnsi="仿宋" w:cs="仿宋" w:hint="eastAsia"/>
            <w:lang w:eastAsia="zh-CN"/>
          </w:rPr>
          <w:t>(八)、环境保护综合评价</w:t>
        </w:r>
        <w:r>
          <w:tab/>
        </w:r>
        <w:r>
          <w:fldChar w:fldCharType="begin"/>
        </w:r>
        <w:r>
          <w:instrText xml:space="preserve"> PAGEREF _Toc4399 \h </w:instrText>
        </w:r>
        <w:r>
          <w:fldChar w:fldCharType="separate"/>
        </w:r>
        <w:r>
          <w:t>40</w:t>
        </w:r>
        <w:r>
          <w:fldChar w:fldCharType="end"/>
        </w:r>
      </w:hyperlink>
    </w:p>
    <w:p>
      <w:pPr>
        <w:pStyle w:val="TOC1"/>
        <w:tabs>
          <w:tab w:val="right" w:leader="dot" w:pos="8306"/>
        </w:tabs>
      </w:pPr>
      <w:hyperlink w:anchor="_Toc1637" w:history="1">
        <w:r>
          <w:rPr>
            <w:rFonts w:ascii="仿宋" w:eastAsia="仿宋" w:hAnsi="仿宋" w:cs="仿宋" w:hint="eastAsia"/>
            <w:lang w:eastAsia="zh-CN"/>
          </w:rPr>
          <w:t>十一、矿山专用设备项目人力资源管理</w:t>
        </w:r>
        <w:r>
          <w:tab/>
        </w:r>
        <w:r>
          <w:fldChar w:fldCharType="begin"/>
        </w:r>
        <w:r>
          <w:instrText xml:space="preserve"> PAGEREF _Toc1637 \h </w:instrText>
        </w:r>
        <w:r>
          <w:fldChar w:fldCharType="separate"/>
        </w:r>
        <w:r>
          <w:t>42</w:t>
        </w:r>
        <w:r>
          <w:fldChar w:fldCharType="end"/>
        </w:r>
      </w:hyperlink>
    </w:p>
    <w:p>
      <w:pPr>
        <w:pStyle w:val="TOC2"/>
        <w:tabs>
          <w:tab w:val="right" w:leader="dot" w:pos="8306"/>
        </w:tabs>
      </w:pPr>
      <w:hyperlink w:anchor="_Toc13662" w:history="1">
        <w:r>
          <w:rPr>
            <w:rFonts w:ascii="仿宋" w:eastAsia="仿宋" w:hAnsi="仿宋" w:cs="仿宋" w:hint="eastAsia"/>
            <w:lang w:eastAsia="zh-CN"/>
          </w:rPr>
          <w:t>(一)、建立健全的预算管理制度</w:t>
        </w:r>
        <w:r>
          <w:tab/>
        </w:r>
        <w:r>
          <w:fldChar w:fldCharType="begin"/>
        </w:r>
        <w:r>
          <w:instrText xml:space="preserve"> PAGEREF _Toc13662 \h </w:instrText>
        </w:r>
        <w:r>
          <w:fldChar w:fldCharType="separate"/>
        </w:r>
        <w:r>
          <w:t>42</w:t>
        </w:r>
        <w:r>
          <w:fldChar w:fldCharType="end"/>
        </w:r>
      </w:hyperlink>
    </w:p>
    <w:p>
      <w:pPr>
        <w:pStyle w:val="TOC2"/>
        <w:tabs>
          <w:tab w:val="right" w:leader="dot" w:pos="8306"/>
        </w:tabs>
      </w:pPr>
      <w:hyperlink w:anchor="_Toc2386" w:history="1">
        <w:r>
          <w:rPr>
            <w:rFonts w:ascii="仿宋" w:eastAsia="仿宋" w:hAnsi="仿宋" w:cs="仿宋" w:hint="eastAsia"/>
            <w:lang w:eastAsia="zh-CN"/>
          </w:rPr>
          <w:t>(二)、加强资金流动监控</w:t>
        </w:r>
        <w:r>
          <w:tab/>
        </w:r>
        <w:r>
          <w:fldChar w:fldCharType="begin"/>
        </w:r>
        <w:r>
          <w:instrText xml:space="preserve"> PAGEREF _Toc2386 \h </w:instrText>
        </w:r>
        <w:r>
          <w:fldChar w:fldCharType="separate"/>
        </w:r>
        <w:r>
          <w:t>43</w:t>
        </w:r>
        <w:r>
          <w:fldChar w:fldCharType="end"/>
        </w:r>
      </w:hyperlink>
    </w:p>
    <w:p>
      <w:pPr>
        <w:pStyle w:val="TOC2"/>
        <w:tabs>
          <w:tab w:val="right" w:leader="dot" w:pos="8306"/>
        </w:tabs>
      </w:pPr>
      <w:hyperlink w:anchor="_Toc1230" w:history="1">
        <w:r>
          <w:rPr>
            <w:rFonts w:ascii="仿宋" w:eastAsia="仿宋" w:hAnsi="仿宋" w:cs="仿宋" w:hint="eastAsia"/>
            <w:lang w:eastAsia="zh-CN"/>
          </w:rPr>
          <w:t>(三)、制定完善的风险控制机制</w:t>
        </w:r>
        <w:r>
          <w:tab/>
        </w:r>
        <w:r>
          <w:fldChar w:fldCharType="begin"/>
        </w:r>
        <w:r>
          <w:instrText xml:space="preserve"> PAGEREF _Toc1230 \h </w:instrText>
        </w:r>
        <w:r>
          <w:fldChar w:fldCharType="separate"/>
        </w:r>
        <w:r>
          <w:t>44</w:t>
        </w:r>
        <w:r>
          <w:fldChar w:fldCharType="end"/>
        </w:r>
      </w:hyperlink>
    </w:p>
    <w:p>
      <w:pPr>
        <w:pStyle w:val="TOC2"/>
        <w:tabs>
          <w:tab w:val="right" w:leader="dot" w:pos="8306"/>
        </w:tabs>
      </w:pPr>
      <w:hyperlink w:anchor="_Toc7812" w:history="1">
        <w:r>
          <w:rPr>
            <w:rFonts w:ascii="仿宋" w:eastAsia="仿宋" w:hAnsi="仿宋" w:cs="仿宋" w:hint="eastAsia"/>
            <w:lang w:eastAsia="zh-CN"/>
          </w:rPr>
          <w:t>(四)、优化成本管理</w:t>
        </w:r>
        <w:r>
          <w:tab/>
        </w:r>
        <w:r>
          <w:fldChar w:fldCharType="begin"/>
        </w:r>
        <w:r>
          <w:instrText xml:space="preserve"> PAGEREF _Toc7812 \h </w:instrText>
        </w:r>
        <w:r>
          <w:fldChar w:fldCharType="separate"/>
        </w:r>
        <w:r>
          <w:t>46</w:t>
        </w:r>
        <w:r>
          <w:fldChar w:fldCharType="end"/>
        </w:r>
      </w:hyperlink>
    </w:p>
    <w:p>
      <w:pPr>
        <w:pStyle w:val="TOC1"/>
        <w:tabs>
          <w:tab w:val="right" w:leader="dot" w:pos="8306"/>
        </w:tabs>
      </w:pPr>
      <w:hyperlink w:anchor="_Toc5711" w:history="1">
        <w:r>
          <w:rPr>
            <w:rFonts w:ascii="仿宋" w:eastAsia="仿宋" w:hAnsi="仿宋" w:cs="仿宋" w:hint="eastAsia"/>
            <w:lang w:eastAsia="zh-CN"/>
          </w:rPr>
          <w:t>十二、矿山专用设备项目技术管理</w:t>
        </w:r>
        <w:r>
          <w:tab/>
        </w:r>
        <w:r>
          <w:fldChar w:fldCharType="begin"/>
        </w:r>
        <w:r>
          <w:instrText xml:space="preserve"> PAGEREF _Toc5711 \h </w:instrText>
        </w:r>
        <w:r>
          <w:fldChar w:fldCharType="separate"/>
        </w:r>
        <w:r>
          <w:t>47</w:t>
        </w:r>
        <w:r>
          <w:fldChar w:fldCharType="end"/>
        </w:r>
      </w:hyperlink>
    </w:p>
    <w:p>
      <w:pPr>
        <w:pStyle w:val="TOC2"/>
        <w:tabs>
          <w:tab w:val="right" w:leader="dot" w:pos="8306"/>
        </w:tabs>
      </w:pPr>
      <w:hyperlink w:anchor="_Toc25559" w:history="1">
        <w:r>
          <w:rPr>
            <w:rFonts w:ascii="仿宋" w:eastAsia="仿宋" w:hAnsi="仿宋" w:cs="仿宋" w:hint="eastAsia"/>
            <w:lang w:eastAsia="zh-CN"/>
          </w:rPr>
          <w:t>(一)、技术方案选用方向</w:t>
        </w:r>
        <w:r>
          <w:tab/>
        </w:r>
        <w:r>
          <w:fldChar w:fldCharType="begin"/>
        </w:r>
        <w:r>
          <w:instrText xml:space="preserve"> PAGEREF _Toc25559 \h </w:instrText>
        </w:r>
        <w:r>
          <w:fldChar w:fldCharType="separate"/>
        </w:r>
        <w:r>
          <w:t>47</w:t>
        </w:r>
        <w:r>
          <w:fldChar w:fldCharType="end"/>
        </w:r>
      </w:hyperlink>
    </w:p>
    <w:p>
      <w:pPr>
        <w:pStyle w:val="TOC2"/>
        <w:tabs>
          <w:tab w:val="right" w:leader="dot" w:pos="8306"/>
        </w:tabs>
      </w:pPr>
      <w:hyperlink w:anchor="_Toc4469" w:history="1">
        <w:r>
          <w:rPr>
            <w:rFonts w:ascii="仿宋" w:eastAsia="仿宋" w:hAnsi="仿宋" w:cs="仿宋" w:hint="eastAsia"/>
            <w:lang w:eastAsia="zh-CN"/>
          </w:rPr>
          <w:t>(二)、工艺技术方案选用原则</w:t>
        </w:r>
        <w:r>
          <w:tab/>
        </w:r>
        <w:r>
          <w:fldChar w:fldCharType="begin"/>
        </w:r>
        <w:r>
          <w:instrText xml:space="preserve"> PAGEREF _Toc4469 \h </w:instrText>
        </w:r>
        <w:r>
          <w:fldChar w:fldCharType="separate"/>
        </w:r>
        <w:r>
          <w:t>49</w:t>
        </w:r>
        <w:r>
          <w:fldChar w:fldCharType="end"/>
        </w:r>
      </w:hyperlink>
    </w:p>
    <w:p>
      <w:pPr>
        <w:pStyle w:val="TOC2"/>
        <w:tabs>
          <w:tab w:val="right" w:leader="dot" w:pos="8306"/>
        </w:tabs>
      </w:pPr>
      <w:hyperlink w:anchor="_Toc26407" w:history="1">
        <w:r>
          <w:rPr>
            <w:rFonts w:ascii="仿宋" w:eastAsia="仿宋" w:hAnsi="仿宋" w:cs="仿宋" w:hint="eastAsia"/>
            <w:lang w:eastAsia="zh-CN"/>
          </w:rPr>
          <w:t>(三)、工艺技术方案要求</w:t>
        </w:r>
        <w:r>
          <w:tab/>
        </w:r>
        <w:r>
          <w:fldChar w:fldCharType="begin"/>
        </w:r>
        <w:r>
          <w:instrText xml:space="preserve"> PAGEREF _Toc26407 \h </w:instrText>
        </w:r>
        <w:r>
          <w:fldChar w:fldCharType="separate"/>
        </w:r>
        <w:r>
          <w:t>51</w:t>
        </w:r>
        <w:r>
          <w:fldChar w:fldCharType="end"/>
        </w:r>
      </w:hyperlink>
    </w:p>
    <w:p>
      <w:pPr>
        <w:pStyle w:val="TOC1"/>
        <w:tabs>
          <w:tab w:val="right" w:leader="dot" w:pos="8306"/>
        </w:tabs>
      </w:pPr>
      <w:hyperlink w:anchor="_Toc9948" w:history="1">
        <w:r>
          <w:rPr>
            <w:rFonts w:ascii="仿宋" w:eastAsia="仿宋" w:hAnsi="仿宋" w:cs="仿宋" w:hint="eastAsia"/>
            <w:lang w:eastAsia="zh-CN"/>
          </w:rPr>
          <w:t>十三、矿山专用设备项目工程方案分析</w:t>
        </w:r>
        <w:r>
          <w:tab/>
        </w:r>
        <w:r>
          <w:fldChar w:fldCharType="begin"/>
        </w:r>
        <w:r>
          <w:instrText xml:space="preserve"> PAGEREF _Toc9948 \h </w:instrText>
        </w:r>
        <w:r>
          <w:fldChar w:fldCharType="separate"/>
        </w:r>
        <w:r>
          <w:t>53</w:t>
        </w:r>
        <w:r>
          <w:fldChar w:fldCharType="end"/>
        </w:r>
      </w:hyperlink>
    </w:p>
    <w:p>
      <w:pPr>
        <w:pStyle w:val="TOC2"/>
        <w:tabs>
          <w:tab w:val="right" w:leader="dot" w:pos="8306"/>
        </w:tabs>
      </w:pPr>
      <w:hyperlink w:anchor="_Toc20493" w:history="1">
        <w:r>
          <w:rPr>
            <w:rFonts w:ascii="仿宋" w:eastAsia="仿宋" w:hAnsi="仿宋" w:cs="仿宋" w:hint="eastAsia"/>
            <w:lang w:eastAsia="zh-CN"/>
          </w:rPr>
          <w:t>(一)、建筑工程设计原则</w:t>
        </w:r>
        <w:r>
          <w:tab/>
        </w:r>
        <w:r>
          <w:fldChar w:fldCharType="begin"/>
        </w:r>
        <w:r>
          <w:instrText xml:space="preserve"> PAGEREF _Toc20493 \h </w:instrText>
        </w:r>
        <w:r>
          <w:fldChar w:fldCharType="separate"/>
        </w:r>
        <w:r>
          <w:t>53</w:t>
        </w:r>
        <w:r>
          <w:fldChar w:fldCharType="end"/>
        </w:r>
      </w:hyperlink>
    </w:p>
    <w:p>
      <w:pPr>
        <w:pStyle w:val="TOC2"/>
        <w:tabs>
          <w:tab w:val="right" w:leader="dot" w:pos="8306"/>
        </w:tabs>
      </w:pPr>
      <w:hyperlink w:anchor="_Toc23422" w:history="1">
        <w:r>
          <w:rPr>
            <w:rFonts w:ascii="仿宋" w:eastAsia="仿宋" w:hAnsi="仿宋" w:cs="仿宋" w:hint="eastAsia"/>
            <w:lang w:eastAsia="zh-CN"/>
          </w:rPr>
          <w:t>(二)、土建工程建设指标</w:t>
        </w:r>
        <w:r>
          <w:tab/>
        </w:r>
        <w:r>
          <w:fldChar w:fldCharType="begin"/>
        </w:r>
        <w:r>
          <w:instrText xml:space="preserve"> PAGEREF _Toc23422 \h </w:instrText>
        </w:r>
        <w:r>
          <w:fldChar w:fldCharType="separate"/>
        </w:r>
        <w:r>
          <w:t>57</w:t>
        </w:r>
        <w:r>
          <w:fldChar w:fldCharType="end"/>
        </w:r>
      </w:hyperlink>
    </w:p>
    <w:p>
      <w:pPr>
        <w:pStyle w:val="TOC1"/>
        <w:tabs>
          <w:tab w:val="right" w:leader="dot" w:pos="8306"/>
        </w:tabs>
      </w:pPr>
      <w:hyperlink w:anchor="_Toc9299" w:history="1">
        <w:r>
          <w:rPr>
            <w:rFonts w:ascii="仿宋" w:eastAsia="仿宋" w:hAnsi="仿宋" w:cs="仿宋" w:hint="eastAsia"/>
            <w:lang w:eastAsia="zh-CN"/>
          </w:rPr>
          <w:t>十四、营销与推广策略</w:t>
        </w:r>
        <w:r>
          <w:tab/>
        </w:r>
        <w:r>
          <w:fldChar w:fldCharType="begin"/>
        </w:r>
        <w:r>
          <w:instrText xml:space="preserve"> PAGEREF _Toc9299 \h </w:instrText>
        </w:r>
        <w:r>
          <w:fldChar w:fldCharType="separate"/>
        </w:r>
        <w:r>
          <w:t>58</w:t>
        </w:r>
        <w:r>
          <w:fldChar w:fldCharType="end"/>
        </w:r>
      </w:hyperlink>
    </w:p>
    <w:p>
      <w:pPr>
        <w:pStyle w:val="TOC2"/>
        <w:tabs>
          <w:tab w:val="right" w:leader="dot" w:pos="8306"/>
        </w:tabs>
      </w:pPr>
      <w:hyperlink w:anchor="_Toc18375" w:history="1">
        <w:r>
          <w:rPr>
            <w:rFonts w:ascii="仿宋" w:eastAsia="仿宋" w:hAnsi="仿宋" w:cs="仿宋" w:hint="eastAsia"/>
            <w:lang w:eastAsia="zh-CN"/>
          </w:rPr>
          <w:t>(一)、产品/服务定位与特点</w:t>
        </w:r>
        <w:r>
          <w:tab/>
        </w:r>
        <w:r>
          <w:fldChar w:fldCharType="begin"/>
        </w:r>
        <w:r>
          <w:instrText xml:space="preserve"> PAGEREF _Toc18375 \h </w:instrText>
        </w:r>
        <w:r>
          <w:fldChar w:fldCharType="separate"/>
        </w:r>
        <w:r>
          <w:t>58</w:t>
        </w:r>
        <w:r>
          <w:fldChar w:fldCharType="end"/>
        </w:r>
      </w:hyperlink>
    </w:p>
    <w:p>
      <w:pPr>
        <w:pStyle w:val="TOC2"/>
        <w:tabs>
          <w:tab w:val="right" w:leader="dot" w:pos="8306"/>
        </w:tabs>
      </w:pPr>
      <w:hyperlink w:anchor="_Toc25919" w:history="1">
        <w:r>
          <w:rPr>
            <w:rFonts w:ascii="仿宋" w:eastAsia="仿宋" w:hAnsi="仿宋" w:cs="仿宋" w:hint="eastAsia"/>
            <w:lang w:eastAsia="zh-CN"/>
          </w:rPr>
          <w:t>(二)、市场定位与竞争分析</w:t>
        </w:r>
        <w:r>
          <w:tab/>
        </w:r>
        <w:r>
          <w:fldChar w:fldCharType="begin"/>
        </w:r>
        <w:r>
          <w:instrText xml:space="preserve"> PAGEREF _Toc25919 \h </w:instrText>
        </w:r>
        <w:r>
          <w:fldChar w:fldCharType="separate"/>
        </w:r>
        <w:r>
          <w:t>60</w:t>
        </w:r>
        <w:r>
          <w:fldChar w:fldCharType="end"/>
        </w:r>
      </w:hyperlink>
    </w:p>
    <w:p>
      <w:pPr>
        <w:pStyle w:val="TOC2"/>
        <w:tabs>
          <w:tab w:val="right" w:leader="dot" w:pos="8306"/>
        </w:tabs>
      </w:pPr>
      <w:hyperlink w:anchor="_Toc12370" w:history="1">
        <w:r>
          <w:rPr>
            <w:rFonts w:ascii="仿宋" w:eastAsia="仿宋" w:hAnsi="仿宋" w:cs="仿宋" w:hint="eastAsia"/>
            <w:lang w:eastAsia="zh-CN"/>
          </w:rPr>
          <w:t>(三)、营销渠道与策略</w:t>
        </w:r>
        <w:r>
          <w:tab/>
        </w:r>
        <w:r>
          <w:fldChar w:fldCharType="begin"/>
        </w:r>
        <w:r>
          <w:instrText xml:space="preserve"> PAGEREF _Toc12370 \h </w:instrText>
        </w:r>
        <w:r>
          <w:fldChar w:fldCharType="separate"/>
        </w:r>
        <w:r>
          <w:t>61</w:t>
        </w:r>
        <w:r>
          <w:fldChar w:fldCharType="end"/>
        </w:r>
      </w:hyperlink>
    </w:p>
    <w:p>
      <w:pPr>
        <w:pStyle w:val="TOC2"/>
        <w:tabs>
          <w:tab w:val="right" w:leader="dot" w:pos="8306"/>
        </w:tabs>
      </w:pPr>
      <w:hyperlink w:anchor="_Toc29658" w:history="1">
        <w:r>
          <w:rPr>
            <w:rFonts w:ascii="仿宋" w:eastAsia="仿宋" w:hAnsi="仿宋" w:cs="仿宋" w:hint="eastAsia"/>
            <w:lang w:eastAsia="zh-CN"/>
          </w:rPr>
          <w:t>(四)、推广与宣传活动</w:t>
        </w:r>
        <w:r>
          <w:tab/>
        </w:r>
        <w:r>
          <w:fldChar w:fldCharType="begin"/>
        </w:r>
        <w:r>
          <w:instrText xml:space="preserve"> PAGEREF _Toc29658 \h </w:instrText>
        </w:r>
        <w:r>
          <w:fldChar w:fldCharType="separate"/>
        </w:r>
        <w:r>
          <w:t>62</w:t>
        </w:r>
        <w:r>
          <w:fldChar w:fldCharType="end"/>
        </w:r>
      </w:hyperlink>
    </w:p>
    <w:p>
      <w:pPr>
        <w:pStyle w:val="TOC1"/>
        <w:tabs>
          <w:tab w:val="right" w:leader="dot" w:pos="8306"/>
        </w:tabs>
      </w:pPr>
      <w:hyperlink w:anchor="_Toc19820" w:history="1">
        <w:r>
          <w:rPr>
            <w:rFonts w:ascii="仿宋" w:eastAsia="仿宋" w:hAnsi="仿宋" w:cs="仿宋" w:hint="eastAsia"/>
            <w:lang w:eastAsia="zh-CN"/>
          </w:rPr>
          <w:t>十五、利益相关者分析与沟通计划</w:t>
        </w:r>
        <w:r>
          <w:tab/>
        </w:r>
        <w:r>
          <w:fldChar w:fldCharType="begin"/>
        </w:r>
        <w:r>
          <w:instrText xml:space="preserve"> PAGEREF _Toc19820 \h </w:instrText>
        </w:r>
        <w:r>
          <w:fldChar w:fldCharType="separate"/>
        </w:r>
        <w:r>
          <w:t>67</w:t>
        </w:r>
        <w:r>
          <w:fldChar w:fldCharType="end"/>
        </w:r>
      </w:hyperlink>
    </w:p>
    <w:p>
      <w:pPr>
        <w:pStyle w:val="TOC2"/>
        <w:tabs>
          <w:tab w:val="right" w:leader="dot" w:pos="8306"/>
        </w:tabs>
      </w:pPr>
      <w:hyperlink w:anchor="_Toc23784" w:history="1">
        <w:r>
          <w:rPr>
            <w:rFonts w:ascii="仿宋" w:eastAsia="仿宋" w:hAnsi="仿宋" w:cs="仿宋" w:hint="eastAsia"/>
            <w:lang w:eastAsia="zh-CN"/>
          </w:rPr>
          <w:t>(一)、利益相关者分析</w:t>
        </w:r>
        <w:r>
          <w:tab/>
        </w:r>
        <w:r>
          <w:fldChar w:fldCharType="begin"/>
        </w:r>
        <w:r>
          <w:instrText xml:space="preserve"> PAGEREF _Toc23784 \h </w:instrText>
        </w:r>
        <w:r>
          <w:fldChar w:fldCharType="separate"/>
        </w:r>
        <w:r>
          <w:t>67</w:t>
        </w:r>
        <w:r>
          <w:fldChar w:fldCharType="end"/>
        </w:r>
      </w:hyperlink>
    </w:p>
    <w:p>
      <w:pPr>
        <w:pStyle w:val="TOC2"/>
        <w:tabs>
          <w:tab w:val="right" w:leader="dot" w:pos="8306"/>
        </w:tabs>
      </w:pPr>
      <w:hyperlink w:anchor="_Toc32721" w:history="1">
        <w:r>
          <w:rPr>
            <w:rFonts w:ascii="仿宋" w:eastAsia="仿宋" w:hAnsi="仿宋" w:cs="仿宋" w:hint="eastAsia"/>
            <w:lang w:eastAsia="zh-CN"/>
          </w:rPr>
          <w:t>(二)、沟通计划</w:t>
        </w:r>
        <w:r>
          <w:tab/>
        </w:r>
        <w:r>
          <w:fldChar w:fldCharType="begin"/>
        </w:r>
        <w:r>
          <w:instrText xml:space="preserve"> PAGEREF _Toc32721 \h </w:instrText>
        </w:r>
        <w:r>
          <w:fldChar w:fldCharType="separate"/>
        </w:r>
        <w:r>
          <w:t>69</w:t>
        </w:r>
        <w:r>
          <w:fldChar w:fldCharType="end"/>
        </w:r>
      </w:hyperlink>
    </w:p>
    <w:p>
      <w:pPr>
        <w:pStyle w:val="TOC1"/>
        <w:tabs>
          <w:tab w:val="right" w:leader="dot" w:pos="8306"/>
        </w:tabs>
      </w:pPr>
      <w:hyperlink w:anchor="_Toc28972" w:history="1">
        <w:r>
          <w:rPr>
            <w:rFonts w:ascii="仿宋" w:eastAsia="仿宋" w:hAnsi="仿宋" w:cs="仿宋" w:hint="eastAsia"/>
            <w:lang w:eastAsia="zh-CN"/>
          </w:rPr>
          <w:t>十六、矿山专用设备项目实施时间节点</w:t>
        </w:r>
        <w:r>
          <w:tab/>
        </w:r>
        <w:r>
          <w:fldChar w:fldCharType="begin"/>
        </w:r>
        <w:r>
          <w:instrText xml:space="preserve"> PAGEREF _Toc28972 \h </w:instrText>
        </w:r>
        <w:r>
          <w:fldChar w:fldCharType="separate"/>
        </w:r>
        <w:r>
          <w:t>70</w:t>
        </w:r>
        <w:r>
          <w:fldChar w:fldCharType="end"/>
        </w:r>
      </w:hyperlink>
    </w:p>
    <w:p>
      <w:pPr>
        <w:pStyle w:val="TOC2"/>
        <w:tabs>
          <w:tab w:val="right" w:leader="dot" w:pos="8306"/>
        </w:tabs>
      </w:pPr>
      <w:hyperlink w:anchor="_Toc25670" w:history="1">
        <w:r>
          <w:rPr>
            <w:rFonts w:ascii="仿宋" w:eastAsia="仿宋" w:hAnsi="仿宋" w:cs="仿宋" w:hint="eastAsia"/>
            <w:lang w:eastAsia="zh-CN"/>
          </w:rPr>
          <w:t>(一)、矿山专用设备项目启动阶段时间节点</w:t>
        </w:r>
        <w:r>
          <w:tab/>
        </w:r>
        <w:r>
          <w:fldChar w:fldCharType="begin"/>
        </w:r>
        <w:r>
          <w:instrText xml:space="preserve"> PAGEREF _Toc25670 \h </w:instrText>
        </w:r>
        <w:r>
          <w:fldChar w:fldCharType="separate"/>
        </w:r>
        <w:r>
          <w:t>70</w:t>
        </w:r>
        <w:r>
          <w:fldChar w:fldCharType="end"/>
        </w:r>
      </w:hyperlink>
    </w:p>
    <w:p>
      <w:pPr>
        <w:pStyle w:val="TOC2"/>
        <w:tabs>
          <w:tab w:val="right" w:leader="dot" w:pos="8306"/>
        </w:tabs>
      </w:pPr>
      <w:hyperlink w:anchor="_Toc29989" w:history="1">
        <w:r>
          <w:rPr>
            <w:rFonts w:ascii="仿宋" w:eastAsia="仿宋" w:hAnsi="仿宋" w:cs="仿宋" w:hint="eastAsia"/>
            <w:lang w:eastAsia="zh-CN"/>
          </w:rPr>
          <w:t>(二)、矿山专用设备项目执行阶段时间节点</w:t>
        </w:r>
        <w:r>
          <w:tab/>
        </w:r>
        <w:r>
          <w:fldChar w:fldCharType="begin"/>
        </w:r>
        <w:r>
          <w:instrText xml:space="preserve"> PAGEREF _Toc29989 \h </w:instrText>
        </w:r>
        <w:r>
          <w:fldChar w:fldCharType="separate"/>
        </w:r>
        <w:r>
          <w:t>71</w:t>
        </w:r>
        <w:r>
          <w:fldChar w:fldCharType="end"/>
        </w:r>
      </w:hyperlink>
    </w:p>
    <w:p>
      <w:pPr>
        <w:pStyle w:val="TOC2"/>
        <w:tabs>
          <w:tab w:val="right" w:leader="dot" w:pos="8306"/>
        </w:tabs>
      </w:pPr>
      <w:hyperlink w:anchor="_Toc1268" w:history="1">
        <w:r>
          <w:rPr>
            <w:rFonts w:ascii="仿宋" w:eastAsia="仿宋" w:hAnsi="仿宋" w:cs="仿宋" w:hint="eastAsia"/>
            <w:lang w:eastAsia="zh-CN"/>
          </w:rPr>
          <w:t>(三)、矿山专用设备项目完成阶段时间节点</w:t>
        </w:r>
        <w:r>
          <w:tab/>
        </w:r>
        <w:r>
          <w:fldChar w:fldCharType="begin"/>
        </w:r>
        <w:r>
          <w:instrText xml:space="preserve"> PAGEREF _Toc1268 \h </w:instrText>
        </w:r>
        <w:r>
          <w:fldChar w:fldCharType="separate"/>
        </w:r>
        <w:r>
          <w:t>72</w:t>
        </w:r>
        <w:r>
          <w:fldChar w:fldCharType="end"/>
        </w:r>
      </w:hyperlink>
    </w:p>
    <w:p>
      <w:pPr>
        <w:pStyle w:val="TOC1"/>
        <w:tabs>
          <w:tab w:val="right" w:leader="dot" w:pos="8306"/>
        </w:tabs>
      </w:pPr>
      <w:hyperlink w:anchor="_Toc19312" w:history="1">
        <w:r>
          <w:rPr>
            <w:rFonts w:ascii="仿宋" w:eastAsia="仿宋" w:hAnsi="仿宋" w:cs="仿宋" w:hint="eastAsia"/>
            <w:lang w:eastAsia="zh-CN"/>
          </w:rPr>
          <w:t>十七、风险识别与分类</w:t>
        </w:r>
        <w:r>
          <w:tab/>
        </w:r>
        <w:r>
          <w:fldChar w:fldCharType="begin"/>
        </w:r>
        <w:r>
          <w:instrText xml:space="preserve"> PAGEREF _Toc19312 \h </w:instrText>
        </w:r>
        <w:r>
          <w:fldChar w:fldCharType="separate"/>
        </w:r>
        <w:r>
          <w:t>73</w:t>
        </w:r>
        <w:r>
          <w:fldChar w:fldCharType="end"/>
        </w:r>
      </w:hyperlink>
    </w:p>
    <w:p>
      <w:pPr>
        <w:pStyle w:val="TOC2"/>
        <w:tabs>
          <w:tab w:val="right" w:leader="dot" w:pos="8306"/>
        </w:tabs>
      </w:pPr>
      <w:hyperlink w:anchor="_Toc7860" w:history="1">
        <w:r>
          <w:rPr>
            <w:rFonts w:ascii="仿宋" w:eastAsia="仿宋" w:hAnsi="仿宋" w:cs="仿宋" w:hint="eastAsia"/>
            <w:lang w:eastAsia="zh-CN"/>
          </w:rPr>
          <w:t>(一)、风险识别</w:t>
        </w:r>
        <w:r>
          <w:tab/>
        </w:r>
        <w:r>
          <w:fldChar w:fldCharType="begin"/>
        </w:r>
        <w:r>
          <w:instrText xml:space="preserve"> PAGEREF _Toc7860 \h </w:instrText>
        </w:r>
        <w:r>
          <w:fldChar w:fldCharType="separate"/>
        </w:r>
        <w:r>
          <w:t>73</w:t>
        </w:r>
        <w:r>
          <w:fldChar w:fldCharType="end"/>
        </w:r>
      </w:hyperlink>
    </w:p>
    <w:p>
      <w:pPr>
        <w:pStyle w:val="TOC2"/>
        <w:tabs>
          <w:tab w:val="right" w:leader="dot" w:pos="8306"/>
        </w:tabs>
      </w:pPr>
      <w:hyperlink w:anchor="_Toc22379" w:history="1">
        <w:r>
          <w:rPr>
            <w:rFonts w:ascii="仿宋" w:eastAsia="仿宋" w:hAnsi="仿宋" w:cs="仿宋" w:hint="eastAsia"/>
            <w:lang w:eastAsia="zh-CN"/>
          </w:rPr>
          <w:t>(二)、风险分类</w:t>
        </w:r>
        <w:r>
          <w:tab/>
        </w:r>
        <w:r>
          <w:fldChar w:fldCharType="begin"/>
        </w:r>
        <w:r>
          <w:instrText xml:space="preserve"> PAGEREF _Toc22379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49"/>
      <w:r>
        <w:rPr>
          <w:rFonts w:ascii="仿宋" w:eastAsia="仿宋" w:hAnsi="仿宋" w:cs="仿宋" w:hint="eastAsia"/>
          <w:sz w:val="28"/>
          <w:lang w:eastAsia="zh-CN"/>
        </w:rPr>
        <w:t>一、矿山专用设备项目文档管理</w:t>
      </w:r>
      <w:bookmarkEnd w:id="2"/>
    </w:p>
    <w:p>
      <w:pPr>
        <w:pStyle w:val="Heading2"/>
        <w:rPr>
          <w:rFonts w:ascii="仿宋" w:eastAsia="仿宋" w:hAnsi="仿宋" w:cs="仿宋" w:hint="eastAsia"/>
          <w:lang w:eastAsia="zh-CN"/>
        </w:rPr>
      </w:pPr>
      <w:bookmarkStart w:id="3" w:name="_Toc234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矿山专用设备项目高度重视文档的质量和准确性，以支持矿山专用设备项目的各项活动和决策。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文档的编制始于矿山专用设备项目计划的初期，我们制定了详细的文档编制计划，明确了每个文档的内容、格式和编写责任人。在矿山专用设备项目启动阶段，我们首先编制了矿山专用设备项目章程，明确定义了矿山专用设备项目的目标、范围、风险等关键要素。随后，矿山专用设备项目团队根据计划陆续编制了需求文档、设计文档、测试文档等各类文档，确保矿山专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矿山专用设备项目管理中的重要环节，旨在确保矿山专用设备项目文档符合质量标准和矿山专用设备项目需求。在矿山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矿山专用设备项目相关利益方和专业领域的专家对文档进行独立审查。这有助于获取更全面、客观的反馈，确保矿山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矿山专用设备项目在文档编制与审查方面建立了严格的管理机制，通过规范的流程和多维度的审查，确保矿山专用设备项目文档的质量、准确性和可靠性，为矿山专用设备项目的顺利推进提供了有力支持。</w:t>
      </w:r>
    </w:p>
    <w:p>
      <w:pPr>
        <w:pStyle w:val="Heading2"/>
        <w:ind w:firstLine="560" w:firstLineChars="200"/>
        <w:rPr>
          <w:rFonts w:ascii="仿宋" w:eastAsia="仿宋" w:hAnsi="仿宋" w:cs="仿宋" w:hint="eastAsia"/>
          <w:sz w:val="28"/>
          <w:lang w:eastAsia="zh-CN"/>
        </w:rPr>
      </w:pPr>
      <w:bookmarkStart w:id="4" w:name="_Toc95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在矿山专用设备项目中，我们致力于优化文档发布与分发过程，以确保信息的高效传递和团队间协作的顺畅进行。以下是我们采取的关键优化策略：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我们通过多渠道发布文档，包括电子邮件、矿山专用设备项目管理平台、内部网站等，以满足不同团队成员的偏好和需求。多渠道发布确保了信息的全面覆盖。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我们采用了精细的权限控制，确保只有授权人员可以访问敏感信息。这种安全措施保护了矿山专用设备项目文档的机密性，防止了未经授权的信息泄露。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6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矿山专用设备项目生命周期中一个至关重要的环节，直接关系到矿山专用设备项目信息的长期保存和历史记录的完整性。在矿山专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823"/>
      <w:r>
        <w:rPr>
          <w:rFonts w:ascii="仿宋" w:eastAsia="仿宋" w:hAnsi="仿宋" w:cs="仿宋" w:hint="eastAsia"/>
          <w:sz w:val="28"/>
          <w:lang w:eastAsia="zh-CN"/>
        </w:rPr>
        <w:t>二、矿山专用设备项目土建工程</w:t>
      </w:r>
      <w:bookmarkEnd w:id="6"/>
    </w:p>
    <w:p>
      <w:pPr>
        <w:pStyle w:val="Heading2"/>
        <w:rPr>
          <w:rFonts w:ascii="仿宋" w:eastAsia="仿宋" w:hAnsi="仿宋" w:cs="仿宋" w:hint="eastAsia"/>
          <w:lang w:eastAsia="zh-CN"/>
        </w:rPr>
      </w:pPr>
      <w:bookmarkStart w:id="7" w:name="_Toc618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在矿山专用设备项目的建筑工程设计中，我们将秉承一系列重要的设计原则，以确保矿山专用设备项目建筑在功能、美观、可持续性等方面达到最佳效果。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首要原则是确保建筑的功能性得到最大化的发挥。我们将充分理解矿山专用设备项目的实际需求，合理布局各个功能区域，保证建筑在满足业务需求的同时，提供高效的工作环境。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在建筑设计中，我们将综合考虑建设和运营成本。通过精细的经济效益分析，确保设计方案在高效利用资源的同时，对矿山专用设备项目的长期盈利能力有积极的贡献。</w:t>
      </w:r>
    </w:p>
    <w:p>
      <w:pPr>
        <w:pStyle w:val="Heading2"/>
        <w:ind w:firstLine="560" w:firstLineChars="200"/>
        <w:rPr>
          <w:rFonts w:ascii="仿宋" w:eastAsia="仿宋" w:hAnsi="仿宋" w:cs="仿宋" w:hint="eastAsia"/>
          <w:sz w:val="28"/>
          <w:lang w:eastAsia="zh-CN"/>
        </w:rPr>
      </w:pPr>
      <w:bookmarkStart w:id="8" w:name="_Toc285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专用设备项目的土建工程设计中，我们将精准设定设计年限，结合矿山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矿山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81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矿山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矿山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矿山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513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本期工程矿山专用设备项目预计总建筑面积XXX平方米，其中：计容建筑面积XXX平方米，计划建筑工程投资XX万元，占矿山专用设备项目总投资的XX%。</w:t>
      </w:r>
    </w:p>
    <w:p>
      <w:pPr>
        <w:pStyle w:val="Heading1"/>
        <w:ind w:firstLine="560" w:firstLineChars="200"/>
        <w:rPr>
          <w:rFonts w:ascii="仿宋" w:eastAsia="仿宋" w:hAnsi="仿宋" w:cs="仿宋" w:hint="eastAsia"/>
          <w:sz w:val="28"/>
          <w:lang w:eastAsia="zh-CN"/>
        </w:rPr>
      </w:pPr>
      <w:bookmarkStart w:id="11" w:name="_Toc31040"/>
      <w:r>
        <w:rPr>
          <w:rFonts w:ascii="仿宋" w:eastAsia="仿宋" w:hAnsi="仿宋" w:cs="仿宋" w:hint="eastAsia"/>
          <w:sz w:val="28"/>
          <w:lang w:eastAsia="zh-CN"/>
        </w:rPr>
        <w:t>三、矿山专用设备项目绩效评估</w:t>
      </w:r>
      <w:bookmarkEnd w:id="11"/>
    </w:p>
    <w:p>
      <w:pPr>
        <w:pStyle w:val="Heading2"/>
        <w:rPr>
          <w:rFonts w:ascii="仿宋" w:eastAsia="仿宋" w:hAnsi="仿宋" w:cs="仿宋" w:hint="eastAsia"/>
          <w:lang w:eastAsia="zh-CN"/>
        </w:rPr>
      </w:pPr>
      <w:bookmarkStart w:id="12" w:name="_Toc1490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矿山专用设备项目中，我们设计了一套全面的绩效评估指标，以确保矿山专用设备项目的可控和成功交付。这些指标跨足矿山专用设备项目目标、成本、进度和质量等多个维度，为我们提供了全面洞察矿山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目标达成率是我们关注的首要指标。我们设定了明确的目标，并通过定期监测和评估，迅速发现并应对潜在的目标偏差。这为矿山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成本绩效是另一个核心关注点。通过实际成本与预算成本的对比分析，我们深入了解成本差异的原因，及时调整资源分配，保持矿山专用设备项目在经济效益方面的合理水平。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进度作为关键的绩效指标之一，得到了精心的关注。我们制定了详细的矿山专用设备项目进度计划，并设立了进度符合度指标，确保实际进度与计划进度保持一致。这使我们能够快速发现和解决潜在的进度问题，保持矿山专用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山专用设备项目绩效的不可或缺的一环。我们引入了一系列的质量标准和客户满意度指标，以确保矿山专用设备项目交付的成果在质量上达到或超越预期水平。通过持续监测这些指标，我们努力提升矿山专用设备项目整体质量水平，为矿山专用设备项目的成功交付提供有力保障。通过这些科学且全面的绩效评估，我们能够更好地引导矿山专用设备项目的持续改进，确保矿山专用设备项目目标的顺利达成。</w:t>
      </w:r>
    </w:p>
    <w:p>
      <w:pPr>
        <w:pStyle w:val="Heading2"/>
        <w:ind w:firstLine="560" w:firstLineChars="200"/>
        <w:rPr>
          <w:rFonts w:ascii="仿宋" w:eastAsia="仿宋" w:hAnsi="仿宋" w:cs="仿宋" w:hint="eastAsia"/>
          <w:sz w:val="28"/>
          <w:lang w:eastAsia="zh-CN"/>
        </w:rPr>
      </w:pPr>
      <w:bookmarkStart w:id="13" w:name="_Toc2949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绩效评估是矿山专用设备项目中的关键环节，为确保矿山专用设备项目达到预期目标，我们采用了多层次、多维度的绩效评估方法。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山专用设备项目的战略目标对齐，确保每个决策和行动都与矿山专用设备项目整体目标保持一致。团队会定期召开战略对齐会议，审视当前工作与矿山专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山专用设备项目进度、质量、成本和风险等方面。这些指标通过数据收集和分析，为矿山专用设备项目管理团队提供了客观的评估依据。例如，我们通过矿山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绩效评估不仅仅停留在矿山专用设备项目内部，还考虑了矿山专用设备项目对外部环境的影响。我们定期进行干系人满意度调查，以了解各利益相关方对矿山专用设备项目的期望和满意度，并及时做出调整。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这种多层次、多角度的绩效评估方法，使得我们能够全面了解矿山专用设备项目的运行状态，及时做出调整，确保矿山专用设备项目在不断变化的环境中保持稳健前行。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1114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为了确保矿山专用设备项目的有效管理和不断优化，我们采用了精心设计的绩效评估周期。这个周期旨在实现灵活、实时和全面的评估，以适应矿山专用设备项目执行中的各种挑战。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山专用设备项目的不同需求，分为短期、中期和长期。短期评估关注每个迭代或工作周期，以及时发现和解决当前任务中的问题。中期评估涵盖几个迭代，深入了解整体矿山专用设备项目的趋势和性能。长期评估则着眼于整个矿山专用设备项目阶段，确保矿山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山专用设备项目管理工具和协作平台，团队成员能够随时更新和分享矿山专用设备项目数据。这种实时性的反馈机制使我们能够及时察觉潜在问题，快速调整，保持矿山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山专用设备项目的决策制定密不可分。每个周期的矿山专用设备项目回顾会议成为集体总结经验、识别问题深层次原因并找到创新解决方案的平台。这种定期的反思与调整机制使矿山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15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332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的技术管理特点体现在其创新导向。通过引入最先进的技术趋势和解决方案，矿山专用设备项目致力于提升科技含量、提高质量和效率水平。这意味着我们将采用最新的工具和方法，确保矿山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矿山专用设备项目技术管理的显著特征。通过整合不同领域的技术资源，我们实现了跨学科的协同工作。这有助于优化技术架构，提高整体效能。此外，整合性策略还促进了不同技术团队之间的紧密沟通和高效合作，确保矿山专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矿山专用设备项目所采用的技术。通过不断优化技术方案，矿山专用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矿山专用设备项目团队将在矿山专用设备项目初期识别可能的技术风险，并采取相应的预防和应对措施。通过建立健全的风险评估机制，矿山专用设备项目能够在实施过程中及时发现并解决潜在的技术问题，保障矿山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矿山专用设备项目中，技术将成为矿山专用设备项目成功的有力支持。这一深度剖析揭示了技术管理在矿山专用设备项目实施中的关键作用，为矿山专用设备项目的技术基础奠定了坚实的基础。</w:t>
      </w:r>
    </w:p>
    <w:p>
      <w:pPr>
        <w:pStyle w:val="Heading2"/>
        <w:ind w:firstLine="560" w:firstLineChars="200"/>
        <w:rPr>
          <w:rFonts w:ascii="仿宋" w:eastAsia="仿宋" w:hAnsi="仿宋" w:cs="仿宋" w:hint="eastAsia"/>
          <w:sz w:val="28"/>
          <w:lang w:eastAsia="zh-CN"/>
        </w:rPr>
      </w:pPr>
      <w:bookmarkStart w:id="17" w:name="_Toc23483"/>
      <w:r>
        <w:rPr>
          <w:rFonts w:ascii="仿宋" w:eastAsia="仿宋" w:hAnsi="仿宋" w:cs="仿宋" w:hint="eastAsia"/>
          <w:sz w:val="28"/>
          <w:lang w:eastAsia="zh-CN"/>
        </w:rPr>
        <w:t>(二)、矿山专用设备项目工艺技术设计方案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矿山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矿山专用设备项目将严格按照相关行业规范要求进行组织。通过有效控制产品质量，矿山专用设备项目将致力于为顾客提供优质的矿山专用设备项目产品和良好的服务。这体现了矿山专用设备项目对于生产活动合规性和质量标准的高度重视，为矿山专用设备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矿山专用设备项目注重生态效益和清洁生产原则。矿山专用设备项目建设将紧密结合地方特色经济发展，与社会经济发展规划和区域环境保护规划方案相协调一致。通过与当地区域自然生态系统的结合，矿山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矿山专用设备项目产品具有多样化的客户需求和个性化的特点。因此，矿山专用设备项目产品规格品种多样，且单批生产数量较小。为满足这一特点，矿山专用设备项目承办单位将建设先进的柔性制造生产线。通过广泛应用柔性制造技术，矿山专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矿山专用设备项目采用的技术具有较高的技术含量和自动化水平，处于国内先进水平。这一技术选用不仅体现了对生产效率、质量和环境友好性的高标准要求，同时为矿山专用设备项目的可持续发展奠定了坚实的基础。</w:t>
      </w:r>
    </w:p>
    <w:p>
      <w:pPr>
        <w:pStyle w:val="Heading2"/>
        <w:ind w:firstLine="560" w:firstLineChars="200"/>
        <w:rPr>
          <w:rFonts w:ascii="仿宋" w:eastAsia="仿宋" w:hAnsi="仿宋" w:cs="仿宋" w:hint="eastAsia"/>
          <w:sz w:val="28"/>
          <w:lang w:eastAsia="zh-CN"/>
        </w:rPr>
      </w:pPr>
      <w:bookmarkStart w:id="18" w:name="_Toc2053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为确保矿山专用设备项目的高效生产和技术实施，我们制定了一套精心设计的设备选型方案，以满足矿山专用设备项目生产、质量和环保的要求。该方案的主要特点如下：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矿山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针对矿山专用设备项目产品的多样性和小批量生产的特点，我们将建设柔性制造生产线。通过在设备选型中考虑柔性制造技术，可以灵活应对不同产品规格和生产需求，实现生产线的高度灵活性和适应性。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https://d.book118.com/318005023007006027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4289A"/>
    <w:rsid w:val="4C9428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050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2024-01-16T05:29:00Z</dcterms:created>
  <dcterms:modified xsi:type="dcterms:W3CDTF">2024-01-16T05:29:37Z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85901A9988274C74981D4B0B7BBB2EE1_11</vt:lpwstr>
  </property>
  <property fmtid="{D5CDD505-2E9C-101B-9397-08002B2CF9AE}" pid="3" name="KSOProductBuildVer">
    <vt:lpwstr>2052-12.1.0.16120</vt:lpwstr>
  </property>
</Properties>
</file>