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环己二酮项目规划设计纲要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8" w:history="1">
        <w:r>
          <w:rPr>
            <w:rFonts w:ascii="仿宋" w:eastAsia="仿宋" w:hAnsi="仿宋" w:cs="仿宋" w:hint="eastAsia"/>
            <w:lang w:eastAsia="zh-CN"/>
          </w:rPr>
          <w:t>概论</w:t>
        </w:r>
        <w:r>
          <w:tab/>
        </w:r>
        <w:r>
          <w:fldChar w:fldCharType="begin"/>
        </w:r>
        <w:r>
          <w:instrText xml:space="preserve"> PAGEREF _Toc1658 \h </w:instrText>
        </w:r>
        <w:r>
          <w:fldChar w:fldCharType="separate"/>
        </w:r>
        <w:r>
          <w:t>3</w:t>
        </w:r>
        <w:r>
          <w:fldChar w:fldCharType="end"/>
        </w:r>
      </w:hyperlink>
    </w:p>
    <w:p>
      <w:pPr>
        <w:pStyle w:val="TOC1"/>
        <w:tabs>
          <w:tab w:val="right" w:leader="dot" w:pos="8306"/>
        </w:tabs>
      </w:pPr>
      <w:hyperlink w:anchor="_Toc444" w:history="1">
        <w:r>
          <w:rPr>
            <w:rFonts w:ascii="仿宋" w:eastAsia="仿宋" w:hAnsi="仿宋" w:cs="仿宋" w:hint="eastAsia"/>
            <w:lang w:eastAsia="zh-CN"/>
          </w:rPr>
          <w:t>一、环己二酮项目土建工程</w:t>
        </w:r>
        <w:r>
          <w:tab/>
        </w:r>
        <w:r>
          <w:fldChar w:fldCharType="begin"/>
        </w:r>
        <w:r>
          <w:instrText xml:space="preserve"> PAGEREF _Toc444 \h </w:instrText>
        </w:r>
        <w:r>
          <w:fldChar w:fldCharType="separate"/>
        </w:r>
        <w:r>
          <w:t>3</w:t>
        </w:r>
        <w:r>
          <w:fldChar w:fldCharType="end"/>
        </w:r>
      </w:hyperlink>
    </w:p>
    <w:p>
      <w:pPr>
        <w:pStyle w:val="TOC2"/>
        <w:tabs>
          <w:tab w:val="right" w:leader="dot" w:pos="8306"/>
        </w:tabs>
      </w:pPr>
      <w:hyperlink w:anchor="_Toc28610" w:history="1">
        <w:r>
          <w:rPr>
            <w:rFonts w:ascii="仿宋" w:eastAsia="仿宋" w:hAnsi="仿宋" w:cs="仿宋" w:hint="eastAsia"/>
            <w:lang w:eastAsia="zh-CN"/>
          </w:rPr>
          <w:t>(一)、建筑工程设计原则</w:t>
        </w:r>
        <w:r>
          <w:tab/>
        </w:r>
        <w:r>
          <w:fldChar w:fldCharType="begin"/>
        </w:r>
        <w:r>
          <w:instrText xml:space="preserve"> PAGEREF _Toc28610 \h </w:instrText>
        </w:r>
        <w:r>
          <w:fldChar w:fldCharType="separate"/>
        </w:r>
        <w:r>
          <w:t>3</w:t>
        </w:r>
        <w:r>
          <w:fldChar w:fldCharType="end"/>
        </w:r>
      </w:hyperlink>
    </w:p>
    <w:p>
      <w:pPr>
        <w:pStyle w:val="TOC2"/>
        <w:tabs>
          <w:tab w:val="right" w:leader="dot" w:pos="8306"/>
        </w:tabs>
      </w:pPr>
      <w:hyperlink w:anchor="_Toc23232" w:history="1">
        <w:r>
          <w:rPr>
            <w:rFonts w:ascii="仿宋" w:eastAsia="仿宋" w:hAnsi="仿宋" w:cs="仿宋" w:hint="eastAsia"/>
            <w:lang w:eastAsia="zh-CN"/>
          </w:rPr>
          <w:t>(二)、土建工程设计年限及安全等级</w:t>
        </w:r>
        <w:r>
          <w:tab/>
        </w:r>
        <w:r>
          <w:fldChar w:fldCharType="begin"/>
        </w:r>
        <w:r>
          <w:instrText xml:space="preserve"> PAGEREF _Toc23232 \h </w:instrText>
        </w:r>
        <w:r>
          <w:fldChar w:fldCharType="separate"/>
        </w:r>
        <w:r>
          <w:t>4</w:t>
        </w:r>
        <w:r>
          <w:fldChar w:fldCharType="end"/>
        </w:r>
      </w:hyperlink>
    </w:p>
    <w:p>
      <w:pPr>
        <w:pStyle w:val="TOC2"/>
        <w:tabs>
          <w:tab w:val="right" w:leader="dot" w:pos="8306"/>
        </w:tabs>
      </w:pPr>
      <w:hyperlink w:anchor="_Toc15684" w:history="1">
        <w:r>
          <w:rPr>
            <w:rFonts w:ascii="仿宋" w:eastAsia="仿宋" w:hAnsi="仿宋" w:cs="仿宋" w:hint="eastAsia"/>
            <w:lang w:eastAsia="zh-CN"/>
          </w:rPr>
          <w:t>(三)、建筑工程设计总体要求</w:t>
        </w:r>
        <w:r>
          <w:tab/>
        </w:r>
        <w:r>
          <w:fldChar w:fldCharType="begin"/>
        </w:r>
        <w:r>
          <w:instrText xml:space="preserve"> PAGEREF _Toc15684 \h </w:instrText>
        </w:r>
        <w:r>
          <w:fldChar w:fldCharType="separate"/>
        </w:r>
        <w:r>
          <w:t>5</w:t>
        </w:r>
        <w:r>
          <w:fldChar w:fldCharType="end"/>
        </w:r>
      </w:hyperlink>
    </w:p>
    <w:p>
      <w:pPr>
        <w:pStyle w:val="TOC2"/>
        <w:tabs>
          <w:tab w:val="right" w:leader="dot" w:pos="8306"/>
        </w:tabs>
      </w:pPr>
      <w:hyperlink w:anchor="_Toc9009" w:history="1">
        <w:r>
          <w:rPr>
            <w:rFonts w:ascii="仿宋" w:eastAsia="仿宋" w:hAnsi="仿宋" w:cs="仿宋" w:hint="eastAsia"/>
            <w:lang w:eastAsia="zh-CN"/>
          </w:rPr>
          <w:t>(四)、土建工程建设指标</w:t>
        </w:r>
        <w:r>
          <w:tab/>
        </w:r>
        <w:r>
          <w:fldChar w:fldCharType="begin"/>
        </w:r>
        <w:r>
          <w:instrText xml:space="preserve"> PAGEREF _Toc9009 \h </w:instrText>
        </w:r>
        <w:r>
          <w:fldChar w:fldCharType="separate"/>
        </w:r>
        <w:r>
          <w:t>6</w:t>
        </w:r>
        <w:r>
          <w:fldChar w:fldCharType="end"/>
        </w:r>
      </w:hyperlink>
    </w:p>
    <w:p>
      <w:pPr>
        <w:pStyle w:val="TOC1"/>
        <w:tabs>
          <w:tab w:val="right" w:leader="dot" w:pos="8306"/>
        </w:tabs>
      </w:pPr>
      <w:hyperlink w:anchor="_Toc8495" w:history="1">
        <w:r>
          <w:rPr>
            <w:rFonts w:ascii="仿宋" w:eastAsia="仿宋" w:hAnsi="仿宋" w:cs="仿宋" w:hint="eastAsia"/>
            <w:lang w:eastAsia="zh-CN"/>
          </w:rPr>
          <w:t>二、环己二酮项目文档管理</w:t>
        </w:r>
        <w:r>
          <w:tab/>
        </w:r>
        <w:r>
          <w:fldChar w:fldCharType="begin"/>
        </w:r>
        <w:r>
          <w:instrText xml:space="preserve"> PAGEREF _Toc8495 \h </w:instrText>
        </w:r>
        <w:r>
          <w:fldChar w:fldCharType="separate"/>
        </w:r>
        <w:r>
          <w:t>6</w:t>
        </w:r>
        <w:r>
          <w:fldChar w:fldCharType="end"/>
        </w:r>
      </w:hyperlink>
    </w:p>
    <w:p>
      <w:pPr>
        <w:pStyle w:val="TOC2"/>
        <w:tabs>
          <w:tab w:val="right" w:leader="dot" w:pos="8306"/>
        </w:tabs>
      </w:pPr>
      <w:hyperlink w:anchor="_Toc20304" w:history="1">
        <w:r>
          <w:rPr>
            <w:rFonts w:ascii="仿宋" w:eastAsia="仿宋" w:hAnsi="仿宋" w:cs="仿宋" w:hint="eastAsia"/>
            <w:lang w:eastAsia="zh-CN"/>
          </w:rPr>
          <w:t>(一)、文档编制与审查</w:t>
        </w:r>
        <w:r>
          <w:tab/>
        </w:r>
        <w:r>
          <w:fldChar w:fldCharType="begin"/>
        </w:r>
        <w:r>
          <w:instrText xml:space="preserve"> PAGEREF _Toc20304 \h </w:instrText>
        </w:r>
        <w:r>
          <w:fldChar w:fldCharType="separate"/>
        </w:r>
        <w:r>
          <w:t>6</w:t>
        </w:r>
        <w:r>
          <w:fldChar w:fldCharType="end"/>
        </w:r>
      </w:hyperlink>
    </w:p>
    <w:p>
      <w:pPr>
        <w:pStyle w:val="TOC2"/>
        <w:tabs>
          <w:tab w:val="right" w:leader="dot" w:pos="8306"/>
        </w:tabs>
      </w:pPr>
      <w:hyperlink w:anchor="_Toc26190" w:history="1">
        <w:r>
          <w:rPr>
            <w:rFonts w:ascii="仿宋" w:eastAsia="仿宋" w:hAnsi="仿宋" w:cs="仿宋" w:hint="eastAsia"/>
            <w:lang w:eastAsia="zh-CN"/>
          </w:rPr>
          <w:t>(二)、文档发布与分发</w:t>
        </w:r>
        <w:r>
          <w:tab/>
        </w:r>
        <w:r>
          <w:fldChar w:fldCharType="begin"/>
        </w:r>
        <w:r>
          <w:instrText xml:space="preserve"> PAGEREF _Toc26190 \h </w:instrText>
        </w:r>
        <w:r>
          <w:fldChar w:fldCharType="separate"/>
        </w:r>
        <w:r>
          <w:t>8</w:t>
        </w:r>
        <w:r>
          <w:fldChar w:fldCharType="end"/>
        </w:r>
      </w:hyperlink>
    </w:p>
    <w:p>
      <w:pPr>
        <w:pStyle w:val="TOC2"/>
        <w:tabs>
          <w:tab w:val="right" w:leader="dot" w:pos="8306"/>
        </w:tabs>
      </w:pPr>
      <w:hyperlink w:anchor="_Toc12323" w:history="1">
        <w:r>
          <w:rPr>
            <w:rFonts w:ascii="仿宋" w:eastAsia="仿宋" w:hAnsi="仿宋" w:cs="仿宋" w:hint="eastAsia"/>
            <w:lang w:eastAsia="zh-CN"/>
          </w:rPr>
          <w:t>(三)、文档存档与归档</w:t>
        </w:r>
        <w:r>
          <w:tab/>
        </w:r>
        <w:r>
          <w:fldChar w:fldCharType="begin"/>
        </w:r>
        <w:r>
          <w:instrText xml:space="preserve"> PAGEREF _Toc12323 \h </w:instrText>
        </w:r>
        <w:r>
          <w:fldChar w:fldCharType="separate"/>
        </w:r>
        <w:r>
          <w:t>8</w:t>
        </w:r>
        <w:r>
          <w:fldChar w:fldCharType="end"/>
        </w:r>
      </w:hyperlink>
    </w:p>
    <w:p>
      <w:pPr>
        <w:pStyle w:val="TOC1"/>
        <w:tabs>
          <w:tab w:val="right" w:leader="dot" w:pos="8306"/>
        </w:tabs>
      </w:pPr>
      <w:hyperlink w:anchor="_Toc3429" w:history="1">
        <w:r>
          <w:rPr>
            <w:rFonts w:ascii="仿宋" w:eastAsia="仿宋" w:hAnsi="仿宋" w:cs="仿宋" w:hint="eastAsia"/>
            <w:lang w:eastAsia="zh-CN"/>
          </w:rPr>
          <w:t>三、环己二酮项目选址可行性分析</w:t>
        </w:r>
        <w:r>
          <w:tab/>
        </w:r>
        <w:r>
          <w:fldChar w:fldCharType="begin"/>
        </w:r>
        <w:r>
          <w:instrText xml:space="preserve"> PAGEREF _Toc3429 \h </w:instrText>
        </w:r>
        <w:r>
          <w:fldChar w:fldCharType="separate"/>
        </w:r>
        <w:r>
          <w:t>10</w:t>
        </w:r>
        <w:r>
          <w:fldChar w:fldCharType="end"/>
        </w:r>
      </w:hyperlink>
    </w:p>
    <w:p>
      <w:pPr>
        <w:pStyle w:val="TOC2"/>
        <w:tabs>
          <w:tab w:val="right" w:leader="dot" w:pos="8306"/>
        </w:tabs>
      </w:pPr>
      <w:hyperlink w:anchor="_Toc20431" w:history="1">
        <w:r>
          <w:rPr>
            <w:rFonts w:ascii="仿宋" w:eastAsia="仿宋" w:hAnsi="仿宋" w:cs="仿宋" w:hint="eastAsia"/>
            <w:lang w:eastAsia="zh-CN"/>
          </w:rPr>
          <w:t>(一)、环己二酮项目选址</w:t>
        </w:r>
        <w:r>
          <w:tab/>
        </w:r>
        <w:r>
          <w:fldChar w:fldCharType="begin"/>
        </w:r>
        <w:r>
          <w:instrText xml:space="preserve"> PAGEREF _Toc20431 \h </w:instrText>
        </w:r>
        <w:r>
          <w:fldChar w:fldCharType="separate"/>
        </w:r>
        <w:r>
          <w:t>10</w:t>
        </w:r>
        <w:r>
          <w:fldChar w:fldCharType="end"/>
        </w:r>
      </w:hyperlink>
    </w:p>
    <w:p>
      <w:pPr>
        <w:pStyle w:val="TOC2"/>
        <w:tabs>
          <w:tab w:val="right" w:leader="dot" w:pos="8306"/>
        </w:tabs>
      </w:pPr>
      <w:hyperlink w:anchor="_Toc6831" w:history="1">
        <w:r>
          <w:rPr>
            <w:rFonts w:ascii="仿宋" w:eastAsia="仿宋" w:hAnsi="仿宋" w:cs="仿宋" w:hint="eastAsia"/>
            <w:lang w:eastAsia="zh-CN"/>
          </w:rPr>
          <w:t>(二)、用地控制指标</w:t>
        </w:r>
        <w:r>
          <w:tab/>
        </w:r>
        <w:r>
          <w:fldChar w:fldCharType="begin"/>
        </w:r>
        <w:r>
          <w:instrText xml:space="preserve"> PAGEREF _Toc6831 \h </w:instrText>
        </w:r>
        <w:r>
          <w:fldChar w:fldCharType="separate"/>
        </w:r>
        <w:r>
          <w:t>10</w:t>
        </w:r>
        <w:r>
          <w:fldChar w:fldCharType="end"/>
        </w:r>
      </w:hyperlink>
    </w:p>
    <w:p>
      <w:pPr>
        <w:pStyle w:val="TOC2"/>
        <w:tabs>
          <w:tab w:val="right" w:leader="dot" w:pos="8306"/>
        </w:tabs>
      </w:pPr>
      <w:hyperlink w:anchor="_Toc24994" w:history="1">
        <w:r>
          <w:rPr>
            <w:rFonts w:ascii="仿宋" w:eastAsia="仿宋" w:hAnsi="仿宋" w:cs="仿宋" w:hint="eastAsia"/>
            <w:lang w:eastAsia="zh-CN"/>
          </w:rPr>
          <w:t>(三)、节约用地措施</w:t>
        </w:r>
        <w:r>
          <w:tab/>
        </w:r>
        <w:r>
          <w:fldChar w:fldCharType="begin"/>
        </w:r>
        <w:r>
          <w:instrText xml:space="preserve"> PAGEREF _Toc24994 \h </w:instrText>
        </w:r>
        <w:r>
          <w:fldChar w:fldCharType="separate"/>
        </w:r>
        <w:r>
          <w:t>12</w:t>
        </w:r>
        <w:r>
          <w:fldChar w:fldCharType="end"/>
        </w:r>
      </w:hyperlink>
    </w:p>
    <w:p>
      <w:pPr>
        <w:pStyle w:val="TOC2"/>
        <w:tabs>
          <w:tab w:val="right" w:leader="dot" w:pos="8306"/>
        </w:tabs>
      </w:pPr>
      <w:hyperlink w:anchor="_Toc15423" w:history="1">
        <w:r>
          <w:rPr>
            <w:rFonts w:ascii="仿宋" w:eastAsia="仿宋" w:hAnsi="仿宋" w:cs="仿宋" w:hint="eastAsia"/>
            <w:lang w:eastAsia="zh-CN"/>
          </w:rPr>
          <w:t>(四)、总图布置方案</w:t>
        </w:r>
        <w:r>
          <w:tab/>
        </w:r>
        <w:r>
          <w:fldChar w:fldCharType="begin"/>
        </w:r>
        <w:r>
          <w:instrText xml:space="preserve"> PAGEREF _Toc15423 \h </w:instrText>
        </w:r>
        <w:r>
          <w:fldChar w:fldCharType="separate"/>
        </w:r>
        <w:r>
          <w:t>13</w:t>
        </w:r>
        <w:r>
          <w:fldChar w:fldCharType="end"/>
        </w:r>
      </w:hyperlink>
    </w:p>
    <w:p>
      <w:pPr>
        <w:pStyle w:val="TOC2"/>
        <w:tabs>
          <w:tab w:val="right" w:leader="dot" w:pos="8306"/>
        </w:tabs>
      </w:pPr>
      <w:hyperlink w:anchor="_Toc27516" w:history="1">
        <w:r>
          <w:rPr>
            <w:rFonts w:ascii="仿宋" w:eastAsia="仿宋" w:hAnsi="仿宋" w:cs="仿宋" w:hint="eastAsia"/>
            <w:lang w:eastAsia="zh-CN"/>
          </w:rPr>
          <w:t>(五)、选址综合评价</w:t>
        </w:r>
        <w:r>
          <w:tab/>
        </w:r>
        <w:r>
          <w:fldChar w:fldCharType="begin"/>
        </w:r>
        <w:r>
          <w:instrText xml:space="preserve"> PAGEREF _Toc27516 \h </w:instrText>
        </w:r>
        <w:r>
          <w:fldChar w:fldCharType="separate"/>
        </w:r>
        <w:r>
          <w:t>14</w:t>
        </w:r>
        <w:r>
          <w:fldChar w:fldCharType="end"/>
        </w:r>
      </w:hyperlink>
    </w:p>
    <w:p>
      <w:pPr>
        <w:pStyle w:val="TOC1"/>
        <w:tabs>
          <w:tab w:val="right" w:leader="dot" w:pos="8306"/>
        </w:tabs>
      </w:pPr>
      <w:hyperlink w:anchor="_Toc30782" w:history="1">
        <w:r>
          <w:rPr>
            <w:rFonts w:ascii="仿宋" w:eastAsia="仿宋" w:hAnsi="仿宋" w:cs="仿宋" w:hint="eastAsia"/>
            <w:lang w:eastAsia="zh-CN"/>
          </w:rPr>
          <w:t>四、工艺说明</w:t>
        </w:r>
        <w:r>
          <w:tab/>
        </w:r>
        <w:r>
          <w:fldChar w:fldCharType="begin"/>
        </w:r>
        <w:r>
          <w:instrText xml:space="preserve"> PAGEREF _Toc30782 \h </w:instrText>
        </w:r>
        <w:r>
          <w:fldChar w:fldCharType="separate"/>
        </w:r>
        <w:r>
          <w:t>15</w:t>
        </w:r>
        <w:r>
          <w:fldChar w:fldCharType="end"/>
        </w:r>
      </w:hyperlink>
    </w:p>
    <w:p>
      <w:pPr>
        <w:pStyle w:val="TOC2"/>
        <w:tabs>
          <w:tab w:val="right" w:leader="dot" w:pos="8306"/>
        </w:tabs>
      </w:pPr>
      <w:hyperlink w:anchor="_Toc15226" w:history="1">
        <w:r>
          <w:rPr>
            <w:rFonts w:ascii="仿宋" w:eastAsia="仿宋" w:hAnsi="仿宋" w:cs="仿宋" w:hint="eastAsia"/>
            <w:lang w:eastAsia="zh-CN"/>
          </w:rPr>
          <w:t>(一)、技术管理特点</w:t>
        </w:r>
        <w:r>
          <w:tab/>
        </w:r>
        <w:r>
          <w:fldChar w:fldCharType="begin"/>
        </w:r>
        <w:r>
          <w:instrText xml:space="preserve"> PAGEREF _Toc15226 \h </w:instrText>
        </w:r>
        <w:r>
          <w:fldChar w:fldCharType="separate"/>
        </w:r>
        <w:r>
          <w:t>15</w:t>
        </w:r>
        <w:r>
          <w:fldChar w:fldCharType="end"/>
        </w:r>
      </w:hyperlink>
    </w:p>
    <w:p>
      <w:pPr>
        <w:pStyle w:val="TOC2"/>
        <w:tabs>
          <w:tab w:val="right" w:leader="dot" w:pos="8306"/>
        </w:tabs>
      </w:pPr>
      <w:hyperlink w:anchor="_Toc19052" w:history="1">
        <w:r>
          <w:rPr>
            <w:rFonts w:ascii="仿宋" w:eastAsia="仿宋" w:hAnsi="仿宋" w:cs="仿宋" w:hint="eastAsia"/>
            <w:lang w:eastAsia="zh-CN"/>
          </w:rPr>
          <w:t>(二)、环己二酮项目工艺技术设计方案</w:t>
        </w:r>
        <w:r>
          <w:tab/>
        </w:r>
        <w:r>
          <w:fldChar w:fldCharType="begin"/>
        </w:r>
        <w:r>
          <w:instrText xml:space="preserve"> PAGEREF _Toc19052 \h </w:instrText>
        </w:r>
        <w:r>
          <w:fldChar w:fldCharType="separate"/>
        </w:r>
        <w:r>
          <w:t>16</w:t>
        </w:r>
        <w:r>
          <w:fldChar w:fldCharType="end"/>
        </w:r>
      </w:hyperlink>
    </w:p>
    <w:p>
      <w:pPr>
        <w:pStyle w:val="TOC2"/>
        <w:tabs>
          <w:tab w:val="right" w:leader="dot" w:pos="8306"/>
        </w:tabs>
      </w:pPr>
      <w:hyperlink w:anchor="_Toc5142" w:history="1">
        <w:r>
          <w:rPr>
            <w:rFonts w:ascii="仿宋" w:eastAsia="仿宋" w:hAnsi="仿宋" w:cs="仿宋" w:hint="eastAsia"/>
            <w:lang w:eastAsia="zh-CN"/>
          </w:rPr>
          <w:t>(三)、设备选型方案</w:t>
        </w:r>
        <w:r>
          <w:tab/>
        </w:r>
        <w:r>
          <w:fldChar w:fldCharType="begin"/>
        </w:r>
        <w:r>
          <w:instrText xml:space="preserve"> PAGEREF _Toc5142 \h </w:instrText>
        </w:r>
        <w:r>
          <w:fldChar w:fldCharType="separate"/>
        </w:r>
        <w:r>
          <w:t>17</w:t>
        </w:r>
        <w:r>
          <w:fldChar w:fldCharType="end"/>
        </w:r>
      </w:hyperlink>
    </w:p>
    <w:p>
      <w:pPr>
        <w:pStyle w:val="TOC1"/>
        <w:tabs>
          <w:tab w:val="right" w:leader="dot" w:pos="8306"/>
        </w:tabs>
      </w:pPr>
      <w:hyperlink w:anchor="_Toc4680" w:history="1">
        <w:r>
          <w:rPr>
            <w:rFonts w:ascii="仿宋" w:eastAsia="仿宋" w:hAnsi="仿宋" w:cs="仿宋" w:hint="eastAsia"/>
            <w:lang w:eastAsia="zh-CN"/>
          </w:rPr>
          <w:t>五、环己二酮项目建设背景及必要性分析</w:t>
        </w:r>
        <w:r>
          <w:tab/>
        </w:r>
        <w:r>
          <w:fldChar w:fldCharType="begin"/>
        </w:r>
        <w:r>
          <w:instrText xml:space="preserve"> PAGEREF _Toc4680 \h </w:instrText>
        </w:r>
        <w:r>
          <w:fldChar w:fldCharType="separate"/>
        </w:r>
        <w:r>
          <w:t>19</w:t>
        </w:r>
        <w:r>
          <w:fldChar w:fldCharType="end"/>
        </w:r>
      </w:hyperlink>
    </w:p>
    <w:p>
      <w:pPr>
        <w:pStyle w:val="TOC2"/>
        <w:tabs>
          <w:tab w:val="right" w:leader="dot" w:pos="8306"/>
        </w:tabs>
      </w:pPr>
      <w:hyperlink w:anchor="_Toc2578" w:history="1">
        <w:r>
          <w:rPr>
            <w:rFonts w:ascii="仿宋" w:eastAsia="仿宋" w:hAnsi="仿宋" w:cs="仿宋" w:hint="eastAsia"/>
            <w:lang w:eastAsia="zh-CN"/>
          </w:rPr>
          <w:t>(一)、环己二酮项目背景分析</w:t>
        </w:r>
        <w:r>
          <w:tab/>
        </w:r>
        <w:r>
          <w:fldChar w:fldCharType="begin"/>
        </w:r>
        <w:r>
          <w:instrText xml:space="preserve"> PAGEREF _Toc2578 \h </w:instrText>
        </w:r>
        <w:r>
          <w:fldChar w:fldCharType="separate"/>
        </w:r>
        <w:r>
          <w:t>19</w:t>
        </w:r>
        <w:r>
          <w:fldChar w:fldCharType="end"/>
        </w:r>
      </w:hyperlink>
    </w:p>
    <w:p>
      <w:pPr>
        <w:pStyle w:val="TOC2"/>
        <w:tabs>
          <w:tab w:val="right" w:leader="dot" w:pos="8306"/>
        </w:tabs>
      </w:pPr>
      <w:hyperlink w:anchor="_Toc32709" w:history="1">
        <w:r>
          <w:rPr>
            <w:rFonts w:ascii="仿宋" w:eastAsia="仿宋" w:hAnsi="仿宋" w:cs="仿宋" w:hint="eastAsia"/>
            <w:lang w:eastAsia="zh-CN"/>
          </w:rPr>
          <w:t>(二)、环己二酮项目建设必要性分析</w:t>
        </w:r>
        <w:r>
          <w:tab/>
        </w:r>
        <w:r>
          <w:fldChar w:fldCharType="begin"/>
        </w:r>
        <w:r>
          <w:instrText xml:space="preserve"> PAGEREF _Toc32709 \h </w:instrText>
        </w:r>
        <w:r>
          <w:fldChar w:fldCharType="separate"/>
        </w:r>
        <w:r>
          <w:t>20</w:t>
        </w:r>
        <w:r>
          <w:fldChar w:fldCharType="end"/>
        </w:r>
      </w:hyperlink>
    </w:p>
    <w:p>
      <w:pPr>
        <w:pStyle w:val="TOC1"/>
        <w:tabs>
          <w:tab w:val="right" w:leader="dot" w:pos="8306"/>
        </w:tabs>
      </w:pPr>
      <w:hyperlink w:anchor="_Toc10983" w:history="1">
        <w:r>
          <w:rPr>
            <w:rFonts w:ascii="仿宋" w:eastAsia="仿宋" w:hAnsi="仿宋" w:cs="仿宋" w:hint="eastAsia"/>
            <w:lang w:eastAsia="zh-CN"/>
          </w:rPr>
          <w:t>六、环己二酮项目危机管理</w:t>
        </w:r>
        <w:r>
          <w:tab/>
        </w:r>
        <w:r>
          <w:fldChar w:fldCharType="begin"/>
        </w:r>
        <w:r>
          <w:instrText xml:space="preserve"> PAGEREF _Toc10983 \h </w:instrText>
        </w:r>
        <w:r>
          <w:fldChar w:fldCharType="separate"/>
        </w:r>
        <w:r>
          <w:t>22</w:t>
        </w:r>
        <w:r>
          <w:fldChar w:fldCharType="end"/>
        </w:r>
      </w:hyperlink>
    </w:p>
    <w:p>
      <w:pPr>
        <w:pStyle w:val="TOC2"/>
        <w:tabs>
          <w:tab w:val="right" w:leader="dot" w:pos="8306"/>
        </w:tabs>
      </w:pPr>
      <w:hyperlink w:anchor="_Toc23172" w:history="1">
        <w:r>
          <w:rPr>
            <w:rFonts w:ascii="仿宋" w:eastAsia="仿宋" w:hAnsi="仿宋" w:cs="仿宋" w:hint="eastAsia"/>
            <w:lang w:eastAsia="zh-CN"/>
          </w:rPr>
          <w:t>(一)、危机预警与识别</w:t>
        </w:r>
        <w:r>
          <w:tab/>
        </w:r>
        <w:r>
          <w:fldChar w:fldCharType="begin"/>
        </w:r>
        <w:r>
          <w:instrText xml:space="preserve"> PAGEREF _Toc23172 \h </w:instrText>
        </w:r>
        <w:r>
          <w:fldChar w:fldCharType="separate"/>
        </w:r>
        <w:r>
          <w:t>22</w:t>
        </w:r>
        <w:r>
          <w:fldChar w:fldCharType="end"/>
        </w:r>
      </w:hyperlink>
    </w:p>
    <w:p>
      <w:pPr>
        <w:pStyle w:val="TOC2"/>
        <w:tabs>
          <w:tab w:val="right" w:leader="dot" w:pos="8306"/>
        </w:tabs>
      </w:pPr>
      <w:hyperlink w:anchor="_Toc30612" w:history="1">
        <w:r>
          <w:rPr>
            <w:rFonts w:ascii="仿宋" w:eastAsia="仿宋" w:hAnsi="仿宋" w:cs="仿宋" w:hint="eastAsia"/>
            <w:lang w:eastAsia="zh-CN"/>
          </w:rPr>
          <w:t>(二)、危机应对与恢复</w:t>
        </w:r>
        <w:r>
          <w:tab/>
        </w:r>
        <w:r>
          <w:fldChar w:fldCharType="begin"/>
        </w:r>
        <w:r>
          <w:instrText xml:space="preserve"> PAGEREF _Toc30612 \h </w:instrText>
        </w:r>
        <w:r>
          <w:fldChar w:fldCharType="separate"/>
        </w:r>
        <w:r>
          <w:t>23</w:t>
        </w:r>
        <w:r>
          <w:fldChar w:fldCharType="end"/>
        </w:r>
      </w:hyperlink>
    </w:p>
    <w:p>
      <w:pPr>
        <w:pStyle w:val="TOC1"/>
        <w:tabs>
          <w:tab w:val="right" w:leader="dot" w:pos="8306"/>
        </w:tabs>
      </w:pPr>
      <w:hyperlink w:anchor="_Toc8157" w:history="1">
        <w:r>
          <w:rPr>
            <w:rFonts w:ascii="仿宋" w:eastAsia="仿宋" w:hAnsi="仿宋" w:cs="仿宋" w:hint="eastAsia"/>
            <w:lang w:eastAsia="zh-CN"/>
          </w:rPr>
          <w:t>七、环己二酮项目环境影响分析</w:t>
        </w:r>
        <w:r>
          <w:tab/>
        </w:r>
        <w:r>
          <w:fldChar w:fldCharType="begin"/>
        </w:r>
        <w:r>
          <w:instrText xml:space="preserve"> PAGEREF _Toc8157 \h </w:instrText>
        </w:r>
        <w:r>
          <w:fldChar w:fldCharType="separate"/>
        </w:r>
        <w:r>
          <w:t>24</w:t>
        </w:r>
        <w:r>
          <w:fldChar w:fldCharType="end"/>
        </w:r>
      </w:hyperlink>
    </w:p>
    <w:p>
      <w:pPr>
        <w:pStyle w:val="TOC2"/>
        <w:tabs>
          <w:tab w:val="right" w:leader="dot" w:pos="8306"/>
        </w:tabs>
      </w:pPr>
      <w:hyperlink w:anchor="_Toc24321" w:history="1">
        <w:r>
          <w:rPr>
            <w:rFonts w:ascii="仿宋" w:eastAsia="仿宋" w:hAnsi="仿宋" w:cs="仿宋" w:hint="eastAsia"/>
            <w:lang w:eastAsia="zh-CN"/>
          </w:rPr>
          <w:t>(一)、建设区域环境质量现状</w:t>
        </w:r>
        <w:r>
          <w:tab/>
        </w:r>
        <w:r>
          <w:fldChar w:fldCharType="begin"/>
        </w:r>
        <w:r>
          <w:instrText xml:space="preserve"> PAGEREF _Toc24321 \h </w:instrText>
        </w:r>
        <w:r>
          <w:fldChar w:fldCharType="separate"/>
        </w:r>
        <w:r>
          <w:t>24</w:t>
        </w:r>
        <w:r>
          <w:fldChar w:fldCharType="end"/>
        </w:r>
      </w:hyperlink>
    </w:p>
    <w:p>
      <w:pPr>
        <w:pStyle w:val="TOC2"/>
        <w:tabs>
          <w:tab w:val="right" w:leader="dot" w:pos="8306"/>
        </w:tabs>
      </w:pPr>
      <w:hyperlink w:anchor="_Toc5704" w:history="1">
        <w:r>
          <w:rPr>
            <w:rFonts w:ascii="仿宋" w:eastAsia="仿宋" w:hAnsi="仿宋" w:cs="仿宋" w:hint="eastAsia"/>
            <w:lang w:eastAsia="zh-CN"/>
          </w:rPr>
          <w:t>(二)、建设期环境保护</w:t>
        </w:r>
        <w:r>
          <w:tab/>
        </w:r>
        <w:r>
          <w:fldChar w:fldCharType="begin"/>
        </w:r>
        <w:r>
          <w:instrText xml:space="preserve"> PAGEREF _Toc5704 \h </w:instrText>
        </w:r>
        <w:r>
          <w:fldChar w:fldCharType="separate"/>
        </w:r>
        <w:r>
          <w:t>25</w:t>
        </w:r>
        <w:r>
          <w:fldChar w:fldCharType="end"/>
        </w:r>
      </w:hyperlink>
    </w:p>
    <w:p>
      <w:pPr>
        <w:pStyle w:val="TOC2"/>
        <w:tabs>
          <w:tab w:val="right" w:leader="dot" w:pos="8306"/>
        </w:tabs>
      </w:pPr>
      <w:hyperlink w:anchor="_Toc31822" w:history="1">
        <w:r>
          <w:rPr>
            <w:rFonts w:ascii="仿宋" w:eastAsia="仿宋" w:hAnsi="仿宋" w:cs="仿宋" w:hint="eastAsia"/>
            <w:lang w:eastAsia="zh-CN"/>
          </w:rPr>
          <w:t>(三)、运营期环境保护</w:t>
        </w:r>
        <w:r>
          <w:tab/>
        </w:r>
        <w:r>
          <w:fldChar w:fldCharType="begin"/>
        </w:r>
        <w:r>
          <w:instrText xml:space="preserve"> PAGEREF _Toc31822 \h </w:instrText>
        </w:r>
        <w:r>
          <w:fldChar w:fldCharType="separate"/>
        </w:r>
        <w:r>
          <w:t>27</w:t>
        </w:r>
        <w:r>
          <w:fldChar w:fldCharType="end"/>
        </w:r>
      </w:hyperlink>
    </w:p>
    <w:p>
      <w:pPr>
        <w:pStyle w:val="TOC2"/>
        <w:tabs>
          <w:tab w:val="right" w:leader="dot" w:pos="8306"/>
        </w:tabs>
      </w:pPr>
      <w:hyperlink w:anchor="_Toc10458" w:history="1">
        <w:r>
          <w:rPr>
            <w:rFonts w:ascii="仿宋" w:eastAsia="仿宋" w:hAnsi="仿宋" w:cs="仿宋" w:hint="eastAsia"/>
            <w:lang w:eastAsia="zh-CN"/>
          </w:rPr>
          <w:t>(四)、环己二酮项目建设对区域经济的影响</w:t>
        </w:r>
        <w:r>
          <w:tab/>
        </w:r>
        <w:r>
          <w:fldChar w:fldCharType="begin"/>
        </w:r>
        <w:r>
          <w:instrText xml:space="preserve"> PAGEREF _Toc10458 \h </w:instrText>
        </w:r>
        <w:r>
          <w:fldChar w:fldCharType="separate"/>
        </w:r>
        <w:r>
          <w:t>28</w:t>
        </w:r>
        <w:r>
          <w:fldChar w:fldCharType="end"/>
        </w:r>
      </w:hyperlink>
    </w:p>
    <w:p>
      <w:pPr>
        <w:pStyle w:val="TOC2"/>
        <w:tabs>
          <w:tab w:val="right" w:leader="dot" w:pos="8306"/>
        </w:tabs>
      </w:pPr>
      <w:hyperlink w:anchor="_Toc16584" w:history="1">
        <w:r>
          <w:rPr>
            <w:rFonts w:ascii="仿宋" w:eastAsia="仿宋" w:hAnsi="仿宋" w:cs="仿宋" w:hint="eastAsia"/>
            <w:lang w:eastAsia="zh-CN"/>
          </w:rPr>
          <w:t>(五)、废弃物处理</w:t>
        </w:r>
        <w:r>
          <w:tab/>
        </w:r>
        <w:r>
          <w:fldChar w:fldCharType="begin"/>
        </w:r>
        <w:r>
          <w:instrText xml:space="preserve"> PAGEREF _Toc16584 \h </w:instrText>
        </w:r>
        <w:r>
          <w:fldChar w:fldCharType="separate"/>
        </w:r>
        <w:r>
          <w:t>30</w:t>
        </w:r>
        <w:r>
          <w:fldChar w:fldCharType="end"/>
        </w:r>
      </w:hyperlink>
    </w:p>
    <w:p>
      <w:pPr>
        <w:pStyle w:val="TOC2"/>
        <w:tabs>
          <w:tab w:val="right" w:leader="dot" w:pos="8306"/>
        </w:tabs>
      </w:pPr>
      <w:hyperlink w:anchor="_Toc13308" w:history="1">
        <w:r>
          <w:rPr>
            <w:rFonts w:ascii="仿宋" w:eastAsia="仿宋" w:hAnsi="仿宋" w:cs="仿宋" w:hint="eastAsia"/>
            <w:lang w:eastAsia="zh-CN"/>
          </w:rPr>
          <w:t>(六)、特殊环境影响分析</w:t>
        </w:r>
        <w:r>
          <w:tab/>
        </w:r>
        <w:r>
          <w:fldChar w:fldCharType="begin"/>
        </w:r>
        <w:r>
          <w:instrText xml:space="preserve"> PAGEREF _Toc13308 \h </w:instrText>
        </w:r>
        <w:r>
          <w:fldChar w:fldCharType="separate"/>
        </w:r>
        <w:r>
          <w:t>31</w:t>
        </w:r>
        <w:r>
          <w:fldChar w:fldCharType="end"/>
        </w:r>
      </w:hyperlink>
    </w:p>
    <w:p>
      <w:pPr>
        <w:pStyle w:val="TOC2"/>
        <w:tabs>
          <w:tab w:val="right" w:leader="dot" w:pos="8306"/>
        </w:tabs>
      </w:pPr>
      <w:hyperlink w:anchor="_Toc11865" w:history="1">
        <w:r>
          <w:rPr>
            <w:rFonts w:ascii="仿宋" w:eastAsia="仿宋" w:hAnsi="仿宋" w:cs="仿宋" w:hint="eastAsia"/>
            <w:lang w:eastAsia="zh-CN"/>
          </w:rPr>
          <w:t>(七)、清洁生产</w:t>
        </w:r>
        <w:r>
          <w:tab/>
        </w:r>
        <w:r>
          <w:fldChar w:fldCharType="begin"/>
        </w:r>
        <w:r>
          <w:instrText xml:space="preserve"> PAGEREF _Toc11865 \h </w:instrText>
        </w:r>
        <w:r>
          <w:fldChar w:fldCharType="separate"/>
        </w:r>
        <w:r>
          <w:t>32</w:t>
        </w:r>
        <w:r>
          <w:fldChar w:fldCharType="end"/>
        </w:r>
      </w:hyperlink>
    </w:p>
    <w:p>
      <w:pPr>
        <w:pStyle w:val="TOC2"/>
        <w:tabs>
          <w:tab w:val="right" w:leader="dot" w:pos="8306"/>
        </w:tabs>
      </w:pPr>
      <w:hyperlink w:anchor="_Toc29828" w:history="1">
        <w:r>
          <w:rPr>
            <w:rFonts w:ascii="仿宋" w:eastAsia="仿宋" w:hAnsi="仿宋" w:cs="仿宋" w:hint="eastAsia"/>
            <w:lang w:eastAsia="zh-CN"/>
          </w:rPr>
          <w:t>(八)、环境保护综合评价</w:t>
        </w:r>
        <w:r>
          <w:tab/>
        </w:r>
        <w:r>
          <w:fldChar w:fldCharType="begin"/>
        </w:r>
        <w:r>
          <w:instrText xml:space="preserve"> PAGEREF _Toc29828 \h </w:instrText>
        </w:r>
        <w:r>
          <w:fldChar w:fldCharType="separate"/>
        </w:r>
        <w:r>
          <w:t>33</w:t>
        </w:r>
        <w:r>
          <w:fldChar w:fldCharType="end"/>
        </w:r>
      </w:hyperlink>
    </w:p>
    <w:p>
      <w:pPr>
        <w:pStyle w:val="TOC1"/>
        <w:tabs>
          <w:tab w:val="right" w:leader="dot" w:pos="8306"/>
        </w:tabs>
      </w:pPr>
      <w:hyperlink w:anchor="_Toc11952" w:history="1">
        <w:r>
          <w:rPr>
            <w:rFonts w:ascii="仿宋" w:eastAsia="仿宋" w:hAnsi="仿宋" w:cs="仿宋" w:hint="eastAsia"/>
            <w:lang w:eastAsia="zh-CN"/>
          </w:rPr>
          <w:t>八、环己二酮项目投资规划</w:t>
        </w:r>
        <w:r>
          <w:tab/>
        </w:r>
        <w:r>
          <w:fldChar w:fldCharType="begin"/>
        </w:r>
        <w:r>
          <w:instrText xml:space="preserve"> PAGEREF _Toc11952 \h </w:instrText>
        </w:r>
        <w:r>
          <w:fldChar w:fldCharType="separate"/>
        </w:r>
        <w:r>
          <w:t>35</w:t>
        </w:r>
        <w:r>
          <w:fldChar w:fldCharType="end"/>
        </w:r>
      </w:hyperlink>
    </w:p>
    <w:p>
      <w:pPr>
        <w:pStyle w:val="TOC2"/>
        <w:tabs>
          <w:tab w:val="right" w:leader="dot" w:pos="8306"/>
        </w:tabs>
      </w:pPr>
      <w:hyperlink w:anchor="_Toc5328" w:history="1">
        <w:r>
          <w:rPr>
            <w:rFonts w:ascii="仿宋" w:eastAsia="仿宋" w:hAnsi="仿宋" w:cs="仿宋" w:hint="eastAsia"/>
            <w:lang w:eastAsia="zh-CN"/>
          </w:rPr>
          <w:t>(一)、环己二酮项目总投资估算</w:t>
        </w:r>
        <w:r>
          <w:tab/>
        </w:r>
        <w:r>
          <w:fldChar w:fldCharType="begin"/>
        </w:r>
        <w:r>
          <w:instrText xml:space="preserve"> PAGEREF _Toc5328 \h </w:instrText>
        </w:r>
        <w:r>
          <w:fldChar w:fldCharType="separate"/>
        </w:r>
        <w:r>
          <w:t>35</w:t>
        </w:r>
        <w:r>
          <w:fldChar w:fldCharType="end"/>
        </w:r>
      </w:hyperlink>
    </w:p>
    <w:p>
      <w:pPr>
        <w:pStyle w:val="TOC2"/>
        <w:tabs>
          <w:tab w:val="right" w:leader="dot" w:pos="8306"/>
        </w:tabs>
      </w:pPr>
      <w:hyperlink w:anchor="_Toc13432" w:history="1">
        <w:r>
          <w:rPr>
            <w:rFonts w:ascii="仿宋" w:eastAsia="仿宋" w:hAnsi="仿宋" w:cs="仿宋" w:hint="eastAsia"/>
            <w:lang w:eastAsia="zh-CN"/>
          </w:rPr>
          <w:t>(二)、资金筹措</w:t>
        </w:r>
        <w:r>
          <w:tab/>
        </w:r>
        <w:r>
          <w:fldChar w:fldCharType="begin"/>
        </w:r>
        <w:r>
          <w:instrText xml:space="preserve"> PAGEREF _Toc13432 \h </w:instrText>
        </w:r>
        <w:r>
          <w:fldChar w:fldCharType="separate"/>
        </w:r>
        <w:r>
          <w:t>36</w:t>
        </w:r>
        <w:r>
          <w:fldChar w:fldCharType="end"/>
        </w:r>
      </w:hyperlink>
    </w:p>
    <w:p>
      <w:pPr>
        <w:pStyle w:val="TOC1"/>
        <w:tabs>
          <w:tab w:val="right" w:leader="dot" w:pos="8306"/>
        </w:tabs>
      </w:pPr>
      <w:hyperlink w:anchor="_Toc28572" w:history="1">
        <w:r>
          <w:rPr>
            <w:rFonts w:ascii="仿宋" w:eastAsia="仿宋" w:hAnsi="仿宋" w:cs="仿宋" w:hint="eastAsia"/>
            <w:lang w:eastAsia="zh-CN"/>
          </w:rPr>
          <w:t>九、环己二酮项目社会影响</w:t>
        </w:r>
        <w:r>
          <w:tab/>
        </w:r>
        <w:r>
          <w:fldChar w:fldCharType="begin"/>
        </w:r>
        <w:r>
          <w:instrText xml:space="preserve"> PAGEREF _Toc28572 \h </w:instrText>
        </w:r>
        <w:r>
          <w:fldChar w:fldCharType="separate"/>
        </w:r>
        <w:r>
          <w:t>37</w:t>
        </w:r>
        <w:r>
          <w:fldChar w:fldCharType="end"/>
        </w:r>
      </w:hyperlink>
    </w:p>
    <w:p>
      <w:pPr>
        <w:pStyle w:val="TOC2"/>
        <w:tabs>
          <w:tab w:val="right" w:leader="dot" w:pos="8306"/>
        </w:tabs>
      </w:pPr>
      <w:hyperlink w:anchor="_Toc32584" w:history="1">
        <w:r>
          <w:rPr>
            <w:rFonts w:ascii="仿宋" w:eastAsia="仿宋" w:hAnsi="仿宋" w:cs="仿宋" w:hint="eastAsia"/>
            <w:lang w:eastAsia="zh-CN"/>
          </w:rPr>
          <w:t>(一)、社会责任与义务</w:t>
        </w:r>
        <w:r>
          <w:tab/>
        </w:r>
        <w:r>
          <w:fldChar w:fldCharType="begin"/>
        </w:r>
        <w:r>
          <w:instrText xml:space="preserve"> PAGEREF _Toc32584 \h </w:instrText>
        </w:r>
        <w:r>
          <w:fldChar w:fldCharType="separate"/>
        </w:r>
        <w:r>
          <w:t>37</w:t>
        </w:r>
        <w:r>
          <w:fldChar w:fldCharType="end"/>
        </w:r>
      </w:hyperlink>
    </w:p>
    <w:p>
      <w:pPr>
        <w:pStyle w:val="TOC2"/>
        <w:tabs>
          <w:tab w:val="right" w:leader="dot" w:pos="8306"/>
        </w:tabs>
      </w:pPr>
      <w:hyperlink w:anchor="_Toc7850" w:history="1">
        <w:r>
          <w:rPr>
            <w:rFonts w:ascii="仿宋" w:eastAsia="仿宋" w:hAnsi="仿宋" w:cs="仿宋" w:hint="eastAsia"/>
            <w:lang w:eastAsia="zh-CN"/>
          </w:rPr>
          <w:t>(二)、社会参与与沟通</w:t>
        </w:r>
        <w:r>
          <w:tab/>
        </w:r>
        <w:r>
          <w:fldChar w:fldCharType="begin"/>
        </w:r>
        <w:r>
          <w:instrText xml:space="preserve"> PAGEREF _Toc7850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42" w:history="1">
        <w:r>
          <w:rPr>
            <w:rFonts w:ascii="仿宋" w:eastAsia="仿宋" w:hAnsi="仿宋" w:cs="仿宋" w:hint="eastAsia"/>
            <w:lang w:eastAsia="zh-CN"/>
          </w:rPr>
          <w:t>十、环己二酮项目技术管理</w:t>
        </w:r>
        <w:r>
          <w:tab/>
        </w:r>
        <w:r>
          <w:fldChar w:fldCharType="begin"/>
        </w:r>
        <w:r>
          <w:instrText xml:space="preserve"> PAGEREF _Toc24642 \h </w:instrText>
        </w:r>
        <w:r>
          <w:fldChar w:fldCharType="separate"/>
        </w:r>
        <w:r>
          <w:t>38</w:t>
        </w:r>
        <w:r>
          <w:fldChar w:fldCharType="end"/>
        </w:r>
      </w:hyperlink>
    </w:p>
    <w:p>
      <w:pPr>
        <w:pStyle w:val="TOC2"/>
        <w:tabs>
          <w:tab w:val="right" w:leader="dot" w:pos="8306"/>
        </w:tabs>
      </w:pPr>
      <w:hyperlink w:anchor="_Toc23407" w:history="1">
        <w:r>
          <w:rPr>
            <w:rFonts w:ascii="仿宋" w:eastAsia="仿宋" w:hAnsi="仿宋" w:cs="仿宋" w:hint="eastAsia"/>
            <w:lang w:eastAsia="zh-CN"/>
          </w:rPr>
          <w:t>(一)、技术方案选用方向</w:t>
        </w:r>
        <w:r>
          <w:tab/>
        </w:r>
        <w:r>
          <w:fldChar w:fldCharType="begin"/>
        </w:r>
        <w:r>
          <w:instrText xml:space="preserve"> PAGEREF _Toc23407 \h </w:instrText>
        </w:r>
        <w:r>
          <w:fldChar w:fldCharType="separate"/>
        </w:r>
        <w:r>
          <w:t>38</w:t>
        </w:r>
        <w:r>
          <w:fldChar w:fldCharType="end"/>
        </w:r>
      </w:hyperlink>
    </w:p>
    <w:p>
      <w:pPr>
        <w:pStyle w:val="TOC2"/>
        <w:tabs>
          <w:tab w:val="right" w:leader="dot" w:pos="8306"/>
        </w:tabs>
      </w:pPr>
      <w:hyperlink w:anchor="_Toc3192" w:history="1">
        <w:r>
          <w:rPr>
            <w:rFonts w:ascii="仿宋" w:eastAsia="仿宋" w:hAnsi="仿宋" w:cs="仿宋" w:hint="eastAsia"/>
            <w:lang w:eastAsia="zh-CN"/>
          </w:rPr>
          <w:t>(二)、工艺技术方案选用原则</w:t>
        </w:r>
        <w:r>
          <w:tab/>
        </w:r>
        <w:r>
          <w:fldChar w:fldCharType="begin"/>
        </w:r>
        <w:r>
          <w:instrText xml:space="preserve"> PAGEREF _Toc3192 \h </w:instrText>
        </w:r>
        <w:r>
          <w:fldChar w:fldCharType="separate"/>
        </w:r>
        <w:r>
          <w:t>40</w:t>
        </w:r>
        <w:r>
          <w:fldChar w:fldCharType="end"/>
        </w:r>
      </w:hyperlink>
    </w:p>
    <w:p>
      <w:pPr>
        <w:pStyle w:val="TOC2"/>
        <w:tabs>
          <w:tab w:val="right" w:leader="dot" w:pos="8306"/>
        </w:tabs>
      </w:pPr>
      <w:hyperlink w:anchor="_Toc10850" w:history="1">
        <w:r>
          <w:rPr>
            <w:rFonts w:ascii="仿宋" w:eastAsia="仿宋" w:hAnsi="仿宋" w:cs="仿宋" w:hint="eastAsia"/>
            <w:lang w:eastAsia="zh-CN"/>
          </w:rPr>
          <w:t>(三)、工艺技术方案要求</w:t>
        </w:r>
        <w:r>
          <w:tab/>
        </w:r>
        <w:r>
          <w:fldChar w:fldCharType="begin"/>
        </w:r>
        <w:r>
          <w:instrText xml:space="preserve"> PAGEREF _Toc10850 \h </w:instrText>
        </w:r>
        <w:r>
          <w:fldChar w:fldCharType="separate"/>
        </w:r>
        <w:r>
          <w:t>42</w:t>
        </w:r>
        <w:r>
          <w:fldChar w:fldCharType="end"/>
        </w:r>
      </w:hyperlink>
    </w:p>
    <w:p>
      <w:pPr>
        <w:pStyle w:val="TOC1"/>
        <w:tabs>
          <w:tab w:val="right" w:leader="dot" w:pos="8306"/>
        </w:tabs>
      </w:pPr>
      <w:hyperlink w:anchor="_Toc13188" w:history="1">
        <w:r>
          <w:rPr>
            <w:rFonts w:ascii="仿宋" w:eastAsia="仿宋" w:hAnsi="仿宋" w:cs="仿宋" w:hint="eastAsia"/>
            <w:lang w:eastAsia="zh-CN"/>
          </w:rPr>
          <w:t>十一、环己二酮项目财务管理</w:t>
        </w:r>
        <w:r>
          <w:tab/>
        </w:r>
        <w:r>
          <w:fldChar w:fldCharType="begin"/>
        </w:r>
        <w:r>
          <w:instrText xml:space="preserve"> PAGEREF _Toc13188 \h </w:instrText>
        </w:r>
        <w:r>
          <w:fldChar w:fldCharType="separate"/>
        </w:r>
        <w:r>
          <w:t>44</w:t>
        </w:r>
        <w:r>
          <w:fldChar w:fldCharType="end"/>
        </w:r>
      </w:hyperlink>
    </w:p>
    <w:p>
      <w:pPr>
        <w:pStyle w:val="TOC2"/>
        <w:tabs>
          <w:tab w:val="right" w:leader="dot" w:pos="8306"/>
        </w:tabs>
      </w:pPr>
      <w:hyperlink w:anchor="_Toc19883" w:history="1">
        <w:r>
          <w:rPr>
            <w:rFonts w:ascii="仿宋" w:eastAsia="仿宋" w:hAnsi="仿宋" w:cs="仿宋" w:hint="eastAsia"/>
            <w:lang w:eastAsia="zh-CN"/>
          </w:rPr>
          <w:t>(一)、资金需求大</w:t>
        </w:r>
        <w:r>
          <w:tab/>
        </w:r>
        <w:r>
          <w:fldChar w:fldCharType="begin"/>
        </w:r>
        <w:r>
          <w:instrText xml:space="preserve"> PAGEREF _Toc19883 \h </w:instrText>
        </w:r>
        <w:r>
          <w:fldChar w:fldCharType="separate"/>
        </w:r>
        <w:r>
          <w:t>44</w:t>
        </w:r>
        <w:r>
          <w:fldChar w:fldCharType="end"/>
        </w:r>
      </w:hyperlink>
    </w:p>
    <w:p>
      <w:pPr>
        <w:pStyle w:val="TOC2"/>
        <w:tabs>
          <w:tab w:val="right" w:leader="dot" w:pos="8306"/>
        </w:tabs>
      </w:pPr>
      <w:hyperlink w:anchor="_Toc1030" w:history="1">
        <w:r>
          <w:rPr>
            <w:rFonts w:ascii="仿宋" w:eastAsia="仿宋" w:hAnsi="仿宋" w:cs="仿宋" w:hint="eastAsia"/>
            <w:lang w:eastAsia="zh-CN"/>
          </w:rPr>
          <w:t>(二)、研发周期长</w:t>
        </w:r>
        <w:r>
          <w:tab/>
        </w:r>
        <w:r>
          <w:fldChar w:fldCharType="begin"/>
        </w:r>
        <w:r>
          <w:instrText xml:space="preserve"> PAGEREF _Toc1030 \h </w:instrText>
        </w:r>
        <w:r>
          <w:fldChar w:fldCharType="separate"/>
        </w:r>
        <w:r>
          <w:t>46</w:t>
        </w:r>
        <w:r>
          <w:fldChar w:fldCharType="end"/>
        </w:r>
      </w:hyperlink>
    </w:p>
    <w:p>
      <w:pPr>
        <w:pStyle w:val="TOC2"/>
        <w:tabs>
          <w:tab w:val="right" w:leader="dot" w:pos="8306"/>
        </w:tabs>
      </w:pPr>
      <w:hyperlink w:anchor="_Toc8754" w:history="1">
        <w:r>
          <w:rPr>
            <w:rFonts w:ascii="仿宋" w:eastAsia="仿宋" w:hAnsi="仿宋" w:cs="仿宋" w:hint="eastAsia"/>
            <w:lang w:eastAsia="zh-CN"/>
          </w:rPr>
          <w:t>(三)、市场风险大</w:t>
        </w:r>
        <w:r>
          <w:tab/>
        </w:r>
        <w:r>
          <w:fldChar w:fldCharType="begin"/>
        </w:r>
        <w:r>
          <w:instrText xml:space="preserve"> PAGEREF _Toc8754 \h </w:instrText>
        </w:r>
        <w:r>
          <w:fldChar w:fldCharType="separate"/>
        </w:r>
        <w:r>
          <w:t>47</w:t>
        </w:r>
        <w:r>
          <w:fldChar w:fldCharType="end"/>
        </w:r>
      </w:hyperlink>
    </w:p>
    <w:p>
      <w:pPr>
        <w:pStyle w:val="TOC2"/>
        <w:tabs>
          <w:tab w:val="right" w:leader="dot" w:pos="8306"/>
        </w:tabs>
      </w:pPr>
      <w:hyperlink w:anchor="_Toc21729" w:history="1">
        <w:r>
          <w:rPr>
            <w:rFonts w:ascii="仿宋" w:eastAsia="仿宋" w:hAnsi="仿宋" w:cs="仿宋" w:hint="eastAsia"/>
            <w:lang w:eastAsia="zh-CN"/>
          </w:rPr>
          <w:t>(四)、利润率高</w:t>
        </w:r>
        <w:r>
          <w:tab/>
        </w:r>
        <w:r>
          <w:fldChar w:fldCharType="begin"/>
        </w:r>
        <w:r>
          <w:instrText xml:space="preserve"> PAGEREF _Toc21729 \h </w:instrText>
        </w:r>
        <w:r>
          <w:fldChar w:fldCharType="separate"/>
        </w:r>
        <w:r>
          <w:t>49</w:t>
        </w:r>
        <w:r>
          <w:fldChar w:fldCharType="end"/>
        </w:r>
      </w:hyperlink>
    </w:p>
    <w:p>
      <w:pPr>
        <w:pStyle w:val="TOC1"/>
        <w:tabs>
          <w:tab w:val="right" w:leader="dot" w:pos="8306"/>
        </w:tabs>
      </w:pPr>
      <w:hyperlink w:anchor="_Toc25200" w:history="1">
        <w:r>
          <w:rPr>
            <w:rFonts w:ascii="仿宋" w:eastAsia="仿宋" w:hAnsi="仿宋" w:cs="仿宋" w:hint="eastAsia"/>
            <w:lang w:eastAsia="zh-CN"/>
          </w:rPr>
          <w:t>十二、生产安全保护</w:t>
        </w:r>
        <w:r>
          <w:tab/>
        </w:r>
        <w:r>
          <w:fldChar w:fldCharType="begin"/>
        </w:r>
        <w:r>
          <w:instrText xml:space="preserve"> PAGEREF _Toc25200 \h </w:instrText>
        </w:r>
        <w:r>
          <w:fldChar w:fldCharType="separate"/>
        </w:r>
        <w:r>
          <w:t>51</w:t>
        </w:r>
        <w:r>
          <w:fldChar w:fldCharType="end"/>
        </w:r>
      </w:hyperlink>
    </w:p>
    <w:p>
      <w:pPr>
        <w:pStyle w:val="TOC2"/>
        <w:tabs>
          <w:tab w:val="right" w:leader="dot" w:pos="8306"/>
        </w:tabs>
      </w:pPr>
      <w:hyperlink w:anchor="_Toc8543" w:history="1">
        <w:r>
          <w:rPr>
            <w:rFonts w:ascii="仿宋" w:eastAsia="仿宋" w:hAnsi="仿宋" w:cs="仿宋" w:hint="eastAsia"/>
            <w:lang w:eastAsia="zh-CN"/>
          </w:rPr>
          <w:t>(一)、消防安全</w:t>
        </w:r>
        <w:r>
          <w:tab/>
        </w:r>
        <w:r>
          <w:fldChar w:fldCharType="begin"/>
        </w:r>
        <w:r>
          <w:instrText xml:space="preserve"> PAGEREF _Toc8543 \h </w:instrText>
        </w:r>
        <w:r>
          <w:fldChar w:fldCharType="separate"/>
        </w:r>
        <w:r>
          <w:t>51</w:t>
        </w:r>
        <w:r>
          <w:fldChar w:fldCharType="end"/>
        </w:r>
      </w:hyperlink>
    </w:p>
    <w:p>
      <w:pPr>
        <w:pStyle w:val="TOC2"/>
        <w:tabs>
          <w:tab w:val="right" w:leader="dot" w:pos="8306"/>
        </w:tabs>
      </w:pPr>
      <w:hyperlink w:anchor="_Toc25704" w:history="1">
        <w:r>
          <w:rPr>
            <w:rFonts w:ascii="仿宋" w:eastAsia="仿宋" w:hAnsi="仿宋" w:cs="仿宋" w:hint="eastAsia"/>
            <w:lang w:eastAsia="zh-CN"/>
          </w:rPr>
          <w:t>(二)、防火防爆总图布置措施</w:t>
        </w:r>
        <w:r>
          <w:tab/>
        </w:r>
        <w:r>
          <w:fldChar w:fldCharType="begin"/>
        </w:r>
        <w:r>
          <w:instrText xml:space="preserve"> PAGEREF _Toc25704 \h </w:instrText>
        </w:r>
        <w:r>
          <w:fldChar w:fldCharType="separate"/>
        </w:r>
        <w:r>
          <w:t>53</w:t>
        </w:r>
        <w:r>
          <w:fldChar w:fldCharType="end"/>
        </w:r>
      </w:hyperlink>
    </w:p>
    <w:p>
      <w:pPr>
        <w:pStyle w:val="TOC2"/>
        <w:tabs>
          <w:tab w:val="right" w:leader="dot" w:pos="8306"/>
        </w:tabs>
      </w:pPr>
      <w:hyperlink w:anchor="_Toc14267" w:history="1">
        <w:r>
          <w:rPr>
            <w:rFonts w:ascii="仿宋" w:eastAsia="仿宋" w:hAnsi="仿宋" w:cs="仿宋" w:hint="eastAsia"/>
            <w:lang w:eastAsia="zh-CN"/>
          </w:rPr>
          <w:t>(三)、自然灾害防范措施</w:t>
        </w:r>
        <w:r>
          <w:tab/>
        </w:r>
        <w:r>
          <w:fldChar w:fldCharType="begin"/>
        </w:r>
        <w:r>
          <w:instrText xml:space="preserve"> PAGEREF _Toc14267 \h </w:instrText>
        </w:r>
        <w:r>
          <w:fldChar w:fldCharType="separate"/>
        </w:r>
        <w:r>
          <w:t>54</w:t>
        </w:r>
        <w:r>
          <w:fldChar w:fldCharType="end"/>
        </w:r>
      </w:hyperlink>
    </w:p>
    <w:p>
      <w:pPr>
        <w:pStyle w:val="TOC2"/>
        <w:tabs>
          <w:tab w:val="right" w:leader="dot" w:pos="8306"/>
        </w:tabs>
      </w:pPr>
      <w:hyperlink w:anchor="_Toc21674" w:history="1">
        <w:r>
          <w:rPr>
            <w:rFonts w:ascii="仿宋" w:eastAsia="仿宋" w:hAnsi="仿宋" w:cs="仿宋" w:hint="eastAsia"/>
            <w:lang w:eastAsia="zh-CN"/>
          </w:rPr>
          <w:t>(四)、安全色及安全标志使用要求</w:t>
        </w:r>
        <w:r>
          <w:tab/>
        </w:r>
        <w:r>
          <w:fldChar w:fldCharType="begin"/>
        </w:r>
        <w:r>
          <w:instrText xml:space="preserve"> PAGEREF _Toc21674 \h </w:instrText>
        </w:r>
        <w:r>
          <w:fldChar w:fldCharType="separate"/>
        </w:r>
        <w:r>
          <w:t>55</w:t>
        </w:r>
        <w:r>
          <w:fldChar w:fldCharType="end"/>
        </w:r>
      </w:hyperlink>
    </w:p>
    <w:p>
      <w:pPr>
        <w:pStyle w:val="TOC2"/>
        <w:tabs>
          <w:tab w:val="right" w:leader="dot" w:pos="8306"/>
        </w:tabs>
      </w:pPr>
      <w:hyperlink w:anchor="_Toc13461" w:history="1">
        <w:r>
          <w:rPr>
            <w:rFonts w:ascii="仿宋" w:eastAsia="仿宋" w:hAnsi="仿宋" w:cs="仿宋" w:hint="eastAsia"/>
            <w:lang w:eastAsia="zh-CN"/>
          </w:rPr>
          <w:t>(五)、防尘防毒措施</w:t>
        </w:r>
        <w:r>
          <w:tab/>
        </w:r>
        <w:r>
          <w:fldChar w:fldCharType="begin"/>
        </w:r>
        <w:r>
          <w:instrText xml:space="preserve"> PAGEREF _Toc13461 \h </w:instrText>
        </w:r>
        <w:r>
          <w:fldChar w:fldCharType="separate"/>
        </w:r>
        <w:r>
          <w:t>56</w:t>
        </w:r>
        <w:r>
          <w:fldChar w:fldCharType="end"/>
        </w:r>
      </w:hyperlink>
    </w:p>
    <w:p>
      <w:pPr>
        <w:pStyle w:val="TOC2"/>
        <w:tabs>
          <w:tab w:val="right" w:leader="dot" w:pos="8306"/>
        </w:tabs>
      </w:pPr>
      <w:hyperlink w:anchor="_Toc15966" w:history="1">
        <w:r>
          <w:rPr>
            <w:rFonts w:ascii="仿宋" w:eastAsia="仿宋" w:hAnsi="仿宋" w:cs="仿宋" w:hint="eastAsia"/>
            <w:lang w:eastAsia="zh-CN"/>
          </w:rPr>
          <w:t>(六)、防静电、触电防护及防雷措施</w:t>
        </w:r>
        <w:r>
          <w:tab/>
        </w:r>
        <w:r>
          <w:fldChar w:fldCharType="begin"/>
        </w:r>
        <w:r>
          <w:instrText xml:space="preserve"> PAGEREF _Toc15966 \h </w:instrText>
        </w:r>
        <w:r>
          <w:fldChar w:fldCharType="separate"/>
        </w:r>
        <w:r>
          <w:t>57</w:t>
        </w:r>
        <w:r>
          <w:fldChar w:fldCharType="end"/>
        </w:r>
      </w:hyperlink>
    </w:p>
    <w:p>
      <w:pPr>
        <w:pStyle w:val="TOC2"/>
        <w:tabs>
          <w:tab w:val="right" w:leader="dot" w:pos="8306"/>
        </w:tabs>
      </w:pPr>
      <w:hyperlink w:anchor="_Toc31575" w:history="1">
        <w:r>
          <w:rPr>
            <w:rFonts w:ascii="仿宋" w:eastAsia="仿宋" w:hAnsi="仿宋" w:cs="仿宋" w:hint="eastAsia"/>
            <w:lang w:eastAsia="zh-CN"/>
          </w:rPr>
          <w:t>(七)、机械设备安全保障措施</w:t>
        </w:r>
        <w:r>
          <w:tab/>
        </w:r>
        <w:r>
          <w:fldChar w:fldCharType="begin"/>
        </w:r>
        <w:r>
          <w:instrText xml:space="preserve"> PAGEREF _Toc31575 \h </w:instrText>
        </w:r>
        <w:r>
          <w:fldChar w:fldCharType="separate"/>
        </w:r>
        <w:r>
          <w:t>58</w:t>
        </w:r>
        <w:r>
          <w:fldChar w:fldCharType="end"/>
        </w:r>
      </w:hyperlink>
    </w:p>
    <w:p>
      <w:pPr>
        <w:pStyle w:val="TOC1"/>
        <w:tabs>
          <w:tab w:val="right" w:leader="dot" w:pos="8306"/>
        </w:tabs>
      </w:pPr>
      <w:hyperlink w:anchor="_Toc28831" w:history="1">
        <w:r>
          <w:rPr>
            <w:rFonts w:ascii="仿宋" w:eastAsia="仿宋" w:hAnsi="仿宋" w:cs="仿宋" w:hint="eastAsia"/>
            <w:lang w:eastAsia="zh-CN"/>
          </w:rPr>
          <w:t>十三、风险识别与分类</w:t>
        </w:r>
        <w:r>
          <w:tab/>
        </w:r>
        <w:r>
          <w:fldChar w:fldCharType="begin"/>
        </w:r>
        <w:r>
          <w:instrText xml:space="preserve"> PAGEREF _Toc28831 \h </w:instrText>
        </w:r>
        <w:r>
          <w:fldChar w:fldCharType="separate"/>
        </w:r>
        <w:r>
          <w:t>59</w:t>
        </w:r>
        <w:r>
          <w:fldChar w:fldCharType="end"/>
        </w:r>
      </w:hyperlink>
    </w:p>
    <w:p>
      <w:pPr>
        <w:pStyle w:val="TOC2"/>
        <w:tabs>
          <w:tab w:val="right" w:leader="dot" w:pos="8306"/>
        </w:tabs>
      </w:pPr>
      <w:hyperlink w:anchor="_Toc6820" w:history="1">
        <w:r>
          <w:rPr>
            <w:rFonts w:ascii="仿宋" w:eastAsia="仿宋" w:hAnsi="仿宋" w:cs="仿宋" w:hint="eastAsia"/>
            <w:lang w:eastAsia="zh-CN"/>
          </w:rPr>
          <w:t>(一)、风险识别</w:t>
        </w:r>
        <w:r>
          <w:tab/>
        </w:r>
        <w:r>
          <w:fldChar w:fldCharType="begin"/>
        </w:r>
        <w:r>
          <w:instrText xml:space="preserve"> PAGEREF _Toc6820 \h </w:instrText>
        </w:r>
        <w:r>
          <w:fldChar w:fldCharType="separate"/>
        </w:r>
        <w:r>
          <w:t>59</w:t>
        </w:r>
        <w:r>
          <w:fldChar w:fldCharType="end"/>
        </w:r>
      </w:hyperlink>
    </w:p>
    <w:p>
      <w:pPr>
        <w:pStyle w:val="TOC2"/>
        <w:tabs>
          <w:tab w:val="right" w:leader="dot" w:pos="8306"/>
        </w:tabs>
      </w:pPr>
      <w:hyperlink w:anchor="_Toc5036" w:history="1">
        <w:r>
          <w:rPr>
            <w:rFonts w:ascii="仿宋" w:eastAsia="仿宋" w:hAnsi="仿宋" w:cs="仿宋" w:hint="eastAsia"/>
            <w:lang w:eastAsia="zh-CN"/>
          </w:rPr>
          <w:t>(二)、风险分类</w:t>
        </w:r>
        <w:r>
          <w:tab/>
        </w:r>
        <w:r>
          <w:fldChar w:fldCharType="begin"/>
        </w:r>
        <w:r>
          <w:instrText xml:space="preserve"> PAGEREF _Toc5036 \h </w:instrText>
        </w:r>
        <w:r>
          <w:fldChar w:fldCharType="separate"/>
        </w:r>
        <w:r>
          <w:t>61</w:t>
        </w:r>
        <w:r>
          <w:fldChar w:fldCharType="end"/>
        </w:r>
      </w:hyperlink>
    </w:p>
    <w:p>
      <w:pPr>
        <w:pStyle w:val="TOC1"/>
        <w:tabs>
          <w:tab w:val="right" w:leader="dot" w:pos="8306"/>
        </w:tabs>
      </w:pPr>
      <w:hyperlink w:anchor="_Toc17723" w:history="1">
        <w:r>
          <w:rPr>
            <w:rFonts w:ascii="仿宋" w:eastAsia="仿宋" w:hAnsi="仿宋" w:cs="仿宋" w:hint="eastAsia"/>
            <w:lang w:eastAsia="zh-CN"/>
          </w:rPr>
          <w:t>十四、环己二酮项目工程方案分析</w:t>
        </w:r>
        <w:r>
          <w:tab/>
        </w:r>
        <w:r>
          <w:fldChar w:fldCharType="begin"/>
        </w:r>
        <w:r>
          <w:instrText xml:space="preserve"> PAGEREF _Toc17723 \h </w:instrText>
        </w:r>
        <w:r>
          <w:fldChar w:fldCharType="separate"/>
        </w:r>
        <w:r>
          <w:t>62</w:t>
        </w:r>
        <w:r>
          <w:fldChar w:fldCharType="end"/>
        </w:r>
      </w:hyperlink>
    </w:p>
    <w:p>
      <w:pPr>
        <w:pStyle w:val="TOC2"/>
        <w:tabs>
          <w:tab w:val="right" w:leader="dot" w:pos="8306"/>
        </w:tabs>
      </w:pPr>
      <w:hyperlink w:anchor="_Toc5316" w:history="1">
        <w:r>
          <w:rPr>
            <w:rFonts w:ascii="仿宋" w:eastAsia="仿宋" w:hAnsi="仿宋" w:cs="仿宋" w:hint="eastAsia"/>
            <w:lang w:eastAsia="zh-CN"/>
          </w:rPr>
          <w:t>(一)、建筑工程设计原则</w:t>
        </w:r>
        <w:r>
          <w:tab/>
        </w:r>
        <w:r>
          <w:fldChar w:fldCharType="begin"/>
        </w:r>
        <w:r>
          <w:instrText xml:space="preserve"> PAGEREF _Toc5316 \h </w:instrText>
        </w:r>
        <w:r>
          <w:fldChar w:fldCharType="separate"/>
        </w:r>
        <w:r>
          <w:t>62</w:t>
        </w:r>
        <w:r>
          <w:fldChar w:fldCharType="end"/>
        </w:r>
      </w:hyperlink>
    </w:p>
    <w:p>
      <w:pPr>
        <w:pStyle w:val="TOC2"/>
        <w:tabs>
          <w:tab w:val="right" w:leader="dot" w:pos="8306"/>
        </w:tabs>
      </w:pPr>
      <w:hyperlink w:anchor="_Toc2809" w:history="1">
        <w:r>
          <w:rPr>
            <w:rFonts w:ascii="仿宋" w:eastAsia="仿宋" w:hAnsi="仿宋" w:cs="仿宋" w:hint="eastAsia"/>
            <w:lang w:eastAsia="zh-CN"/>
          </w:rPr>
          <w:t>(二)、土建工程建设指标</w:t>
        </w:r>
        <w:r>
          <w:tab/>
        </w:r>
        <w:r>
          <w:fldChar w:fldCharType="begin"/>
        </w:r>
        <w:r>
          <w:instrText xml:space="preserve"> PAGEREF _Toc2809 \h </w:instrText>
        </w:r>
        <w:r>
          <w:fldChar w:fldCharType="separate"/>
        </w:r>
        <w:r>
          <w:t>66</w:t>
        </w:r>
        <w:r>
          <w:fldChar w:fldCharType="end"/>
        </w:r>
      </w:hyperlink>
    </w:p>
    <w:p>
      <w:pPr>
        <w:pStyle w:val="TOC1"/>
        <w:tabs>
          <w:tab w:val="right" w:leader="dot" w:pos="8306"/>
        </w:tabs>
      </w:pPr>
      <w:hyperlink w:anchor="_Toc1436" w:history="1">
        <w:r>
          <w:rPr>
            <w:rFonts w:ascii="仿宋" w:eastAsia="仿宋" w:hAnsi="仿宋" w:cs="仿宋" w:hint="eastAsia"/>
            <w:lang w:eastAsia="zh-CN"/>
          </w:rPr>
          <w:t>十五、环己二酮项目治理与监督</w:t>
        </w:r>
        <w:r>
          <w:tab/>
        </w:r>
        <w:r>
          <w:fldChar w:fldCharType="begin"/>
        </w:r>
        <w:r>
          <w:instrText xml:space="preserve"> PAGEREF _Toc1436 \h </w:instrText>
        </w:r>
        <w:r>
          <w:fldChar w:fldCharType="separate"/>
        </w:r>
        <w:r>
          <w:t>67</w:t>
        </w:r>
        <w:r>
          <w:fldChar w:fldCharType="end"/>
        </w:r>
      </w:hyperlink>
    </w:p>
    <w:p>
      <w:pPr>
        <w:pStyle w:val="TOC2"/>
        <w:tabs>
          <w:tab w:val="right" w:leader="dot" w:pos="8306"/>
        </w:tabs>
      </w:pPr>
      <w:hyperlink w:anchor="_Toc6875" w:history="1">
        <w:r>
          <w:rPr>
            <w:rFonts w:ascii="仿宋" w:eastAsia="仿宋" w:hAnsi="仿宋" w:cs="仿宋" w:hint="eastAsia"/>
            <w:lang w:eastAsia="zh-CN"/>
          </w:rPr>
          <w:t>(一)、环己二酮项目治理结构</w:t>
        </w:r>
        <w:r>
          <w:tab/>
        </w:r>
        <w:r>
          <w:fldChar w:fldCharType="begin"/>
        </w:r>
        <w:r>
          <w:instrText xml:space="preserve"> PAGEREF _Toc6875 \h </w:instrText>
        </w:r>
        <w:r>
          <w:fldChar w:fldCharType="separate"/>
        </w:r>
        <w:r>
          <w:t>67</w:t>
        </w:r>
        <w:r>
          <w:fldChar w:fldCharType="end"/>
        </w:r>
      </w:hyperlink>
    </w:p>
    <w:p>
      <w:pPr>
        <w:pStyle w:val="TOC2"/>
        <w:tabs>
          <w:tab w:val="right" w:leader="dot" w:pos="8306"/>
        </w:tabs>
      </w:pPr>
      <w:hyperlink w:anchor="_Toc13525" w:history="1">
        <w:r>
          <w:rPr>
            <w:rFonts w:ascii="仿宋" w:eastAsia="仿宋" w:hAnsi="仿宋" w:cs="仿宋" w:hint="eastAsia"/>
            <w:lang w:eastAsia="zh-CN"/>
          </w:rPr>
          <w:t>(二)、监督与审计</w:t>
        </w:r>
        <w:r>
          <w:tab/>
        </w:r>
        <w:r>
          <w:fldChar w:fldCharType="begin"/>
        </w:r>
        <w:r>
          <w:instrText xml:space="preserve"> PAGEREF _Toc13525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4"/>
      <w:r>
        <w:rPr>
          <w:rFonts w:ascii="仿宋" w:eastAsia="仿宋" w:hAnsi="仿宋" w:cs="仿宋" w:hint="eastAsia"/>
          <w:sz w:val="28"/>
          <w:lang w:eastAsia="zh-CN"/>
        </w:rPr>
        <w:t>一、环己二酮项目土建工程</w:t>
      </w:r>
      <w:bookmarkEnd w:id="2"/>
    </w:p>
    <w:p>
      <w:pPr>
        <w:pStyle w:val="Heading2"/>
        <w:rPr>
          <w:rFonts w:ascii="仿宋" w:eastAsia="仿宋" w:hAnsi="仿宋" w:cs="仿宋" w:hint="eastAsia"/>
          <w:lang w:eastAsia="zh-CN"/>
        </w:rPr>
      </w:pPr>
      <w:bookmarkStart w:id="3" w:name="_Toc286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在环己二酮项目的建筑工程设计中，我们将秉承一系列重要的设计原则，以确保环己二酮项目建筑在功能、美观、可持续性等方面达到最佳效果。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首要原则是确保建筑的功能性得到最大化的发挥。我们将充分理解环己二酮项目的实际需求，合理布局各个功能区域，保证建筑在满足业务需求的同时，提供高效的工作环境。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在建筑设计中，我们将综合考虑建设和运营成本。通过精细的经济效益分析，确保设计方案在高效利用资源的同时，对环己二酮项目的长期盈利能力有积极的贡献。</w:t>
      </w:r>
    </w:p>
    <w:p>
      <w:pPr>
        <w:pStyle w:val="Heading2"/>
        <w:ind w:firstLine="560" w:firstLineChars="200"/>
        <w:rPr>
          <w:rFonts w:ascii="仿宋" w:eastAsia="仿宋" w:hAnsi="仿宋" w:cs="仿宋" w:hint="eastAsia"/>
          <w:sz w:val="28"/>
          <w:lang w:eastAsia="zh-CN"/>
        </w:rPr>
      </w:pPr>
      <w:bookmarkStart w:id="4" w:name="_Toc232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己二酮项目的土建工程设计中，我们将精准设定设计年限，结合环己二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己二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6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环己二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己二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己二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0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本期工程环己二酮项目预计总建筑面积XXX平方米，其中：计容建筑面积XXX平方米，计划建筑工程投资XX万元，占环己二酮项目总投资的XX%。</w:t>
      </w:r>
    </w:p>
    <w:p>
      <w:pPr>
        <w:pStyle w:val="Heading1"/>
        <w:ind w:firstLine="560" w:firstLineChars="200"/>
        <w:rPr>
          <w:rFonts w:ascii="仿宋" w:eastAsia="仿宋" w:hAnsi="仿宋" w:cs="仿宋" w:hint="eastAsia"/>
          <w:sz w:val="28"/>
          <w:lang w:eastAsia="zh-CN"/>
        </w:rPr>
      </w:pPr>
      <w:bookmarkStart w:id="7" w:name="_Toc8495"/>
      <w:r>
        <w:rPr>
          <w:rFonts w:ascii="仿宋" w:eastAsia="仿宋" w:hAnsi="仿宋" w:cs="仿宋" w:hint="eastAsia"/>
          <w:sz w:val="28"/>
          <w:lang w:eastAsia="zh-CN"/>
        </w:rPr>
        <w:t>二、环己二酮项目文档管理</w:t>
      </w:r>
      <w:bookmarkEnd w:id="7"/>
    </w:p>
    <w:p>
      <w:pPr>
        <w:pStyle w:val="Heading2"/>
        <w:rPr>
          <w:rFonts w:ascii="仿宋" w:eastAsia="仿宋" w:hAnsi="仿宋" w:cs="仿宋" w:hint="eastAsia"/>
          <w:lang w:eastAsia="zh-CN"/>
        </w:rPr>
      </w:pPr>
      <w:bookmarkStart w:id="8" w:name="_Toc20304"/>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环己二酮项目高度重视文档的质量和准确性，以支持环己二酮项目的各项活动和决策。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文档的编制始于环己二酮项目计划的初期，我们制定了详细的文档编制计划，明确了每个文档的内容、格式和编写责任人。在环己二酮项目启动阶段，我们首先编制了环己二酮项目章程，明确定义了环己二酮项目的目标、范围、风险等关键要素。随后，环己二酮项目团队根据计划陆续编制了需求文档、设计文档、测试文档等各类文档，确保环己二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己二酮项目管理中的重要环节，旨在确保环己二酮项目文档符合质量标准和环己二酮项目需求。在环己二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除了内部审查，我们还进行了外部审查，邀请环己二酮项目相关利益方和专业领域的专家对文档进行独立审查。这有助于获取更全面、客观的反馈，确保环己二酮项目文档不仅符合内部标准，也满足外部需求。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环己二酮项目在文档编制与审查方面建立了严格的管理机制，通过规范的流程和多维度的审查，确保环己二酮项目文档的质量、准确性和可靠性，为环己二酮项目的顺利推进提供了有力支持。</w:t>
      </w:r>
    </w:p>
    <w:p>
      <w:pPr>
        <w:pStyle w:val="Heading2"/>
        <w:ind w:firstLine="560" w:firstLineChars="200"/>
        <w:rPr>
          <w:rFonts w:ascii="仿宋" w:eastAsia="仿宋" w:hAnsi="仿宋" w:cs="仿宋" w:hint="eastAsia"/>
          <w:sz w:val="28"/>
          <w:lang w:eastAsia="zh-CN"/>
        </w:rPr>
      </w:pPr>
      <w:bookmarkStart w:id="9" w:name="_Toc2619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在环己二酮项目中，我们致力于优化文档发布与分发过程，以确保信息的高效传递和团队间协作的顺畅进行。以下是我们采取的关键优化策略：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我们通过多渠道发布文档，包括电子邮件、环己二酮项目管理平台、内部网站等，以满足不同团队成员的偏好和需求。多渠道发布确保了信息的全面覆盖。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我们采用了精细的权限控制，确保只有授权人员可以访问敏感信息。这种安全措施保护了环己二酮项目文档的机密性，防止了未经授权的信息泄露。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232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文档存档与归档是环己二酮项目生命周期中一个至关重要的环节，直接关系到环己二酮项目信息的长期保存和历史记录的完整性。在环己二酮项目中，我们实施了一系列有效的文档存档与归档管理策略：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3429"/>
      <w:r>
        <w:rPr>
          <w:rFonts w:ascii="仿宋" w:eastAsia="仿宋" w:hAnsi="仿宋" w:cs="仿宋" w:hint="eastAsia"/>
          <w:sz w:val="28"/>
          <w:lang w:eastAsia="zh-CN"/>
        </w:rPr>
        <w:t>三、环己二酮项目选址可行性分析</w:t>
      </w:r>
      <w:bookmarkEnd w:id="11"/>
    </w:p>
    <w:p>
      <w:pPr>
        <w:pStyle w:val="Heading2"/>
        <w:rPr>
          <w:rFonts w:ascii="仿宋" w:eastAsia="仿宋" w:hAnsi="仿宋" w:cs="仿宋" w:hint="eastAsia"/>
          <w:lang w:eastAsia="zh-CN"/>
        </w:rPr>
      </w:pPr>
      <w:bookmarkStart w:id="12" w:name="_Toc20431"/>
      <w:r>
        <w:rPr>
          <w:rFonts w:ascii="仿宋" w:eastAsia="仿宋" w:hAnsi="仿宋" w:cs="仿宋" w:hint="eastAsia"/>
          <w:lang w:eastAsia="zh-CN"/>
        </w:rPr>
        <w:t>(一)、环己二酮项目选址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该环己二酮项目选址位于XX省XX市XX区XXX街道</w:t>
      </w:r>
    </w:p>
    <w:p>
      <w:pPr>
        <w:pStyle w:val="Heading2"/>
        <w:ind w:firstLine="560" w:firstLineChars="200"/>
        <w:rPr>
          <w:rFonts w:ascii="仿宋" w:eastAsia="仿宋" w:hAnsi="仿宋" w:cs="仿宋" w:hint="eastAsia"/>
          <w:sz w:val="28"/>
          <w:lang w:eastAsia="zh-CN"/>
        </w:rPr>
      </w:pPr>
      <w:bookmarkStart w:id="13" w:name="_Toc683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环己二酮项目的征地面积将根据环己二酮项目的实际规模和需求进行精确规划。具体面积XXX平方米，旨在确保环己二酮项目不仅能够满足当前的发展需求，还能够预留空间以适应未来的扩展。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净用地面积是在征地面积基础上去除不可利用面积后的实际可开发用地。具体面积XXX平方米，考虑到环保、交通、安全等多方面因素，以确保环己二酮项目在整体利用效率上达到最优。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环己二酮项目计划建设的建筑总规模具体面积XXX平方米。这一规模的确定综合考虑了环己二酮项目的性质、规模，以及城市规划的相关要求，确保建筑布局与周边环境协调一致。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绿地率是环己二酮项目用地中被规划为绿地的比例。具体面积XXX平方米，旨在通过合理规划绿地，改善环己二酮项目周边环境，提升居民生活质量，并符合城市整体绿化规划。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容积率是用地上可以建设的建筑总体积与用地面积之比。具体面积XXX，通过合理的容积率规划，确保环己二酮项目建筑规模与周边环境和谐共生。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确保环己二酮项目选址与当地城市规划相一致，具体面积XXX平方米。通过与城市规划部门深入沟通，确保环己二酮项目不仅符合城市的整体发展方向，还能够融入城市的发展布局，为城市的长远发展贡献力量。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己二酮项目选址符合当地产业政策，具体面积XXX平方米。这包括环己二酮项目对当地经济的促进作用，以及对相关产业的带动效应，确保环己二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用地总体要求必须符合环保和可持续发展的原则，具体面积XXX平方米。通过采用绿色建筑设计、节能减排等措施，确保环己二酮项目在建设和运营过程中对环境的影响最小化，达到可持续发展的要求。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确保环己二酮项目选址具备必要的公共设施配套，具体面积XXX平方米。这包括交通便利性、教育、医疗等基础设施，以提高居民生活品质，使得环己二酮项目选址更具吸引力。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考虑用地总体要求对当地社会稳定性的影响，具体面积XXX平方米。通过深入了解当地社区反馈，确保环己二酮项目的选址和建设过程对当地社会和谐稳定产生积极作用。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环己二酮项目选址不仅符合法规和规划，还在实际操作中具有可行性。这一全面规划将为环己二酮项目的成功实施提供坚实的基础，确保环己二酮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99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己二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己二酮项目的设备规划和空间设计中，我们将采取灵活设备布局的措施。设备布局将根据实际需求进行灵活设计，避免不必要的浪费。通过合理规划设备摆放位置，我们将提高设备的利用率，减少设备间距，以确保环己二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环己二酮项目内部引入共享设施的概念，例如共享会议室、办公区等。通过这种方式，我们可以减少对资源的重复建设，提高资源共享效率，从而减小环己二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42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己二酮项目的总图布置中，我们将不同功能区域进行明确的规划，以最大程度满足环己二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751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己二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环己二酮项目对环境的影响是综合评价的重要因素之一。我们将详细考虑选址周边的自然环境、生态保护区、水源地等情况，确保环己二酮项目的建设和运营对环境影响最小化，并符合当地的环保法规标准。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对选址的评价还需充分考虑当地政府的产业政策和法规。我们将详细了解环己二酮项目所在地的相关政策，确保环己二酮项目的规划和运营与当地法规相符，降低不必要的法律风险。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考虑到社会稳定性对企业运营的重要性，我们将评估选址地区的社会安全情况、劳工关系、社区反馈等方面，以确保环己二酮项目的建设和运营不会受到社会稳定性的负面影响。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最后，我们将综合考虑用地成本，包括土地购置费用、土地开发成本等。通过对用地成本的详细评估，我们能够做出更为精确的经济效益分析，为环己二酮项目的投资决策提供有力支持。</w:t>
      </w:r>
    </w:p>
    <w:p>
      <w:pPr>
        <w:pStyle w:val="Heading1"/>
        <w:ind w:firstLine="560" w:firstLineChars="200"/>
        <w:rPr>
          <w:rFonts w:ascii="仿宋" w:eastAsia="仿宋" w:hAnsi="仿宋" w:cs="仿宋" w:hint="eastAsia"/>
          <w:sz w:val="28"/>
          <w:lang w:eastAsia="zh-CN"/>
        </w:rPr>
      </w:pPr>
      <w:bookmarkStart w:id="17" w:name="_Toc30782"/>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522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技术管理特点体现在其创新导向。通过引入最先进的技术趋势和解决方案，环己二酮项目致力于提升科技含量、提高质量和效率水平。这意味着我们将采用最新的工具和方法，确保环己二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己二酮项目技术管理的显著特征。通过整合不同领域的技术资源，我们实现了跨学科的协同工作。这有助于优化技术架构，提高整体效能。此外，整合性策略还促进了不同技术团队之间的紧密沟通和高效合作，确保环己二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己二酮项目所采用的技术。通过不断优化技术方案，环己二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己二酮项目团队将在环己二酮项目初期识别可能的技术风险，并采取相应的预防和应对措施。通过建立健全的风险评估机制，环己二酮项目能够在实施过程中及时发现并解决潜在的技术问题，保障环己二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己二酮项目中，技术将成为环己二酮项目成功的有力支持。这一深度剖析揭示了技术管理在环己二酮项目实施中的关键作用，为环己二酮项目的技术基础奠定了坚实的基础。</w:t>
      </w:r>
    </w:p>
    <w:p>
      <w:pPr>
        <w:pStyle w:val="Heading2"/>
        <w:ind w:firstLine="560" w:firstLineChars="200"/>
        <w:rPr>
          <w:rFonts w:ascii="仿宋" w:eastAsia="仿宋" w:hAnsi="仿宋" w:cs="仿宋" w:hint="eastAsia"/>
          <w:sz w:val="28"/>
          <w:lang w:eastAsia="zh-CN"/>
        </w:rPr>
      </w:pPr>
      <w:bookmarkStart w:id="19" w:name="_Toc19052"/>
      <w:r>
        <w:rPr>
          <w:rFonts w:ascii="仿宋" w:eastAsia="仿宋" w:hAnsi="仿宋" w:cs="仿宋" w:hint="eastAsia"/>
          <w:sz w:val="28"/>
          <w:lang w:eastAsia="zh-CN"/>
        </w:rPr>
        <w:t>(二)、环己二酮项目工艺技术设计方案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己二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己二酮项目将严格按照相关行业规范要求进行组织。通过有效控制产品质量，环己二酮项目将致力于为顾客提供优质的环己二酮项目产品和良好的服务。这体现了环己二酮项目对于生产活动合规性和质量标准的高度重视，为环己二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https://d.book118.com/318006022050006026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C06BA2"/>
    <w:rsid w:val="35C06B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06022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2024-01-13T01:28:00Z</dcterms:created>
  <dcterms:modified xsi:type="dcterms:W3CDTF">2024-01-13T01:28:52Z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376A12C3C5C9486C9AF74B95E10BF64E_11</vt:lpwstr>
  </property>
  <property fmtid="{D5CDD505-2E9C-101B-9397-08002B2CF9AE}" pid="3" name="KSOProductBuildVer">
    <vt:lpwstr>2052-12.1.0.16120</vt:lpwstr>
  </property>
</Properties>
</file>