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5" w:history="1">
        <w:r>
          <w:rPr>
            <w:rFonts w:ascii="仿宋" w:eastAsia="仿宋" w:hAnsi="仿宋" w:cs="仿宋" w:hint="eastAsia"/>
            <w:lang w:eastAsia="zh-CN"/>
          </w:rPr>
          <w:t>概论</w:t>
        </w:r>
        <w:r>
          <w:tab/>
        </w:r>
        <w:r>
          <w:fldChar w:fldCharType="begin"/>
        </w:r>
        <w:r>
          <w:instrText xml:space="preserve"> PAGEREF _Toc13085 \h </w:instrText>
        </w:r>
        <w:r>
          <w:fldChar w:fldCharType="separate"/>
        </w:r>
        <w:r>
          <w:t>3</w:t>
        </w:r>
        <w:r>
          <w:fldChar w:fldCharType="end"/>
        </w:r>
      </w:hyperlink>
    </w:p>
    <w:p>
      <w:pPr>
        <w:pStyle w:val="TOC1"/>
        <w:tabs>
          <w:tab w:val="right" w:leader="dot" w:pos="8306"/>
        </w:tabs>
      </w:pPr>
      <w:hyperlink w:anchor="_Toc23549" w:history="1">
        <w:r>
          <w:rPr>
            <w:rFonts w:ascii="仿宋" w:eastAsia="仿宋" w:hAnsi="仿宋" w:cs="仿宋" w:hint="eastAsia"/>
            <w:lang w:eastAsia="zh-CN"/>
          </w:rPr>
          <w:t>一、短视频广告项目危机管理</w:t>
        </w:r>
        <w:r>
          <w:tab/>
        </w:r>
        <w:r>
          <w:fldChar w:fldCharType="begin"/>
        </w:r>
        <w:r>
          <w:instrText xml:space="preserve"> PAGEREF _Toc23549 \h </w:instrText>
        </w:r>
        <w:r>
          <w:fldChar w:fldCharType="separate"/>
        </w:r>
        <w:r>
          <w:t>3</w:t>
        </w:r>
        <w:r>
          <w:fldChar w:fldCharType="end"/>
        </w:r>
      </w:hyperlink>
    </w:p>
    <w:p>
      <w:pPr>
        <w:pStyle w:val="TOC2"/>
        <w:tabs>
          <w:tab w:val="right" w:leader="dot" w:pos="8306"/>
        </w:tabs>
      </w:pPr>
      <w:hyperlink w:anchor="_Toc3332" w:history="1">
        <w:r>
          <w:rPr>
            <w:rFonts w:ascii="仿宋" w:eastAsia="仿宋" w:hAnsi="仿宋" w:cs="仿宋" w:hint="eastAsia"/>
            <w:lang w:eastAsia="zh-CN"/>
          </w:rPr>
          <w:t>(一)、危机预警与识别</w:t>
        </w:r>
        <w:r>
          <w:tab/>
        </w:r>
        <w:r>
          <w:fldChar w:fldCharType="begin"/>
        </w:r>
        <w:r>
          <w:instrText xml:space="preserve"> PAGEREF _Toc3332 \h </w:instrText>
        </w:r>
        <w:r>
          <w:fldChar w:fldCharType="separate"/>
        </w:r>
        <w:r>
          <w:t>3</w:t>
        </w:r>
        <w:r>
          <w:fldChar w:fldCharType="end"/>
        </w:r>
      </w:hyperlink>
    </w:p>
    <w:p>
      <w:pPr>
        <w:pStyle w:val="TOC2"/>
        <w:tabs>
          <w:tab w:val="right" w:leader="dot" w:pos="8306"/>
        </w:tabs>
      </w:pPr>
      <w:hyperlink w:anchor="_Toc6509" w:history="1">
        <w:r>
          <w:rPr>
            <w:rFonts w:ascii="仿宋" w:eastAsia="仿宋" w:hAnsi="仿宋" w:cs="仿宋" w:hint="eastAsia"/>
            <w:lang w:eastAsia="zh-CN"/>
          </w:rPr>
          <w:t>(二)、危机应对与恢复</w:t>
        </w:r>
        <w:r>
          <w:tab/>
        </w:r>
        <w:r>
          <w:fldChar w:fldCharType="begin"/>
        </w:r>
        <w:r>
          <w:instrText xml:space="preserve"> PAGEREF _Toc6509 \h </w:instrText>
        </w:r>
        <w:r>
          <w:fldChar w:fldCharType="separate"/>
        </w:r>
        <w:r>
          <w:t>4</w:t>
        </w:r>
        <w:r>
          <w:fldChar w:fldCharType="end"/>
        </w:r>
      </w:hyperlink>
    </w:p>
    <w:p>
      <w:pPr>
        <w:pStyle w:val="TOC1"/>
        <w:tabs>
          <w:tab w:val="right" w:leader="dot" w:pos="8306"/>
        </w:tabs>
      </w:pPr>
      <w:hyperlink w:anchor="_Toc28262" w:history="1">
        <w:r>
          <w:rPr>
            <w:rFonts w:ascii="仿宋" w:eastAsia="仿宋" w:hAnsi="仿宋" w:cs="仿宋" w:hint="eastAsia"/>
            <w:lang w:eastAsia="zh-CN"/>
          </w:rPr>
          <w:t>二、短视频广告项目土建工程</w:t>
        </w:r>
        <w:r>
          <w:tab/>
        </w:r>
        <w:r>
          <w:fldChar w:fldCharType="begin"/>
        </w:r>
        <w:r>
          <w:instrText xml:space="preserve"> PAGEREF _Toc28262 \h </w:instrText>
        </w:r>
        <w:r>
          <w:fldChar w:fldCharType="separate"/>
        </w:r>
        <w:r>
          <w:t>5</w:t>
        </w:r>
        <w:r>
          <w:fldChar w:fldCharType="end"/>
        </w:r>
      </w:hyperlink>
    </w:p>
    <w:p>
      <w:pPr>
        <w:pStyle w:val="TOC2"/>
        <w:tabs>
          <w:tab w:val="right" w:leader="dot" w:pos="8306"/>
        </w:tabs>
      </w:pPr>
      <w:hyperlink w:anchor="_Toc14028" w:history="1">
        <w:r>
          <w:rPr>
            <w:rFonts w:ascii="仿宋" w:eastAsia="仿宋" w:hAnsi="仿宋" w:cs="仿宋" w:hint="eastAsia"/>
            <w:lang w:eastAsia="zh-CN"/>
          </w:rPr>
          <w:t>(一)、建筑工程设计原则</w:t>
        </w:r>
        <w:r>
          <w:tab/>
        </w:r>
        <w:r>
          <w:fldChar w:fldCharType="begin"/>
        </w:r>
        <w:r>
          <w:instrText xml:space="preserve"> PAGEREF _Toc14028 \h </w:instrText>
        </w:r>
        <w:r>
          <w:fldChar w:fldCharType="separate"/>
        </w:r>
        <w:r>
          <w:t>5</w:t>
        </w:r>
        <w:r>
          <w:fldChar w:fldCharType="end"/>
        </w:r>
      </w:hyperlink>
    </w:p>
    <w:p>
      <w:pPr>
        <w:pStyle w:val="TOC2"/>
        <w:tabs>
          <w:tab w:val="right" w:leader="dot" w:pos="8306"/>
        </w:tabs>
      </w:pPr>
      <w:hyperlink w:anchor="_Toc9684" w:history="1">
        <w:r>
          <w:rPr>
            <w:rFonts w:ascii="仿宋" w:eastAsia="仿宋" w:hAnsi="仿宋" w:cs="仿宋" w:hint="eastAsia"/>
            <w:lang w:eastAsia="zh-CN"/>
          </w:rPr>
          <w:t>(二)、土建工程设计年限及安全等级</w:t>
        </w:r>
        <w:r>
          <w:tab/>
        </w:r>
        <w:r>
          <w:fldChar w:fldCharType="begin"/>
        </w:r>
        <w:r>
          <w:instrText xml:space="preserve"> PAGEREF _Toc9684 \h </w:instrText>
        </w:r>
        <w:r>
          <w:fldChar w:fldCharType="separate"/>
        </w:r>
        <w:r>
          <w:t>7</w:t>
        </w:r>
        <w:r>
          <w:fldChar w:fldCharType="end"/>
        </w:r>
      </w:hyperlink>
    </w:p>
    <w:p>
      <w:pPr>
        <w:pStyle w:val="TOC2"/>
        <w:tabs>
          <w:tab w:val="right" w:leader="dot" w:pos="8306"/>
        </w:tabs>
      </w:pPr>
      <w:hyperlink w:anchor="_Toc25981" w:history="1">
        <w:r>
          <w:rPr>
            <w:rFonts w:ascii="仿宋" w:eastAsia="仿宋" w:hAnsi="仿宋" w:cs="仿宋" w:hint="eastAsia"/>
            <w:lang w:eastAsia="zh-CN"/>
          </w:rPr>
          <w:t>(三)、建筑工程设计总体要求</w:t>
        </w:r>
        <w:r>
          <w:tab/>
        </w:r>
        <w:r>
          <w:fldChar w:fldCharType="begin"/>
        </w:r>
        <w:r>
          <w:instrText xml:space="preserve"> PAGEREF _Toc25981 \h </w:instrText>
        </w:r>
        <w:r>
          <w:fldChar w:fldCharType="separate"/>
        </w:r>
        <w:r>
          <w:t>8</w:t>
        </w:r>
        <w:r>
          <w:fldChar w:fldCharType="end"/>
        </w:r>
      </w:hyperlink>
    </w:p>
    <w:p>
      <w:pPr>
        <w:pStyle w:val="TOC2"/>
        <w:tabs>
          <w:tab w:val="right" w:leader="dot" w:pos="8306"/>
        </w:tabs>
      </w:pPr>
      <w:hyperlink w:anchor="_Toc4083" w:history="1">
        <w:r>
          <w:rPr>
            <w:rFonts w:ascii="仿宋" w:eastAsia="仿宋" w:hAnsi="仿宋" w:cs="仿宋" w:hint="eastAsia"/>
            <w:lang w:eastAsia="zh-CN"/>
          </w:rPr>
          <w:t>(四)、土建工程建设指标</w:t>
        </w:r>
        <w:r>
          <w:tab/>
        </w:r>
        <w:r>
          <w:fldChar w:fldCharType="begin"/>
        </w:r>
        <w:r>
          <w:instrText xml:space="preserve"> PAGEREF _Toc4083 \h </w:instrText>
        </w:r>
        <w:r>
          <w:fldChar w:fldCharType="separate"/>
        </w:r>
        <w:r>
          <w:t>8</w:t>
        </w:r>
        <w:r>
          <w:fldChar w:fldCharType="end"/>
        </w:r>
      </w:hyperlink>
    </w:p>
    <w:p>
      <w:pPr>
        <w:pStyle w:val="TOC1"/>
        <w:tabs>
          <w:tab w:val="right" w:leader="dot" w:pos="8306"/>
        </w:tabs>
      </w:pPr>
      <w:hyperlink w:anchor="_Toc25905" w:history="1">
        <w:r>
          <w:rPr>
            <w:rFonts w:ascii="仿宋" w:eastAsia="仿宋" w:hAnsi="仿宋" w:cs="仿宋" w:hint="eastAsia"/>
            <w:lang w:eastAsia="zh-CN"/>
          </w:rPr>
          <w:t>三、产品规划分析</w:t>
        </w:r>
        <w:r>
          <w:tab/>
        </w:r>
        <w:r>
          <w:fldChar w:fldCharType="begin"/>
        </w:r>
        <w:r>
          <w:instrText xml:space="preserve"> PAGEREF _Toc25905 \h </w:instrText>
        </w:r>
        <w:r>
          <w:fldChar w:fldCharType="separate"/>
        </w:r>
        <w:r>
          <w:t>9</w:t>
        </w:r>
        <w:r>
          <w:fldChar w:fldCharType="end"/>
        </w:r>
      </w:hyperlink>
    </w:p>
    <w:p>
      <w:pPr>
        <w:pStyle w:val="TOC2"/>
        <w:tabs>
          <w:tab w:val="right" w:leader="dot" w:pos="8306"/>
        </w:tabs>
      </w:pPr>
      <w:hyperlink w:anchor="_Toc29892" w:history="1">
        <w:r>
          <w:rPr>
            <w:rFonts w:ascii="仿宋" w:eastAsia="仿宋" w:hAnsi="仿宋" w:cs="仿宋" w:hint="eastAsia"/>
            <w:lang w:eastAsia="zh-CN"/>
          </w:rPr>
          <w:t>(一)、产品规划</w:t>
        </w:r>
        <w:r>
          <w:tab/>
        </w:r>
        <w:r>
          <w:fldChar w:fldCharType="begin"/>
        </w:r>
        <w:r>
          <w:instrText xml:space="preserve"> PAGEREF _Toc29892 \h </w:instrText>
        </w:r>
        <w:r>
          <w:fldChar w:fldCharType="separate"/>
        </w:r>
        <w:r>
          <w:t>9</w:t>
        </w:r>
        <w:r>
          <w:fldChar w:fldCharType="end"/>
        </w:r>
      </w:hyperlink>
    </w:p>
    <w:p>
      <w:pPr>
        <w:pStyle w:val="TOC2"/>
        <w:tabs>
          <w:tab w:val="right" w:leader="dot" w:pos="8306"/>
        </w:tabs>
      </w:pPr>
      <w:hyperlink w:anchor="_Toc12439" w:history="1">
        <w:r>
          <w:rPr>
            <w:rFonts w:ascii="仿宋" w:eastAsia="仿宋" w:hAnsi="仿宋" w:cs="仿宋" w:hint="eastAsia"/>
            <w:lang w:eastAsia="zh-CN"/>
          </w:rPr>
          <w:t>(二)、建设规模</w:t>
        </w:r>
        <w:r>
          <w:tab/>
        </w:r>
        <w:r>
          <w:fldChar w:fldCharType="begin"/>
        </w:r>
        <w:r>
          <w:instrText xml:space="preserve"> PAGEREF _Toc12439 \h </w:instrText>
        </w:r>
        <w:r>
          <w:fldChar w:fldCharType="separate"/>
        </w:r>
        <w:r>
          <w:t>9</w:t>
        </w:r>
        <w:r>
          <w:fldChar w:fldCharType="end"/>
        </w:r>
      </w:hyperlink>
    </w:p>
    <w:p>
      <w:pPr>
        <w:pStyle w:val="TOC1"/>
        <w:tabs>
          <w:tab w:val="right" w:leader="dot" w:pos="8306"/>
        </w:tabs>
      </w:pPr>
      <w:hyperlink w:anchor="_Toc13348" w:history="1">
        <w:r>
          <w:rPr>
            <w:rFonts w:ascii="仿宋" w:eastAsia="仿宋" w:hAnsi="仿宋" w:cs="仿宋" w:hint="eastAsia"/>
            <w:lang w:eastAsia="zh-CN"/>
          </w:rPr>
          <w:t>四、短视频广告项目建设背景及必要性分析</w:t>
        </w:r>
        <w:r>
          <w:tab/>
        </w:r>
        <w:r>
          <w:fldChar w:fldCharType="begin"/>
        </w:r>
        <w:r>
          <w:instrText xml:space="preserve"> PAGEREF _Toc13348 \h </w:instrText>
        </w:r>
        <w:r>
          <w:fldChar w:fldCharType="separate"/>
        </w:r>
        <w:r>
          <w:t>11</w:t>
        </w:r>
        <w:r>
          <w:fldChar w:fldCharType="end"/>
        </w:r>
      </w:hyperlink>
    </w:p>
    <w:p>
      <w:pPr>
        <w:pStyle w:val="TOC2"/>
        <w:tabs>
          <w:tab w:val="right" w:leader="dot" w:pos="8306"/>
        </w:tabs>
      </w:pPr>
      <w:hyperlink w:anchor="_Toc24668" w:history="1">
        <w:r>
          <w:rPr>
            <w:rFonts w:ascii="仿宋" w:eastAsia="仿宋" w:hAnsi="仿宋" w:cs="仿宋" w:hint="eastAsia"/>
            <w:lang w:eastAsia="zh-CN"/>
          </w:rPr>
          <w:t>(一)、短视频广告项目背景分析</w:t>
        </w:r>
        <w:r>
          <w:tab/>
        </w:r>
        <w:r>
          <w:fldChar w:fldCharType="begin"/>
        </w:r>
        <w:r>
          <w:instrText xml:space="preserve"> PAGEREF _Toc24668 \h </w:instrText>
        </w:r>
        <w:r>
          <w:fldChar w:fldCharType="separate"/>
        </w:r>
        <w:r>
          <w:t>11</w:t>
        </w:r>
        <w:r>
          <w:fldChar w:fldCharType="end"/>
        </w:r>
      </w:hyperlink>
    </w:p>
    <w:p>
      <w:pPr>
        <w:pStyle w:val="TOC2"/>
        <w:tabs>
          <w:tab w:val="right" w:leader="dot" w:pos="8306"/>
        </w:tabs>
      </w:pPr>
      <w:hyperlink w:anchor="_Toc25421" w:history="1">
        <w:r>
          <w:rPr>
            <w:rFonts w:ascii="仿宋" w:eastAsia="仿宋" w:hAnsi="仿宋" w:cs="仿宋" w:hint="eastAsia"/>
            <w:lang w:eastAsia="zh-CN"/>
          </w:rPr>
          <w:t>(二)、短视频广告项目建设必要性分析</w:t>
        </w:r>
        <w:r>
          <w:tab/>
        </w:r>
        <w:r>
          <w:fldChar w:fldCharType="begin"/>
        </w:r>
        <w:r>
          <w:instrText xml:space="preserve"> PAGEREF _Toc25421 \h </w:instrText>
        </w:r>
        <w:r>
          <w:fldChar w:fldCharType="separate"/>
        </w:r>
        <w:r>
          <w:t>12</w:t>
        </w:r>
        <w:r>
          <w:fldChar w:fldCharType="end"/>
        </w:r>
      </w:hyperlink>
    </w:p>
    <w:p>
      <w:pPr>
        <w:pStyle w:val="TOC1"/>
        <w:tabs>
          <w:tab w:val="right" w:leader="dot" w:pos="8306"/>
        </w:tabs>
      </w:pPr>
      <w:hyperlink w:anchor="_Toc32544" w:history="1">
        <w:r>
          <w:rPr>
            <w:rFonts w:ascii="仿宋" w:eastAsia="仿宋" w:hAnsi="仿宋" w:cs="仿宋" w:hint="eastAsia"/>
            <w:lang w:eastAsia="zh-CN"/>
          </w:rPr>
          <w:t>五、工艺说明</w:t>
        </w:r>
        <w:r>
          <w:tab/>
        </w:r>
        <w:r>
          <w:fldChar w:fldCharType="begin"/>
        </w:r>
        <w:r>
          <w:instrText xml:space="preserve"> PAGEREF _Toc32544 \h </w:instrText>
        </w:r>
        <w:r>
          <w:fldChar w:fldCharType="separate"/>
        </w:r>
        <w:r>
          <w:t>14</w:t>
        </w:r>
        <w:r>
          <w:fldChar w:fldCharType="end"/>
        </w:r>
      </w:hyperlink>
    </w:p>
    <w:p>
      <w:pPr>
        <w:pStyle w:val="TOC2"/>
        <w:tabs>
          <w:tab w:val="right" w:leader="dot" w:pos="8306"/>
        </w:tabs>
      </w:pPr>
      <w:hyperlink w:anchor="_Toc19298" w:history="1">
        <w:r>
          <w:rPr>
            <w:rFonts w:ascii="仿宋" w:eastAsia="仿宋" w:hAnsi="仿宋" w:cs="仿宋" w:hint="eastAsia"/>
            <w:lang w:eastAsia="zh-CN"/>
          </w:rPr>
          <w:t>(一)、技术管理特点</w:t>
        </w:r>
        <w:r>
          <w:tab/>
        </w:r>
        <w:r>
          <w:fldChar w:fldCharType="begin"/>
        </w:r>
        <w:r>
          <w:instrText xml:space="preserve"> PAGEREF _Toc19298 \h </w:instrText>
        </w:r>
        <w:r>
          <w:fldChar w:fldCharType="separate"/>
        </w:r>
        <w:r>
          <w:t>14</w:t>
        </w:r>
        <w:r>
          <w:fldChar w:fldCharType="end"/>
        </w:r>
      </w:hyperlink>
    </w:p>
    <w:p>
      <w:pPr>
        <w:pStyle w:val="TOC2"/>
        <w:tabs>
          <w:tab w:val="right" w:leader="dot" w:pos="8306"/>
        </w:tabs>
      </w:pPr>
      <w:hyperlink w:anchor="_Toc7776" w:history="1">
        <w:r>
          <w:rPr>
            <w:rFonts w:ascii="仿宋" w:eastAsia="仿宋" w:hAnsi="仿宋" w:cs="仿宋" w:hint="eastAsia"/>
            <w:lang w:eastAsia="zh-CN"/>
          </w:rPr>
          <w:t>(二)、短视频广告项目工艺技术设计方案</w:t>
        </w:r>
        <w:r>
          <w:tab/>
        </w:r>
        <w:r>
          <w:fldChar w:fldCharType="begin"/>
        </w:r>
        <w:r>
          <w:instrText xml:space="preserve"> PAGEREF _Toc7776 \h </w:instrText>
        </w:r>
        <w:r>
          <w:fldChar w:fldCharType="separate"/>
        </w:r>
        <w:r>
          <w:t>15</w:t>
        </w:r>
        <w:r>
          <w:fldChar w:fldCharType="end"/>
        </w:r>
      </w:hyperlink>
    </w:p>
    <w:p>
      <w:pPr>
        <w:pStyle w:val="TOC2"/>
        <w:tabs>
          <w:tab w:val="right" w:leader="dot" w:pos="8306"/>
        </w:tabs>
      </w:pPr>
      <w:hyperlink w:anchor="_Toc31046" w:history="1">
        <w:r>
          <w:rPr>
            <w:rFonts w:ascii="仿宋" w:eastAsia="仿宋" w:hAnsi="仿宋" w:cs="仿宋" w:hint="eastAsia"/>
            <w:lang w:eastAsia="zh-CN"/>
          </w:rPr>
          <w:t>(三)、设备选型方案</w:t>
        </w:r>
        <w:r>
          <w:tab/>
        </w:r>
        <w:r>
          <w:fldChar w:fldCharType="begin"/>
        </w:r>
        <w:r>
          <w:instrText xml:space="preserve"> PAGEREF _Toc31046 \h </w:instrText>
        </w:r>
        <w:r>
          <w:fldChar w:fldCharType="separate"/>
        </w:r>
        <w:r>
          <w:t>16</w:t>
        </w:r>
        <w:r>
          <w:fldChar w:fldCharType="end"/>
        </w:r>
      </w:hyperlink>
    </w:p>
    <w:p>
      <w:pPr>
        <w:pStyle w:val="TOC1"/>
        <w:tabs>
          <w:tab w:val="right" w:leader="dot" w:pos="8306"/>
        </w:tabs>
      </w:pPr>
      <w:hyperlink w:anchor="_Toc15202" w:history="1">
        <w:r>
          <w:rPr>
            <w:rFonts w:ascii="仿宋" w:eastAsia="仿宋" w:hAnsi="仿宋" w:cs="仿宋" w:hint="eastAsia"/>
            <w:lang w:eastAsia="zh-CN"/>
          </w:rPr>
          <w:t>六、短视频广告项目建设单位说明</w:t>
        </w:r>
        <w:r>
          <w:tab/>
        </w:r>
        <w:r>
          <w:fldChar w:fldCharType="begin"/>
        </w:r>
        <w:r>
          <w:instrText xml:space="preserve"> PAGEREF _Toc15202 \h </w:instrText>
        </w:r>
        <w:r>
          <w:fldChar w:fldCharType="separate"/>
        </w:r>
        <w:r>
          <w:t>17</w:t>
        </w:r>
        <w:r>
          <w:fldChar w:fldCharType="end"/>
        </w:r>
      </w:hyperlink>
    </w:p>
    <w:p>
      <w:pPr>
        <w:pStyle w:val="TOC2"/>
        <w:tabs>
          <w:tab w:val="right" w:leader="dot" w:pos="8306"/>
        </w:tabs>
      </w:pPr>
      <w:hyperlink w:anchor="_Toc20820" w:history="1">
        <w:r>
          <w:rPr>
            <w:rFonts w:ascii="仿宋" w:eastAsia="仿宋" w:hAnsi="仿宋" w:cs="仿宋" w:hint="eastAsia"/>
            <w:lang w:eastAsia="zh-CN"/>
          </w:rPr>
          <w:t>(一)、短视频广告项目承办单位基本情况</w:t>
        </w:r>
        <w:r>
          <w:tab/>
        </w:r>
        <w:r>
          <w:fldChar w:fldCharType="begin"/>
        </w:r>
        <w:r>
          <w:instrText xml:space="preserve"> PAGEREF _Toc20820 \h </w:instrText>
        </w:r>
        <w:r>
          <w:fldChar w:fldCharType="separate"/>
        </w:r>
        <w:r>
          <w:t>17</w:t>
        </w:r>
        <w:r>
          <w:fldChar w:fldCharType="end"/>
        </w:r>
      </w:hyperlink>
    </w:p>
    <w:p>
      <w:pPr>
        <w:pStyle w:val="TOC2"/>
        <w:tabs>
          <w:tab w:val="right" w:leader="dot" w:pos="8306"/>
        </w:tabs>
      </w:pPr>
      <w:hyperlink w:anchor="_Toc15511" w:history="1">
        <w:r>
          <w:rPr>
            <w:rFonts w:ascii="仿宋" w:eastAsia="仿宋" w:hAnsi="仿宋" w:cs="仿宋" w:hint="eastAsia"/>
            <w:lang w:eastAsia="zh-CN"/>
          </w:rPr>
          <w:t>(二)、公司经济效益分析</w:t>
        </w:r>
        <w:r>
          <w:tab/>
        </w:r>
        <w:r>
          <w:fldChar w:fldCharType="begin"/>
        </w:r>
        <w:r>
          <w:instrText xml:space="preserve"> PAGEREF _Toc15511 \h </w:instrText>
        </w:r>
        <w:r>
          <w:fldChar w:fldCharType="separate"/>
        </w:r>
        <w:r>
          <w:t>18</w:t>
        </w:r>
        <w:r>
          <w:fldChar w:fldCharType="end"/>
        </w:r>
      </w:hyperlink>
    </w:p>
    <w:p>
      <w:pPr>
        <w:pStyle w:val="TOC1"/>
        <w:tabs>
          <w:tab w:val="right" w:leader="dot" w:pos="8306"/>
        </w:tabs>
      </w:pPr>
      <w:hyperlink w:anchor="_Toc28084" w:history="1">
        <w:r>
          <w:rPr>
            <w:rFonts w:ascii="仿宋" w:eastAsia="仿宋" w:hAnsi="仿宋" w:cs="仿宋" w:hint="eastAsia"/>
            <w:lang w:eastAsia="zh-CN"/>
          </w:rPr>
          <w:t>七、短视频广告项目环境影响分析</w:t>
        </w:r>
        <w:r>
          <w:tab/>
        </w:r>
        <w:r>
          <w:fldChar w:fldCharType="begin"/>
        </w:r>
        <w:r>
          <w:instrText xml:space="preserve"> PAGEREF _Toc28084 \h </w:instrText>
        </w:r>
        <w:r>
          <w:fldChar w:fldCharType="separate"/>
        </w:r>
        <w:r>
          <w:t>19</w:t>
        </w:r>
        <w:r>
          <w:fldChar w:fldCharType="end"/>
        </w:r>
      </w:hyperlink>
    </w:p>
    <w:p>
      <w:pPr>
        <w:pStyle w:val="TOC2"/>
        <w:tabs>
          <w:tab w:val="right" w:leader="dot" w:pos="8306"/>
        </w:tabs>
      </w:pPr>
      <w:hyperlink w:anchor="_Toc21277" w:history="1">
        <w:r>
          <w:rPr>
            <w:rFonts w:ascii="仿宋" w:eastAsia="仿宋" w:hAnsi="仿宋" w:cs="仿宋" w:hint="eastAsia"/>
            <w:lang w:eastAsia="zh-CN"/>
          </w:rPr>
          <w:t>(一)、建设区域环境质量现状</w:t>
        </w:r>
        <w:r>
          <w:tab/>
        </w:r>
        <w:r>
          <w:fldChar w:fldCharType="begin"/>
        </w:r>
        <w:r>
          <w:instrText xml:space="preserve"> PAGEREF _Toc21277 \h </w:instrText>
        </w:r>
        <w:r>
          <w:fldChar w:fldCharType="separate"/>
        </w:r>
        <w:r>
          <w:t>19</w:t>
        </w:r>
        <w:r>
          <w:fldChar w:fldCharType="end"/>
        </w:r>
      </w:hyperlink>
    </w:p>
    <w:p>
      <w:pPr>
        <w:pStyle w:val="TOC2"/>
        <w:tabs>
          <w:tab w:val="right" w:leader="dot" w:pos="8306"/>
        </w:tabs>
      </w:pPr>
      <w:hyperlink w:anchor="_Toc1110" w:history="1">
        <w:r>
          <w:rPr>
            <w:rFonts w:ascii="仿宋" w:eastAsia="仿宋" w:hAnsi="仿宋" w:cs="仿宋" w:hint="eastAsia"/>
            <w:lang w:eastAsia="zh-CN"/>
          </w:rPr>
          <w:t>(二)、建设期环境保护</w:t>
        </w:r>
        <w:r>
          <w:tab/>
        </w:r>
        <w:r>
          <w:fldChar w:fldCharType="begin"/>
        </w:r>
        <w:r>
          <w:instrText xml:space="preserve"> PAGEREF _Toc1110 \h </w:instrText>
        </w:r>
        <w:r>
          <w:fldChar w:fldCharType="separate"/>
        </w:r>
        <w:r>
          <w:t>20</w:t>
        </w:r>
        <w:r>
          <w:fldChar w:fldCharType="end"/>
        </w:r>
      </w:hyperlink>
    </w:p>
    <w:p>
      <w:pPr>
        <w:pStyle w:val="TOC2"/>
        <w:tabs>
          <w:tab w:val="right" w:leader="dot" w:pos="8306"/>
        </w:tabs>
      </w:pPr>
      <w:hyperlink w:anchor="_Toc10562" w:history="1">
        <w:r>
          <w:rPr>
            <w:rFonts w:ascii="仿宋" w:eastAsia="仿宋" w:hAnsi="仿宋" w:cs="仿宋" w:hint="eastAsia"/>
            <w:lang w:eastAsia="zh-CN"/>
          </w:rPr>
          <w:t>(三)、运营期环境保护</w:t>
        </w:r>
        <w:r>
          <w:tab/>
        </w:r>
        <w:r>
          <w:fldChar w:fldCharType="begin"/>
        </w:r>
        <w:r>
          <w:instrText xml:space="preserve"> PAGEREF _Toc10562 \h </w:instrText>
        </w:r>
        <w:r>
          <w:fldChar w:fldCharType="separate"/>
        </w:r>
        <w:r>
          <w:t>22</w:t>
        </w:r>
        <w:r>
          <w:fldChar w:fldCharType="end"/>
        </w:r>
      </w:hyperlink>
    </w:p>
    <w:p>
      <w:pPr>
        <w:pStyle w:val="TOC2"/>
        <w:tabs>
          <w:tab w:val="right" w:leader="dot" w:pos="8306"/>
        </w:tabs>
      </w:pPr>
      <w:hyperlink w:anchor="_Toc14819" w:history="1">
        <w:r>
          <w:rPr>
            <w:rFonts w:ascii="仿宋" w:eastAsia="仿宋" w:hAnsi="仿宋" w:cs="仿宋" w:hint="eastAsia"/>
            <w:lang w:eastAsia="zh-CN"/>
          </w:rPr>
          <w:t>(四)、短视频广告项目建设对区域经济的影响</w:t>
        </w:r>
        <w:r>
          <w:tab/>
        </w:r>
        <w:r>
          <w:fldChar w:fldCharType="begin"/>
        </w:r>
        <w:r>
          <w:instrText xml:space="preserve"> PAGEREF _Toc14819 \h </w:instrText>
        </w:r>
        <w:r>
          <w:fldChar w:fldCharType="separate"/>
        </w:r>
        <w:r>
          <w:t>23</w:t>
        </w:r>
        <w:r>
          <w:fldChar w:fldCharType="end"/>
        </w:r>
      </w:hyperlink>
    </w:p>
    <w:p>
      <w:pPr>
        <w:pStyle w:val="TOC2"/>
        <w:tabs>
          <w:tab w:val="right" w:leader="dot" w:pos="8306"/>
        </w:tabs>
      </w:pPr>
      <w:hyperlink w:anchor="_Toc20030" w:history="1">
        <w:r>
          <w:rPr>
            <w:rFonts w:ascii="仿宋" w:eastAsia="仿宋" w:hAnsi="仿宋" w:cs="仿宋" w:hint="eastAsia"/>
            <w:lang w:eastAsia="zh-CN"/>
          </w:rPr>
          <w:t>(五)、废弃物处理</w:t>
        </w:r>
        <w:r>
          <w:tab/>
        </w:r>
        <w:r>
          <w:fldChar w:fldCharType="begin"/>
        </w:r>
        <w:r>
          <w:instrText xml:space="preserve"> PAGEREF _Toc20030 \h </w:instrText>
        </w:r>
        <w:r>
          <w:fldChar w:fldCharType="separate"/>
        </w:r>
        <w:r>
          <w:t>25</w:t>
        </w:r>
        <w:r>
          <w:fldChar w:fldCharType="end"/>
        </w:r>
      </w:hyperlink>
    </w:p>
    <w:p>
      <w:pPr>
        <w:pStyle w:val="TOC2"/>
        <w:tabs>
          <w:tab w:val="right" w:leader="dot" w:pos="8306"/>
        </w:tabs>
      </w:pPr>
      <w:hyperlink w:anchor="_Toc12583" w:history="1">
        <w:r>
          <w:rPr>
            <w:rFonts w:ascii="仿宋" w:eastAsia="仿宋" w:hAnsi="仿宋" w:cs="仿宋" w:hint="eastAsia"/>
            <w:lang w:eastAsia="zh-CN"/>
          </w:rPr>
          <w:t>(六)、特殊环境影响分析</w:t>
        </w:r>
        <w:r>
          <w:tab/>
        </w:r>
        <w:r>
          <w:fldChar w:fldCharType="begin"/>
        </w:r>
        <w:r>
          <w:instrText xml:space="preserve"> PAGEREF _Toc12583 \h </w:instrText>
        </w:r>
        <w:r>
          <w:fldChar w:fldCharType="separate"/>
        </w:r>
        <w:r>
          <w:t>26</w:t>
        </w:r>
        <w:r>
          <w:fldChar w:fldCharType="end"/>
        </w:r>
      </w:hyperlink>
    </w:p>
    <w:p>
      <w:pPr>
        <w:pStyle w:val="TOC2"/>
        <w:tabs>
          <w:tab w:val="right" w:leader="dot" w:pos="8306"/>
        </w:tabs>
      </w:pPr>
      <w:hyperlink w:anchor="_Toc4209" w:history="1">
        <w:r>
          <w:rPr>
            <w:rFonts w:ascii="仿宋" w:eastAsia="仿宋" w:hAnsi="仿宋" w:cs="仿宋" w:hint="eastAsia"/>
            <w:lang w:eastAsia="zh-CN"/>
          </w:rPr>
          <w:t>(七)、清洁生产</w:t>
        </w:r>
        <w:r>
          <w:tab/>
        </w:r>
        <w:r>
          <w:fldChar w:fldCharType="begin"/>
        </w:r>
        <w:r>
          <w:instrText xml:space="preserve"> PAGEREF _Toc4209 \h </w:instrText>
        </w:r>
        <w:r>
          <w:fldChar w:fldCharType="separate"/>
        </w:r>
        <w:r>
          <w:t>27</w:t>
        </w:r>
        <w:r>
          <w:fldChar w:fldCharType="end"/>
        </w:r>
      </w:hyperlink>
    </w:p>
    <w:p>
      <w:pPr>
        <w:pStyle w:val="TOC2"/>
        <w:tabs>
          <w:tab w:val="right" w:leader="dot" w:pos="8306"/>
        </w:tabs>
      </w:pPr>
      <w:hyperlink w:anchor="_Toc25270" w:history="1">
        <w:r>
          <w:rPr>
            <w:rFonts w:ascii="仿宋" w:eastAsia="仿宋" w:hAnsi="仿宋" w:cs="仿宋" w:hint="eastAsia"/>
            <w:lang w:eastAsia="zh-CN"/>
          </w:rPr>
          <w:t>(八)、环境保护综合评价</w:t>
        </w:r>
        <w:r>
          <w:tab/>
        </w:r>
        <w:r>
          <w:fldChar w:fldCharType="begin"/>
        </w:r>
        <w:r>
          <w:instrText xml:space="preserve"> PAGEREF _Toc25270 \h </w:instrText>
        </w:r>
        <w:r>
          <w:fldChar w:fldCharType="separate"/>
        </w:r>
        <w:r>
          <w:t>28</w:t>
        </w:r>
        <w:r>
          <w:fldChar w:fldCharType="end"/>
        </w:r>
      </w:hyperlink>
    </w:p>
    <w:p>
      <w:pPr>
        <w:pStyle w:val="TOC1"/>
        <w:tabs>
          <w:tab w:val="right" w:leader="dot" w:pos="8306"/>
        </w:tabs>
      </w:pPr>
      <w:hyperlink w:anchor="_Toc17134" w:history="1">
        <w:r>
          <w:rPr>
            <w:rFonts w:ascii="仿宋" w:eastAsia="仿宋" w:hAnsi="仿宋" w:cs="仿宋" w:hint="eastAsia"/>
            <w:lang w:eastAsia="zh-CN"/>
          </w:rPr>
          <w:t>八、生产安全保护</w:t>
        </w:r>
        <w:r>
          <w:tab/>
        </w:r>
        <w:r>
          <w:fldChar w:fldCharType="begin"/>
        </w:r>
        <w:r>
          <w:instrText xml:space="preserve"> PAGEREF _Toc17134 \h </w:instrText>
        </w:r>
        <w:r>
          <w:fldChar w:fldCharType="separate"/>
        </w:r>
        <w:r>
          <w:t>30</w:t>
        </w:r>
        <w:r>
          <w:fldChar w:fldCharType="end"/>
        </w:r>
      </w:hyperlink>
    </w:p>
    <w:p>
      <w:pPr>
        <w:pStyle w:val="TOC2"/>
        <w:tabs>
          <w:tab w:val="right" w:leader="dot" w:pos="8306"/>
        </w:tabs>
      </w:pPr>
      <w:hyperlink w:anchor="_Toc26337" w:history="1">
        <w:r>
          <w:rPr>
            <w:rFonts w:ascii="仿宋" w:eastAsia="仿宋" w:hAnsi="仿宋" w:cs="仿宋" w:hint="eastAsia"/>
            <w:lang w:eastAsia="zh-CN"/>
          </w:rPr>
          <w:t>(一)、消防安全</w:t>
        </w:r>
        <w:r>
          <w:tab/>
        </w:r>
        <w:r>
          <w:fldChar w:fldCharType="begin"/>
        </w:r>
        <w:r>
          <w:instrText xml:space="preserve"> PAGEREF _Toc26337 \h </w:instrText>
        </w:r>
        <w:r>
          <w:fldChar w:fldCharType="separate"/>
        </w:r>
        <w:r>
          <w:t>30</w:t>
        </w:r>
        <w:r>
          <w:fldChar w:fldCharType="end"/>
        </w:r>
      </w:hyperlink>
    </w:p>
    <w:p>
      <w:pPr>
        <w:pStyle w:val="TOC2"/>
        <w:tabs>
          <w:tab w:val="right" w:leader="dot" w:pos="8306"/>
        </w:tabs>
      </w:pPr>
      <w:hyperlink w:anchor="_Toc4131" w:history="1">
        <w:r>
          <w:rPr>
            <w:rFonts w:ascii="仿宋" w:eastAsia="仿宋" w:hAnsi="仿宋" w:cs="仿宋" w:hint="eastAsia"/>
            <w:lang w:eastAsia="zh-CN"/>
          </w:rPr>
          <w:t>(二)、防火防爆总图布置措施</w:t>
        </w:r>
        <w:r>
          <w:tab/>
        </w:r>
        <w:r>
          <w:fldChar w:fldCharType="begin"/>
        </w:r>
        <w:r>
          <w:instrText xml:space="preserve"> PAGEREF _Toc4131 \h </w:instrText>
        </w:r>
        <w:r>
          <w:fldChar w:fldCharType="separate"/>
        </w:r>
        <w:r>
          <w:t>31</w:t>
        </w:r>
        <w:r>
          <w:fldChar w:fldCharType="end"/>
        </w:r>
      </w:hyperlink>
    </w:p>
    <w:p>
      <w:pPr>
        <w:pStyle w:val="TOC2"/>
        <w:tabs>
          <w:tab w:val="right" w:leader="dot" w:pos="8306"/>
        </w:tabs>
      </w:pPr>
      <w:hyperlink w:anchor="_Toc27707" w:history="1">
        <w:r>
          <w:rPr>
            <w:rFonts w:ascii="仿宋" w:eastAsia="仿宋" w:hAnsi="仿宋" w:cs="仿宋" w:hint="eastAsia"/>
            <w:lang w:eastAsia="zh-CN"/>
          </w:rPr>
          <w:t>(三)、自然灾害防范措施</w:t>
        </w:r>
        <w:r>
          <w:tab/>
        </w:r>
        <w:r>
          <w:fldChar w:fldCharType="begin"/>
        </w:r>
        <w:r>
          <w:instrText xml:space="preserve"> PAGEREF _Toc27707 \h </w:instrText>
        </w:r>
        <w:r>
          <w:fldChar w:fldCharType="separate"/>
        </w:r>
        <w:r>
          <w:t>32</w:t>
        </w:r>
        <w:r>
          <w:fldChar w:fldCharType="end"/>
        </w:r>
      </w:hyperlink>
    </w:p>
    <w:p>
      <w:pPr>
        <w:pStyle w:val="TOC2"/>
        <w:tabs>
          <w:tab w:val="right" w:leader="dot" w:pos="8306"/>
        </w:tabs>
      </w:pPr>
      <w:hyperlink w:anchor="_Toc19150" w:history="1">
        <w:r>
          <w:rPr>
            <w:rFonts w:ascii="仿宋" w:eastAsia="仿宋" w:hAnsi="仿宋" w:cs="仿宋" w:hint="eastAsia"/>
            <w:lang w:eastAsia="zh-CN"/>
          </w:rPr>
          <w:t>(四)、安全色及安全标志使用要求</w:t>
        </w:r>
        <w:r>
          <w:tab/>
        </w:r>
        <w:r>
          <w:fldChar w:fldCharType="begin"/>
        </w:r>
        <w:r>
          <w:instrText xml:space="preserve"> PAGEREF _Toc19150 \h </w:instrText>
        </w:r>
        <w:r>
          <w:fldChar w:fldCharType="separate"/>
        </w:r>
        <w:r>
          <w:t>33</w:t>
        </w:r>
        <w:r>
          <w:fldChar w:fldCharType="end"/>
        </w:r>
      </w:hyperlink>
    </w:p>
    <w:p>
      <w:pPr>
        <w:pStyle w:val="TOC2"/>
        <w:tabs>
          <w:tab w:val="right" w:leader="dot" w:pos="8306"/>
        </w:tabs>
      </w:pPr>
      <w:hyperlink w:anchor="_Toc10031" w:history="1">
        <w:r>
          <w:rPr>
            <w:rFonts w:ascii="仿宋" w:eastAsia="仿宋" w:hAnsi="仿宋" w:cs="仿宋" w:hint="eastAsia"/>
            <w:lang w:eastAsia="zh-CN"/>
          </w:rPr>
          <w:t>(五)、防尘防毒措施</w:t>
        </w:r>
        <w:r>
          <w:tab/>
        </w:r>
        <w:r>
          <w:fldChar w:fldCharType="begin"/>
        </w:r>
        <w:r>
          <w:instrText xml:space="preserve"> PAGEREF _Toc10031 \h </w:instrText>
        </w:r>
        <w:r>
          <w:fldChar w:fldCharType="separate"/>
        </w:r>
        <w:r>
          <w:t>34</w:t>
        </w:r>
        <w:r>
          <w:fldChar w:fldCharType="end"/>
        </w:r>
      </w:hyperlink>
    </w:p>
    <w:p>
      <w:pPr>
        <w:pStyle w:val="TOC2"/>
        <w:tabs>
          <w:tab w:val="right" w:leader="dot" w:pos="8306"/>
        </w:tabs>
      </w:pPr>
      <w:hyperlink w:anchor="_Toc30637" w:history="1">
        <w:r>
          <w:rPr>
            <w:rFonts w:ascii="仿宋" w:eastAsia="仿宋" w:hAnsi="仿宋" w:cs="仿宋" w:hint="eastAsia"/>
            <w:lang w:eastAsia="zh-CN"/>
          </w:rPr>
          <w:t>(六)、防静电、触电防护及防雷措施</w:t>
        </w:r>
        <w:r>
          <w:tab/>
        </w:r>
        <w:r>
          <w:fldChar w:fldCharType="begin"/>
        </w:r>
        <w:r>
          <w:instrText xml:space="preserve"> PAGEREF _Toc30637 \h </w:instrText>
        </w:r>
        <w:r>
          <w:fldChar w:fldCharType="separate"/>
        </w:r>
        <w:r>
          <w:t>35</w:t>
        </w:r>
        <w:r>
          <w:fldChar w:fldCharType="end"/>
        </w:r>
      </w:hyperlink>
    </w:p>
    <w:p>
      <w:pPr>
        <w:pStyle w:val="TOC2"/>
        <w:tabs>
          <w:tab w:val="right" w:leader="dot" w:pos="8306"/>
        </w:tabs>
      </w:pPr>
      <w:hyperlink w:anchor="_Toc11138" w:history="1">
        <w:r>
          <w:rPr>
            <w:rFonts w:ascii="仿宋" w:eastAsia="仿宋" w:hAnsi="仿宋" w:cs="仿宋" w:hint="eastAsia"/>
            <w:lang w:eastAsia="zh-CN"/>
          </w:rPr>
          <w:t>(七)、机械设备安全保障措施</w:t>
        </w:r>
        <w:r>
          <w:tab/>
        </w:r>
        <w:r>
          <w:fldChar w:fldCharType="begin"/>
        </w:r>
        <w:r>
          <w:instrText xml:space="preserve"> PAGEREF _Toc11138 \h </w:instrText>
        </w:r>
        <w:r>
          <w:fldChar w:fldCharType="separate"/>
        </w:r>
        <w:r>
          <w:t>36</w:t>
        </w:r>
        <w:r>
          <w:fldChar w:fldCharType="end"/>
        </w:r>
      </w:hyperlink>
    </w:p>
    <w:p>
      <w:pPr>
        <w:pStyle w:val="TOC1"/>
        <w:tabs>
          <w:tab w:val="right" w:leader="dot" w:pos="8306"/>
        </w:tabs>
      </w:pPr>
      <w:hyperlink w:anchor="_Toc23937" w:history="1">
        <w:r>
          <w:rPr>
            <w:rFonts w:ascii="仿宋" w:eastAsia="仿宋" w:hAnsi="仿宋" w:cs="仿宋" w:hint="eastAsia"/>
            <w:lang w:eastAsia="zh-CN"/>
          </w:rPr>
          <w:t>九、短视频广告项目技术管理</w:t>
        </w:r>
        <w:r>
          <w:tab/>
        </w:r>
        <w:r>
          <w:fldChar w:fldCharType="begin"/>
        </w:r>
        <w:r>
          <w:instrText xml:space="preserve"> PAGEREF _Toc23937 \h </w:instrText>
        </w:r>
        <w:r>
          <w:fldChar w:fldCharType="separate"/>
        </w:r>
        <w:r>
          <w:t>38</w:t>
        </w:r>
        <w:r>
          <w:fldChar w:fldCharType="end"/>
        </w:r>
      </w:hyperlink>
    </w:p>
    <w:p>
      <w:pPr>
        <w:pStyle w:val="TOC2"/>
        <w:tabs>
          <w:tab w:val="right" w:leader="dot" w:pos="8306"/>
        </w:tabs>
      </w:pPr>
      <w:hyperlink w:anchor="_Toc26298" w:history="1">
        <w:r>
          <w:rPr>
            <w:rFonts w:ascii="仿宋" w:eastAsia="仿宋" w:hAnsi="仿宋" w:cs="仿宋" w:hint="eastAsia"/>
            <w:lang w:eastAsia="zh-CN"/>
          </w:rPr>
          <w:t>(一)、技术方案选用方向</w:t>
        </w:r>
        <w:r>
          <w:tab/>
        </w:r>
        <w:r>
          <w:fldChar w:fldCharType="begin"/>
        </w:r>
        <w:r>
          <w:instrText xml:space="preserve"> PAGEREF _Toc26298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8" w:history="1">
        <w:r>
          <w:rPr>
            <w:rFonts w:ascii="仿宋" w:eastAsia="仿宋" w:hAnsi="仿宋" w:cs="仿宋" w:hint="eastAsia"/>
            <w:lang w:eastAsia="zh-CN"/>
          </w:rPr>
          <w:t>(二)、工艺技术方案选用原则</w:t>
        </w:r>
        <w:r>
          <w:tab/>
        </w:r>
        <w:r>
          <w:fldChar w:fldCharType="begin"/>
        </w:r>
        <w:r>
          <w:instrText xml:space="preserve"> PAGEREF _Toc5728 \h </w:instrText>
        </w:r>
        <w:r>
          <w:fldChar w:fldCharType="separate"/>
        </w:r>
        <w:r>
          <w:t>39</w:t>
        </w:r>
        <w:r>
          <w:fldChar w:fldCharType="end"/>
        </w:r>
      </w:hyperlink>
    </w:p>
    <w:p>
      <w:pPr>
        <w:pStyle w:val="TOC2"/>
        <w:tabs>
          <w:tab w:val="right" w:leader="dot" w:pos="8306"/>
        </w:tabs>
      </w:pPr>
      <w:hyperlink w:anchor="_Toc27312" w:history="1">
        <w:r>
          <w:rPr>
            <w:rFonts w:ascii="仿宋" w:eastAsia="仿宋" w:hAnsi="仿宋" w:cs="仿宋" w:hint="eastAsia"/>
            <w:lang w:eastAsia="zh-CN"/>
          </w:rPr>
          <w:t>(三)、工艺技术方案要求</w:t>
        </w:r>
        <w:r>
          <w:tab/>
        </w:r>
        <w:r>
          <w:fldChar w:fldCharType="begin"/>
        </w:r>
        <w:r>
          <w:instrText xml:space="preserve"> PAGEREF _Toc27312 \h </w:instrText>
        </w:r>
        <w:r>
          <w:fldChar w:fldCharType="separate"/>
        </w:r>
        <w:r>
          <w:t>42</w:t>
        </w:r>
        <w:r>
          <w:fldChar w:fldCharType="end"/>
        </w:r>
      </w:hyperlink>
    </w:p>
    <w:p>
      <w:pPr>
        <w:pStyle w:val="TOC1"/>
        <w:tabs>
          <w:tab w:val="right" w:leader="dot" w:pos="8306"/>
        </w:tabs>
      </w:pPr>
      <w:hyperlink w:anchor="_Toc13420" w:history="1">
        <w:r>
          <w:rPr>
            <w:rFonts w:ascii="仿宋" w:eastAsia="仿宋" w:hAnsi="仿宋" w:cs="仿宋" w:hint="eastAsia"/>
            <w:lang w:eastAsia="zh-CN"/>
          </w:rPr>
          <w:t>十、短视频广告项目人力资源管理</w:t>
        </w:r>
        <w:r>
          <w:tab/>
        </w:r>
        <w:r>
          <w:fldChar w:fldCharType="begin"/>
        </w:r>
        <w:r>
          <w:instrText xml:space="preserve"> PAGEREF _Toc13420 \h </w:instrText>
        </w:r>
        <w:r>
          <w:fldChar w:fldCharType="separate"/>
        </w:r>
        <w:r>
          <w:t>44</w:t>
        </w:r>
        <w:r>
          <w:fldChar w:fldCharType="end"/>
        </w:r>
      </w:hyperlink>
    </w:p>
    <w:p>
      <w:pPr>
        <w:pStyle w:val="TOC2"/>
        <w:tabs>
          <w:tab w:val="right" w:leader="dot" w:pos="8306"/>
        </w:tabs>
      </w:pPr>
      <w:hyperlink w:anchor="_Toc29156" w:history="1">
        <w:r>
          <w:rPr>
            <w:rFonts w:ascii="仿宋" w:eastAsia="仿宋" w:hAnsi="仿宋" w:cs="仿宋" w:hint="eastAsia"/>
            <w:lang w:eastAsia="zh-CN"/>
          </w:rPr>
          <w:t>(一)、建立健全的预算管理制度</w:t>
        </w:r>
        <w:r>
          <w:tab/>
        </w:r>
        <w:r>
          <w:fldChar w:fldCharType="begin"/>
        </w:r>
        <w:r>
          <w:instrText xml:space="preserve"> PAGEREF _Toc29156 \h </w:instrText>
        </w:r>
        <w:r>
          <w:fldChar w:fldCharType="separate"/>
        </w:r>
        <w:r>
          <w:t>44</w:t>
        </w:r>
        <w:r>
          <w:fldChar w:fldCharType="end"/>
        </w:r>
      </w:hyperlink>
    </w:p>
    <w:p>
      <w:pPr>
        <w:pStyle w:val="TOC2"/>
        <w:tabs>
          <w:tab w:val="right" w:leader="dot" w:pos="8306"/>
        </w:tabs>
      </w:pPr>
      <w:hyperlink w:anchor="_Toc23910" w:history="1">
        <w:r>
          <w:rPr>
            <w:rFonts w:ascii="仿宋" w:eastAsia="仿宋" w:hAnsi="仿宋" w:cs="仿宋" w:hint="eastAsia"/>
            <w:lang w:eastAsia="zh-CN"/>
          </w:rPr>
          <w:t>(二)、加强资金流动监控</w:t>
        </w:r>
        <w:r>
          <w:tab/>
        </w:r>
        <w:r>
          <w:fldChar w:fldCharType="begin"/>
        </w:r>
        <w:r>
          <w:instrText xml:space="preserve"> PAGEREF _Toc23910 \h </w:instrText>
        </w:r>
        <w:r>
          <w:fldChar w:fldCharType="separate"/>
        </w:r>
        <w:r>
          <w:t>46</w:t>
        </w:r>
        <w:r>
          <w:fldChar w:fldCharType="end"/>
        </w:r>
      </w:hyperlink>
    </w:p>
    <w:p>
      <w:pPr>
        <w:pStyle w:val="TOC2"/>
        <w:tabs>
          <w:tab w:val="right" w:leader="dot" w:pos="8306"/>
        </w:tabs>
      </w:pPr>
      <w:hyperlink w:anchor="_Toc4943" w:history="1">
        <w:r>
          <w:rPr>
            <w:rFonts w:ascii="仿宋" w:eastAsia="仿宋" w:hAnsi="仿宋" w:cs="仿宋" w:hint="eastAsia"/>
            <w:lang w:eastAsia="zh-CN"/>
          </w:rPr>
          <w:t>(三)、制定完善的风险控制机制</w:t>
        </w:r>
        <w:r>
          <w:tab/>
        </w:r>
        <w:r>
          <w:fldChar w:fldCharType="begin"/>
        </w:r>
        <w:r>
          <w:instrText xml:space="preserve"> PAGEREF _Toc4943 \h </w:instrText>
        </w:r>
        <w:r>
          <w:fldChar w:fldCharType="separate"/>
        </w:r>
        <w:r>
          <w:t>47</w:t>
        </w:r>
        <w:r>
          <w:fldChar w:fldCharType="end"/>
        </w:r>
      </w:hyperlink>
    </w:p>
    <w:p>
      <w:pPr>
        <w:pStyle w:val="TOC2"/>
        <w:tabs>
          <w:tab w:val="right" w:leader="dot" w:pos="8306"/>
        </w:tabs>
      </w:pPr>
      <w:hyperlink w:anchor="_Toc7097" w:history="1">
        <w:r>
          <w:rPr>
            <w:rFonts w:ascii="仿宋" w:eastAsia="仿宋" w:hAnsi="仿宋" w:cs="仿宋" w:hint="eastAsia"/>
            <w:lang w:eastAsia="zh-CN"/>
          </w:rPr>
          <w:t>(四)、优化成本管理</w:t>
        </w:r>
        <w:r>
          <w:tab/>
        </w:r>
        <w:r>
          <w:fldChar w:fldCharType="begin"/>
        </w:r>
        <w:r>
          <w:instrText xml:space="preserve"> PAGEREF _Toc7097 \h </w:instrText>
        </w:r>
        <w:r>
          <w:fldChar w:fldCharType="separate"/>
        </w:r>
        <w:r>
          <w:t>48</w:t>
        </w:r>
        <w:r>
          <w:fldChar w:fldCharType="end"/>
        </w:r>
      </w:hyperlink>
    </w:p>
    <w:p>
      <w:pPr>
        <w:pStyle w:val="TOC1"/>
        <w:tabs>
          <w:tab w:val="right" w:leader="dot" w:pos="8306"/>
        </w:tabs>
      </w:pPr>
      <w:hyperlink w:anchor="_Toc2489" w:history="1">
        <w:r>
          <w:rPr>
            <w:rFonts w:ascii="仿宋" w:eastAsia="仿宋" w:hAnsi="仿宋" w:cs="仿宋" w:hint="eastAsia"/>
            <w:lang w:eastAsia="zh-CN"/>
          </w:rPr>
          <w:t>十一、短视频广告项目人力资源培养与发展</w:t>
        </w:r>
        <w:r>
          <w:tab/>
        </w:r>
        <w:r>
          <w:fldChar w:fldCharType="begin"/>
        </w:r>
        <w:r>
          <w:instrText xml:space="preserve"> PAGEREF _Toc2489 \h </w:instrText>
        </w:r>
        <w:r>
          <w:fldChar w:fldCharType="separate"/>
        </w:r>
        <w:r>
          <w:t>49</w:t>
        </w:r>
        <w:r>
          <w:fldChar w:fldCharType="end"/>
        </w:r>
      </w:hyperlink>
    </w:p>
    <w:p>
      <w:pPr>
        <w:pStyle w:val="TOC2"/>
        <w:tabs>
          <w:tab w:val="right" w:leader="dot" w:pos="8306"/>
        </w:tabs>
      </w:pPr>
      <w:hyperlink w:anchor="_Toc22765" w:history="1">
        <w:r>
          <w:rPr>
            <w:rFonts w:ascii="仿宋" w:eastAsia="仿宋" w:hAnsi="仿宋" w:cs="仿宋" w:hint="eastAsia"/>
            <w:lang w:eastAsia="zh-CN"/>
          </w:rPr>
          <w:t>(一)、人才需求与规划</w:t>
        </w:r>
        <w:r>
          <w:tab/>
        </w:r>
        <w:r>
          <w:fldChar w:fldCharType="begin"/>
        </w:r>
        <w:r>
          <w:instrText xml:space="preserve"> PAGEREF _Toc22765 \h </w:instrText>
        </w:r>
        <w:r>
          <w:fldChar w:fldCharType="separate"/>
        </w:r>
        <w:r>
          <w:t>49</w:t>
        </w:r>
        <w:r>
          <w:fldChar w:fldCharType="end"/>
        </w:r>
      </w:hyperlink>
    </w:p>
    <w:p>
      <w:pPr>
        <w:pStyle w:val="TOC2"/>
        <w:tabs>
          <w:tab w:val="right" w:leader="dot" w:pos="8306"/>
        </w:tabs>
      </w:pPr>
      <w:hyperlink w:anchor="_Toc21224" w:history="1">
        <w:r>
          <w:rPr>
            <w:rFonts w:ascii="仿宋" w:eastAsia="仿宋" w:hAnsi="仿宋" w:cs="仿宋" w:hint="eastAsia"/>
            <w:lang w:eastAsia="zh-CN"/>
          </w:rPr>
          <w:t>(二)、培训与发展计划</w:t>
        </w:r>
        <w:r>
          <w:tab/>
        </w:r>
        <w:r>
          <w:fldChar w:fldCharType="begin"/>
        </w:r>
        <w:r>
          <w:instrText xml:space="preserve"> PAGEREF _Toc21224 \h </w:instrText>
        </w:r>
        <w:r>
          <w:fldChar w:fldCharType="separate"/>
        </w:r>
        <w:r>
          <w:t>50</w:t>
        </w:r>
        <w:r>
          <w:fldChar w:fldCharType="end"/>
        </w:r>
      </w:hyperlink>
    </w:p>
    <w:p>
      <w:pPr>
        <w:pStyle w:val="TOC1"/>
        <w:tabs>
          <w:tab w:val="right" w:leader="dot" w:pos="8306"/>
        </w:tabs>
      </w:pPr>
      <w:hyperlink w:anchor="_Toc21666" w:history="1">
        <w:r>
          <w:rPr>
            <w:rFonts w:ascii="仿宋" w:eastAsia="仿宋" w:hAnsi="仿宋" w:cs="仿宋" w:hint="eastAsia"/>
            <w:lang w:eastAsia="zh-CN"/>
          </w:rPr>
          <w:t>十二、短视频广告项目投资规划</w:t>
        </w:r>
        <w:r>
          <w:tab/>
        </w:r>
        <w:r>
          <w:fldChar w:fldCharType="begin"/>
        </w:r>
        <w:r>
          <w:instrText xml:space="preserve"> PAGEREF _Toc21666 \h </w:instrText>
        </w:r>
        <w:r>
          <w:fldChar w:fldCharType="separate"/>
        </w:r>
        <w:r>
          <w:t>50</w:t>
        </w:r>
        <w:r>
          <w:fldChar w:fldCharType="end"/>
        </w:r>
      </w:hyperlink>
    </w:p>
    <w:p>
      <w:pPr>
        <w:pStyle w:val="TOC2"/>
        <w:tabs>
          <w:tab w:val="right" w:leader="dot" w:pos="8306"/>
        </w:tabs>
      </w:pPr>
      <w:hyperlink w:anchor="_Toc19746" w:history="1">
        <w:r>
          <w:rPr>
            <w:rFonts w:ascii="仿宋" w:eastAsia="仿宋" w:hAnsi="仿宋" w:cs="仿宋" w:hint="eastAsia"/>
            <w:lang w:eastAsia="zh-CN"/>
          </w:rPr>
          <w:t>(一)、短视频广告项目总投资估算</w:t>
        </w:r>
        <w:r>
          <w:tab/>
        </w:r>
        <w:r>
          <w:fldChar w:fldCharType="begin"/>
        </w:r>
        <w:r>
          <w:instrText xml:space="preserve"> PAGEREF _Toc19746 \h </w:instrText>
        </w:r>
        <w:r>
          <w:fldChar w:fldCharType="separate"/>
        </w:r>
        <w:r>
          <w:t>50</w:t>
        </w:r>
        <w:r>
          <w:fldChar w:fldCharType="end"/>
        </w:r>
      </w:hyperlink>
    </w:p>
    <w:p>
      <w:pPr>
        <w:pStyle w:val="TOC2"/>
        <w:tabs>
          <w:tab w:val="right" w:leader="dot" w:pos="8306"/>
        </w:tabs>
      </w:pPr>
      <w:hyperlink w:anchor="_Toc17544" w:history="1">
        <w:r>
          <w:rPr>
            <w:rFonts w:ascii="仿宋" w:eastAsia="仿宋" w:hAnsi="仿宋" w:cs="仿宋" w:hint="eastAsia"/>
            <w:lang w:eastAsia="zh-CN"/>
          </w:rPr>
          <w:t>(二)、资金筹措</w:t>
        </w:r>
        <w:r>
          <w:tab/>
        </w:r>
        <w:r>
          <w:fldChar w:fldCharType="begin"/>
        </w:r>
        <w:r>
          <w:instrText xml:space="preserve"> PAGEREF _Toc17544 \h </w:instrText>
        </w:r>
        <w:r>
          <w:fldChar w:fldCharType="separate"/>
        </w:r>
        <w:r>
          <w:t>52</w:t>
        </w:r>
        <w:r>
          <w:fldChar w:fldCharType="end"/>
        </w:r>
      </w:hyperlink>
    </w:p>
    <w:p>
      <w:pPr>
        <w:pStyle w:val="TOC1"/>
        <w:tabs>
          <w:tab w:val="right" w:leader="dot" w:pos="8306"/>
        </w:tabs>
      </w:pPr>
      <w:hyperlink w:anchor="_Toc28116" w:history="1">
        <w:r>
          <w:rPr>
            <w:rFonts w:ascii="仿宋" w:eastAsia="仿宋" w:hAnsi="仿宋" w:cs="仿宋" w:hint="eastAsia"/>
            <w:lang w:eastAsia="zh-CN"/>
          </w:rPr>
          <w:t>十三、短视频广告项目治理与监督</w:t>
        </w:r>
        <w:r>
          <w:tab/>
        </w:r>
        <w:r>
          <w:fldChar w:fldCharType="begin"/>
        </w:r>
        <w:r>
          <w:instrText xml:space="preserve"> PAGEREF _Toc28116 \h </w:instrText>
        </w:r>
        <w:r>
          <w:fldChar w:fldCharType="separate"/>
        </w:r>
        <w:r>
          <w:t>52</w:t>
        </w:r>
        <w:r>
          <w:fldChar w:fldCharType="end"/>
        </w:r>
      </w:hyperlink>
    </w:p>
    <w:p>
      <w:pPr>
        <w:pStyle w:val="TOC2"/>
        <w:tabs>
          <w:tab w:val="right" w:leader="dot" w:pos="8306"/>
        </w:tabs>
      </w:pPr>
      <w:hyperlink w:anchor="_Toc27884" w:history="1">
        <w:r>
          <w:rPr>
            <w:rFonts w:ascii="仿宋" w:eastAsia="仿宋" w:hAnsi="仿宋" w:cs="仿宋" w:hint="eastAsia"/>
            <w:lang w:eastAsia="zh-CN"/>
          </w:rPr>
          <w:t>(一)、短视频广告项目治理结构</w:t>
        </w:r>
        <w:r>
          <w:tab/>
        </w:r>
        <w:r>
          <w:fldChar w:fldCharType="begin"/>
        </w:r>
        <w:r>
          <w:instrText xml:space="preserve"> PAGEREF _Toc27884 \h </w:instrText>
        </w:r>
        <w:r>
          <w:fldChar w:fldCharType="separate"/>
        </w:r>
        <w:r>
          <w:t>52</w:t>
        </w:r>
        <w:r>
          <w:fldChar w:fldCharType="end"/>
        </w:r>
      </w:hyperlink>
    </w:p>
    <w:p>
      <w:pPr>
        <w:pStyle w:val="TOC2"/>
        <w:tabs>
          <w:tab w:val="right" w:leader="dot" w:pos="8306"/>
        </w:tabs>
      </w:pPr>
      <w:hyperlink w:anchor="_Toc16988" w:history="1">
        <w:r>
          <w:rPr>
            <w:rFonts w:ascii="仿宋" w:eastAsia="仿宋" w:hAnsi="仿宋" w:cs="仿宋" w:hint="eastAsia"/>
            <w:lang w:eastAsia="zh-CN"/>
          </w:rPr>
          <w:t>(二)、监督与审计</w:t>
        </w:r>
        <w:r>
          <w:tab/>
        </w:r>
        <w:r>
          <w:fldChar w:fldCharType="begin"/>
        </w:r>
        <w:r>
          <w:instrText xml:space="preserve"> PAGEREF _Toc16988 \h </w:instrText>
        </w:r>
        <w:r>
          <w:fldChar w:fldCharType="separate"/>
        </w:r>
        <w:r>
          <w:t>54</w:t>
        </w:r>
        <w:r>
          <w:fldChar w:fldCharType="end"/>
        </w:r>
      </w:hyperlink>
    </w:p>
    <w:p>
      <w:pPr>
        <w:pStyle w:val="TOC1"/>
        <w:tabs>
          <w:tab w:val="right" w:leader="dot" w:pos="8306"/>
        </w:tabs>
      </w:pPr>
      <w:hyperlink w:anchor="_Toc16081" w:history="1">
        <w:r>
          <w:rPr>
            <w:rFonts w:ascii="仿宋" w:eastAsia="仿宋" w:hAnsi="仿宋" w:cs="仿宋" w:hint="eastAsia"/>
            <w:lang w:eastAsia="zh-CN"/>
          </w:rPr>
          <w:t>十四、短视频广告项目变更管理</w:t>
        </w:r>
        <w:r>
          <w:tab/>
        </w:r>
        <w:r>
          <w:fldChar w:fldCharType="begin"/>
        </w:r>
        <w:r>
          <w:instrText xml:space="preserve"> PAGEREF _Toc16081 \h </w:instrText>
        </w:r>
        <w:r>
          <w:fldChar w:fldCharType="separate"/>
        </w:r>
        <w:r>
          <w:t>55</w:t>
        </w:r>
        <w:r>
          <w:fldChar w:fldCharType="end"/>
        </w:r>
      </w:hyperlink>
    </w:p>
    <w:p>
      <w:pPr>
        <w:pStyle w:val="TOC2"/>
        <w:tabs>
          <w:tab w:val="right" w:leader="dot" w:pos="8306"/>
        </w:tabs>
      </w:pPr>
      <w:hyperlink w:anchor="_Toc13391" w:history="1">
        <w:r>
          <w:rPr>
            <w:rFonts w:ascii="仿宋" w:eastAsia="仿宋" w:hAnsi="仿宋" w:cs="仿宋" w:hint="eastAsia"/>
            <w:lang w:eastAsia="zh-CN"/>
          </w:rPr>
          <w:t>(一)、变更申请与评估</w:t>
        </w:r>
        <w:r>
          <w:tab/>
        </w:r>
        <w:r>
          <w:fldChar w:fldCharType="begin"/>
        </w:r>
        <w:r>
          <w:instrText xml:space="preserve"> PAGEREF _Toc13391 \h </w:instrText>
        </w:r>
        <w:r>
          <w:fldChar w:fldCharType="separate"/>
        </w:r>
        <w:r>
          <w:t>55</w:t>
        </w:r>
        <w:r>
          <w:fldChar w:fldCharType="end"/>
        </w:r>
      </w:hyperlink>
    </w:p>
    <w:p>
      <w:pPr>
        <w:pStyle w:val="TOC2"/>
        <w:tabs>
          <w:tab w:val="right" w:leader="dot" w:pos="8306"/>
        </w:tabs>
      </w:pPr>
      <w:hyperlink w:anchor="_Toc12209" w:history="1">
        <w:r>
          <w:rPr>
            <w:rFonts w:ascii="仿宋" w:eastAsia="仿宋" w:hAnsi="仿宋" w:cs="仿宋" w:hint="eastAsia"/>
            <w:lang w:eastAsia="zh-CN"/>
          </w:rPr>
          <w:t>(二)、变更实施与控制</w:t>
        </w:r>
        <w:r>
          <w:tab/>
        </w:r>
        <w:r>
          <w:fldChar w:fldCharType="begin"/>
        </w:r>
        <w:r>
          <w:instrText xml:space="preserve"> PAGEREF _Toc12209 \h </w:instrText>
        </w:r>
        <w:r>
          <w:fldChar w:fldCharType="separate"/>
        </w:r>
        <w:r>
          <w:t>56</w:t>
        </w:r>
        <w:r>
          <w:fldChar w:fldCharType="end"/>
        </w:r>
      </w:hyperlink>
    </w:p>
    <w:p>
      <w:pPr>
        <w:pStyle w:val="TOC1"/>
        <w:tabs>
          <w:tab w:val="right" w:leader="dot" w:pos="8306"/>
        </w:tabs>
      </w:pPr>
      <w:hyperlink w:anchor="_Toc5289" w:history="1">
        <w:r>
          <w:rPr>
            <w:rFonts w:ascii="仿宋" w:eastAsia="仿宋" w:hAnsi="仿宋" w:cs="仿宋" w:hint="eastAsia"/>
            <w:lang w:eastAsia="zh-CN"/>
          </w:rPr>
          <w:t>十五、供应链管理</w:t>
        </w:r>
        <w:r>
          <w:tab/>
        </w:r>
        <w:r>
          <w:fldChar w:fldCharType="begin"/>
        </w:r>
        <w:r>
          <w:instrText xml:space="preserve"> PAGEREF _Toc5289 \h </w:instrText>
        </w:r>
        <w:r>
          <w:fldChar w:fldCharType="separate"/>
        </w:r>
        <w:r>
          <w:t>56</w:t>
        </w:r>
        <w:r>
          <w:fldChar w:fldCharType="end"/>
        </w:r>
      </w:hyperlink>
    </w:p>
    <w:p>
      <w:pPr>
        <w:pStyle w:val="TOC2"/>
        <w:tabs>
          <w:tab w:val="right" w:leader="dot" w:pos="8306"/>
        </w:tabs>
      </w:pPr>
      <w:hyperlink w:anchor="_Toc24660" w:history="1">
        <w:r>
          <w:rPr>
            <w:rFonts w:ascii="仿宋" w:eastAsia="仿宋" w:hAnsi="仿宋" w:cs="仿宋" w:hint="eastAsia"/>
            <w:lang w:eastAsia="zh-CN"/>
          </w:rPr>
          <w:t>(一)、供应链战略规划</w:t>
        </w:r>
        <w:r>
          <w:tab/>
        </w:r>
        <w:r>
          <w:fldChar w:fldCharType="begin"/>
        </w:r>
        <w:r>
          <w:instrText xml:space="preserve"> PAGEREF _Toc24660 \h </w:instrText>
        </w:r>
        <w:r>
          <w:fldChar w:fldCharType="separate"/>
        </w:r>
        <w:r>
          <w:t>56</w:t>
        </w:r>
        <w:r>
          <w:fldChar w:fldCharType="end"/>
        </w:r>
      </w:hyperlink>
    </w:p>
    <w:p>
      <w:pPr>
        <w:pStyle w:val="TOC2"/>
        <w:tabs>
          <w:tab w:val="right" w:leader="dot" w:pos="8306"/>
        </w:tabs>
      </w:pPr>
      <w:hyperlink w:anchor="_Toc19918" w:history="1">
        <w:r>
          <w:rPr>
            <w:rFonts w:ascii="仿宋" w:eastAsia="仿宋" w:hAnsi="仿宋" w:cs="仿宋" w:hint="eastAsia"/>
            <w:lang w:eastAsia="zh-CN"/>
          </w:rPr>
          <w:t>(二)、供应商选择与合作</w:t>
        </w:r>
        <w:r>
          <w:tab/>
        </w:r>
        <w:r>
          <w:fldChar w:fldCharType="begin"/>
        </w:r>
        <w:r>
          <w:instrText xml:space="preserve"> PAGEREF _Toc19918 \h </w:instrText>
        </w:r>
        <w:r>
          <w:fldChar w:fldCharType="separate"/>
        </w:r>
        <w:r>
          <w:t>58</w:t>
        </w:r>
        <w:r>
          <w:fldChar w:fldCharType="end"/>
        </w:r>
      </w:hyperlink>
    </w:p>
    <w:p>
      <w:pPr>
        <w:pStyle w:val="TOC2"/>
        <w:tabs>
          <w:tab w:val="right" w:leader="dot" w:pos="8306"/>
        </w:tabs>
      </w:pPr>
      <w:hyperlink w:anchor="_Toc4963" w:history="1">
        <w:r>
          <w:rPr>
            <w:rFonts w:ascii="仿宋" w:eastAsia="仿宋" w:hAnsi="仿宋" w:cs="仿宋" w:hint="eastAsia"/>
            <w:lang w:eastAsia="zh-CN"/>
          </w:rPr>
          <w:t>(三)、物流与库存管理</w:t>
        </w:r>
        <w:r>
          <w:tab/>
        </w:r>
        <w:r>
          <w:fldChar w:fldCharType="begin"/>
        </w:r>
        <w:r>
          <w:instrText xml:space="preserve"> PAGEREF _Toc4963 \h </w:instrText>
        </w:r>
        <w:r>
          <w:fldChar w:fldCharType="separate"/>
        </w:r>
        <w:r>
          <w:t>59</w:t>
        </w:r>
        <w:r>
          <w:fldChar w:fldCharType="end"/>
        </w:r>
      </w:hyperlink>
    </w:p>
    <w:p>
      <w:pPr>
        <w:pStyle w:val="TOC1"/>
        <w:tabs>
          <w:tab w:val="right" w:leader="dot" w:pos="8306"/>
        </w:tabs>
      </w:pPr>
      <w:hyperlink w:anchor="_Toc23110" w:history="1">
        <w:r>
          <w:rPr>
            <w:rFonts w:ascii="仿宋" w:eastAsia="仿宋" w:hAnsi="仿宋" w:cs="仿宋" w:hint="eastAsia"/>
            <w:lang w:eastAsia="zh-CN"/>
          </w:rPr>
          <w:t>十六、短视频广告项目工程方案分析</w:t>
        </w:r>
        <w:r>
          <w:tab/>
        </w:r>
        <w:r>
          <w:fldChar w:fldCharType="begin"/>
        </w:r>
        <w:r>
          <w:instrText xml:space="preserve"> PAGEREF _Toc23110 \h </w:instrText>
        </w:r>
        <w:r>
          <w:fldChar w:fldCharType="separate"/>
        </w:r>
        <w:r>
          <w:t>60</w:t>
        </w:r>
        <w:r>
          <w:fldChar w:fldCharType="end"/>
        </w:r>
      </w:hyperlink>
    </w:p>
    <w:p>
      <w:pPr>
        <w:pStyle w:val="TOC2"/>
        <w:tabs>
          <w:tab w:val="right" w:leader="dot" w:pos="8306"/>
        </w:tabs>
      </w:pPr>
      <w:hyperlink w:anchor="_Toc14760" w:history="1">
        <w:r>
          <w:rPr>
            <w:rFonts w:ascii="仿宋" w:eastAsia="仿宋" w:hAnsi="仿宋" w:cs="仿宋" w:hint="eastAsia"/>
            <w:lang w:eastAsia="zh-CN"/>
          </w:rPr>
          <w:t>(一)、建筑工程设计原则</w:t>
        </w:r>
        <w:r>
          <w:tab/>
        </w:r>
        <w:r>
          <w:fldChar w:fldCharType="begin"/>
        </w:r>
        <w:r>
          <w:instrText xml:space="preserve"> PAGEREF _Toc14760 \h </w:instrText>
        </w:r>
        <w:r>
          <w:fldChar w:fldCharType="separate"/>
        </w:r>
        <w:r>
          <w:t>60</w:t>
        </w:r>
        <w:r>
          <w:fldChar w:fldCharType="end"/>
        </w:r>
      </w:hyperlink>
    </w:p>
    <w:p>
      <w:pPr>
        <w:pStyle w:val="TOC2"/>
        <w:tabs>
          <w:tab w:val="right" w:leader="dot" w:pos="8306"/>
        </w:tabs>
      </w:pPr>
      <w:hyperlink w:anchor="_Toc20115" w:history="1">
        <w:r>
          <w:rPr>
            <w:rFonts w:ascii="仿宋" w:eastAsia="仿宋" w:hAnsi="仿宋" w:cs="仿宋" w:hint="eastAsia"/>
            <w:lang w:eastAsia="zh-CN"/>
          </w:rPr>
          <w:t>(二)、土建工程建设指标</w:t>
        </w:r>
        <w:r>
          <w:tab/>
        </w:r>
        <w:r>
          <w:fldChar w:fldCharType="begin"/>
        </w:r>
        <w:r>
          <w:instrText xml:space="preserve"> PAGEREF _Toc20115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49"/>
      <w:r>
        <w:rPr>
          <w:rFonts w:ascii="仿宋" w:eastAsia="仿宋" w:hAnsi="仿宋" w:cs="仿宋" w:hint="eastAsia"/>
          <w:sz w:val="28"/>
          <w:lang w:eastAsia="zh-CN"/>
        </w:rPr>
        <w:t>一、短视频广告项目危机管理</w:t>
      </w:r>
      <w:bookmarkEnd w:id="2"/>
    </w:p>
    <w:p>
      <w:pPr>
        <w:pStyle w:val="Heading2"/>
        <w:rPr>
          <w:rFonts w:ascii="仿宋" w:eastAsia="仿宋" w:hAnsi="仿宋" w:cs="仿宋" w:hint="eastAsia"/>
          <w:lang w:eastAsia="zh-CN"/>
        </w:rPr>
      </w:pPr>
      <w:bookmarkStart w:id="3" w:name="_Toc33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危机管理中，危机预警与识别是确保短视频广告项目稳健运行的核心步骤。通过建立全面的监测机制，短视频广告项目团队旨在及时发现和理解潜在的风险和危机因素，以便采取及时的预防和应对措施，确保短视频广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首先，通过深入的风险评估，短视频广告项目团队全面分析了整个短视频广告项目和各个阶段可能存在的威胁。这包括准确评估每个潜在风险的发生概率和可能影响的程度，为后续危机预警提供了有力支持。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短视频广告项目团队着重于明确定义短视频广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短视频广告项目进展的持续监控，团队能够及时发现潜在问题并作出迅速反应。短视频广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在这一阶段，团队的专业素养和反应速度将发挥至关重要的作用，以确保潜在危机能够在初期得到有效的处理，最大程度地减轻负面影响。通过危机预警与识别，短视频广告项目得以更有序、可控地推进。</w:t>
      </w:r>
    </w:p>
    <w:p>
      <w:pPr>
        <w:pStyle w:val="Heading2"/>
        <w:ind w:firstLine="560" w:firstLineChars="200"/>
        <w:rPr>
          <w:rFonts w:ascii="仿宋" w:eastAsia="仿宋" w:hAnsi="仿宋" w:cs="仿宋" w:hint="eastAsia"/>
          <w:sz w:val="28"/>
          <w:lang w:eastAsia="zh-CN"/>
        </w:rPr>
      </w:pPr>
      <w:bookmarkStart w:id="4" w:name="_Toc65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在危机发生时，短视频广告项目团队立即行动，成立了应急小组。该小组的任务是迅速制定并实施紧急应对措施，以最小化潜在损失。以下是采取的主要措施：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暂停短视频广告项目进度：为遏制危机蔓延，短视频广告项目暂时停止进行，以便全面评估当前状况。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资源重新分配：重新评估短视频广告项目资源的分配，确保最大限度地减小损失。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实时沟通：与关键利益相关者建立实时沟通机制，向他们传递短视频广告项目危机的实际状况，保障短视频广告项目核心利益。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在紧急应对的同时，短视频广告项目团队强调了团队协作和有效沟通的重要性。以下是团队协作的关键举措：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信息共享机制：建立了信息共享平台，确保团队成员能够及时获取短视频广告项目危机的实时信息。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领导者沟通：短视频广告项目领导者通过定期会议和即时沟通工具，指导团队应对危机，保持团队稳定运行。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随着危机得到初步控制，短视频广告项目团队转向制定恢复计划，以确保短视频广告项目能够从中迅速恢复。主要恢复计划包括：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修复受损的进度计划：重新评估短视频广告项目进度，制定修复计划，确保短视频广告项目尽快回归正常进程。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重新调整资源分配：优化资源分配，确保短视频广告项目在有限资源下高效运转。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风险管理机制加强：对短视频广告项目风险进行全面评估，制定更强化的风险管理策略，以预防未来可能的危机。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262"/>
      <w:r>
        <w:rPr>
          <w:rFonts w:ascii="仿宋" w:eastAsia="仿宋" w:hAnsi="仿宋" w:cs="仿宋" w:hint="eastAsia"/>
          <w:sz w:val="28"/>
          <w:lang w:eastAsia="zh-CN"/>
        </w:rPr>
        <w:t>二、短视频广告项目土建工程</w:t>
      </w:r>
      <w:bookmarkEnd w:id="5"/>
    </w:p>
    <w:p>
      <w:pPr>
        <w:pStyle w:val="Heading2"/>
        <w:rPr>
          <w:rFonts w:ascii="仿宋" w:eastAsia="仿宋" w:hAnsi="仿宋" w:cs="仿宋" w:hint="eastAsia"/>
          <w:lang w:eastAsia="zh-CN"/>
        </w:rPr>
      </w:pPr>
      <w:bookmarkStart w:id="6" w:name="_Toc1402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在短视频广告项目的建筑工程设计中，我们将秉承一系列重要的设计原则，以确保短视频广告项目建筑在功能、美观、可持续性等方面达到最佳效果。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首要原则是确保建筑的功能性得到最大化的发挥。我们将充分理解短视频广告项目的实际需求，合理布局各个功能区域，保证建筑在满足业务需求的同时，提供高效的工作环境。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在建筑设计中，我们将综合考虑建设和运营成本。通过精细的经济效益分析，确保设计方案在高效利用资源的同时，对短视频广告项目的长期盈利能力有积极的贡献。</w:t>
      </w:r>
    </w:p>
    <w:p>
      <w:pPr>
        <w:pStyle w:val="Heading2"/>
        <w:ind w:firstLine="560" w:firstLineChars="200"/>
        <w:rPr>
          <w:rFonts w:ascii="仿宋" w:eastAsia="仿宋" w:hAnsi="仿宋" w:cs="仿宋" w:hint="eastAsia"/>
          <w:sz w:val="28"/>
          <w:lang w:eastAsia="zh-CN"/>
        </w:rPr>
      </w:pPr>
      <w:bookmarkStart w:id="7" w:name="_Toc968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的土建工程设计中，我们将精准设定设计年限，结合短视频广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短视频广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98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短视频广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短视频广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短视频广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08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本期工程短视频广告项目预计总建筑面积XXX平方米，其中：计容建筑面积XXX平方米，计划建筑工程投资XX万元，占短视频广告项目总投资的XX%。</w:t>
      </w:r>
    </w:p>
    <w:p>
      <w:pPr>
        <w:pStyle w:val="Heading1"/>
        <w:ind w:firstLine="560" w:firstLineChars="200"/>
        <w:rPr>
          <w:rFonts w:ascii="仿宋" w:eastAsia="仿宋" w:hAnsi="仿宋" w:cs="仿宋" w:hint="eastAsia"/>
          <w:sz w:val="28"/>
          <w:lang w:eastAsia="zh-CN"/>
        </w:rPr>
      </w:pPr>
      <w:bookmarkStart w:id="10" w:name="_Toc2590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89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短视频广告项目的主要产品是XXXX，预计年产值为XXX万元。这一产品在市场中占据着重要的地位，其广泛的应用范围使得该短视频广告项目的市场前景非常广阔。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短视频广告项目的xxx产品作为重要的原材料之一，将在多个领域发挥关键作用。其在建筑、交通、能源等方面的广泛应用将为整个产业链提供强大的支持，形成产业协同效应。短视频广告项目的年产值XXX万XXX万XXX万万元不仅反映了其在市场上的巨大潜力，更预示着它对国民经济的积极贡献。这种关联度高、涉及面广的产业关系，使得该短视频广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243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总征地面积为XXXX平方米，相当于约XX.XX亩，其中净用地面积为XXXX平方米，红线范围内相当于约XX.XX亩。这一用地规模充分考虑了短视频广告项目的建设需求，保障了短视频广告项目在合适的空间内得以充分发展。短视频广告项目规划的总建筑面积为XXXX平方米，其中主体工程建设占XXXX平方米，计容建筑面积达XXXX平方米。预计建筑工程的投资将达到XXXX万元，为短视频广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计划购置的设备共计XXXX台（套），设备购置费用为XXXX万元。这一设备购置计划充分考虑到短视频广告项目的生产需求和技术要求，确保了短视频广告项目在生产运营中具备先进的技术装备和高效的生产能力。设备的合理配置将为短视频广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短视频广告项目计划总投资为XXXX万元，预计年实现营业收入为XXXX万元。这一产能规模的设定旨在确保短视频广告项目能够在投资与回报之间取得平衡，实现长期可持续的发展。短视频广告项目的总投资充分考虑到各个方面的需求，包括用地建设、设备购置等多个环节，以确保短视频广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348"/>
      <w:r>
        <w:rPr>
          <w:rFonts w:ascii="仿宋" w:eastAsia="仿宋" w:hAnsi="仿宋" w:cs="仿宋" w:hint="eastAsia"/>
          <w:sz w:val="28"/>
          <w:lang w:eastAsia="zh-CN"/>
        </w:rPr>
        <w:t>四、短视频广告项目建设背景及必要性分析</w:t>
      </w:r>
      <w:bookmarkEnd w:id="13"/>
    </w:p>
    <w:p>
      <w:pPr>
        <w:pStyle w:val="Heading2"/>
        <w:rPr>
          <w:rFonts w:ascii="仿宋" w:eastAsia="仿宋" w:hAnsi="仿宋" w:cs="仿宋" w:hint="eastAsia"/>
          <w:lang w:eastAsia="zh-CN"/>
        </w:rPr>
      </w:pPr>
      <w:bookmarkStart w:id="14" w:name="_Toc24668"/>
      <w:r>
        <w:rPr>
          <w:rFonts w:ascii="仿宋" w:eastAsia="仿宋" w:hAnsi="仿宋" w:cs="仿宋" w:hint="eastAsia"/>
          <w:lang w:eastAsia="zh-CN"/>
        </w:rPr>
        <w:t>(一)、短视频广告项目背景分析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短视频广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短视频广告项目在这个潮流中的定位。同时，我们将关注行业内涌现的新兴机遇，以便短视频广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短视频广告项目提供了强大的发展动力。我们将聚焦于行业内最新的技术发展趋势，包括但不限于人工智能、大数据分析、物联网等领域。通过深度的技术研究，我们将确保短视频广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短视频广告项目发展的源泉。我们将投入更多的精力对市场需求进行深入剖析，超越表面的需求，深入挖掘潜在的市场痛点和机遇。通过对市场需求的细致了解，短视频广告项目将更有针对性地设计解决方案，满足市场的多样化需求，从而更好地促进短视频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短视频广告项目战略至关重要。我们将对竞争态势进行更为深入的分析，包括但不限于市场份额、产品特点、客户满意度等多个维度。通过深度的竞争分析，短视频广告项目将能够更准确地把握市场脉搏，制定具有竞争力的短视频广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短视频广告项目的发展具有直接的影响。我们将进行更为全面的法规和政策分析，了解行业发展中的潜在法律风险和合规挑战。通过充分了解和遵守相关法规，短视频广告项目将确保在法律框架内合法合规运营，为短视频广告项目的稳健发展提供有力支持。</w:t>
      </w:r>
    </w:p>
    <w:p>
      <w:pPr>
        <w:pStyle w:val="Heading2"/>
        <w:ind w:firstLine="560" w:firstLineChars="200"/>
        <w:rPr>
          <w:rFonts w:ascii="仿宋" w:eastAsia="仿宋" w:hAnsi="仿宋" w:cs="仿宋" w:hint="eastAsia"/>
          <w:sz w:val="28"/>
          <w:lang w:eastAsia="zh-CN"/>
        </w:rPr>
      </w:pPr>
      <w:bookmarkStart w:id="15" w:name="_Toc25421"/>
      <w:r>
        <w:rPr>
          <w:rFonts w:ascii="仿宋" w:eastAsia="仿宋" w:hAnsi="仿宋" w:cs="仿宋" w:hint="eastAsia"/>
          <w:sz w:val="28"/>
          <w:lang w:eastAsia="zh-CN"/>
        </w:rPr>
        <w:t>(二)、短视频广告项目建设必要性分析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短视频广告项目建设的迫切性源于对行业发展趋势的深刻洞察。我们正处于一个行业变革的时代，科技创新、数字化转型成为企业发展的关键动力。短视频广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建设不仅仅是为了跟上潮流，更是为了通过技术创新推动企业的持续发展。通过引入先进的技术和解决方案，短视频广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短视频广告项目的建设成为必然选择，通过提高产品质量、拓展服务领域，从而在竞争中获得更多的机会。短视频广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短视频广告项目建设的必要性体现在对客户需求更精准的满足。通过短视频广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短视频广告项目建设的背后是对企业持续创新的追求。只有通过不断创新，企业才能在竞争中立于不败之地。短视频广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254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929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技术管理特点体现在其创新导向。通过引入最先进的技术趋势和解决方案，短视频广告项目致力于提升科技含量、提高质量和效率水平。这意味着我们将采用最新的工具和方法，确保短视频广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短视频广告项目技术管理的显著特征。通过整合不同领域的技术资源，我们实现了跨学科的协同工作。这有助于优化技术架构，提高整体效能。此外，整合性策略还促进了不同技术团队之间的紧密沟通和高效合作，确保短视频广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短视频广告项目所采用的技术。通过不断优化技术方案，短视频广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短视频广告项目团队将在短视频广告项目初期识别可能的技术风险，并采取相应的预防和应对措施。通过建立健全的风险评估机制，短视频广告项目能够在实施过程中及时发现并解决潜在的技术问题，保障短视频广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短视频广告项目中，技术将成为短视频广告项目成功的有力支持。这一深度剖析揭示了技术管理在短视频广告项目实施中的关键作用，为短视频广告项目的技术基础奠定了坚实的基础。</w:t>
      </w:r>
    </w:p>
    <w:p>
      <w:pPr>
        <w:pStyle w:val="Heading2"/>
        <w:ind w:firstLine="560" w:firstLineChars="200"/>
        <w:rPr>
          <w:rFonts w:ascii="仿宋" w:eastAsia="仿宋" w:hAnsi="仿宋" w:cs="仿宋" w:hint="eastAsia"/>
          <w:sz w:val="28"/>
          <w:lang w:eastAsia="zh-CN"/>
        </w:rPr>
      </w:pPr>
      <w:bookmarkStart w:id="18" w:name="_Toc7776"/>
      <w:r>
        <w:rPr>
          <w:rFonts w:ascii="仿宋" w:eastAsia="仿宋" w:hAnsi="仿宋" w:cs="仿宋" w:hint="eastAsia"/>
          <w:sz w:val="28"/>
          <w:lang w:eastAsia="zh-CN"/>
        </w:rPr>
        <w:t>(二)、短视频广告项目工艺技术设计方案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短视频广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短视频广告项目将严格按照相关行业规范要求进行组织。通过有效控制产品质量，短视频广告项目将致力于为顾客提供优质的短视频广告项目产品和良好的服务。这体现了短视频广告项目对于生产活动合规性和质量标准的高度重视，为短视频广告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短视频广告项目注重生态效益和清洁生产原则。短视频广告项目建设将紧密结合地方特色经济发展，与社会经济发展规划和区域环境保护规划方案相协调一致。通过与当地区域自然生态系统的结合，短视频广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短视频广告项目产品具有多样化的客户需求和个性化的特点。因此，短视频广告项目产品规格品种多样，且单批生产数量较小。为满足这一特点，短视频广告项目承办单位将建设先进的柔性制造生产线。通过广泛应用柔性制造技术，短视频广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短视频广告项目采用的技术具有较高的技术含量和自动化水平，处于国内先进水平。这一技术选用不仅体现了对生产效率、质量和环境友好性的高标准要求，同时为短视频广告项目的可持续发展奠定了坚实的基础。</w:t>
      </w:r>
    </w:p>
    <w:p>
      <w:pPr>
        <w:pStyle w:val="Heading2"/>
        <w:ind w:firstLine="560" w:firstLineChars="200"/>
        <w:rPr>
          <w:rFonts w:ascii="仿宋" w:eastAsia="仿宋" w:hAnsi="仿宋" w:cs="仿宋" w:hint="eastAsia"/>
          <w:sz w:val="28"/>
          <w:lang w:eastAsia="zh-CN"/>
        </w:rPr>
      </w:pPr>
      <w:bookmarkStart w:id="19" w:name="_Toc3104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为确保短视频广告项目的高效生产和技术实施，我们制定了一套精心设计的设备选型方案，以满足短视频广告项目生产、质量和环保的要求。该方案的主要特点如下：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https://d.book118.com/318006124042006031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2136B"/>
    <w:rsid w:val="30521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0612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2024-01-22T09:26:00Z</dcterms:created>
  <dcterms:modified xsi:type="dcterms:W3CDTF">2024-01-22T09:26:17Z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631FF52B89B44D4E85DDC8C0F0D3ED4D_11</vt:lpwstr>
  </property>
  <property fmtid="{D5CDD505-2E9C-101B-9397-08002B2CF9AE}" pid="3" name="KSOProductBuildVer">
    <vt:lpwstr>2052-12.1.0.16120</vt:lpwstr>
  </property>
</Properties>
</file>