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水资源保护服务项目计划设计方案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31" w:history="1">
        <w:r>
          <w:rPr>
            <w:rFonts w:ascii="仿宋" w:eastAsia="仿宋" w:hAnsi="仿宋" w:cs="仿宋" w:hint="eastAsia"/>
            <w:lang w:eastAsia="zh-CN"/>
          </w:rPr>
          <w:t>前言</w:t>
        </w:r>
        <w:r>
          <w:tab/>
        </w:r>
        <w:r>
          <w:fldChar w:fldCharType="begin"/>
        </w:r>
        <w:r>
          <w:instrText xml:space="preserve"> PAGEREF _Toc10331 \h </w:instrText>
        </w:r>
        <w:r>
          <w:fldChar w:fldCharType="separate"/>
        </w:r>
        <w:r>
          <w:t>3</w:t>
        </w:r>
        <w:r>
          <w:fldChar w:fldCharType="end"/>
        </w:r>
      </w:hyperlink>
    </w:p>
    <w:p>
      <w:pPr>
        <w:pStyle w:val="TOC1"/>
        <w:tabs>
          <w:tab w:val="right" w:leader="dot" w:pos="8306"/>
        </w:tabs>
      </w:pPr>
      <w:hyperlink w:anchor="_Toc4135" w:history="1">
        <w:r>
          <w:rPr>
            <w:rFonts w:ascii="仿宋" w:eastAsia="仿宋" w:hAnsi="仿宋" w:cs="仿宋" w:hint="eastAsia"/>
            <w:lang w:eastAsia="zh-CN"/>
          </w:rPr>
          <w:t>一、工艺说明</w:t>
        </w:r>
        <w:r>
          <w:tab/>
        </w:r>
        <w:r>
          <w:fldChar w:fldCharType="begin"/>
        </w:r>
        <w:r>
          <w:instrText xml:space="preserve"> PAGEREF _Toc4135 \h </w:instrText>
        </w:r>
        <w:r>
          <w:fldChar w:fldCharType="separate"/>
        </w:r>
        <w:r>
          <w:t>3</w:t>
        </w:r>
        <w:r>
          <w:fldChar w:fldCharType="end"/>
        </w:r>
      </w:hyperlink>
    </w:p>
    <w:p>
      <w:pPr>
        <w:pStyle w:val="TOC2"/>
        <w:tabs>
          <w:tab w:val="right" w:leader="dot" w:pos="8306"/>
        </w:tabs>
      </w:pPr>
      <w:hyperlink w:anchor="_Toc6895" w:history="1">
        <w:r>
          <w:rPr>
            <w:rFonts w:ascii="仿宋" w:eastAsia="仿宋" w:hAnsi="仿宋" w:cs="仿宋" w:hint="eastAsia"/>
            <w:lang w:eastAsia="zh-CN"/>
          </w:rPr>
          <w:t>(一)、技术管理特点</w:t>
        </w:r>
        <w:r>
          <w:tab/>
        </w:r>
        <w:r>
          <w:fldChar w:fldCharType="begin"/>
        </w:r>
        <w:r>
          <w:instrText xml:space="preserve"> PAGEREF _Toc6895 \h </w:instrText>
        </w:r>
        <w:r>
          <w:fldChar w:fldCharType="separate"/>
        </w:r>
        <w:r>
          <w:t>3</w:t>
        </w:r>
        <w:r>
          <w:fldChar w:fldCharType="end"/>
        </w:r>
      </w:hyperlink>
    </w:p>
    <w:p>
      <w:pPr>
        <w:pStyle w:val="TOC2"/>
        <w:tabs>
          <w:tab w:val="right" w:leader="dot" w:pos="8306"/>
        </w:tabs>
      </w:pPr>
      <w:hyperlink w:anchor="_Toc32320" w:history="1">
        <w:r>
          <w:rPr>
            <w:rFonts w:ascii="仿宋" w:eastAsia="仿宋" w:hAnsi="仿宋" w:cs="仿宋" w:hint="eastAsia"/>
            <w:lang w:eastAsia="zh-CN"/>
          </w:rPr>
          <w:t>(二)、水资源保护服务项目工艺技术设计方案</w:t>
        </w:r>
        <w:r>
          <w:tab/>
        </w:r>
        <w:r>
          <w:fldChar w:fldCharType="begin"/>
        </w:r>
        <w:r>
          <w:instrText xml:space="preserve"> PAGEREF _Toc32320 \h </w:instrText>
        </w:r>
        <w:r>
          <w:fldChar w:fldCharType="separate"/>
        </w:r>
        <w:r>
          <w:t>4</w:t>
        </w:r>
        <w:r>
          <w:fldChar w:fldCharType="end"/>
        </w:r>
      </w:hyperlink>
    </w:p>
    <w:p>
      <w:pPr>
        <w:pStyle w:val="TOC2"/>
        <w:tabs>
          <w:tab w:val="right" w:leader="dot" w:pos="8306"/>
        </w:tabs>
      </w:pPr>
      <w:hyperlink w:anchor="_Toc10945" w:history="1">
        <w:r>
          <w:rPr>
            <w:rFonts w:ascii="仿宋" w:eastAsia="仿宋" w:hAnsi="仿宋" w:cs="仿宋" w:hint="eastAsia"/>
            <w:lang w:eastAsia="zh-CN"/>
          </w:rPr>
          <w:t>(三)、设备选型方案</w:t>
        </w:r>
        <w:r>
          <w:tab/>
        </w:r>
        <w:r>
          <w:fldChar w:fldCharType="begin"/>
        </w:r>
        <w:r>
          <w:instrText xml:space="preserve"> PAGEREF _Toc10945 \h </w:instrText>
        </w:r>
        <w:r>
          <w:fldChar w:fldCharType="separate"/>
        </w:r>
        <w:r>
          <w:t>5</w:t>
        </w:r>
        <w:r>
          <w:fldChar w:fldCharType="end"/>
        </w:r>
      </w:hyperlink>
    </w:p>
    <w:p>
      <w:pPr>
        <w:pStyle w:val="TOC1"/>
        <w:tabs>
          <w:tab w:val="right" w:leader="dot" w:pos="8306"/>
        </w:tabs>
      </w:pPr>
      <w:hyperlink w:anchor="_Toc15765" w:history="1">
        <w:r>
          <w:rPr>
            <w:rFonts w:ascii="仿宋" w:eastAsia="仿宋" w:hAnsi="仿宋" w:cs="仿宋" w:hint="eastAsia"/>
            <w:lang w:eastAsia="zh-CN"/>
          </w:rPr>
          <w:t>二、水资源保护服务项目文档管理</w:t>
        </w:r>
        <w:r>
          <w:tab/>
        </w:r>
        <w:r>
          <w:fldChar w:fldCharType="begin"/>
        </w:r>
        <w:r>
          <w:instrText xml:space="preserve"> PAGEREF _Toc15765 \h </w:instrText>
        </w:r>
        <w:r>
          <w:fldChar w:fldCharType="separate"/>
        </w:r>
        <w:r>
          <w:t>7</w:t>
        </w:r>
        <w:r>
          <w:fldChar w:fldCharType="end"/>
        </w:r>
      </w:hyperlink>
    </w:p>
    <w:p>
      <w:pPr>
        <w:pStyle w:val="TOC2"/>
        <w:tabs>
          <w:tab w:val="right" w:leader="dot" w:pos="8306"/>
        </w:tabs>
      </w:pPr>
      <w:hyperlink w:anchor="_Toc10501" w:history="1">
        <w:r>
          <w:rPr>
            <w:rFonts w:ascii="仿宋" w:eastAsia="仿宋" w:hAnsi="仿宋" w:cs="仿宋" w:hint="eastAsia"/>
            <w:lang w:eastAsia="zh-CN"/>
          </w:rPr>
          <w:t>(一)、文档编制与审查</w:t>
        </w:r>
        <w:r>
          <w:tab/>
        </w:r>
        <w:r>
          <w:fldChar w:fldCharType="begin"/>
        </w:r>
        <w:r>
          <w:instrText xml:space="preserve"> PAGEREF _Toc10501 \h </w:instrText>
        </w:r>
        <w:r>
          <w:fldChar w:fldCharType="separate"/>
        </w:r>
        <w:r>
          <w:t>7</w:t>
        </w:r>
        <w:r>
          <w:fldChar w:fldCharType="end"/>
        </w:r>
      </w:hyperlink>
    </w:p>
    <w:p>
      <w:pPr>
        <w:pStyle w:val="TOC2"/>
        <w:tabs>
          <w:tab w:val="right" w:leader="dot" w:pos="8306"/>
        </w:tabs>
      </w:pPr>
      <w:hyperlink w:anchor="_Toc29727" w:history="1">
        <w:r>
          <w:rPr>
            <w:rFonts w:ascii="仿宋" w:eastAsia="仿宋" w:hAnsi="仿宋" w:cs="仿宋" w:hint="eastAsia"/>
            <w:lang w:eastAsia="zh-CN"/>
          </w:rPr>
          <w:t>(二)、文档发布与分发</w:t>
        </w:r>
        <w:r>
          <w:tab/>
        </w:r>
        <w:r>
          <w:fldChar w:fldCharType="begin"/>
        </w:r>
        <w:r>
          <w:instrText xml:space="preserve"> PAGEREF _Toc29727 \h </w:instrText>
        </w:r>
        <w:r>
          <w:fldChar w:fldCharType="separate"/>
        </w:r>
        <w:r>
          <w:t>8</w:t>
        </w:r>
        <w:r>
          <w:fldChar w:fldCharType="end"/>
        </w:r>
      </w:hyperlink>
    </w:p>
    <w:p>
      <w:pPr>
        <w:pStyle w:val="TOC2"/>
        <w:tabs>
          <w:tab w:val="right" w:leader="dot" w:pos="8306"/>
        </w:tabs>
      </w:pPr>
      <w:hyperlink w:anchor="_Toc16131" w:history="1">
        <w:r>
          <w:rPr>
            <w:rFonts w:ascii="仿宋" w:eastAsia="仿宋" w:hAnsi="仿宋" w:cs="仿宋" w:hint="eastAsia"/>
            <w:lang w:eastAsia="zh-CN"/>
          </w:rPr>
          <w:t>(三)、文档存档与归档</w:t>
        </w:r>
        <w:r>
          <w:tab/>
        </w:r>
        <w:r>
          <w:fldChar w:fldCharType="begin"/>
        </w:r>
        <w:r>
          <w:instrText xml:space="preserve"> PAGEREF _Toc16131 \h </w:instrText>
        </w:r>
        <w:r>
          <w:fldChar w:fldCharType="separate"/>
        </w:r>
        <w:r>
          <w:t>9</w:t>
        </w:r>
        <w:r>
          <w:fldChar w:fldCharType="end"/>
        </w:r>
      </w:hyperlink>
    </w:p>
    <w:p>
      <w:pPr>
        <w:pStyle w:val="TOC1"/>
        <w:tabs>
          <w:tab w:val="right" w:leader="dot" w:pos="8306"/>
        </w:tabs>
      </w:pPr>
      <w:hyperlink w:anchor="_Toc7284" w:history="1">
        <w:r>
          <w:rPr>
            <w:rFonts w:ascii="仿宋" w:eastAsia="仿宋" w:hAnsi="仿宋" w:cs="仿宋" w:hint="eastAsia"/>
            <w:lang w:eastAsia="zh-CN"/>
          </w:rPr>
          <w:t>三、水资源保护服务项目土建工程</w:t>
        </w:r>
        <w:r>
          <w:tab/>
        </w:r>
        <w:r>
          <w:fldChar w:fldCharType="begin"/>
        </w:r>
        <w:r>
          <w:instrText xml:space="preserve"> PAGEREF _Toc7284 \h </w:instrText>
        </w:r>
        <w:r>
          <w:fldChar w:fldCharType="separate"/>
        </w:r>
        <w:r>
          <w:t>10</w:t>
        </w:r>
        <w:r>
          <w:fldChar w:fldCharType="end"/>
        </w:r>
      </w:hyperlink>
    </w:p>
    <w:p>
      <w:pPr>
        <w:pStyle w:val="TOC2"/>
        <w:tabs>
          <w:tab w:val="right" w:leader="dot" w:pos="8306"/>
        </w:tabs>
      </w:pPr>
      <w:hyperlink w:anchor="_Toc16825" w:history="1">
        <w:r>
          <w:rPr>
            <w:rFonts w:ascii="仿宋" w:eastAsia="仿宋" w:hAnsi="仿宋" w:cs="仿宋" w:hint="eastAsia"/>
            <w:lang w:eastAsia="zh-CN"/>
          </w:rPr>
          <w:t>(一)、建筑工程设计原则</w:t>
        </w:r>
        <w:r>
          <w:tab/>
        </w:r>
        <w:r>
          <w:fldChar w:fldCharType="begin"/>
        </w:r>
        <w:r>
          <w:instrText xml:space="preserve"> PAGEREF _Toc16825 \h </w:instrText>
        </w:r>
        <w:r>
          <w:fldChar w:fldCharType="separate"/>
        </w:r>
        <w:r>
          <w:t>10</w:t>
        </w:r>
        <w:r>
          <w:fldChar w:fldCharType="end"/>
        </w:r>
      </w:hyperlink>
    </w:p>
    <w:p>
      <w:pPr>
        <w:pStyle w:val="TOC2"/>
        <w:tabs>
          <w:tab w:val="right" w:leader="dot" w:pos="8306"/>
        </w:tabs>
      </w:pPr>
      <w:hyperlink w:anchor="_Toc29009" w:history="1">
        <w:r>
          <w:rPr>
            <w:rFonts w:ascii="仿宋" w:eastAsia="仿宋" w:hAnsi="仿宋" w:cs="仿宋" w:hint="eastAsia"/>
            <w:lang w:eastAsia="zh-CN"/>
          </w:rPr>
          <w:t>(二)、土建工程设计年限及安全等级</w:t>
        </w:r>
        <w:r>
          <w:tab/>
        </w:r>
        <w:r>
          <w:fldChar w:fldCharType="begin"/>
        </w:r>
        <w:r>
          <w:instrText xml:space="preserve"> PAGEREF _Toc29009 \h </w:instrText>
        </w:r>
        <w:r>
          <w:fldChar w:fldCharType="separate"/>
        </w:r>
        <w:r>
          <w:t>11</w:t>
        </w:r>
        <w:r>
          <w:fldChar w:fldCharType="end"/>
        </w:r>
      </w:hyperlink>
    </w:p>
    <w:p>
      <w:pPr>
        <w:pStyle w:val="TOC2"/>
        <w:tabs>
          <w:tab w:val="right" w:leader="dot" w:pos="8306"/>
        </w:tabs>
      </w:pPr>
      <w:hyperlink w:anchor="_Toc15300" w:history="1">
        <w:r>
          <w:rPr>
            <w:rFonts w:ascii="仿宋" w:eastAsia="仿宋" w:hAnsi="仿宋" w:cs="仿宋" w:hint="eastAsia"/>
            <w:lang w:eastAsia="zh-CN"/>
          </w:rPr>
          <w:t>(三)、建筑工程设计总体要求</w:t>
        </w:r>
        <w:r>
          <w:tab/>
        </w:r>
        <w:r>
          <w:fldChar w:fldCharType="begin"/>
        </w:r>
        <w:r>
          <w:instrText xml:space="preserve"> PAGEREF _Toc15300 \h </w:instrText>
        </w:r>
        <w:r>
          <w:fldChar w:fldCharType="separate"/>
        </w:r>
        <w:r>
          <w:t>13</w:t>
        </w:r>
        <w:r>
          <w:fldChar w:fldCharType="end"/>
        </w:r>
      </w:hyperlink>
    </w:p>
    <w:p>
      <w:pPr>
        <w:pStyle w:val="TOC2"/>
        <w:tabs>
          <w:tab w:val="right" w:leader="dot" w:pos="8306"/>
        </w:tabs>
      </w:pPr>
      <w:hyperlink w:anchor="_Toc27242" w:history="1">
        <w:r>
          <w:rPr>
            <w:rFonts w:ascii="仿宋" w:eastAsia="仿宋" w:hAnsi="仿宋" w:cs="仿宋" w:hint="eastAsia"/>
            <w:lang w:eastAsia="zh-CN"/>
          </w:rPr>
          <w:t>(四)、土建工程建设指标</w:t>
        </w:r>
        <w:r>
          <w:tab/>
        </w:r>
        <w:r>
          <w:fldChar w:fldCharType="begin"/>
        </w:r>
        <w:r>
          <w:instrText xml:space="preserve"> PAGEREF _Toc27242 \h </w:instrText>
        </w:r>
        <w:r>
          <w:fldChar w:fldCharType="separate"/>
        </w:r>
        <w:r>
          <w:t>13</w:t>
        </w:r>
        <w:r>
          <w:fldChar w:fldCharType="end"/>
        </w:r>
      </w:hyperlink>
    </w:p>
    <w:p>
      <w:pPr>
        <w:pStyle w:val="TOC1"/>
        <w:tabs>
          <w:tab w:val="right" w:leader="dot" w:pos="8306"/>
        </w:tabs>
      </w:pPr>
      <w:hyperlink w:anchor="_Toc10087" w:history="1">
        <w:r>
          <w:rPr>
            <w:rFonts w:ascii="仿宋" w:eastAsia="仿宋" w:hAnsi="仿宋" w:cs="仿宋" w:hint="eastAsia"/>
            <w:lang w:eastAsia="zh-CN"/>
          </w:rPr>
          <w:t>四、产品规划分析</w:t>
        </w:r>
        <w:r>
          <w:tab/>
        </w:r>
        <w:r>
          <w:fldChar w:fldCharType="begin"/>
        </w:r>
        <w:r>
          <w:instrText xml:space="preserve"> PAGEREF _Toc10087 \h </w:instrText>
        </w:r>
        <w:r>
          <w:fldChar w:fldCharType="separate"/>
        </w:r>
        <w:r>
          <w:t>14</w:t>
        </w:r>
        <w:r>
          <w:fldChar w:fldCharType="end"/>
        </w:r>
      </w:hyperlink>
    </w:p>
    <w:p>
      <w:pPr>
        <w:pStyle w:val="TOC2"/>
        <w:tabs>
          <w:tab w:val="right" w:leader="dot" w:pos="8306"/>
        </w:tabs>
      </w:pPr>
      <w:hyperlink w:anchor="_Toc31953" w:history="1">
        <w:r>
          <w:rPr>
            <w:rFonts w:ascii="仿宋" w:eastAsia="仿宋" w:hAnsi="仿宋" w:cs="仿宋" w:hint="eastAsia"/>
            <w:lang w:eastAsia="zh-CN"/>
          </w:rPr>
          <w:t>(一)、产品规划</w:t>
        </w:r>
        <w:r>
          <w:tab/>
        </w:r>
        <w:r>
          <w:fldChar w:fldCharType="begin"/>
        </w:r>
        <w:r>
          <w:instrText xml:space="preserve"> PAGEREF _Toc31953 \h </w:instrText>
        </w:r>
        <w:r>
          <w:fldChar w:fldCharType="separate"/>
        </w:r>
        <w:r>
          <w:t>14</w:t>
        </w:r>
        <w:r>
          <w:fldChar w:fldCharType="end"/>
        </w:r>
      </w:hyperlink>
    </w:p>
    <w:p>
      <w:pPr>
        <w:pStyle w:val="TOC2"/>
        <w:tabs>
          <w:tab w:val="right" w:leader="dot" w:pos="8306"/>
        </w:tabs>
      </w:pPr>
      <w:hyperlink w:anchor="_Toc25058" w:history="1">
        <w:r>
          <w:rPr>
            <w:rFonts w:ascii="仿宋" w:eastAsia="仿宋" w:hAnsi="仿宋" w:cs="仿宋" w:hint="eastAsia"/>
            <w:lang w:eastAsia="zh-CN"/>
          </w:rPr>
          <w:t>(二)、建设规模</w:t>
        </w:r>
        <w:r>
          <w:tab/>
        </w:r>
        <w:r>
          <w:fldChar w:fldCharType="begin"/>
        </w:r>
        <w:r>
          <w:instrText xml:space="preserve"> PAGEREF _Toc25058 \h </w:instrText>
        </w:r>
        <w:r>
          <w:fldChar w:fldCharType="separate"/>
        </w:r>
        <w:r>
          <w:t>14</w:t>
        </w:r>
        <w:r>
          <w:fldChar w:fldCharType="end"/>
        </w:r>
      </w:hyperlink>
    </w:p>
    <w:p>
      <w:pPr>
        <w:pStyle w:val="TOC1"/>
        <w:tabs>
          <w:tab w:val="right" w:leader="dot" w:pos="8306"/>
        </w:tabs>
      </w:pPr>
      <w:hyperlink w:anchor="_Toc9069" w:history="1">
        <w:r>
          <w:rPr>
            <w:rFonts w:ascii="仿宋" w:eastAsia="仿宋" w:hAnsi="仿宋" w:cs="仿宋" w:hint="eastAsia"/>
            <w:lang w:eastAsia="zh-CN"/>
          </w:rPr>
          <w:t>五、水资源保护服务项目选址可行性分析</w:t>
        </w:r>
        <w:r>
          <w:tab/>
        </w:r>
        <w:r>
          <w:fldChar w:fldCharType="begin"/>
        </w:r>
        <w:r>
          <w:instrText xml:space="preserve"> PAGEREF _Toc9069 \h </w:instrText>
        </w:r>
        <w:r>
          <w:fldChar w:fldCharType="separate"/>
        </w:r>
        <w:r>
          <w:t>16</w:t>
        </w:r>
        <w:r>
          <w:fldChar w:fldCharType="end"/>
        </w:r>
      </w:hyperlink>
    </w:p>
    <w:p>
      <w:pPr>
        <w:pStyle w:val="TOC2"/>
        <w:tabs>
          <w:tab w:val="right" w:leader="dot" w:pos="8306"/>
        </w:tabs>
      </w:pPr>
      <w:hyperlink w:anchor="_Toc27265" w:history="1">
        <w:r>
          <w:rPr>
            <w:rFonts w:ascii="仿宋" w:eastAsia="仿宋" w:hAnsi="仿宋" w:cs="仿宋" w:hint="eastAsia"/>
            <w:lang w:eastAsia="zh-CN"/>
          </w:rPr>
          <w:t>(一)、水资源保护服务项目选址</w:t>
        </w:r>
        <w:r>
          <w:tab/>
        </w:r>
        <w:r>
          <w:fldChar w:fldCharType="begin"/>
        </w:r>
        <w:r>
          <w:instrText xml:space="preserve"> PAGEREF _Toc27265 \h </w:instrText>
        </w:r>
        <w:r>
          <w:fldChar w:fldCharType="separate"/>
        </w:r>
        <w:r>
          <w:t>16</w:t>
        </w:r>
        <w:r>
          <w:fldChar w:fldCharType="end"/>
        </w:r>
      </w:hyperlink>
    </w:p>
    <w:p>
      <w:pPr>
        <w:pStyle w:val="TOC2"/>
        <w:tabs>
          <w:tab w:val="right" w:leader="dot" w:pos="8306"/>
        </w:tabs>
      </w:pPr>
      <w:hyperlink w:anchor="_Toc6236" w:history="1">
        <w:r>
          <w:rPr>
            <w:rFonts w:ascii="仿宋" w:eastAsia="仿宋" w:hAnsi="仿宋" w:cs="仿宋" w:hint="eastAsia"/>
            <w:lang w:eastAsia="zh-CN"/>
          </w:rPr>
          <w:t>(二)、用地控制指标</w:t>
        </w:r>
        <w:r>
          <w:tab/>
        </w:r>
        <w:r>
          <w:fldChar w:fldCharType="begin"/>
        </w:r>
        <w:r>
          <w:instrText xml:space="preserve"> PAGEREF _Toc6236 \h </w:instrText>
        </w:r>
        <w:r>
          <w:fldChar w:fldCharType="separate"/>
        </w:r>
        <w:r>
          <w:t>16</w:t>
        </w:r>
        <w:r>
          <w:fldChar w:fldCharType="end"/>
        </w:r>
      </w:hyperlink>
    </w:p>
    <w:p>
      <w:pPr>
        <w:pStyle w:val="TOC2"/>
        <w:tabs>
          <w:tab w:val="right" w:leader="dot" w:pos="8306"/>
        </w:tabs>
      </w:pPr>
      <w:hyperlink w:anchor="_Toc21244" w:history="1">
        <w:r>
          <w:rPr>
            <w:rFonts w:ascii="仿宋" w:eastAsia="仿宋" w:hAnsi="仿宋" w:cs="仿宋" w:hint="eastAsia"/>
            <w:lang w:eastAsia="zh-CN"/>
          </w:rPr>
          <w:t>(三)、节约用地措施</w:t>
        </w:r>
        <w:r>
          <w:tab/>
        </w:r>
        <w:r>
          <w:fldChar w:fldCharType="begin"/>
        </w:r>
        <w:r>
          <w:instrText xml:space="preserve"> PAGEREF _Toc21244 \h </w:instrText>
        </w:r>
        <w:r>
          <w:fldChar w:fldCharType="separate"/>
        </w:r>
        <w:r>
          <w:t>18</w:t>
        </w:r>
        <w:r>
          <w:fldChar w:fldCharType="end"/>
        </w:r>
      </w:hyperlink>
    </w:p>
    <w:p>
      <w:pPr>
        <w:pStyle w:val="TOC2"/>
        <w:tabs>
          <w:tab w:val="right" w:leader="dot" w:pos="8306"/>
        </w:tabs>
      </w:pPr>
      <w:hyperlink w:anchor="_Toc11828" w:history="1">
        <w:r>
          <w:rPr>
            <w:rFonts w:ascii="仿宋" w:eastAsia="仿宋" w:hAnsi="仿宋" w:cs="仿宋" w:hint="eastAsia"/>
            <w:lang w:eastAsia="zh-CN"/>
          </w:rPr>
          <w:t>(四)、总图布置方案</w:t>
        </w:r>
        <w:r>
          <w:tab/>
        </w:r>
        <w:r>
          <w:fldChar w:fldCharType="begin"/>
        </w:r>
        <w:r>
          <w:instrText xml:space="preserve"> PAGEREF _Toc11828 \h </w:instrText>
        </w:r>
        <w:r>
          <w:fldChar w:fldCharType="separate"/>
        </w:r>
        <w:r>
          <w:t>19</w:t>
        </w:r>
        <w:r>
          <w:fldChar w:fldCharType="end"/>
        </w:r>
      </w:hyperlink>
    </w:p>
    <w:p>
      <w:pPr>
        <w:pStyle w:val="TOC2"/>
        <w:tabs>
          <w:tab w:val="right" w:leader="dot" w:pos="8306"/>
        </w:tabs>
      </w:pPr>
      <w:hyperlink w:anchor="_Toc13361" w:history="1">
        <w:r>
          <w:rPr>
            <w:rFonts w:ascii="仿宋" w:eastAsia="仿宋" w:hAnsi="仿宋" w:cs="仿宋" w:hint="eastAsia"/>
            <w:lang w:eastAsia="zh-CN"/>
          </w:rPr>
          <w:t>(五)、选址综合评价</w:t>
        </w:r>
        <w:r>
          <w:tab/>
        </w:r>
        <w:r>
          <w:fldChar w:fldCharType="begin"/>
        </w:r>
        <w:r>
          <w:instrText xml:space="preserve"> PAGEREF _Toc13361 \h </w:instrText>
        </w:r>
        <w:r>
          <w:fldChar w:fldCharType="separate"/>
        </w:r>
        <w:r>
          <w:t>20</w:t>
        </w:r>
        <w:r>
          <w:fldChar w:fldCharType="end"/>
        </w:r>
      </w:hyperlink>
    </w:p>
    <w:p>
      <w:pPr>
        <w:pStyle w:val="TOC1"/>
        <w:tabs>
          <w:tab w:val="right" w:leader="dot" w:pos="8306"/>
        </w:tabs>
      </w:pPr>
      <w:hyperlink w:anchor="_Toc28800" w:history="1">
        <w:r>
          <w:rPr>
            <w:rFonts w:ascii="仿宋" w:eastAsia="仿宋" w:hAnsi="仿宋" w:cs="仿宋" w:hint="eastAsia"/>
            <w:lang w:eastAsia="zh-CN"/>
          </w:rPr>
          <w:t>六、水资源保护服务项目概论</w:t>
        </w:r>
        <w:r>
          <w:tab/>
        </w:r>
        <w:r>
          <w:fldChar w:fldCharType="begin"/>
        </w:r>
        <w:r>
          <w:instrText xml:space="preserve"> PAGEREF _Toc28800 \h </w:instrText>
        </w:r>
        <w:r>
          <w:fldChar w:fldCharType="separate"/>
        </w:r>
        <w:r>
          <w:t>21</w:t>
        </w:r>
        <w:r>
          <w:fldChar w:fldCharType="end"/>
        </w:r>
      </w:hyperlink>
    </w:p>
    <w:p>
      <w:pPr>
        <w:pStyle w:val="TOC2"/>
        <w:tabs>
          <w:tab w:val="right" w:leader="dot" w:pos="8306"/>
        </w:tabs>
      </w:pPr>
      <w:hyperlink w:anchor="_Toc20786" w:history="1">
        <w:r>
          <w:rPr>
            <w:rFonts w:ascii="仿宋" w:eastAsia="仿宋" w:hAnsi="仿宋" w:cs="仿宋" w:hint="eastAsia"/>
            <w:lang w:eastAsia="zh-CN"/>
          </w:rPr>
          <w:t>(一)、水资源保护服务项目概况</w:t>
        </w:r>
        <w:r>
          <w:tab/>
        </w:r>
        <w:r>
          <w:fldChar w:fldCharType="begin"/>
        </w:r>
        <w:r>
          <w:instrText xml:space="preserve"> PAGEREF _Toc20786 \h </w:instrText>
        </w:r>
        <w:r>
          <w:fldChar w:fldCharType="separate"/>
        </w:r>
        <w:r>
          <w:t>21</w:t>
        </w:r>
        <w:r>
          <w:fldChar w:fldCharType="end"/>
        </w:r>
      </w:hyperlink>
    </w:p>
    <w:p>
      <w:pPr>
        <w:pStyle w:val="TOC2"/>
        <w:tabs>
          <w:tab w:val="right" w:leader="dot" w:pos="8306"/>
        </w:tabs>
      </w:pPr>
      <w:hyperlink w:anchor="_Toc11499" w:history="1">
        <w:r>
          <w:rPr>
            <w:rFonts w:ascii="仿宋" w:eastAsia="仿宋" w:hAnsi="仿宋" w:cs="仿宋" w:hint="eastAsia"/>
            <w:lang w:eastAsia="zh-CN"/>
          </w:rPr>
          <w:t>(二)、水资源保护服务项目目标</w:t>
        </w:r>
        <w:r>
          <w:tab/>
        </w:r>
        <w:r>
          <w:fldChar w:fldCharType="begin"/>
        </w:r>
        <w:r>
          <w:instrText xml:space="preserve"> PAGEREF _Toc11499 \h </w:instrText>
        </w:r>
        <w:r>
          <w:fldChar w:fldCharType="separate"/>
        </w:r>
        <w:r>
          <w:t>24</w:t>
        </w:r>
        <w:r>
          <w:fldChar w:fldCharType="end"/>
        </w:r>
      </w:hyperlink>
    </w:p>
    <w:p>
      <w:pPr>
        <w:pStyle w:val="TOC2"/>
        <w:tabs>
          <w:tab w:val="right" w:leader="dot" w:pos="8306"/>
        </w:tabs>
      </w:pPr>
      <w:hyperlink w:anchor="_Toc9279" w:history="1">
        <w:r>
          <w:rPr>
            <w:rFonts w:ascii="仿宋" w:eastAsia="仿宋" w:hAnsi="仿宋" w:cs="仿宋" w:hint="eastAsia"/>
            <w:lang w:eastAsia="zh-CN"/>
          </w:rPr>
          <w:t>(三)、水资源保护服务项目提出的理由</w:t>
        </w:r>
        <w:r>
          <w:tab/>
        </w:r>
        <w:r>
          <w:fldChar w:fldCharType="begin"/>
        </w:r>
        <w:r>
          <w:instrText xml:space="preserve"> PAGEREF _Toc9279 \h </w:instrText>
        </w:r>
        <w:r>
          <w:fldChar w:fldCharType="separate"/>
        </w:r>
        <w:r>
          <w:t>24</w:t>
        </w:r>
        <w:r>
          <w:fldChar w:fldCharType="end"/>
        </w:r>
      </w:hyperlink>
    </w:p>
    <w:p>
      <w:pPr>
        <w:pStyle w:val="TOC2"/>
        <w:tabs>
          <w:tab w:val="right" w:leader="dot" w:pos="8306"/>
        </w:tabs>
      </w:pPr>
      <w:hyperlink w:anchor="_Toc21238" w:history="1">
        <w:r>
          <w:rPr>
            <w:rFonts w:ascii="仿宋" w:eastAsia="仿宋" w:hAnsi="仿宋" w:cs="仿宋" w:hint="eastAsia"/>
            <w:lang w:eastAsia="zh-CN"/>
          </w:rPr>
          <w:t>(四)、水资源保护服务项目意义</w:t>
        </w:r>
        <w:r>
          <w:tab/>
        </w:r>
        <w:r>
          <w:fldChar w:fldCharType="begin"/>
        </w:r>
        <w:r>
          <w:instrText xml:space="preserve"> PAGEREF _Toc21238 \h </w:instrText>
        </w:r>
        <w:r>
          <w:fldChar w:fldCharType="separate"/>
        </w:r>
        <w:r>
          <w:t>26</w:t>
        </w:r>
        <w:r>
          <w:fldChar w:fldCharType="end"/>
        </w:r>
      </w:hyperlink>
    </w:p>
    <w:p>
      <w:pPr>
        <w:pStyle w:val="TOC2"/>
        <w:tabs>
          <w:tab w:val="right" w:leader="dot" w:pos="8306"/>
        </w:tabs>
      </w:pPr>
      <w:hyperlink w:anchor="_Toc11308" w:history="1">
        <w:r>
          <w:rPr>
            <w:rFonts w:ascii="仿宋" w:eastAsia="仿宋" w:hAnsi="仿宋" w:cs="仿宋" w:hint="eastAsia"/>
            <w:lang w:eastAsia="zh-CN"/>
          </w:rPr>
          <w:t>(五)、水资源保护服务项目背景</w:t>
        </w:r>
        <w:r>
          <w:tab/>
        </w:r>
        <w:r>
          <w:fldChar w:fldCharType="begin"/>
        </w:r>
        <w:r>
          <w:instrText xml:space="preserve"> PAGEREF _Toc11308 \h </w:instrText>
        </w:r>
        <w:r>
          <w:fldChar w:fldCharType="separate"/>
        </w:r>
        <w:r>
          <w:t>27</w:t>
        </w:r>
        <w:r>
          <w:fldChar w:fldCharType="end"/>
        </w:r>
      </w:hyperlink>
    </w:p>
    <w:p>
      <w:pPr>
        <w:pStyle w:val="TOC1"/>
        <w:tabs>
          <w:tab w:val="right" w:leader="dot" w:pos="8306"/>
        </w:tabs>
      </w:pPr>
      <w:hyperlink w:anchor="_Toc17963" w:history="1">
        <w:r>
          <w:rPr>
            <w:rFonts w:ascii="仿宋" w:eastAsia="仿宋" w:hAnsi="仿宋" w:cs="仿宋" w:hint="eastAsia"/>
            <w:lang w:eastAsia="zh-CN"/>
          </w:rPr>
          <w:t>七、水资源保护服务项目社会影响</w:t>
        </w:r>
        <w:r>
          <w:tab/>
        </w:r>
        <w:r>
          <w:fldChar w:fldCharType="begin"/>
        </w:r>
        <w:r>
          <w:instrText xml:space="preserve"> PAGEREF _Toc17963 \h </w:instrText>
        </w:r>
        <w:r>
          <w:fldChar w:fldCharType="separate"/>
        </w:r>
        <w:r>
          <w:t>28</w:t>
        </w:r>
        <w:r>
          <w:fldChar w:fldCharType="end"/>
        </w:r>
      </w:hyperlink>
    </w:p>
    <w:p>
      <w:pPr>
        <w:pStyle w:val="TOC2"/>
        <w:tabs>
          <w:tab w:val="right" w:leader="dot" w:pos="8306"/>
        </w:tabs>
      </w:pPr>
      <w:hyperlink w:anchor="_Toc17974" w:history="1">
        <w:r>
          <w:rPr>
            <w:rFonts w:ascii="仿宋" w:eastAsia="仿宋" w:hAnsi="仿宋" w:cs="仿宋" w:hint="eastAsia"/>
            <w:lang w:eastAsia="zh-CN"/>
          </w:rPr>
          <w:t>(一)、社会责任与义务</w:t>
        </w:r>
        <w:r>
          <w:tab/>
        </w:r>
        <w:r>
          <w:fldChar w:fldCharType="begin"/>
        </w:r>
        <w:r>
          <w:instrText xml:space="preserve"> PAGEREF _Toc17974 \h </w:instrText>
        </w:r>
        <w:r>
          <w:fldChar w:fldCharType="separate"/>
        </w:r>
        <w:r>
          <w:t>28</w:t>
        </w:r>
        <w:r>
          <w:fldChar w:fldCharType="end"/>
        </w:r>
      </w:hyperlink>
    </w:p>
    <w:p>
      <w:pPr>
        <w:pStyle w:val="TOC2"/>
        <w:tabs>
          <w:tab w:val="right" w:leader="dot" w:pos="8306"/>
        </w:tabs>
      </w:pPr>
      <w:hyperlink w:anchor="_Toc24369" w:history="1">
        <w:r>
          <w:rPr>
            <w:rFonts w:ascii="仿宋" w:eastAsia="仿宋" w:hAnsi="仿宋" w:cs="仿宋" w:hint="eastAsia"/>
            <w:lang w:eastAsia="zh-CN"/>
          </w:rPr>
          <w:t>(二)、社会参与与沟通</w:t>
        </w:r>
        <w:r>
          <w:tab/>
        </w:r>
        <w:r>
          <w:fldChar w:fldCharType="begin"/>
        </w:r>
        <w:r>
          <w:instrText xml:space="preserve"> PAGEREF _Toc24369 \h </w:instrText>
        </w:r>
        <w:r>
          <w:fldChar w:fldCharType="separate"/>
        </w:r>
        <w:r>
          <w:t>29</w:t>
        </w:r>
        <w:r>
          <w:fldChar w:fldCharType="end"/>
        </w:r>
      </w:hyperlink>
    </w:p>
    <w:p>
      <w:pPr>
        <w:pStyle w:val="TOC1"/>
        <w:tabs>
          <w:tab w:val="right" w:leader="dot" w:pos="8306"/>
        </w:tabs>
      </w:pPr>
      <w:hyperlink w:anchor="_Toc32606" w:history="1">
        <w:r>
          <w:rPr>
            <w:rFonts w:ascii="仿宋" w:eastAsia="仿宋" w:hAnsi="仿宋" w:cs="仿宋" w:hint="eastAsia"/>
            <w:lang w:eastAsia="zh-CN"/>
          </w:rPr>
          <w:t>八、水资源保护服务项目投资规划</w:t>
        </w:r>
        <w:r>
          <w:tab/>
        </w:r>
        <w:r>
          <w:fldChar w:fldCharType="begin"/>
        </w:r>
        <w:r>
          <w:instrText xml:space="preserve"> PAGEREF _Toc32606 \h </w:instrText>
        </w:r>
        <w:r>
          <w:fldChar w:fldCharType="separate"/>
        </w:r>
        <w:r>
          <w:t>30</w:t>
        </w:r>
        <w:r>
          <w:fldChar w:fldCharType="end"/>
        </w:r>
      </w:hyperlink>
    </w:p>
    <w:p>
      <w:pPr>
        <w:pStyle w:val="TOC2"/>
        <w:tabs>
          <w:tab w:val="right" w:leader="dot" w:pos="8306"/>
        </w:tabs>
      </w:pPr>
      <w:hyperlink w:anchor="_Toc31273" w:history="1">
        <w:r>
          <w:rPr>
            <w:rFonts w:ascii="仿宋" w:eastAsia="仿宋" w:hAnsi="仿宋" w:cs="仿宋" w:hint="eastAsia"/>
            <w:lang w:eastAsia="zh-CN"/>
          </w:rPr>
          <w:t>(一)、水资源保护服务项目总投资估算</w:t>
        </w:r>
        <w:r>
          <w:tab/>
        </w:r>
        <w:r>
          <w:fldChar w:fldCharType="begin"/>
        </w:r>
        <w:r>
          <w:instrText xml:space="preserve"> PAGEREF _Toc31273 \h </w:instrText>
        </w:r>
        <w:r>
          <w:fldChar w:fldCharType="separate"/>
        </w:r>
        <w:r>
          <w:t>30</w:t>
        </w:r>
        <w:r>
          <w:fldChar w:fldCharType="end"/>
        </w:r>
      </w:hyperlink>
    </w:p>
    <w:p>
      <w:pPr>
        <w:pStyle w:val="TOC2"/>
        <w:tabs>
          <w:tab w:val="right" w:leader="dot" w:pos="8306"/>
        </w:tabs>
      </w:pPr>
      <w:hyperlink w:anchor="_Toc25026" w:history="1">
        <w:r>
          <w:rPr>
            <w:rFonts w:ascii="仿宋" w:eastAsia="仿宋" w:hAnsi="仿宋" w:cs="仿宋" w:hint="eastAsia"/>
            <w:lang w:eastAsia="zh-CN"/>
          </w:rPr>
          <w:t>(二)、资金筹措</w:t>
        </w:r>
        <w:r>
          <w:tab/>
        </w:r>
        <w:r>
          <w:fldChar w:fldCharType="begin"/>
        </w:r>
        <w:r>
          <w:instrText xml:space="preserve"> PAGEREF _Toc25026 \h </w:instrText>
        </w:r>
        <w:r>
          <w:fldChar w:fldCharType="separate"/>
        </w:r>
        <w:r>
          <w:t>31</w:t>
        </w:r>
        <w:r>
          <w:fldChar w:fldCharType="end"/>
        </w:r>
      </w:hyperlink>
    </w:p>
    <w:p>
      <w:pPr>
        <w:pStyle w:val="TOC1"/>
        <w:tabs>
          <w:tab w:val="right" w:leader="dot" w:pos="8306"/>
        </w:tabs>
      </w:pPr>
      <w:hyperlink w:anchor="_Toc9527" w:history="1">
        <w:r>
          <w:rPr>
            <w:rFonts w:ascii="仿宋" w:eastAsia="仿宋" w:hAnsi="仿宋" w:cs="仿宋" w:hint="eastAsia"/>
            <w:lang w:eastAsia="zh-CN"/>
          </w:rPr>
          <w:t>九、水资源保护服务项目财务管理</w:t>
        </w:r>
        <w:r>
          <w:tab/>
        </w:r>
        <w:r>
          <w:fldChar w:fldCharType="begin"/>
        </w:r>
        <w:r>
          <w:instrText xml:space="preserve"> PAGEREF _Toc9527 \h </w:instrText>
        </w:r>
        <w:r>
          <w:fldChar w:fldCharType="separate"/>
        </w:r>
        <w:r>
          <w:t>32</w:t>
        </w:r>
        <w:r>
          <w:fldChar w:fldCharType="end"/>
        </w:r>
      </w:hyperlink>
    </w:p>
    <w:p>
      <w:pPr>
        <w:pStyle w:val="TOC2"/>
        <w:tabs>
          <w:tab w:val="right" w:leader="dot" w:pos="8306"/>
        </w:tabs>
      </w:pPr>
      <w:hyperlink w:anchor="_Toc9610" w:history="1">
        <w:r>
          <w:rPr>
            <w:rFonts w:ascii="仿宋" w:eastAsia="仿宋" w:hAnsi="仿宋" w:cs="仿宋" w:hint="eastAsia"/>
            <w:lang w:eastAsia="zh-CN"/>
          </w:rPr>
          <w:t>(一)、资金需求大</w:t>
        </w:r>
        <w:r>
          <w:tab/>
        </w:r>
        <w:r>
          <w:fldChar w:fldCharType="begin"/>
        </w:r>
        <w:r>
          <w:instrText xml:space="preserve"> PAGEREF _Toc9610 \h </w:instrText>
        </w:r>
        <w:r>
          <w:fldChar w:fldCharType="separate"/>
        </w:r>
        <w:r>
          <w:t>32</w:t>
        </w:r>
        <w:r>
          <w:fldChar w:fldCharType="end"/>
        </w:r>
      </w:hyperlink>
    </w:p>
    <w:p>
      <w:pPr>
        <w:pStyle w:val="TOC2"/>
        <w:tabs>
          <w:tab w:val="right" w:leader="dot" w:pos="8306"/>
        </w:tabs>
      </w:pPr>
      <w:hyperlink w:anchor="_Toc22574" w:history="1">
        <w:r>
          <w:rPr>
            <w:rFonts w:ascii="仿宋" w:eastAsia="仿宋" w:hAnsi="仿宋" w:cs="仿宋" w:hint="eastAsia"/>
            <w:lang w:eastAsia="zh-CN"/>
          </w:rPr>
          <w:t>(二)、研发周期长</w:t>
        </w:r>
        <w:r>
          <w:tab/>
        </w:r>
        <w:r>
          <w:fldChar w:fldCharType="begin"/>
        </w:r>
        <w:r>
          <w:instrText xml:space="preserve"> PAGEREF _Toc22574 \h </w:instrText>
        </w:r>
        <w:r>
          <w:fldChar w:fldCharType="separate"/>
        </w:r>
        <w:r>
          <w:t>33</w:t>
        </w:r>
        <w:r>
          <w:fldChar w:fldCharType="end"/>
        </w:r>
      </w:hyperlink>
    </w:p>
    <w:p>
      <w:pPr>
        <w:pStyle w:val="TOC2"/>
        <w:tabs>
          <w:tab w:val="right" w:leader="dot" w:pos="8306"/>
        </w:tabs>
      </w:pPr>
      <w:hyperlink w:anchor="_Toc10845" w:history="1">
        <w:r>
          <w:rPr>
            <w:rFonts w:ascii="仿宋" w:eastAsia="仿宋" w:hAnsi="仿宋" w:cs="仿宋" w:hint="eastAsia"/>
            <w:lang w:eastAsia="zh-CN"/>
          </w:rPr>
          <w:t>(三)、市场风险大</w:t>
        </w:r>
        <w:r>
          <w:tab/>
        </w:r>
        <w:r>
          <w:fldChar w:fldCharType="begin"/>
        </w:r>
        <w:r>
          <w:instrText xml:space="preserve"> PAGEREF _Toc10845 \h </w:instrText>
        </w:r>
        <w:r>
          <w:fldChar w:fldCharType="separate"/>
        </w:r>
        <w:r>
          <w:t>34</w:t>
        </w:r>
        <w:r>
          <w:fldChar w:fldCharType="end"/>
        </w:r>
      </w:hyperlink>
    </w:p>
    <w:p>
      <w:pPr>
        <w:pStyle w:val="TOC2"/>
        <w:tabs>
          <w:tab w:val="right" w:leader="dot" w:pos="8306"/>
        </w:tabs>
      </w:pPr>
      <w:hyperlink w:anchor="_Toc9904" w:history="1">
        <w:r>
          <w:rPr>
            <w:rFonts w:ascii="仿宋" w:eastAsia="仿宋" w:hAnsi="仿宋" w:cs="仿宋" w:hint="eastAsia"/>
            <w:lang w:eastAsia="zh-CN"/>
          </w:rPr>
          <w:t>(四)、利润率高</w:t>
        </w:r>
        <w:r>
          <w:tab/>
        </w:r>
        <w:r>
          <w:fldChar w:fldCharType="begin"/>
        </w:r>
        <w:r>
          <w:instrText xml:space="preserve"> PAGEREF _Toc9904 \h </w:instrText>
        </w:r>
        <w:r>
          <w:fldChar w:fldCharType="separate"/>
        </w:r>
        <w:r>
          <w:t>37</w:t>
        </w:r>
        <w:r>
          <w:fldChar w:fldCharType="end"/>
        </w:r>
      </w:hyperlink>
    </w:p>
    <w:p>
      <w:pPr>
        <w:pStyle w:val="TOC1"/>
        <w:tabs>
          <w:tab w:val="right" w:leader="dot" w:pos="8306"/>
        </w:tabs>
      </w:pPr>
      <w:hyperlink w:anchor="_Toc1414" w:history="1">
        <w:r>
          <w:rPr>
            <w:rFonts w:ascii="仿宋" w:eastAsia="仿宋" w:hAnsi="仿宋" w:cs="仿宋" w:hint="eastAsia"/>
            <w:lang w:eastAsia="zh-CN"/>
          </w:rPr>
          <w:t>十、水资源保护服务项目风险管理</w:t>
        </w:r>
        <w:r>
          <w:tab/>
        </w:r>
        <w:r>
          <w:fldChar w:fldCharType="begin"/>
        </w:r>
        <w:r>
          <w:instrText xml:space="preserve"> PAGEREF _Toc1414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1" w:history="1">
        <w:r>
          <w:rPr>
            <w:rFonts w:ascii="仿宋" w:eastAsia="仿宋" w:hAnsi="仿宋" w:cs="仿宋" w:hint="eastAsia"/>
            <w:lang w:eastAsia="zh-CN"/>
          </w:rPr>
          <w:t>(一)、风险识别与评估</w:t>
        </w:r>
        <w:r>
          <w:tab/>
        </w:r>
        <w:r>
          <w:fldChar w:fldCharType="begin"/>
        </w:r>
        <w:r>
          <w:instrText xml:space="preserve"> PAGEREF _Toc10311 \h </w:instrText>
        </w:r>
        <w:r>
          <w:fldChar w:fldCharType="separate"/>
        </w:r>
        <w:r>
          <w:t>39</w:t>
        </w:r>
        <w:r>
          <w:fldChar w:fldCharType="end"/>
        </w:r>
      </w:hyperlink>
    </w:p>
    <w:p>
      <w:pPr>
        <w:pStyle w:val="TOC2"/>
        <w:tabs>
          <w:tab w:val="right" w:leader="dot" w:pos="8306"/>
        </w:tabs>
      </w:pPr>
      <w:hyperlink w:anchor="_Toc4650" w:history="1">
        <w:r>
          <w:rPr>
            <w:rFonts w:ascii="仿宋" w:eastAsia="仿宋" w:hAnsi="仿宋" w:cs="仿宋" w:hint="eastAsia"/>
            <w:lang w:eastAsia="zh-CN"/>
          </w:rPr>
          <w:t>(二)、风险应对策略</w:t>
        </w:r>
        <w:r>
          <w:tab/>
        </w:r>
        <w:r>
          <w:fldChar w:fldCharType="begin"/>
        </w:r>
        <w:r>
          <w:instrText xml:space="preserve"> PAGEREF _Toc4650 \h </w:instrText>
        </w:r>
        <w:r>
          <w:fldChar w:fldCharType="separate"/>
        </w:r>
        <w:r>
          <w:t>40</w:t>
        </w:r>
        <w:r>
          <w:fldChar w:fldCharType="end"/>
        </w:r>
      </w:hyperlink>
    </w:p>
    <w:p>
      <w:pPr>
        <w:pStyle w:val="TOC2"/>
        <w:tabs>
          <w:tab w:val="right" w:leader="dot" w:pos="8306"/>
        </w:tabs>
      </w:pPr>
      <w:hyperlink w:anchor="_Toc28220" w:history="1">
        <w:r>
          <w:rPr>
            <w:rFonts w:ascii="仿宋" w:eastAsia="仿宋" w:hAnsi="仿宋" w:cs="仿宋" w:hint="eastAsia"/>
            <w:lang w:eastAsia="zh-CN"/>
          </w:rPr>
          <w:t>(三)、风险监控与控制</w:t>
        </w:r>
        <w:r>
          <w:tab/>
        </w:r>
        <w:r>
          <w:fldChar w:fldCharType="begin"/>
        </w:r>
        <w:r>
          <w:instrText xml:space="preserve"> PAGEREF _Toc28220 \h </w:instrText>
        </w:r>
        <w:r>
          <w:fldChar w:fldCharType="separate"/>
        </w:r>
        <w:r>
          <w:t>42</w:t>
        </w:r>
        <w:r>
          <w:fldChar w:fldCharType="end"/>
        </w:r>
      </w:hyperlink>
    </w:p>
    <w:p>
      <w:pPr>
        <w:pStyle w:val="TOC1"/>
        <w:tabs>
          <w:tab w:val="right" w:leader="dot" w:pos="8306"/>
        </w:tabs>
      </w:pPr>
      <w:hyperlink w:anchor="_Toc7231" w:history="1">
        <w:r>
          <w:rPr>
            <w:rFonts w:ascii="仿宋" w:eastAsia="仿宋" w:hAnsi="仿宋" w:cs="仿宋" w:hint="eastAsia"/>
            <w:lang w:eastAsia="zh-CN"/>
          </w:rPr>
          <w:t>十一、水资源保护服务项目技术管理</w:t>
        </w:r>
        <w:r>
          <w:tab/>
        </w:r>
        <w:r>
          <w:fldChar w:fldCharType="begin"/>
        </w:r>
        <w:r>
          <w:instrText xml:space="preserve"> PAGEREF _Toc7231 \h </w:instrText>
        </w:r>
        <w:r>
          <w:fldChar w:fldCharType="separate"/>
        </w:r>
        <w:r>
          <w:t>43</w:t>
        </w:r>
        <w:r>
          <w:fldChar w:fldCharType="end"/>
        </w:r>
      </w:hyperlink>
    </w:p>
    <w:p>
      <w:pPr>
        <w:pStyle w:val="TOC2"/>
        <w:tabs>
          <w:tab w:val="right" w:leader="dot" w:pos="8306"/>
        </w:tabs>
      </w:pPr>
      <w:hyperlink w:anchor="_Toc23869" w:history="1">
        <w:r>
          <w:rPr>
            <w:rFonts w:ascii="仿宋" w:eastAsia="仿宋" w:hAnsi="仿宋" w:cs="仿宋" w:hint="eastAsia"/>
            <w:lang w:eastAsia="zh-CN"/>
          </w:rPr>
          <w:t>(一)、技术方案选用方向</w:t>
        </w:r>
        <w:r>
          <w:tab/>
        </w:r>
        <w:r>
          <w:fldChar w:fldCharType="begin"/>
        </w:r>
        <w:r>
          <w:instrText xml:space="preserve"> PAGEREF _Toc23869 \h </w:instrText>
        </w:r>
        <w:r>
          <w:fldChar w:fldCharType="separate"/>
        </w:r>
        <w:r>
          <w:t>43</w:t>
        </w:r>
        <w:r>
          <w:fldChar w:fldCharType="end"/>
        </w:r>
      </w:hyperlink>
    </w:p>
    <w:p>
      <w:pPr>
        <w:pStyle w:val="TOC2"/>
        <w:tabs>
          <w:tab w:val="right" w:leader="dot" w:pos="8306"/>
        </w:tabs>
      </w:pPr>
      <w:hyperlink w:anchor="_Toc17441" w:history="1">
        <w:r>
          <w:rPr>
            <w:rFonts w:ascii="仿宋" w:eastAsia="仿宋" w:hAnsi="仿宋" w:cs="仿宋" w:hint="eastAsia"/>
            <w:lang w:eastAsia="zh-CN"/>
          </w:rPr>
          <w:t>(二)、工艺技术方案选用原则</w:t>
        </w:r>
        <w:r>
          <w:tab/>
        </w:r>
        <w:r>
          <w:fldChar w:fldCharType="begin"/>
        </w:r>
        <w:r>
          <w:instrText xml:space="preserve"> PAGEREF _Toc17441 \h </w:instrText>
        </w:r>
        <w:r>
          <w:fldChar w:fldCharType="separate"/>
        </w:r>
        <w:r>
          <w:t>45</w:t>
        </w:r>
        <w:r>
          <w:fldChar w:fldCharType="end"/>
        </w:r>
      </w:hyperlink>
    </w:p>
    <w:p>
      <w:pPr>
        <w:pStyle w:val="TOC2"/>
        <w:tabs>
          <w:tab w:val="right" w:leader="dot" w:pos="8306"/>
        </w:tabs>
      </w:pPr>
      <w:hyperlink w:anchor="_Toc12554" w:history="1">
        <w:r>
          <w:rPr>
            <w:rFonts w:ascii="仿宋" w:eastAsia="仿宋" w:hAnsi="仿宋" w:cs="仿宋" w:hint="eastAsia"/>
            <w:lang w:eastAsia="zh-CN"/>
          </w:rPr>
          <w:t>(三)、工艺技术方案要求</w:t>
        </w:r>
        <w:r>
          <w:tab/>
        </w:r>
        <w:r>
          <w:fldChar w:fldCharType="begin"/>
        </w:r>
        <w:r>
          <w:instrText xml:space="preserve"> PAGEREF _Toc12554 \h </w:instrText>
        </w:r>
        <w:r>
          <w:fldChar w:fldCharType="separate"/>
        </w:r>
        <w:r>
          <w:t>47</w:t>
        </w:r>
        <w:r>
          <w:fldChar w:fldCharType="end"/>
        </w:r>
      </w:hyperlink>
    </w:p>
    <w:p>
      <w:pPr>
        <w:pStyle w:val="TOC1"/>
        <w:tabs>
          <w:tab w:val="right" w:leader="dot" w:pos="8306"/>
        </w:tabs>
      </w:pPr>
      <w:hyperlink w:anchor="_Toc26622" w:history="1">
        <w:r>
          <w:rPr>
            <w:rFonts w:ascii="仿宋" w:eastAsia="仿宋" w:hAnsi="仿宋" w:cs="仿宋" w:hint="eastAsia"/>
            <w:lang w:eastAsia="zh-CN"/>
          </w:rPr>
          <w:t>十二、水资源保护服务项目创新与研发</w:t>
        </w:r>
        <w:r>
          <w:tab/>
        </w:r>
        <w:r>
          <w:fldChar w:fldCharType="begin"/>
        </w:r>
        <w:r>
          <w:instrText xml:space="preserve"> PAGEREF _Toc26622 \h </w:instrText>
        </w:r>
        <w:r>
          <w:fldChar w:fldCharType="separate"/>
        </w:r>
        <w:r>
          <w:t>49</w:t>
        </w:r>
        <w:r>
          <w:fldChar w:fldCharType="end"/>
        </w:r>
      </w:hyperlink>
    </w:p>
    <w:p>
      <w:pPr>
        <w:pStyle w:val="TOC2"/>
        <w:tabs>
          <w:tab w:val="right" w:leader="dot" w:pos="8306"/>
        </w:tabs>
      </w:pPr>
      <w:hyperlink w:anchor="_Toc25287" w:history="1">
        <w:r>
          <w:rPr>
            <w:rFonts w:ascii="仿宋" w:eastAsia="仿宋" w:hAnsi="仿宋" w:cs="仿宋" w:hint="eastAsia"/>
            <w:lang w:eastAsia="zh-CN"/>
          </w:rPr>
          <w:t>(一)、创新策略与方向</w:t>
        </w:r>
        <w:r>
          <w:tab/>
        </w:r>
        <w:r>
          <w:fldChar w:fldCharType="begin"/>
        </w:r>
        <w:r>
          <w:instrText xml:space="preserve"> PAGEREF _Toc25287 \h </w:instrText>
        </w:r>
        <w:r>
          <w:fldChar w:fldCharType="separate"/>
        </w:r>
        <w:r>
          <w:t>49</w:t>
        </w:r>
        <w:r>
          <w:fldChar w:fldCharType="end"/>
        </w:r>
      </w:hyperlink>
    </w:p>
    <w:p>
      <w:pPr>
        <w:pStyle w:val="TOC2"/>
        <w:tabs>
          <w:tab w:val="right" w:leader="dot" w:pos="8306"/>
        </w:tabs>
      </w:pPr>
      <w:hyperlink w:anchor="_Toc2413" w:history="1">
        <w:r>
          <w:rPr>
            <w:rFonts w:ascii="仿宋" w:eastAsia="仿宋" w:hAnsi="仿宋" w:cs="仿宋" w:hint="eastAsia"/>
            <w:lang w:eastAsia="zh-CN"/>
          </w:rPr>
          <w:t>(二)、研发规划与投入</w:t>
        </w:r>
        <w:r>
          <w:tab/>
        </w:r>
        <w:r>
          <w:fldChar w:fldCharType="begin"/>
        </w:r>
        <w:r>
          <w:instrText xml:space="preserve"> PAGEREF _Toc2413 \h </w:instrText>
        </w:r>
        <w:r>
          <w:fldChar w:fldCharType="separate"/>
        </w:r>
        <w:r>
          <w:t>51</w:t>
        </w:r>
        <w:r>
          <w:fldChar w:fldCharType="end"/>
        </w:r>
      </w:hyperlink>
    </w:p>
    <w:p>
      <w:pPr>
        <w:pStyle w:val="TOC1"/>
        <w:tabs>
          <w:tab w:val="right" w:leader="dot" w:pos="8306"/>
        </w:tabs>
      </w:pPr>
      <w:hyperlink w:anchor="_Toc11943" w:history="1">
        <w:r>
          <w:rPr>
            <w:rFonts w:ascii="仿宋" w:eastAsia="仿宋" w:hAnsi="仿宋" w:cs="仿宋" w:hint="eastAsia"/>
            <w:lang w:eastAsia="zh-CN"/>
          </w:rPr>
          <w:t>十三、利益相关者分析与沟通计划</w:t>
        </w:r>
        <w:r>
          <w:tab/>
        </w:r>
        <w:r>
          <w:fldChar w:fldCharType="begin"/>
        </w:r>
        <w:r>
          <w:instrText xml:space="preserve"> PAGEREF _Toc11943 \h </w:instrText>
        </w:r>
        <w:r>
          <w:fldChar w:fldCharType="separate"/>
        </w:r>
        <w:r>
          <w:t>52</w:t>
        </w:r>
        <w:r>
          <w:fldChar w:fldCharType="end"/>
        </w:r>
      </w:hyperlink>
    </w:p>
    <w:p>
      <w:pPr>
        <w:pStyle w:val="TOC2"/>
        <w:tabs>
          <w:tab w:val="right" w:leader="dot" w:pos="8306"/>
        </w:tabs>
      </w:pPr>
      <w:hyperlink w:anchor="_Toc6378" w:history="1">
        <w:r>
          <w:rPr>
            <w:rFonts w:ascii="仿宋" w:eastAsia="仿宋" w:hAnsi="仿宋" w:cs="仿宋" w:hint="eastAsia"/>
            <w:lang w:eastAsia="zh-CN"/>
          </w:rPr>
          <w:t>(一)、利益相关者分析</w:t>
        </w:r>
        <w:r>
          <w:tab/>
        </w:r>
        <w:r>
          <w:fldChar w:fldCharType="begin"/>
        </w:r>
        <w:r>
          <w:instrText xml:space="preserve"> PAGEREF _Toc6378 \h </w:instrText>
        </w:r>
        <w:r>
          <w:fldChar w:fldCharType="separate"/>
        </w:r>
        <w:r>
          <w:t>52</w:t>
        </w:r>
        <w:r>
          <w:fldChar w:fldCharType="end"/>
        </w:r>
      </w:hyperlink>
    </w:p>
    <w:p>
      <w:pPr>
        <w:pStyle w:val="TOC2"/>
        <w:tabs>
          <w:tab w:val="right" w:leader="dot" w:pos="8306"/>
        </w:tabs>
      </w:pPr>
      <w:hyperlink w:anchor="_Toc7167" w:history="1">
        <w:r>
          <w:rPr>
            <w:rFonts w:ascii="仿宋" w:eastAsia="仿宋" w:hAnsi="仿宋" w:cs="仿宋" w:hint="eastAsia"/>
            <w:lang w:eastAsia="zh-CN"/>
          </w:rPr>
          <w:t>(二)、沟通计划</w:t>
        </w:r>
        <w:r>
          <w:tab/>
        </w:r>
        <w:r>
          <w:fldChar w:fldCharType="begin"/>
        </w:r>
        <w:r>
          <w:instrText xml:space="preserve"> PAGEREF _Toc7167 \h </w:instrText>
        </w:r>
        <w:r>
          <w:fldChar w:fldCharType="separate"/>
        </w:r>
        <w:r>
          <w:t>54</w:t>
        </w:r>
        <w:r>
          <w:fldChar w:fldCharType="end"/>
        </w:r>
      </w:hyperlink>
    </w:p>
    <w:p>
      <w:pPr>
        <w:pStyle w:val="TOC1"/>
        <w:tabs>
          <w:tab w:val="right" w:leader="dot" w:pos="8306"/>
        </w:tabs>
      </w:pPr>
      <w:hyperlink w:anchor="_Toc7698" w:history="1">
        <w:r>
          <w:rPr>
            <w:rFonts w:ascii="仿宋" w:eastAsia="仿宋" w:hAnsi="仿宋" w:cs="仿宋" w:hint="eastAsia"/>
            <w:lang w:eastAsia="zh-CN"/>
          </w:rPr>
          <w:t>十四、水资源保护服务项目实施保障措施</w:t>
        </w:r>
        <w:r>
          <w:tab/>
        </w:r>
        <w:r>
          <w:fldChar w:fldCharType="begin"/>
        </w:r>
        <w:r>
          <w:instrText xml:space="preserve"> PAGEREF _Toc7698 \h </w:instrText>
        </w:r>
        <w:r>
          <w:fldChar w:fldCharType="separate"/>
        </w:r>
        <w:r>
          <w:t>55</w:t>
        </w:r>
        <w:r>
          <w:fldChar w:fldCharType="end"/>
        </w:r>
      </w:hyperlink>
    </w:p>
    <w:p>
      <w:pPr>
        <w:pStyle w:val="TOC2"/>
        <w:tabs>
          <w:tab w:val="right" w:leader="dot" w:pos="8306"/>
        </w:tabs>
      </w:pPr>
      <w:hyperlink w:anchor="_Toc17171" w:history="1">
        <w:r>
          <w:rPr>
            <w:rFonts w:ascii="仿宋" w:eastAsia="仿宋" w:hAnsi="仿宋" w:cs="仿宋" w:hint="eastAsia"/>
            <w:lang w:eastAsia="zh-CN"/>
          </w:rPr>
          <w:t>(一)、水资源保护服务项目实施保障机制</w:t>
        </w:r>
        <w:r>
          <w:tab/>
        </w:r>
        <w:r>
          <w:fldChar w:fldCharType="begin"/>
        </w:r>
        <w:r>
          <w:instrText xml:space="preserve"> PAGEREF _Toc17171 \h </w:instrText>
        </w:r>
        <w:r>
          <w:fldChar w:fldCharType="separate"/>
        </w:r>
        <w:r>
          <w:t>55</w:t>
        </w:r>
        <w:r>
          <w:fldChar w:fldCharType="end"/>
        </w:r>
      </w:hyperlink>
    </w:p>
    <w:p>
      <w:pPr>
        <w:pStyle w:val="TOC2"/>
        <w:tabs>
          <w:tab w:val="right" w:leader="dot" w:pos="8306"/>
        </w:tabs>
      </w:pPr>
      <w:hyperlink w:anchor="_Toc10959" w:history="1">
        <w:r>
          <w:rPr>
            <w:rFonts w:ascii="仿宋" w:eastAsia="仿宋" w:hAnsi="仿宋" w:cs="仿宋" w:hint="eastAsia"/>
            <w:lang w:eastAsia="zh-CN"/>
          </w:rPr>
          <w:t>(二)、水资源保护服务项目法律合规要求</w:t>
        </w:r>
        <w:r>
          <w:tab/>
        </w:r>
        <w:r>
          <w:fldChar w:fldCharType="begin"/>
        </w:r>
        <w:r>
          <w:instrText xml:space="preserve"> PAGEREF _Toc10959 \h </w:instrText>
        </w:r>
        <w:r>
          <w:fldChar w:fldCharType="separate"/>
        </w:r>
        <w:r>
          <w:t>58</w:t>
        </w:r>
        <w:r>
          <w:fldChar w:fldCharType="end"/>
        </w:r>
      </w:hyperlink>
    </w:p>
    <w:p>
      <w:pPr>
        <w:pStyle w:val="TOC2"/>
        <w:tabs>
          <w:tab w:val="right" w:leader="dot" w:pos="8306"/>
        </w:tabs>
      </w:pPr>
      <w:hyperlink w:anchor="_Toc9747" w:history="1">
        <w:r>
          <w:rPr>
            <w:rFonts w:ascii="仿宋" w:eastAsia="仿宋" w:hAnsi="仿宋" w:cs="仿宋" w:hint="eastAsia"/>
            <w:lang w:eastAsia="zh-CN"/>
          </w:rPr>
          <w:t>(三)、水资源保护服务项目合同管理与法律事务</w:t>
        </w:r>
        <w:r>
          <w:tab/>
        </w:r>
        <w:r>
          <w:fldChar w:fldCharType="begin"/>
        </w:r>
        <w:r>
          <w:instrText xml:space="preserve"> PAGEREF _Toc9747 \h </w:instrText>
        </w:r>
        <w:r>
          <w:fldChar w:fldCharType="separate"/>
        </w:r>
        <w:r>
          <w:t>63</w:t>
        </w:r>
        <w:r>
          <w:fldChar w:fldCharType="end"/>
        </w:r>
      </w:hyperlink>
    </w:p>
    <w:p>
      <w:pPr>
        <w:pStyle w:val="TOC2"/>
        <w:tabs>
          <w:tab w:val="right" w:leader="dot" w:pos="8306"/>
        </w:tabs>
      </w:pPr>
      <w:hyperlink w:anchor="_Toc14547" w:history="1">
        <w:r>
          <w:rPr>
            <w:rFonts w:ascii="仿宋" w:eastAsia="仿宋" w:hAnsi="仿宋" w:cs="仿宋" w:hint="eastAsia"/>
            <w:lang w:eastAsia="zh-CN"/>
          </w:rPr>
          <w:t>(四)、水资源保护服务项目知识产权保护策略</w:t>
        </w:r>
        <w:r>
          <w:tab/>
        </w:r>
        <w:r>
          <w:fldChar w:fldCharType="begin"/>
        </w:r>
        <w:r>
          <w:instrText xml:space="preserve"> PAGEREF _Toc14547 \h </w:instrText>
        </w:r>
        <w:r>
          <w:fldChar w:fldCharType="separate"/>
        </w:r>
        <w:r>
          <w:t>69</w:t>
        </w:r>
        <w:r>
          <w:fldChar w:fldCharType="end"/>
        </w:r>
      </w:hyperlink>
    </w:p>
    <w:p>
      <w:pPr>
        <w:pStyle w:val="TOC1"/>
        <w:tabs>
          <w:tab w:val="right" w:leader="dot" w:pos="8306"/>
        </w:tabs>
      </w:pPr>
      <w:hyperlink w:anchor="_Toc24346" w:history="1">
        <w:r>
          <w:rPr>
            <w:rFonts w:ascii="仿宋" w:eastAsia="仿宋" w:hAnsi="仿宋" w:cs="仿宋" w:hint="eastAsia"/>
            <w:lang w:eastAsia="zh-CN"/>
          </w:rPr>
          <w:t>十五、质量管理体系</w:t>
        </w:r>
        <w:r>
          <w:tab/>
        </w:r>
        <w:r>
          <w:fldChar w:fldCharType="begin"/>
        </w:r>
        <w:r>
          <w:instrText xml:space="preserve"> PAGEREF _Toc24346 \h </w:instrText>
        </w:r>
        <w:r>
          <w:fldChar w:fldCharType="separate"/>
        </w:r>
        <w:r>
          <w:t>72</w:t>
        </w:r>
        <w:r>
          <w:fldChar w:fldCharType="end"/>
        </w:r>
      </w:hyperlink>
    </w:p>
    <w:p>
      <w:pPr>
        <w:pStyle w:val="TOC2"/>
        <w:tabs>
          <w:tab w:val="right" w:leader="dot" w:pos="8306"/>
        </w:tabs>
      </w:pPr>
      <w:hyperlink w:anchor="_Toc19485" w:history="1">
        <w:r>
          <w:rPr>
            <w:rFonts w:ascii="仿宋" w:eastAsia="仿宋" w:hAnsi="仿宋" w:cs="仿宋" w:hint="eastAsia"/>
            <w:lang w:eastAsia="zh-CN"/>
          </w:rPr>
          <w:t>(一)、质量目标与方针</w:t>
        </w:r>
        <w:r>
          <w:tab/>
        </w:r>
        <w:r>
          <w:fldChar w:fldCharType="begin"/>
        </w:r>
        <w:r>
          <w:instrText xml:space="preserve"> PAGEREF _Toc19485 \h </w:instrText>
        </w:r>
        <w:r>
          <w:fldChar w:fldCharType="separate"/>
        </w:r>
        <w:r>
          <w:t>72</w:t>
        </w:r>
        <w:r>
          <w:fldChar w:fldCharType="end"/>
        </w:r>
      </w:hyperlink>
    </w:p>
    <w:p>
      <w:pPr>
        <w:pStyle w:val="TOC2"/>
        <w:tabs>
          <w:tab w:val="right" w:leader="dot" w:pos="8306"/>
        </w:tabs>
      </w:pPr>
      <w:hyperlink w:anchor="_Toc13117" w:history="1">
        <w:r>
          <w:rPr>
            <w:rFonts w:ascii="仿宋" w:eastAsia="仿宋" w:hAnsi="仿宋" w:cs="仿宋" w:hint="eastAsia"/>
            <w:lang w:eastAsia="zh-CN"/>
          </w:rPr>
          <w:t>(二)、质量管理责任</w:t>
        </w:r>
        <w:r>
          <w:tab/>
        </w:r>
        <w:r>
          <w:fldChar w:fldCharType="begin"/>
        </w:r>
        <w:r>
          <w:instrText xml:space="preserve"> PAGEREF _Toc13117 \h </w:instrText>
        </w:r>
        <w:r>
          <w:fldChar w:fldCharType="separate"/>
        </w:r>
        <w:r>
          <w:t>73</w:t>
        </w:r>
        <w:r>
          <w:fldChar w:fldCharType="end"/>
        </w:r>
      </w:hyperlink>
    </w:p>
    <w:p>
      <w:pPr>
        <w:pStyle w:val="TOC2"/>
        <w:tabs>
          <w:tab w:val="right" w:leader="dot" w:pos="8306"/>
        </w:tabs>
      </w:pPr>
      <w:hyperlink w:anchor="_Toc19027" w:history="1">
        <w:r>
          <w:rPr>
            <w:rFonts w:ascii="仿宋" w:eastAsia="仿宋" w:hAnsi="仿宋" w:cs="仿宋" w:hint="eastAsia"/>
            <w:lang w:eastAsia="zh-CN"/>
          </w:rPr>
          <w:t>(三)、质量管理体系文件</w:t>
        </w:r>
        <w:r>
          <w:tab/>
        </w:r>
        <w:r>
          <w:fldChar w:fldCharType="begin"/>
        </w:r>
        <w:r>
          <w:instrText xml:space="preserve"> PAGEREF _Toc19027 \h </w:instrText>
        </w:r>
        <w:r>
          <w:fldChar w:fldCharType="separate"/>
        </w:r>
        <w:r>
          <w:t>74</w:t>
        </w:r>
        <w:r>
          <w:fldChar w:fldCharType="end"/>
        </w:r>
      </w:hyperlink>
    </w:p>
    <w:p>
      <w:pPr>
        <w:pStyle w:val="TOC2"/>
        <w:tabs>
          <w:tab w:val="right" w:leader="dot" w:pos="8306"/>
        </w:tabs>
      </w:pPr>
      <w:hyperlink w:anchor="_Toc23265" w:history="1">
        <w:r>
          <w:rPr>
            <w:rFonts w:ascii="仿宋" w:eastAsia="仿宋" w:hAnsi="仿宋" w:cs="仿宋" w:hint="eastAsia"/>
            <w:lang w:eastAsia="zh-CN"/>
          </w:rPr>
          <w:t>(四)、质量培训与教育</w:t>
        </w:r>
        <w:r>
          <w:tab/>
        </w:r>
        <w:r>
          <w:fldChar w:fldCharType="begin"/>
        </w:r>
        <w:r>
          <w:instrText xml:space="preserve"> PAGEREF _Toc23265 \h </w:instrText>
        </w:r>
        <w:r>
          <w:fldChar w:fldCharType="separate"/>
        </w:r>
        <w:r>
          <w:t>76</w:t>
        </w:r>
        <w:r>
          <w:fldChar w:fldCharType="end"/>
        </w:r>
      </w:hyperlink>
    </w:p>
    <w:p>
      <w:pPr>
        <w:pStyle w:val="TOC2"/>
        <w:tabs>
          <w:tab w:val="right" w:leader="dot" w:pos="8306"/>
        </w:tabs>
      </w:pPr>
      <w:hyperlink w:anchor="_Toc13876" w:history="1">
        <w:r>
          <w:rPr>
            <w:rFonts w:ascii="仿宋" w:eastAsia="仿宋" w:hAnsi="仿宋" w:cs="仿宋" w:hint="eastAsia"/>
            <w:lang w:eastAsia="zh-CN"/>
          </w:rPr>
          <w:t>(五)、质量审核与评价</w:t>
        </w:r>
        <w:r>
          <w:tab/>
        </w:r>
        <w:r>
          <w:fldChar w:fldCharType="begin"/>
        </w:r>
        <w:r>
          <w:instrText xml:space="preserve"> PAGEREF _Toc13876 \h </w:instrText>
        </w:r>
        <w:r>
          <w:fldChar w:fldCharType="separate"/>
        </w:r>
        <w:r>
          <w:t>78</w:t>
        </w:r>
        <w:r>
          <w:fldChar w:fldCharType="end"/>
        </w:r>
      </w:hyperlink>
    </w:p>
    <w:p>
      <w:pPr>
        <w:pStyle w:val="TOC2"/>
        <w:tabs>
          <w:tab w:val="right" w:leader="dot" w:pos="8306"/>
        </w:tabs>
      </w:pPr>
      <w:hyperlink w:anchor="_Toc4597" w:history="1">
        <w:r>
          <w:rPr>
            <w:rFonts w:ascii="仿宋" w:eastAsia="仿宋" w:hAnsi="仿宋" w:cs="仿宋" w:hint="eastAsia"/>
            <w:lang w:eastAsia="zh-CN"/>
          </w:rPr>
          <w:t>(六)、不符合与纠正措施</w:t>
        </w:r>
        <w:r>
          <w:tab/>
        </w:r>
        <w:r>
          <w:fldChar w:fldCharType="begin"/>
        </w:r>
        <w:r>
          <w:instrText xml:space="preserve"> PAGEREF _Toc4597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8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的技术管理特点体现在其创新导向。通过引入最先进的技术趋势和解决方案，水资源保护服务项目致力于提升科技含量、提高质量和效率水平。这意味着我们将采用最新的工具和方法，确保水资源保护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资源保护服务项目技术管理的显著特征。通过整合不同领域的技术资源，我们实现了跨学科的协同工作。这有助于优化技术架构，提高整体效能。此外，整合性策略还促进了不同技术团队之间的紧密沟通和高效合作，确保水资源保护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资源保护服务项目所采用的技术。通过不断优化技术方案，水资源保护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资源保护服务项目团队将在水资源保护服务项目初期识别可能的技术风险，并采取相应的预防和应对措施。通过建立健全的风险评估机制，水资源保护服务项目能够在实施过程中及时发现并解决潜在的技术问题，保障水资源保护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资源保护服务项目中，技术将成为水资源保护服务项目成功的有力支持。这一深度剖析揭示了技术管理在水资源保护服务项目实施中的关键作用，为水资源保护服务项目的技术基础奠定了坚实的基础。</w:t>
      </w:r>
    </w:p>
    <w:p>
      <w:pPr>
        <w:pStyle w:val="Heading2"/>
        <w:ind w:firstLine="560" w:firstLineChars="200"/>
        <w:rPr>
          <w:rFonts w:ascii="仿宋" w:eastAsia="仿宋" w:hAnsi="仿宋" w:cs="仿宋" w:hint="eastAsia"/>
          <w:sz w:val="28"/>
          <w:lang w:eastAsia="zh-CN"/>
        </w:rPr>
      </w:pPr>
      <w:bookmarkStart w:id="4" w:name="_Toc32320"/>
      <w:r>
        <w:rPr>
          <w:rFonts w:ascii="仿宋" w:eastAsia="仿宋" w:hAnsi="仿宋" w:cs="仿宋" w:hint="eastAsia"/>
          <w:sz w:val="28"/>
          <w:lang w:eastAsia="zh-CN"/>
        </w:rPr>
        <w:t>(二)、水资源保护服务项目工艺技术设计方案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资源保护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资源保护服务项目将严格按照相关行业规范要求进行组织。通过有效控制产品质量，水资源保护服务项目将致力于为顾客提供优质的水资源保护服务项目产品和良好的服务。这体现了水资源保护服务项目对于生产活动合规性和质量标准的高度重视，为水资源保护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资源保护服务项目注重生态效益和清洁生产原则。水资源保护服务项目建设将紧密结合地方特色经济发展，与社会经济发展规划和区域环境保护规划方案相协调一致。通过与当地区域自然生态系统的结合，水资源保护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资源保护服务项目产品具有多样化的客户需求和个性化的特点。因此，水资源保护服务项目产品规格品种多样，且单批生产数量较小。为满足这一特点，水资源保护服务项目承办单位将建设先进的柔性制造生产线。通过广泛应用柔性制造技术，水资源保护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资源保护服务项目采用的技术具有较高的技术含量和自动化水平，处于国内先进水平。这一技术选用不仅体现了对生产效率、质量和环境友好性的高标准要求，同时为水资源保护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09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为确保水资源保护服务项目的高效生产和技术实施，我们制定了一套精心设计的设备选型方案，以满足水资源保护服务项目生产、质量和环保的要求。该方案的主要特点如下：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资源保护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针对水资源保护服务项目产品的多样性和小批量生产的特点，我们将建设柔性制造生产线。通过在设备选型中考虑柔性制造技术，可以灵活应对不同产品规格和生产需求，实现生产线的高度灵活性和适应性。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765"/>
      <w:r>
        <w:rPr>
          <w:rFonts w:ascii="仿宋" w:eastAsia="仿宋" w:hAnsi="仿宋" w:cs="仿宋" w:hint="eastAsia"/>
          <w:sz w:val="28"/>
          <w:lang w:eastAsia="zh-CN"/>
        </w:rPr>
        <w:t>二、水资源保护服务项目文档管理</w:t>
      </w:r>
      <w:bookmarkEnd w:id="6"/>
    </w:p>
    <w:p>
      <w:pPr>
        <w:pStyle w:val="Heading2"/>
        <w:rPr>
          <w:rFonts w:ascii="仿宋" w:eastAsia="仿宋" w:hAnsi="仿宋" w:cs="仿宋" w:hint="eastAsia"/>
          <w:lang w:eastAsia="zh-CN"/>
        </w:rPr>
      </w:pPr>
      <w:bookmarkStart w:id="7" w:name="_Toc1050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水资源保护服务项目高度重视文档的质量和准确性，以支持水资源保护服务项目的各项活动和决策。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文档的编制始于水资源保护服务项目计划的初期，我们制定了详细的文档编制计划，明确了每个文档的内容、格式和编写责任人。在水资源保护服务项目启动阶段，我们首先编制了水资源保护服务项目章程，明确定义了水资源保护服务项目的目标、范围、风险等关键要素。随后，水资源保护服务项目团队根据计划陆续编制了需求文档、设计文档、测试文档等各类文档，确保水资源保护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资源保护服务项目管理中的重要环节，旨在确保水资源保护服务项目文档符合质量标准和水资源保护服务项目需求。在水资源保护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资源保护服务项目相关利益方和专业领域的专家对文档进行独立审查。这有助于获取更全面、客观的反馈，确保水资源保护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水资源保护服务项目在文档编制与审查方面建立了严格的管理机制，通过规范的流程和多维度的审查，确保水资源保护服务项目文档的质量、准确性和可靠性，为水资源保护服务项目的顺利推进提供了有力支持。</w:t>
      </w:r>
    </w:p>
    <w:p>
      <w:pPr>
        <w:pStyle w:val="Heading2"/>
        <w:ind w:firstLine="560" w:firstLineChars="200"/>
        <w:rPr>
          <w:rFonts w:ascii="仿宋" w:eastAsia="仿宋" w:hAnsi="仿宋" w:cs="仿宋" w:hint="eastAsia"/>
          <w:sz w:val="28"/>
          <w:lang w:eastAsia="zh-CN"/>
        </w:rPr>
      </w:pPr>
      <w:bookmarkStart w:id="8" w:name="_Toc2972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我们通过多渠道发布文档，包括电子邮件、水资源保护服务项目管理平台、内部网站等，以满足不同团队成员的偏好和需求。多渠道发布确保了信息的全面覆盖。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我们采用了精细的权限控制，确保只有授权人员可以访问敏感信息。这种安全措施保护了水资源保护服务项目文档的机密性，防止了未经授权的信息泄露。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13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资源保护服务项目生命周期中一个至关重要的环节，直接关系到水资源保护服务项目信息的长期保存和历史记录的完整性。在水资源保护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7284"/>
      <w:r>
        <w:rPr>
          <w:rFonts w:ascii="仿宋" w:eastAsia="仿宋" w:hAnsi="仿宋" w:cs="仿宋" w:hint="eastAsia"/>
          <w:sz w:val="28"/>
          <w:lang w:eastAsia="zh-CN"/>
        </w:rPr>
        <w:t>三、水资源保护服务项目土建工程</w:t>
      </w:r>
      <w:bookmarkEnd w:id="10"/>
    </w:p>
    <w:p>
      <w:pPr>
        <w:pStyle w:val="Heading2"/>
        <w:rPr>
          <w:rFonts w:ascii="仿宋" w:eastAsia="仿宋" w:hAnsi="仿宋" w:cs="仿宋" w:hint="eastAsia"/>
          <w:lang w:eastAsia="zh-CN"/>
        </w:rPr>
      </w:pPr>
      <w:bookmarkStart w:id="11" w:name="_Toc16825"/>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在水资源保护服务项目的建筑工程设计中，我们将秉承一系列重要的设计原则，以确保水资源保护服务项目建筑在功能、美观、可持续性等方面达到最佳效果。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首要原则是确保建筑的功能性得到最大化的发挥。我们将充分理解水资源保护服务项目的实际需求，合理布局各个功能区域，保证建筑在满足业务需求的同时，提供高效的工作环境。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在建筑设计中，我们将综合考虑建设和运营成本。通过精细的经济效益分析，确保设计方案在高效利用资源的同时，对水资源保护服务项目的长期盈利能力有积极的贡献。</w:t>
      </w:r>
    </w:p>
    <w:p>
      <w:pPr>
        <w:pStyle w:val="Heading2"/>
        <w:ind w:firstLine="560" w:firstLineChars="200"/>
        <w:rPr>
          <w:rFonts w:ascii="仿宋" w:eastAsia="仿宋" w:hAnsi="仿宋" w:cs="仿宋" w:hint="eastAsia"/>
          <w:sz w:val="28"/>
          <w:lang w:eastAsia="zh-CN"/>
        </w:rPr>
      </w:pPr>
      <w:bookmarkStart w:id="12" w:name="_Toc2900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保护服务项目的土建工程设计中，我们将精准设定设计年限，结合水资源保护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资源保护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530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水资源保护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资源保护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资源保护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724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本期工程水资源保护服务项目预计总建筑面积XXX平方米，其中：计容建筑面积XXX平方米，计划建筑工程投资XX万元，占水资源保护服务项目总投资的XX%。</w:t>
      </w:r>
    </w:p>
    <w:p>
      <w:pPr>
        <w:pStyle w:val="Heading1"/>
        <w:ind w:firstLine="560" w:firstLineChars="200"/>
        <w:rPr>
          <w:rFonts w:ascii="仿宋" w:eastAsia="仿宋" w:hAnsi="仿宋" w:cs="仿宋" w:hint="eastAsia"/>
          <w:sz w:val="28"/>
          <w:lang w:eastAsia="zh-CN"/>
        </w:rPr>
      </w:pPr>
      <w:bookmarkStart w:id="15" w:name="_Toc1008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195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水资源保护服务项目的主要产品是XXXX，预计年产值为XXX万元。这一产品在市场中占据着重要的地位，其广泛的应用范围使得该水资源保护服务项目的市场前景非常广阔。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资源保护服务项目的xxx产品作为重要的原材料之一，将在多个领域发挥关键作用。其在建筑、交通、能源等方面的广泛应用将为整个产业链提供强大的支持，形成产业协同效应。水资源保护服务项目的年产值XXX万XXX万XXX万万元不仅反映了其在市场上的巨大潜力，更预示着它对国民经济的积极贡献。这种关联度高、涉及面广的产业关系，使得该水资源保护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05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总征地面积为XXXX平方米，相当于约XX.XX亩，其中净用地面积为XXXX平方米，红线范围内相当于约XX.XX亩。这一用地规模充分考虑了水资源保护服务项目的建设需求，保障了水资源保护服务项目在合适的空间内得以充分发展。水资源保护服务项目规划的总建筑面积为XXXX平方米，其中主体工程建设占XXXX平方米，计容建筑面积达XXXX平方米。预计建筑工程的投资将达到XXXX万元，为水资源保护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服务项目计划购置的设备共计XXXX台（套），设备购置费用为XXXX万元。这一设备购置计划充分考虑到水资源保护服务项目的生产需求和技术要求，确保了水资源保护服务项目在生产运营中具备先进的技术装备和高效的生产能力。设备的合理配置将为水资源保护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资源保护服务项目计划总投资为XXXX万元，预计年实现营业收入为XXXX万元。这一产能规模的设定旨在确保水资源保护服务项目能够在投资与回报之间取得平衡，实现长期可持续的发展。水资源保护服务项目的总投资充分考虑到各个方面的需求，包括用地建设、设备购置等多个环节，以确保水资源保护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9069"/>
      <w:r>
        <w:rPr>
          <w:rFonts w:ascii="仿宋" w:eastAsia="仿宋" w:hAnsi="仿宋" w:cs="仿宋" w:hint="eastAsia"/>
          <w:sz w:val="28"/>
          <w:lang w:eastAsia="zh-CN"/>
        </w:rPr>
        <w:t>五、水资源保护服务项目选址可行性分析</w:t>
      </w:r>
      <w:bookmarkEnd w:id="18"/>
    </w:p>
    <w:p>
      <w:pPr>
        <w:pStyle w:val="Heading2"/>
        <w:rPr>
          <w:rFonts w:ascii="仿宋" w:eastAsia="仿宋" w:hAnsi="仿宋" w:cs="仿宋" w:hint="eastAsia"/>
          <w:lang w:eastAsia="zh-CN"/>
        </w:rPr>
      </w:pPr>
      <w:bookmarkStart w:id="19" w:name="_Toc27265"/>
      <w:r>
        <w:rPr>
          <w:rFonts w:ascii="仿宋" w:eastAsia="仿宋" w:hAnsi="仿宋" w:cs="仿宋" w:hint="eastAsia"/>
          <w:lang w:eastAsia="zh-CN"/>
        </w:rPr>
        <w:t>(一)、水资源保护服务项目选址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该水资源保护服务项目选址位于XX省XX市XX区XXX街道</w:t>
      </w:r>
    </w:p>
    <w:p>
      <w:pPr>
        <w:pStyle w:val="Heading2"/>
        <w:ind w:firstLine="560" w:firstLineChars="200"/>
        <w:rPr>
          <w:rFonts w:ascii="仿宋" w:eastAsia="仿宋" w:hAnsi="仿宋" w:cs="仿宋" w:hint="eastAsia"/>
          <w:sz w:val="28"/>
          <w:lang w:eastAsia="zh-CN"/>
        </w:rPr>
      </w:pPr>
      <w:bookmarkStart w:id="20" w:name="_Toc623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水资源保护服务项目的征地面积将根据水资源保护服务项目的实际规模和需求进行精确规划。具体面积XXX平方米，旨在确保水资源保护服务项目不仅能够满足当前的发展需求，还能够预留空间以适应未来的扩展。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净用地面积是在征地面积基础上去除不可利用面积后的实际可开发用地。具体面积XXX平方米，考虑到环保、交通、安全等多方面因素，以确保水资源保护服务项目在整体利用效率上达到最优。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水资源保护服务项目计划建设的建筑总规模具体面积XXX平方米。这一规模的确定综合考虑了水资源保护服务项目的性质、规模，以及城市规划的相关要求，确保建筑布局与周边环境协调一致。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绿地率是水资源保护服务项目用地中被规划为绿地的比例。具体面积XXX平方米，旨在通过合理规划绿地，改善水资源保护服务项目周边环境，提升居民生活质量，并符合城市整体绿化规划。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https://d.book118.com/318006130042006031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水资源保护服务项目计划设计方案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60CDC"/>
    <w:rsid w:val="31160C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061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2024-01-16T02:41:00Z</dcterms:created>
  <dcterms:modified xsi:type="dcterms:W3CDTF">2024-01-16T02:41:23Z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61E439B3B9C44AB4A17F3BE334543ED1_11</vt:lpwstr>
  </property>
  <property fmtid="{D5CDD505-2E9C-101B-9397-08002B2CF9AE}" pid="3" name="KSOProductBuildVer">
    <vt:lpwstr>2052-12.1.0.16120</vt:lpwstr>
  </property>
</Properties>
</file>