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99" w:history="1">
        <w:r>
          <w:rPr>
            <w:rFonts w:ascii="仿宋" w:eastAsia="仿宋" w:hAnsi="仿宋" w:cs="仿宋" w:hint="eastAsia"/>
            <w:lang w:eastAsia="zh-CN"/>
          </w:rPr>
          <w:t>概论</w:t>
        </w:r>
        <w:r>
          <w:tab/>
        </w:r>
        <w:r>
          <w:fldChar w:fldCharType="begin"/>
        </w:r>
        <w:r>
          <w:instrText xml:space="preserve"> PAGEREF _Toc27899 \h </w:instrText>
        </w:r>
        <w:r>
          <w:fldChar w:fldCharType="separate"/>
        </w:r>
        <w:r>
          <w:t>3</w:t>
        </w:r>
        <w:r>
          <w:fldChar w:fldCharType="end"/>
        </w:r>
      </w:hyperlink>
    </w:p>
    <w:p>
      <w:pPr>
        <w:pStyle w:val="TOC1"/>
        <w:tabs>
          <w:tab w:val="right" w:leader="dot" w:pos="8306"/>
        </w:tabs>
      </w:pPr>
      <w:hyperlink w:anchor="_Toc8213" w:history="1">
        <w:r>
          <w:rPr>
            <w:rFonts w:ascii="仿宋" w:eastAsia="仿宋" w:hAnsi="仿宋" w:cs="仿宋" w:hint="eastAsia"/>
            <w:lang w:eastAsia="zh-CN"/>
          </w:rPr>
          <w:t>一、矿用电缆项目概论</w:t>
        </w:r>
        <w:r>
          <w:tab/>
        </w:r>
        <w:r>
          <w:fldChar w:fldCharType="begin"/>
        </w:r>
        <w:r>
          <w:instrText xml:space="preserve"> PAGEREF _Toc8213 \h </w:instrText>
        </w:r>
        <w:r>
          <w:fldChar w:fldCharType="separate"/>
        </w:r>
        <w:r>
          <w:t>3</w:t>
        </w:r>
        <w:r>
          <w:fldChar w:fldCharType="end"/>
        </w:r>
      </w:hyperlink>
    </w:p>
    <w:p>
      <w:pPr>
        <w:pStyle w:val="TOC2"/>
        <w:tabs>
          <w:tab w:val="right" w:leader="dot" w:pos="8306"/>
        </w:tabs>
      </w:pPr>
      <w:hyperlink w:anchor="_Toc18553" w:history="1">
        <w:r>
          <w:rPr>
            <w:rFonts w:ascii="仿宋" w:eastAsia="仿宋" w:hAnsi="仿宋" w:cs="仿宋" w:hint="eastAsia"/>
            <w:lang w:eastAsia="zh-CN"/>
          </w:rPr>
          <w:t>(一)、矿用电缆项目概况</w:t>
        </w:r>
        <w:r>
          <w:tab/>
        </w:r>
        <w:r>
          <w:fldChar w:fldCharType="begin"/>
        </w:r>
        <w:r>
          <w:instrText xml:space="preserve"> PAGEREF _Toc18553 \h </w:instrText>
        </w:r>
        <w:r>
          <w:fldChar w:fldCharType="separate"/>
        </w:r>
        <w:r>
          <w:t>3</w:t>
        </w:r>
        <w:r>
          <w:fldChar w:fldCharType="end"/>
        </w:r>
      </w:hyperlink>
    </w:p>
    <w:p>
      <w:pPr>
        <w:pStyle w:val="TOC2"/>
        <w:tabs>
          <w:tab w:val="right" w:leader="dot" w:pos="8306"/>
        </w:tabs>
      </w:pPr>
      <w:hyperlink w:anchor="_Toc31077" w:history="1">
        <w:r>
          <w:rPr>
            <w:rFonts w:ascii="仿宋" w:eastAsia="仿宋" w:hAnsi="仿宋" w:cs="仿宋" w:hint="eastAsia"/>
            <w:lang w:eastAsia="zh-CN"/>
          </w:rPr>
          <w:t>(二)、矿用电缆项目目标</w:t>
        </w:r>
        <w:r>
          <w:tab/>
        </w:r>
        <w:r>
          <w:fldChar w:fldCharType="begin"/>
        </w:r>
        <w:r>
          <w:instrText xml:space="preserve"> PAGEREF _Toc31077 \h </w:instrText>
        </w:r>
        <w:r>
          <w:fldChar w:fldCharType="separate"/>
        </w:r>
        <w:r>
          <w:t>5</w:t>
        </w:r>
        <w:r>
          <w:fldChar w:fldCharType="end"/>
        </w:r>
      </w:hyperlink>
    </w:p>
    <w:p>
      <w:pPr>
        <w:pStyle w:val="TOC2"/>
        <w:tabs>
          <w:tab w:val="right" w:leader="dot" w:pos="8306"/>
        </w:tabs>
      </w:pPr>
      <w:hyperlink w:anchor="_Toc23236" w:history="1">
        <w:r>
          <w:rPr>
            <w:rFonts w:ascii="仿宋" w:eastAsia="仿宋" w:hAnsi="仿宋" w:cs="仿宋" w:hint="eastAsia"/>
            <w:lang w:eastAsia="zh-CN"/>
          </w:rPr>
          <w:t>(三)、矿用电缆项目提出的理由</w:t>
        </w:r>
        <w:r>
          <w:tab/>
        </w:r>
        <w:r>
          <w:fldChar w:fldCharType="begin"/>
        </w:r>
        <w:r>
          <w:instrText xml:space="preserve"> PAGEREF _Toc23236 \h </w:instrText>
        </w:r>
        <w:r>
          <w:fldChar w:fldCharType="separate"/>
        </w:r>
        <w:r>
          <w:t>6</w:t>
        </w:r>
        <w:r>
          <w:fldChar w:fldCharType="end"/>
        </w:r>
      </w:hyperlink>
    </w:p>
    <w:p>
      <w:pPr>
        <w:pStyle w:val="TOC2"/>
        <w:tabs>
          <w:tab w:val="right" w:leader="dot" w:pos="8306"/>
        </w:tabs>
      </w:pPr>
      <w:hyperlink w:anchor="_Toc17137" w:history="1">
        <w:r>
          <w:rPr>
            <w:rFonts w:ascii="仿宋" w:eastAsia="仿宋" w:hAnsi="仿宋" w:cs="仿宋" w:hint="eastAsia"/>
            <w:lang w:eastAsia="zh-CN"/>
          </w:rPr>
          <w:t>(四)、矿用电缆项目意义</w:t>
        </w:r>
        <w:r>
          <w:tab/>
        </w:r>
        <w:r>
          <w:fldChar w:fldCharType="begin"/>
        </w:r>
        <w:r>
          <w:instrText xml:space="preserve"> PAGEREF _Toc17137 \h </w:instrText>
        </w:r>
        <w:r>
          <w:fldChar w:fldCharType="separate"/>
        </w:r>
        <w:r>
          <w:t>8</w:t>
        </w:r>
        <w:r>
          <w:fldChar w:fldCharType="end"/>
        </w:r>
      </w:hyperlink>
    </w:p>
    <w:p>
      <w:pPr>
        <w:pStyle w:val="TOC2"/>
        <w:tabs>
          <w:tab w:val="right" w:leader="dot" w:pos="8306"/>
        </w:tabs>
      </w:pPr>
      <w:hyperlink w:anchor="_Toc27520" w:history="1">
        <w:r>
          <w:rPr>
            <w:rFonts w:ascii="仿宋" w:eastAsia="仿宋" w:hAnsi="仿宋" w:cs="仿宋" w:hint="eastAsia"/>
            <w:lang w:eastAsia="zh-CN"/>
          </w:rPr>
          <w:t>(五)、矿用电缆项目背景</w:t>
        </w:r>
        <w:r>
          <w:tab/>
        </w:r>
        <w:r>
          <w:fldChar w:fldCharType="begin"/>
        </w:r>
        <w:r>
          <w:instrText xml:space="preserve"> PAGEREF _Toc27520 \h </w:instrText>
        </w:r>
        <w:r>
          <w:fldChar w:fldCharType="separate"/>
        </w:r>
        <w:r>
          <w:t>9</w:t>
        </w:r>
        <w:r>
          <w:fldChar w:fldCharType="end"/>
        </w:r>
      </w:hyperlink>
    </w:p>
    <w:p>
      <w:pPr>
        <w:pStyle w:val="TOC1"/>
        <w:tabs>
          <w:tab w:val="right" w:leader="dot" w:pos="8306"/>
        </w:tabs>
      </w:pPr>
      <w:hyperlink w:anchor="_Toc31937" w:history="1">
        <w:r>
          <w:rPr>
            <w:rFonts w:ascii="仿宋" w:eastAsia="仿宋" w:hAnsi="仿宋" w:cs="仿宋" w:hint="eastAsia"/>
            <w:lang w:eastAsia="zh-CN"/>
          </w:rPr>
          <w:t>二、矿用电缆项目土建工程</w:t>
        </w:r>
        <w:r>
          <w:tab/>
        </w:r>
        <w:r>
          <w:fldChar w:fldCharType="begin"/>
        </w:r>
        <w:r>
          <w:instrText xml:space="preserve"> PAGEREF _Toc31937 \h </w:instrText>
        </w:r>
        <w:r>
          <w:fldChar w:fldCharType="separate"/>
        </w:r>
        <w:r>
          <w:t>9</w:t>
        </w:r>
        <w:r>
          <w:fldChar w:fldCharType="end"/>
        </w:r>
      </w:hyperlink>
    </w:p>
    <w:p>
      <w:pPr>
        <w:pStyle w:val="TOC2"/>
        <w:tabs>
          <w:tab w:val="right" w:leader="dot" w:pos="8306"/>
        </w:tabs>
      </w:pPr>
      <w:hyperlink w:anchor="_Toc23971" w:history="1">
        <w:r>
          <w:rPr>
            <w:rFonts w:ascii="仿宋" w:eastAsia="仿宋" w:hAnsi="仿宋" w:cs="仿宋" w:hint="eastAsia"/>
            <w:lang w:eastAsia="zh-CN"/>
          </w:rPr>
          <w:t>(一)、建筑工程设计原则</w:t>
        </w:r>
        <w:r>
          <w:tab/>
        </w:r>
        <w:r>
          <w:fldChar w:fldCharType="begin"/>
        </w:r>
        <w:r>
          <w:instrText xml:space="preserve"> PAGEREF _Toc23971 \h </w:instrText>
        </w:r>
        <w:r>
          <w:fldChar w:fldCharType="separate"/>
        </w:r>
        <w:r>
          <w:t>9</w:t>
        </w:r>
        <w:r>
          <w:fldChar w:fldCharType="end"/>
        </w:r>
      </w:hyperlink>
    </w:p>
    <w:p>
      <w:pPr>
        <w:pStyle w:val="TOC2"/>
        <w:tabs>
          <w:tab w:val="right" w:leader="dot" w:pos="8306"/>
        </w:tabs>
      </w:pPr>
      <w:hyperlink w:anchor="_Toc7360" w:history="1">
        <w:r>
          <w:rPr>
            <w:rFonts w:ascii="仿宋" w:eastAsia="仿宋" w:hAnsi="仿宋" w:cs="仿宋" w:hint="eastAsia"/>
            <w:lang w:eastAsia="zh-CN"/>
          </w:rPr>
          <w:t>(二)、土建工程设计年限及安全等级</w:t>
        </w:r>
        <w:r>
          <w:tab/>
        </w:r>
        <w:r>
          <w:fldChar w:fldCharType="begin"/>
        </w:r>
        <w:r>
          <w:instrText xml:space="preserve"> PAGEREF _Toc7360 \h </w:instrText>
        </w:r>
        <w:r>
          <w:fldChar w:fldCharType="separate"/>
        </w:r>
        <w:r>
          <w:t>11</w:t>
        </w:r>
        <w:r>
          <w:fldChar w:fldCharType="end"/>
        </w:r>
      </w:hyperlink>
    </w:p>
    <w:p>
      <w:pPr>
        <w:pStyle w:val="TOC2"/>
        <w:tabs>
          <w:tab w:val="right" w:leader="dot" w:pos="8306"/>
        </w:tabs>
      </w:pPr>
      <w:hyperlink w:anchor="_Toc6927" w:history="1">
        <w:r>
          <w:rPr>
            <w:rFonts w:ascii="仿宋" w:eastAsia="仿宋" w:hAnsi="仿宋" w:cs="仿宋" w:hint="eastAsia"/>
            <w:lang w:eastAsia="zh-CN"/>
          </w:rPr>
          <w:t>(三)、建筑工程设计总体要求</w:t>
        </w:r>
        <w:r>
          <w:tab/>
        </w:r>
        <w:r>
          <w:fldChar w:fldCharType="begin"/>
        </w:r>
        <w:r>
          <w:instrText xml:space="preserve"> PAGEREF _Toc6927 \h </w:instrText>
        </w:r>
        <w:r>
          <w:fldChar w:fldCharType="separate"/>
        </w:r>
        <w:r>
          <w:t>12</w:t>
        </w:r>
        <w:r>
          <w:fldChar w:fldCharType="end"/>
        </w:r>
      </w:hyperlink>
    </w:p>
    <w:p>
      <w:pPr>
        <w:pStyle w:val="TOC2"/>
        <w:tabs>
          <w:tab w:val="right" w:leader="dot" w:pos="8306"/>
        </w:tabs>
      </w:pPr>
      <w:hyperlink w:anchor="_Toc2656" w:history="1">
        <w:r>
          <w:rPr>
            <w:rFonts w:ascii="仿宋" w:eastAsia="仿宋" w:hAnsi="仿宋" w:cs="仿宋" w:hint="eastAsia"/>
            <w:lang w:eastAsia="zh-CN"/>
          </w:rPr>
          <w:t>(四)、土建工程建设指标</w:t>
        </w:r>
        <w:r>
          <w:tab/>
        </w:r>
        <w:r>
          <w:fldChar w:fldCharType="begin"/>
        </w:r>
        <w:r>
          <w:instrText xml:space="preserve"> PAGEREF _Toc2656 \h </w:instrText>
        </w:r>
        <w:r>
          <w:fldChar w:fldCharType="separate"/>
        </w:r>
        <w:r>
          <w:t>12</w:t>
        </w:r>
        <w:r>
          <w:fldChar w:fldCharType="end"/>
        </w:r>
      </w:hyperlink>
    </w:p>
    <w:p>
      <w:pPr>
        <w:pStyle w:val="TOC1"/>
        <w:tabs>
          <w:tab w:val="right" w:leader="dot" w:pos="8306"/>
        </w:tabs>
      </w:pPr>
      <w:hyperlink w:anchor="_Toc26143" w:history="1">
        <w:r>
          <w:rPr>
            <w:rFonts w:ascii="仿宋" w:eastAsia="仿宋" w:hAnsi="仿宋" w:cs="仿宋" w:hint="eastAsia"/>
            <w:lang w:eastAsia="zh-CN"/>
          </w:rPr>
          <w:t>三、矿用电缆项目选址可行性分析</w:t>
        </w:r>
        <w:r>
          <w:tab/>
        </w:r>
        <w:r>
          <w:fldChar w:fldCharType="begin"/>
        </w:r>
        <w:r>
          <w:instrText xml:space="preserve"> PAGEREF _Toc26143 \h </w:instrText>
        </w:r>
        <w:r>
          <w:fldChar w:fldCharType="separate"/>
        </w:r>
        <w:r>
          <w:t>13</w:t>
        </w:r>
        <w:r>
          <w:fldChar w:fldCharType="end"/>
        </w:r>
      </w:hyperlink>
    </w:p>
    <w:p>
      <w:pPr>
        <w:pStyle w:val="TOC2"/>
        <w:tabs>
          <w:tab w:val="right" w:leader="dot" w:pos="8306"/>
        </w:tabs>
      </w:pPr>
      <w:hyperlink w:anchor="_Toc23677" w:history="1">
        <w:r>
          <w:rPr>
            <w:rFonts w:ascii="仿宋" w:eastAsia="仿宋" w:hAnsi="仿宋" w:cs="仿宋" w:hint="eastAsia"/>
            <w:lang w:eastAsia="zh-CN"/>
          </w:rPr>
          <w:t>(一)、矿用电缆项目选址</w:t>
        </w:r>
        <w:r>
          <w:tab/>
        </w:r>
        <w:r>
          <w:fldChar w:fldCharType="begin"/>
        </w:r>
        <w:r>
          <w:instrText xml:space="preserve"> PAGEREF _Toc23677 \h </w:instrText>
        </w:r>
        <w:r>
          <w:fldChar w:fldCharType="separate"/>
        </w:r>
        <w:r>
          <w:t>13</w:t>
        </w:r>
        <w:r>
          <w:fldChar w:fldCharType="end"/>
        </w:r>
      </w:hyperlink>
    </w:p>
    <w:p>
      <w:pPr>
        <w:pStyle w:val="TOC2"/>
        <w:tabs>
          <w:tab w:val="right" w:leader="dot" w:pos="8306"/>
        </w:tabs>
      </w:pPr>
      <w:hyperlink w:anchor="_Toc2180" w:history="1">
        <w:r>
          <w:rPr>
            <w:rFonts w:ascii="仿宋" w:eastAsia="仿宋" w:hAnsi="仿宋" w:cs="仿宋" w:hint="eastAsia"/>
            <w:lang w:eastAsia="zh-CN"/>
          </w:rPr>
          <w:t>(二)、用地控制指标</w:t>
        </w:r>
        <w:r>
          <w:tab/>
        </w:r>
        <w:r>
          <w:fldChar w:fldCharType="begin"/>
        </w:r>
        <w:r>
          <w:instrText xml:space="preserve"> PAGEREF _Toc2180 \h </w:instrText>
        </w:r>
        <w:r>
          <w:fldChar w:fldCharType="separate"/>
        </w:r>
        <w:r>
          <w:t>13</w:t>
        </w:r>
        <w:r>
          <w:fldChar w:fldCharType="end"/>
        </w:r>
      </w:hyperlink>
    </w:p>
    <w:p>
      <w:pPr>
        <w:pStyle w:val="TOC2"/>
        <w:tabs>
          <w:tab w:val="right" w:leader="dot" w:pos="8306"/>
        </w:tabs>
      </w:pPr>
      <w:hyperlink w:anchor="_Toc4922" w:history="1">
        <w:r>
          <w:rPr>
            <w:rFonts w:ascii="仿宋" w:eastAsia="仿宋" w:hAnsi="仿宋" w:cs="仿宋" w:hint="eastAsia"/>
            <w:lang w:eastAsia="zh-CN"/>
          </w:rPr>
          <w:t>(三)、节约用地措施</w:t>
        </w:r>
        <w:r>
          <w:tab/>
        </w:r>
        <w:r>
          <w:fldChar w:fldCharType="begin"/>
        </w:r>
        <w:r>
          <w:instrText xml:space="preserve"> PAGEREF _Toc4922 \h </w:instrText>
        </w:r>
        <w:r>
          <w:fldChar w:fldCharType="separate"/>
        </w:r>
        <w:r>
          <w:t>15</w:t>
        </w:r>
        <w:r>
          <w:fldChar w:fldCharType="end"/>
        </w:r>
      </w:hyperlink>
    </w:p>
    <w:p>
      <w:pPr>
        <w:pStyle w:val="TOC2"/>
        <w:tabs>
          <w:tab w:val="right" w:leader="dot" w:pos="8306"/>
        </w:tabs>
      </w:pPr>
      <w:hyperlink w:anchor="_Toc21030" w:history="1">
        <w:r>
          <w:rPr>
            <w:rFonts w:ascii="仿宋" w:eastAsia="仿宋" w:hAnsi="仿宋" w:cs="仿宋" w:hint="eastAsia"/>
            <w:lang w:eastAsia="zh-CN"/>
          </w:rPr>
          <w:t>(四)、总图布置方案</w:t>
        </w:r>
        <w:r>
          <w:tab/>
        </w:r>
        <w:r>
          <w:fldChar w:fldCharType="begin"/>
        </w:r>
        <w:r>
          <w:instrText xml:space="preserve"> PAGEREF _Toc21030 \h </w:instrText>
        </w:r>
        <w:r>
          <w:fldChar w:fldCharType="separate"/>
        </w:r>
        <w:r>
          <w:t>16</w:t>
        </w:r>
        <w:r>
          <w:fldChar w:fldCharType="end"/>
        </w:r>
      </w:hyperlink>
    </w:p>
    <w:p>
      <w:pPr>
        <w:pStyle w:val="TOC2"/>
        <w:tabs>
          <w:tab w:val="right" w:leader="dot" w:pos="8306"/>
        </w:tabs>
      </w:pPr>
      <w:hyperlink w:anchor="_Toc5614" w:history="1">
        <w:r>
          <w:rPr>
            <w:rFonts w:ascii="仿宋" w:eastAsia="仿宋" w:hAnsi="仿宋" w:cs="仿宋" w:hint="eastAsia"/>
            <w:lang w:eastAsia="zh-CN"/>
          </w:rPr>
          <w:t>(五)、选址综合评价</w:t>
        </w:r>
        <w:r>
          <w:tab/>
        </w:r>
        <w:r>
          <w:fldChar w:fldCharType="begin"/>
        </w:r>
        <w:r>
          <w:instrText xml:space="preserve"> PAGEREF _Toc5614 \h </w:instrText>
        </w:r>
        <w:r>
          <w:fldChar w:fldCharType="separate"/>
        </w:r>
        <w:r>
          <w:t>17</w:t>
        </w:r>
        <w:r>
          <w:fldChar w:fldCharType="end"/>
        </w:r>
      </w:hyperlink>
    </w:p>
    <w:p>
      <w:pPr>
        <w:pStyle w:val="TOC1"/>
        <w:tabs>
          <w:tab w:val="right" w:leader="dot" w:pos="8306"/>
        </w:tabs>
      </w:pPr>
      <w:hyperlink w:anchor="_Toc12255" w:history="1">
        <w:r>
          <w:rPr>
            <w:rFonts w:ascii="仿宋" w:eastAsia="仿宋" w:hAnsi="仿宋" w:cs="仿宋" w:hint="eastAsia"/>
            <w:lang w:eastAsia="zh-CN"/>
          </w:rPr>
          <w:t>四、产品规划分析</w:t>
        </w:r>
        <w:r>
          <w:tab/>
        </w:r>
        <w:r>
          <w:fldChar w:fldCharType="begin"/>
        </w:r>
        <w:r>
          <w:instrText xml:space="preserve"> PAGEREF _Toc12255 \h </w:instrText>
        </w:r>
        <w:r>
          <w:fldChar w:fldCharType="separate"/>
        </w:r>
        <w:r>
          <w:t>18</w:t>
        </w:r>
        <w:r>
          <w:fldChar w:fldCharType="end"/>
        </w:r>
      </w:hyperlink>
    </w:p>
    <w:p>
      <w:pPr>
        <w:pStyle w:val="TOC2"/>
        <w:tabs>
          <w:tab w:val="right" w:leader="dot" w:pos="8306"/>
        </w:tabs>
      </w:pPr>
      <w:hyperlink w:anchor="_Toc15711" w:history="1">
        <w:r>
          <w:rPr>
            <w:rFonts w:ascii="仿宋" w:eastAsia="仿宋" w:hAnsi="仿宋" w:cs="仿宋" w:hint="eastAsia"/>
            <w:lang w:eastAsia="zh-CN"/>
          </w:rPr>
          <w:t>(一)、产品规划</w:t>
        </w:r>
        <w:r>
          <w:tab/>
        </w:r>
        <w:r>
          <w:fldChar w:fldCharType="begin"/>
        </w:r>
        <w:r>
          <w:instrText xml:space="preserve"> PAGEREF _Toc15711 \h </w:instrText>
        </w:r>
        <w:r>
          <w:fldChar w:fldCharType="separate"/>
        </w:r>
        <w:r>
          <w:t>18</w:t>
        </w:r>
        <w:r>
          <w:fldChar w:fldCharType="end"/>
        </w:r>
      </w:hyperlink>
    </w:p>
    <w:p>
      <w:pPr>
        <w:pStyle w:val="TOC2"/>
        <w:tabs>
          <w:tab w:val="right" w:leader="dot" w:pos="8306"/>
        </w:tabs>
      </w:pPr>
      <w:hyperlink w:anchor="_Toc8529" w:history="1">
        <w:r>
          <w:rPr>
            <w:rFonts w:ascii="仿宋" w:eastAsia="仿宋" w:hAnsi="仿宋" w:cs="仿宋" w:hint="eastAsia"/>
            <w:lang w:eastAsia="zh-CN"/>
          </w:rPr>
          <w:t>(二)、建设规模</w:t>
        </w:r>
        <w:r>
          <w:tab/>
        </w:r>
        <w:r>
          <w:fldChar w:fldCharType="begin"/>
        </w:r>
        <w:r>
          <w:instrText xml:space="preserve"> PAGEREF _Toc8529 \h </w:instrText>
        </w:r>
        <w:r>
          <w:fldChar w:fldCharType="separate"/>
        </w:r>
        <w:r>
          <w:t>19</w:t>
        </w:r>
        <w:r>
          <w:fldChar w:fldCharType="end"/>
        </w:r>
      </w:hyperlink>
    </w:p>
    <w:p>
      <w:pPr>
        <w:pStyle w:val="TOC1"/>
        <w:tabs>
          <w:tab w:val="right" w:leader="dot" w:pos="8306"/>
        </w:tabs>
      </w:pPr>
      <w:hyperlink w:anchor="_Toc13526" w:history="1">
        <w:r>
          <w:rPr>
            <w:rFonts w:ascii="仿宋" w:eastAsia="仿宋" w:hAnsi="仿宋" w:cs="仿宋" w:hint="eastAsia"/>
            <w:lang w:eastAsia="zh-CN"/>
          </w:rPr>
          <w:t>五、矿用电缆项目绩效评估</w:t>
        </w:r>
        <w:r>
          <w:tab/>
        </w:r>
        <w:r>
          <w:fldChar w:fldCharType="begin"/>
        </w:r>
        <w:r>
          <w:instrText xml:space="preserve"> PAGEREF _Toc13526 \h </w:instrText>
        </w:r>
        <w:r>
          <w:fldChar w:fldCharType="separate"/>
        </w:r>
        <w:r>
          <w:t>20</w:t>
        </w:r>
        <w:r>
          <w:fldChar w:fldCharType="end"/>
        </w:r>
      </w:hyperlink>
    </w:p>
    <w:p>
      <w:pPr>
        <w:pStyle w:val="TOC2"/>
        <w:tabs>
          <w:tab w:val="right" w:leader="dot" w:pos="8306"/>
        </w:tabs>
      </w:pPr>
      <w:hyperlink w:anchor="_Toc20005" w:history="1">
        <w:r>
          <w:rPr>
            <w:rFonts w:ascii="仿宋" w:eastAsia="仿宋" w:hAnsi="仿宋" w:cs="仿宋" w:hint="eastAsia"/>
            <w:lang w:eastAsia="zh-CN"/>
          </w:rPr>
          <w:t>(一)、绩效评估指标</w:t>
        </w:r>
        <w:r>
          <w:tab/>
        </w:r>
        <w:r>
          <w:fldChar w:fldCharType="begin"/>
        </w:r>
        <w:r>
          <w:instrText xml:space="preserve"> PAGEREF _Toc20005 \h </w:instrText>
        </w:r>
        <w:r>
          <w:fldChar w:fldCharType="separate"/>
        </w:r>
        <w:r>
          <w:t>20</w:t>
        </w:r>
        <w:r>
          <w:fldChar w:fldCharType="end"/>
        </w:r>
      </w:hyperlink>
    </w:p>
    <w:p>
      <w:pPr>
        <w:pStyle w:val="TOC2"/>
        <w:tabs>
          <w:tab w:val="right" w:leader="dot" w:pos="8306"/>
        </w:tabs>
      </w:pPr>
      <w:hyperlink w:anchor="_Toc4307" w:history="1">
        <w:r>
          <w:rPr>
            <w:rFonts w:ascii="仿宋" w:eastAsia="仿宋" w:hAnsi="仿宋" w:cs="仿宋" w:hint="eastAsia"/>
            <w:lang w:eastAsia="zh-CN"/>
          </w:rPr>
          <w:t>(二)、绩效评估方法</w:t>
        </w:r>
        <w:r>
          <w:tab/>
        </w:r>
        <w:r>
          <w:fldChar w:fldCharType="begin"/>
        </w:r>
        <w:r>
          <w:instrText xml:space="preserve"> PAGEREF _Toc4307 \h </w:instrText>
        </w:r>
        <w:r>
          <w:fldChar w:fldCharType="separate"/>
        </w:r>
        <w:r>
          <w:t>21</w:t>
        </w:r>
        <w:r>
          <w:fldChar w:fldCharType="end"/>
        </w:r>
      </w:hyperlink>
    </w:p>
    <w:p>
      <w:pPr>
        <w:pStyle w:val="TOC2"/>
        <w:tabs>
          <w:tab w:val="right" w:leader="dot" w:pos="8306"/>
        </w:tabs>
      </w:pPr>
      <w:hyperlink w:anchor="_Toc15978" w:history="1">
        <w:r>
          <w:rPr>
            <w:rFonts w:ascii="仿宋" w:eastAsia="仿宋" w:hAnsi="仿宋" w:cs="仿宋" w:hint="eastAsia"/>
            <w:lang w:eastAsia="zh-CN"/>
          </w:rPr>
          <w:t>(三)、绩效评估周期</w:t>
        </w:r>
        <w:r>
          <w:tab/>
        </w:r>
        <w:r>
          <w:fldChar w:fldCharType="begin"/>
        </w:r>
        <w:r>
          <w:instrText xml:space="preserve"> PAGEREF _Toc15978 \h </w:instrText>
        </w:r>
        <w:r>
          <w:fldChar w:fldCharType="separate"/>
        </w:r>
        <w:r>
          <w:t>22</w:t>
        </w:r>
        <w:r>
          <w:fldChar w:fldCharType="end"/>
        </w:r>
      </w:hyperlink>
    </w:p>
    <w:p>
      <w:pPr>
        <w:pStyle w:val="TOC1"/>
        <w:tabs>
          <w:tab w:val="right" w:leader="dot" w:pos="8306"/>
        </w:tabs>
      </w:pPr>
      <w:hyperlink w:anchor="_Toc12397" w:history="1">
        <w:r>
          <w:rPr>
            <w:rFonts w:ascii="仿宋" w:eastAsia="仿宋" w:hAnsi="仿宋" w:cs="仿宋" w:hint="eastAsia"/>
            <w:lang w:eastAsia="zh-CN"/>
          </w:rPr>
          <w:t>六、市场分析、调研</w:t>
        </w:r>
        <w:r>
          <w:tab/>
        </w:r>
        <w:r>
          <w:fldChar w:fldCharType="begin"/>
        </w:r>
        <w:r>
          <w:instrText xml:space="preserve"> PAGEREF _Toc12397 \h </w:instrText>
        </w:r>
        <w:r>
          <w:fldChar w:fldCharType="separate"/>
        </w:r>
        <w:r>
          <w:t>23</w:t>
        </w:r>
        <w:r>
          <w:fldChar w:fldCharType="end"/>
        </w:r>
      </w:hyperlink>
    </w:p>
    <w:p>
      <w:pPr>
        <w:pStyle w:val="TOC2"/>
        <w:tabs>
          <w:tab w:val="right" w:leader="dot" w:pos="8306"/>
        </w:tabs>
      </w:pPr>
      <w:hyperlink w:anchor="_Toc5890" w:history="1">
        <w:r>
          <w:rPr>
            <w:rFonts w:ascii="仿宋" w:eastAsia="仿宋" w:hAnsi="仿宋" w:cs="仿宋" w:hint="eastAsia"/>
            <w:lang w:eastAsia="zh-CN"/>
          </w:rPr>
          <w:t>(一)、矿用电缆行业分析</w:t>
        </w:r>
        <w:r>
          <w:tab/>
        </w:r>
        <w:r>
          <w:fldChar w:fldCharType="begin"/>
        </w:r>
        <w:r>
          <w:instrText xml:space="preserve"> PAGEREF _Toc5890 \h </w:instrText>
        </w:r>
        <w:r>
          <w:fldChar w:fldCharType="separate"/>
        </w:r>
        <w:r>
          <w:t>23</w:t>
        </w:r>
        <w:r>
          <w:fldChar w:fldCharType="end"/>
        </w:r>
      </w:hyperlink>
    </w:p>
    <w:p>
      <w:pPr>
        <w:pStyle w:val="TOC2"/>
        <w:tabs>
          <w:tab w:val="right" w:leader="dot" w:pos="8306"/>
        </w:tabs>
      </w:pPr>
      <w:hyperlink w:anchor="_Toc26269" w:history="1">
        <w:r>
          <w:rPr>
            <w:rFonts w:ascii="仿宋" w:eastAsia="仿宋" w:hAnsi="仿宋" w:cs="仿宋" w:hint="eastAsia"/>
            <w:lang w:eastAsia="zh-CN"/>
          </w:rPr>
          <w:t>(二)、矿用电缆市场分析预测</w:t>
        </w:r>
        <w:r>
          <w:tab/>
        </w:r>
        <w:r>
          <w:fldChar w:fldCharType="begin"/>
        </w:r>
        <w:r>
          <w:instrText xml:space="preserve"> PAGEREF _Toc26269 \h </w:instrText>
        </w:r>
        <w:r>
          <w:fldChar w:fldCharType="separate"/>
        </w:r>
        <w:r>
          <w:t>24</w:t>
        </w:r>
        <w:r>
          <w:fldChar w:fldCharType="end"/>
        </w:r>
      </w:hyperlink>
    </w:p>
    <w:p>
      <w:pPr>
        <w:pStyle w:val="TOC1"/>
        <w:tabs>
          <w:tab w:val="right" w:leader="dot" w:pos="8306"/>
        </w:tabs>
      </w:pPr>
      <w:hyperlink w:anchor="_Toc556" w:history="1">
        <w:r>
          <w:rPr>
            <w:rFonts w:ascii="仿宋" w:eastAsia="仿宋" w:hAnsi="仿宋" w:cs="仿宋" w:hint="eastAsia"/>
            <w:lang w:eastAsia="zh-CN"/>
          </w:rPr>
          <w:t>七、矿用电缆项目人力资源管理</w:t>
        </w:r>
        <w:r>
          <w:tab/>
        </w:r>
        <w:r>
          <w:fldChar w:fldCharType="begin"/>
        </w:r>
        <w:r>
          <w:instrText xml:space="preserve"> PAGEREF _Toc556 \h </w:instrText>
        </w:r>
        <w:r>
          <w:fldChar w:fldCharType="separate"/>
        </w:r>
        <w:r>
          <w:t>25</w:t>
        </w:r>
        <w:r>
          <w:fldChar w:fldCharType="end"/>
        </w:r>
      </w:hyperlink>
    </w:p>
    <w:p>
      <w:pPr>
        <w:pStyle w:val="TOC2"/>
        <w:tabs>
          <w:tab w:val="right" w:leader="dot" w:pos="8306"/>
        </w:tabs>
      </w:pPr>
      <w:hyperlink w:anchor="_Toc4877" w:history="1">
        <w:r>
          <w:rPr>
            <w:rFonts w:ascii="仿宋" w:eastAsia="仿宋" w:hAnsi="仿宋" w:cs="仿宋" w:hint="eastAsia"/>
            <w:lang w:eastAsia="zh-CN"/>
          </w:rPr>
          <w:t>(一)、建立健全的预算管理制度</w:t>
        </w:r>
        <w:r>
          <w:tab/>
        </w:r>
        <w:r>
          <w:fldChar w:fldCharType="begin"/>
        </w:r>
        <w:r>
          <w:instrText xml:space="preserve"> PAGEREF _Toc4877 \h </w:instrText>
        </w:r>
        <w:r>
          <w:fldChar w:fldCharType="separate"/>
        </w:r>
        <w:r>
          <w:t>25</w:t>
        </w:r>
        <w:r>
          <w:fldChar w:fldCharType="end"/>
        </w:r>
      </w:hyperlink>
    </w:p>
    <w:p>
      <w:pPr>
        <w:pStyle w:val="TOC2"/>
        <w:tabs>
          <w:tab w:val="right" w:leader="dot" w:pos="8306"/>
        </w:tabs>
      </w:pPr>
      <w:hyperlink w:anchor="_Toc28081" w:history="1">
        <w:r>
          <w:rPr>
            <w:rFonts w:ascii="仿宋" w:eastAsia="仿宋" w:hAnsi="仿宋" w:cs="仿宋" w:hint="eastAsia"/>
            <w:lang w:eastAsia="zh-CN"/>
          </w:rPr>
          <w:t>(二)、加强资金流动监控</w:t>
        </w:r>
        <w:r>
          <w:tab/>
        </w:r>
        <w:r>
          <w:fldChar w:fldCharType="begin"/>
        </w:r>
        <w:r>
          <w:instrText xml:space="preserve"> PAGEREF _Toc28081 \h </w:instrText>
        </w:r>
        <w:r>
          <w:fldChar w:fldCharType="separate"/>
        </w:r>
        <w:r>
          <w:t>26</w:t>
        </w:r>
        <w:r>
          <w:fldChar w:fldCharType="end"/>
        </w:r>
      </w:hyperlink>
    </w:p>
    <w:p>
      <w:pPr>
        <w:pStyle w:val="TOC2"/>
        <w:tabs>
          <w:tab w:val="right" w:leader="dot" w:pos="8306"/>
        </w:tabs>
      </w:pPr>
      <w:hyperlink w:anchor="_Toc19995" w:history="1">
        <w:r>
          <w:rPr>
            <w:rFonts w:ascii="仿宋" w:eastAsia="仿宋" w:hAnsi="仿宋" w:cs="仿宋" w:hint="eastAsia"/>
            <w:lang w:eastAsia="zh-CN"/>
          </w:rPr>
          <w:t>(三)、制定完善的风险控制机制</w:t>
        </w:r>
        <w:r>
          <w:tab/>
        </w:r>
        <w:r>
          <w:fldChar w:fldCharType="begin"/>
        </w:r>
        <w:r>
          <w:instrText xml:space="preserve"> PAGEREF _Toc19995 \h </w:instrText>
        </w:r>
        <w:r>
          <w:fldChar w:fldCharType="separate"/>
        </w:r>
        <w:r>
          <w:t>27</w:t>
        </w:r>
        <w:r>
          <w:fldChar w:fldCharType="end"/>
        </w:r>
      </w:hyperlink>
    </w:p>
    <w:p>
      <w:pPr>
        <w:pStyle w:val="TOC2"/>
        <w:tabs>
          <w:tab w:val="right" w:leader="dot" w:pos="8306"/>
        </w:tabs>
      </w:pPr>
      <w:hyperlink w:anchor="_Toc21321" w:history="1">
        <w:r>
          <w:rPr>
            <w:rFonts w:ascii="仿宋" w:eastAsia="仿宋" w:hAnsi="仿宋" w:cs="仿宋" w:hint="eastAsia"/>
            <w:lang w:eastAsia="zh-CN"/>
          </w:rPr>
          <w:t>(四)、优化成本管理</w:t>
        </w:r>
        <w:r>
          <w:tab/>
        </w:r>
        <w:r>
          <w:fldChar w:fldCharType="begin"/>
        </w:r>
        <w:r>
          <w:instrText xml:space="preserve"> PAGEREF _Toc21321 \h </w:instrText>
        </w:r>
        <w:r>
          <w:fldChar w:fldCharType="separate"/>
        </w:r>
        <w:r>
          <w:t>29</w:t>
        </w:r>
        <w:r>
          <w:fldChar w:fldCharType="end"/>
        </w:r>
      </w:hyperlink>
    </w:p>
    <w:p>
      <w:pPr>
        <w:pStyle w:val="TOC1"/>
        <w:tabs>
          <w:tab w:val="right" w:leader="dot" w:pos="8306"/>
        </w:tabs>
      </w:pPr>
      <w:hyperlink w:anchor="_Toc10798" w:history="1">
        <w:r>
          <w:rPr>
            <w:rFonts w:ascii="仿宋" w:eastAsia="仿宋" w:hAnsi="仿宋" w:cs="仿宋" w:hint="eastAsia"/>
            <w:lang w:eastAsia="zh-CN"/>
          </w:rPr>
          <w:t>八、矿用电缆项目社会影响</w:t>
        </w:r>
        <w:r>
          <w:tab/>
        </w:r>
        <w:r>
          <w:fldChar w:fldCharType="begin"/>
        </w:r>
        <w:r>
          <w:instrText xml:space="preserve"> PAGEREF _Toc10798 \h </w:instrText>
        </w:r>
        <w:r>
          <w:fldChar w:fldCharType="separate"/>
        </w:r>
        <w:r>
          <w:t>30</w:t>
        </w:r>
        <w:r>
          <w:fldChar w:fldCharType="end"/>
        </w:r>
      </w:hyperlink>
    </w:p>
    <w:p>
      <w:pPr>
        <w:pStyle w:val="TOC2"/>
        <w:tabs>
          <w:tab w:val="right" w:leader="dot" w:pos="8306"/>
        </w:tabs>
      </w:pPr>
      <w:hyperlink w:anchor="_Toc9505" w:history="1">
        <w:r>
          <w:rPr>
            <w:rFonts w:ascii="仿宋" w:eastAsia="仿宋" w:hAnsi="仿宋" w:cs="仿宋" w:hint="eastAsia"/>
            <w:lang w:eastAsia="zh-CN"/>
          </w:rPr>
          <w:t>(一)、社会责任与义务</w:t>
        </w:r>
        <w:r>
          <w:tab/>
        </w:r>
        <w:r>
          <w:fldChar w:fldCharType="begin"/>
        </w:r>
        <w:r>
          <w:instrText xml:space="preserve"> PAGEREF _Toc9505 \h </w:instrText>
        </w:r>
        <w:r>
          <w:fldChar w:fldCharType="separate"/>
        </w:r>
        <w:r>
          <w:t>30</w:t>
        </w:r>
        <w:r>
          <w:fldChar w:fldCharType="end"/>
        </w:r>
      </w:hyperlink>
    </w:p>
    <w:p>
      <w:pPr>
        <w:pStyle w:val="TOC2"/>
        <w:tabs>
          <w:tab w:val="right" w:leader="dot" w:pos="8306"/>
        </w:tabs>
      </w:pPr>
      <w:hyperlink w:anchor="_Toc23704" w:history="1">
        <w:r>
          <w:rPr>
            <w:rFonts w:ascii="仿宋" w:eastAsia="仿宋" w:hAnsi="仿宋" w:cs="仿宋" w:hint="eastAsia"/>
            <w:lang w:eastAsia="zh-CN"/>
          </w:rPr>
          <w:t>(二)、社会参与与沟通</w:t>
        </w:r>
        <w:r>
          <w:tab/>
        </w:r>
        <w:r>
          <w:fldChar w:fldCharType="begin"/>
        </w:r>
        <w:r>
          <w:instrText xml:space="preserve"> PAGEREF _Toc23704 \h </w:instrText>
        </w:r>
        <w:r>
          <w:fldChar w:fldCharType="separate"/>
        </w:r>
        <w:r>
          <w:t>31</w:t>
        </w:r>
        <w:r>
          <w:fldChar w:fldCharType="end"/>
        </w:r>
      </w:hyperlink>
    </w:p>
    <w:p>
      <w:pPr>
        <w:pStyle w:val="TOC1"/>
        <w:tabs>
          <w:tab w:val="right" w:leader="dot" w:pos="8306"/>
        </w:tabs>
      </w:pPr>
      <w:hyperlink w:anchor="_Toc1970" w:history="1">
        <w:r>
          <w:rPr>
            <w:rFonts w:ascii="仿宋" w:eastAsia="仿宋" w:hAnsi="仿宋" w:cs="仿宋" w:hint="eastAsia"/>
            <w:lang w:eastAsia="zh-CN"/>
          </w:rPr>
          <w:t>九、生产安全保护</w:t>
        </w:r>
        <w:r>
          <w:tab/>
        </w:r>
        <w:r>
          <w:fldChar w:fldCharType="begin"/>
        </w:r>
        <w:r>
          <w:instrText xml:space="preserve"> PAGEREF _Toc1970 \h </w:instrText>
        </w:r>
        <w:r>
          <w:fldChar w:fldCharType="separate"/>
        </w:r>
        <w:r>
          <w:t>32</w:t>
        </w:r>
        <w:r>
          <w:fldChar w:fldCharType="end"/>
        </w:r>
      </w:hyperlink>
    </w:p>
    <w:p>
      <w:pPr>
        <w:pStyle w:val="TOC2"/>
        <w:tabs>
          <w:tab w:val="right" w:leader="dot" w:pos="8306"/>
        </w:tabs>
      </w:pPr>
      <w:hyperlink w:anchor="_Toc29332" w:history="1">
        <w:r>
          <w:rPr>
            <w:rFonts w:ascii="仿宋" w:eastAsia="仿宋" w:hAnsi="仿宋" w:cs="仿宋" w:hint="eastAsia"/>
            <w:lang w:eastAsia="zh-CN"/>
          </w:rPr>
          <w:t>(一)、消防安全</w:t>
        </w:r>
        <w:r>
          <w:tab/>
        </w:r>
        <w:r>
          <w:fldChar w:fldCharType="begin"/>
        </w:r>
        <w:r>
          <w:instrText xml:space="preserve"> PAGEREF _Toc29332 \h </w:instrText>
        </w:r>
        <w:r>
          <w:fldChar w:fldCharType="separate"/>
        </w:r>
        <w:r>
          <w:t>32</w:t>
        </w:r>
        <w:r>
          <w:fldChar w:fldCharType="end"/>
        </w:r>
      </w:hyperlink>
    </w:p>
    <w:p>
      <w:pPr>
        <w:pStyle w:val="TOC2"/>
        <w:tabs>
          <w:tab w:val="right" w:leader="dot" w:pos="8306"/>
        </w:tabs>
      </w:pPr>
      <w:hyperlink w:anchor="_Toc2896" w:history="1">
        <w:r>
          <w:rPr>
            <w:rFonts w:ascii="仿宋" w:eastAsia="仿宋" w:hAnsi="仿宋" w:cs="仿宋" w:hint="eastAsia"/>
            <w:lang w:eastAsia="zh-CN"/>
          </w:rPr>
          <w:t>(二)、防火防爆总图布置措施</w:t>
        </w:r>
        <w:r>
          <w:tab/>
        </w:r>
        <w:r>
          <w:fldChar w:fldCharType="begin"/>
        </w:r>
        <w:r>
          <w:instrText xml:space="preserve"> PAGEREF _Toc2896 \h </w:instrText>
        </w:r>
        <w:r>
          <w:fldChar w:fldCharType="separate"/>
        </w:r>
        <w:r>
          <w:t>33</w:t>
        </w:r>
        <w:r>
          <w:fldChar w:fldCharType="end"/>
        </w:r>
      </w:hyperlink>
    </w:p>
    <w:p>
      <w:pPr>
        <w:pStyle w:val="TOC2"/>
        <w:tabs>
          <w:tab w:val="right" w:leader="dot" w:pos="8306"/>
        </w:tabs>
      </w:pPr>
      <w:hyperlink w:anchor="_Toc6944" w:history="1">
        <w:r>
          <w:rPr>
            <w:rFonts w:ascii="仿宋" w:eastAsia="仿宋" w:hAnsi="仿宋" w:cs="仿宋" w:hint="eastAsia"/>
            <w:lang w:eastAsia="zh-CN"/>
          </w:rPr>
          <w:t>(三)、自然灾害防范措施</w:t>
        </w:r>
        <w:r>
          <w:tab/>
        </w:r>
        <w:r>
          <w:fldChar w:fldCharType="begin"/>
        </w:r>
        <w:r>
          <w:instrText xml:space="preserve"> PAGEREF _Toc6944 \h </w:instrText>
        </w:r>
        <w:r>
          <w:fldChar w:fldCharType="separate"/>
        </w:r>
        <w:r>
          <w:t>34</w:t>
        </w:r>
        <w:r>
          <w:fldChar w:fldCharType="end"/>
        </w:r>
      </w:hyperlink>
    </w:p>
    <w:p>
      <w:pPr>
        <w:pStyle w:val="TOC2"/>
        <w:tabs>
          <w:tab w:val="right" w:leader="dot" w:pos="8306"/>
        </w:tabs>
      </w:pPr>
      <w:hyperlink w:anchor="_Toc27410" w:history="1">
        <w:r>
          <w:rPr>
            <w:rFonts w:ascii="仿宋" w:eastAsia="仿宋" w:hAnsi="仿宋" w:cs="仿宋" w:hint="eastAsia"/>
            <w:lang w:eastAsia="zh-CN"/>
          </w:rPr>
          <w:t>(四)、安全色及安全标志使用要求</w:t>
        </w:r>
        <w:r>
          <w:tab/>
        </w:r>
        <w:r>
          <w:fldChar w:fldCharType="begin"/>
        </w:r>
        <w:r>
          <w:instrText xml:space="preserve"> PAGEREF _Toc27410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9" w:history="1">
        <w:r>
          <w:rPr>
            <w:rFonts w:ascii="仿宋" w:eastAsia="仿宋" w:hAnsi="仿宋" w:cs="仿宋" w:hint="eastAsia"/>
            <w:lang w:eastAsia="zh-CN"/>
          </w:rPr>
          <w:t>(五)、防尘防毒措施</w:t>
        </w:r>
        <w:r>
          <w:tab/>
        </w:r>
        <w:r>
          <w:fldChar w:fldCharType="begin"/>
        </w:r>
        <w:r>
          <w:instrText xml:space="preserve"> PAGEREF _Toc5319 \h </w:instrText>
        </w:r>
        <w:r>
          <w:fldChar w:fldCharType="separate"/>
        </w:r>
        <w:r>
          <w:t>36</w:t>
        </w:r>
        <w:r>
          <w:fldChar w:fldCharType="end"/>
        </w:r>
      </w:hyperlink>
    </w:p>
    <w:p>
      <w:pPr>
        <w:pStyle w:val="TOC2"/>
        <w:tabs>
          <w:tab w:val="right" w:leader="dot" w:pos="8306"/>
        </w:tabs>
      </w:pPr>
      <w:hyperlink w:anchor="_Toc17403" w:history="1">
        <w:r>
          <w:rPr>
            <w:rFonts w:ascii="仿宋" w:eastAsia="仿宋" w:hAnsi="仿宋" w:cs="仿宋" w:hint="eastAsia"/>
            <w:lang w:eastAsia="zh-CN"/>
          </w:rPr>
          <w:t>(六)、防静电、触电防护及防雷措施</w:t>
        </w:r>
        <w:r>
          <w:tab/>
        </w:r>
        <w:r>
          <w:fldChar w:fldCharType="begin"/>
        </w:r>
        <w:r>
          <w:instrText xml:space="preserve"> PAGEREF _Toc17403 \h </w:instrText>
        </w:r>
        <w:r>
          <w:fldChar w:fldCharType="separate"/>
        </w:r>
        <w:r>
          <w:t>37</w:t>
        </w:r>
        <w:r>
          <w:fldChar w:fldCharType="end"/>
        </w:r>
      </w:hyperlink>
    </w:p>
    <w:p>
      <w:pPr>
        <w:pStyle w:val="TOC2"/>
        <w:tabs>
          <w:tab w:val="right" w:leader="dot" w:pos="8306"/>
        </w:tabs>
      </w:pPr>
      <w:hyperlink w:anchor="_Toc1683" w:history="1">
        <w:r>
          <w:rPr>
            <w:rFonts w:ascii="仿宋" w:eastAsia="仿宋" w:hAnsi="仿宋" w:cs="仿宋" w:hint="eastAsia"/>
            <w:lang w:eastAsia="zh-CN"/>
          </w:rPr>
          <w:t>(七)、机械设备安全保障措施</w:t>
        </w:r>
        <w:r>
          <w:tab/>
        </w:r>
        <w:r>
          <w:fldChar w:fldCharType="begin"/>
        </w:r>
        <w:r>
          <w:instrText xml:space="preserve"> PAGEREF _Toc1683 \h </w:instrText>
        </w:r>
        <w:r>
          <w:fldChar w:fldCharType="separate"/>
        </w:r>
        <w:r>
          <w:t>38</w:t>
        </w:r>
        <w:r>
          <w:fldChar w:fldCharType="end"/>
        </w:r>
      </w:hyperlink>
    </w:p>
    <w:p>
      <w:pPr>
        <w:pStyle w:val="TOC1"/>
        <w:tabs>
          <w:tab w:val="right" w:leader="dot" w:pos="8306"/>
        </w:tabs>
      </w:pPr>
      <w:hyperlink w:anchor="_Toc3739" w:history="1">
        <w:r>
          <w:rPr>
            <w:rFonts w:ascii="仿宋" w:eastAsia="仿宋" w:hAnsi="仿宋" w:cs="仿宋" w:hint="eastAsia"/>
            <w:lang w:eastAsia="zh-CN"/>
          </w:rPr>
          <w:t>十、矿用电缆项目财务管理</w:t>
        </w:r>
        <w:r>
          <w:tab/>
        </w:r>
        <w:r>
          <w:fldChar w:fldCharType="begin"/>
        </w:r>
        <w:r>
          <w:instrText xml:space="preserve"> PAGEREF _Toc3739 \h </w:instrText>
        </w:r>
        <w:r>
          <w:fldChar w:fldCharType="separate"/>
        </w:r>
        <w:r>
          <w:t>39</w:t>
        </w:r>
        <w:r>
          <w:fldChar w:fldCharType="end"/>
        </w:r>
      </w:hyperlink>
    </w:p>
    <w:p>
      <w:pPr>
        <w:pStyle w:val="TOC2"/>
        <w:tabs>
          <w:tab w:val="right" w:leader="dot" w:pos="8306"/>
        </w:tabs>
      </w:pPr>
      <w:hyperlink w:anchor="_Toc1476" w:history="1">
        <w:r>
          <w:rPr>
            <w:rFonts w:ascii="仿宋" w:eastAsia="仿宋" w:hAnsi="仿宋" w:cs="仿宋" w:hint="eastAsia"/>
            <w:lang w:eastAsia="zh-CN"/>
          </w:rPr>
          <w:t>(一)、资金需求大</w:t>
        </w:r>
        <w:r>
          <w:tab/>
        </w:r>
        <w:r>
          <w:fldChar w:fldCharType="begin"/>
        </w:r>
        <w:r>
          <w:instrText xml:space="preserve"> PAGEREF _Toc1476 \h </w:instrText>
        </w:r>
        <w:r>
          <w:fldChar w:fldCharType="separate"/>
        </w:r>
        <w:r>
          <w:t>39</w:t>
        </w:r>
        <w:r>
          <w:fldChar w:fldCharType="end"/>
        </w:r>
      </w:hyperlink>
    </w:p>
    <w:p>
      <w:pPr>
        <w:pStyle w:val="TOC2"/>
        <w:tabs>
          <w:tab w:val="right" w:leader="dot" w:pos="8306"/>
        </w:tabs>
      </w:pPr>
      <w:hyperlink w:anchor="_Toc13946" w:history="1">
        <w:r>
          <w:rPr>
            <w:rFonts w:ascii="仿宋" w:eastAsia="仿宋" w:hAnsi="仿宋" w:cs="仿宋" w:hint="eastAsia"/>
            <w:lang w:eastAsia="zh-CN"/>
          </w:rPr>
          <w:t>(二)、研发周期长</w:t>
        </w:r>
        <w:r>
          <w:tab/>
        </w:r>
        <w:r>
          <w:fldChar w:fldCharType="begin"/>
        </w:r>
        <w:r>
          <w:instrText xml:space="preserve"> PAGEREF _Toc13946 \h </w:instrText>
        </w:r>
        <w:r>
          <w:fldChar w:fldCharType="separate"/>
        </w:r>
        <w:r>
          <w:t>41</w:t>
        </w:r>
        <w:r>
          <w:fldChar w:fldCharType="end"/>
        </w:r>
      </w:hyperlink>
    </w:p>
    <w:p>
      <w:pPr>
        <w:pStyle w:val="TOC2"/>
        <w:tabs>
          <w:tab w:val="right" w:leader="dot" w:pos="8306"/>
        </w:tabs>
      </w:pPr>
      <w:hyperlink w:anchor="_Toc22009" w:history="1">
        <w:r>
          <w:rPr>
            <w:rFonts w:ascii="仿宋" w:eastAsia="仿宋" w:hAnsi="仿宋" w:cs="仿宋" w:hint="eastAsia"/>
            <w:lang w:eastAsia="zh-CN"/>
          </w:rPr>
          <w:t>(三)、市场风险大</w:t>
        </w:r>
        <w:r>
          <w:tab/>
        </w:r>
        <w:r>
          <w:fldChar w:fldCharType="begin"/>
        </w:r>
        <w:r>
          <w:instrText xml:space="preserve"> PAGEREF _Toc22009 \h </w:instrText>
        </w:r>
        <w:r>
          <w:fldChar w:fldCharType="separate"/>
        </w:r>
        <w:r>
          <w:t>42</w:t>
        </w:r>
        <w:r>
          <w:fldChar w:fldCharType="end"/>
        </w:r>
      </w:hyperlink>
    </w:p>
    <w:p>
      <w:pPr>
        <w:pStyle w:val="TOC2"/>
        <w:tabs>
          <w:tab w:val="right" w:leader="dot" w:pos="8306"/>
        </w:tabs>
      </w:pPr>
      <w:hyperlink w:anchor="_Toc17926" w:history="1">
        <w:r>
          <w:rPr>
            <w:rFonts w:ascii="仿宋" w:eastAsia="仿宋" w:hAnsi="仿宋" w:cs="仿宋" w:hint="eastAsia"/>
            <w:lang w:eastAsia="zh-CN"/>
          </w:rPr>
          <w:t>(四)、利润率高</w:t>
        </w:r>
        <w:r>
          <w:tab/>
        </w:r>
        <w:r>
          <w:fldChar w:fldCharType="begin"/>
        </w:r>
        <w:r>
          <w:instrText xml:space="preserve"> PAGEREF _Toc17926 \h </w:instrText>
        </w:r>
        <w:r>
          <w:fldChar w:fldCharType="separate"/>
        </w:r>
        <w:r>
          <w:t>44</w:t>
        </w:r>
        <w:r>
          <w:fldChar w:fldCharType="end"/>
        </w:r>
      </w:hyperlink>
    </w:p>
    <w:p>
      <w:pPr>
        <w:pStyle w:val="TOC1"/>
        <w:tabs>
          <w:tab w:val="right" w:leader="dot" w:pos="8306"/>
        </w:tabs>
      </w:pPr>
      <w:hyperlink w:anchor="_Toc8178" w:history="1">
        <w:r>
          <w:rPr>
            <w:rFonts w:ascii="仿宋" w:eastAsia="仿宋" w:hAnsi="仿宋" w:cs="仿宋" w:hint="eastAsia"/>
            <w:lang w:eastAsia="zh-CN"/>
          </w:rPr>
          <w:t>十一、矿用电缆项目人力资源培养与发展</w:t>
        </w:r>
        <w:r>
          <w:tab/>
        </w:r>
        <w:r>
          <w:fldChar w:fldCharType="begin"/>
        </w:r>
        <w:r>
          <w:instrText xml:space="preserve"> PAGEREF _Toc8178 \h </w:instrText>
        </w:r>
        <w:r>
          <w:fldChar w:fldCharType="separate"/>
        </w:r>
        <w:r>
          <w:t>46</w:t>
        </w:r>
        <w:r>
          <w:fldChar w:fldCharType="end"/>
        </w:r>
      </w:hyperlink>
    </w:p>
    <w:p>
      <w:pPr>
        <w:pStyle w:val="TOC2"/>
        <w:tabs>
          <w:tab w:val="right" w:leader="dot" w:pos="8306"/>
        </w:tabs>
      </w:pPr>
      <w:hyperlink w:anchor="_Toc4838" w:history="1">
        <w:r>
          <w:rPr>
            <w:rFonts w:ascii="仿宋" w:eastAsia="仿宋" w:hAnsi="仿宋" w:cs="仿宋" w:hint="eastAsia"/>
            <w:lang w:eastAsia="zh-CN"/>
          </w:rPr>
          <w:t>(一)、人才需求与规划</w:t>
        </w:r>
        <w:r>
          <w:tab/>
        </w:r>
        <w:r>
          <w:fldChar w:fldCharType="begin"/>
        </w:r>
        <w:r>
          <w:instrText xml:space="preserve"> PAGEREF _Toc4838 \h </w:instrText>
        </w:r>
        <w:r>
          <w:fldChar w:fldCharType="separate"/>
        </w:r>
        <w:r>
          <w:t>46</w:t>
        </w:r>
        <w:r>
          <w:fldChar w:fldCharType="end"/>
        </w:r>
      </w:hyperlink>
    </w:p>
    <w:p>
      <w:pPr>
        <w:pStyle w:val="TOC2"/>
        <w:tabs>
          <w:tab w:val="right" w:leader="dot" w:pos="8306"/>
        </w:tabs>
      </w:pPr>
      <w:hyperlink w:anchor="_Toc31509" w:history="1">
        <w:r>
          <w:rPr>
            <w:rFonts w:ascii="仿宋" w:eastAsia="仿宋" w:hAnsi="仿宋" w:cs="仿宋" w:hint="eastAsia"/>
            <w:lang w:eastAsia="zh-CN"/>
          </w:rPr>
          <w:t>(二)、培训与发展计划</w:t>
        </w:r>
        <w:r>
          <w:tab/>
        </w:r>
        <w:r>
          <w:fldChar w:fldCharType="begin"/>
        </w:r>
        <w:r>
          <w:instrText xml:space="preserve"> PAGEREF _Toc31509 \h </w:instrText>
        </w:r>
        <w:r>
          <w:fldChar w:fldCharType="separate"/>
        </w:r>
        <w:r>
          <w:t>47</w:t>
        </w:r>
        <w:r>
          <w:fldChar w:fldCharType="end"/>
        </w:r>
      </w:hyperlink>
    </w:p>
    <w:p>
      <w:pPr>
        <w:pStyle w:val="TOC1"/>
        <w:tabs>
          <w:tab w:val="right" w:leader="dot" w:pos="8306"/>
        </w:tabs>
      </w:pPr>
      <w:hyperlink w:anchor="_Toc30165" w:history="1">
        <w:r>
          <w:rPr>
            <w:rFonts w:ascii="仿宋" w:eastAsia="仿宋" w:hAnsi="仿宋" w:cs="仿宋" w:hint="eastAsia"/>
            <w:lang w:eastAsia="zh-CN"/>
          </w:rPr>
          <w:t>十二、矿用电缆项目投资规划</w:t>
        </w:r>
        <w:r>
          <w:tab/>
        </w:r>
        <w:r>
          <w:fldChar w:fldCharType="begin"/>
        </w:r>
        <w:r>
          <w:instrText xml:space="preserve"> PAGEREF _Toc30165 \h </w:instrText>
        </w:r>
        <w:r>
          <w:fldChar w:fldCharType="separate"/>
        </w:r>
        <w:r>
          <w:t>48</w:t>
        </w:r>
        <w:r>
          <w:fldChar w:fldCharType="end"/>
        </w:r>
      </w:hyperlink>
    </w:p>
    <w:p>
      <w:pPr>
        <w:pStyle w:val="TOC2"/>
        <w:tabs>
          <w:tab w:val="right" w:leader="dot" w:pos="8306"/>
        </w:tabs>
      </w:pPr>
      <w:hyperlink w:anchor="_Toc18519" w:history="1">
        <w:r>
          <w:rPr>
            <w:rFonts w:ascii="仿宋" w:eastAsia="仿宋" w:hAnsi="仿宋" w:cs="仿宋" w:hint="eastAsia"/>
            <w:lang w:eastAsia="zh-CN"/>
          </w:rPr>
          <w:t>(一)、矿用电缆项目总投资估算</w:t>
        </w:r>
        <w:r>
          <w:tab/>
        </w:r>
        <w:r>
          <w:fldChar w:fldCharType="begin"/>
        </w:r>
        <w:r>
          <w:instrText xml:space="preserve"> PAGEREF _Toc18519 \h </w:instrText>
        </w:r>
        <w:r>
          <w:fldChar w:fldCharType="separate"/>
        </w:r>
        <w:r>
          <w:t>48</w:t>
        </w:r>
        <w:r>
          <w:fldChar w:fldCharType="end"/>
        </w:r>
      </w:hyperlink>
    </w:p>
    <w:p>
      <w:pPr>
        <w:pStyle w:val="TOC2"/>
        <w:tabs>
          <w:tab w:val="right" w:leader="dot" w:pos="8306"/>
        </w:tabs>
      </w:pPr>
      <w:hyperlink w:anchor="_Toc12924" w:history="1">
        <w:r>
          <w:rPr>
            <w:rFonts w:ascii="仿宋" w:eastAsia="仿宋" w:hAnsi="仿宋" w:cs="仿宋" w:hint="eastAsia"/>
            <w:lang w:eastAsia="zh-CN"/>
          </w:rPr>
          <w:t>(二)、资金筹措</w:t>
        </w:r>
        <w:r>
          <w:tab/>
        </w:r>
        <w:r>
          <w:fldChar w:fldCharType="begin"/>
        </w:r>
        <w:r>
          <w:instrText xml:space="preserve"> PAGEREF _Toc12924 \h </w:instrText>
        </w:r>
        <w:r>
          <w:fldChar w:fldCharType="separate"/>
        </w:r>
        <w:r>
          <w:t>49</w:t>
        </w:r>
        <w:r>
          <w:fldChar w:fldCharType="end"/>
        </w:r>
      </w:hyperlink>
    </w:p>
    <w:p>
      <w:pPr>
        <w:pStyle w:val="TOC1"/>
        <w:tabs>
          <w:tab w:val="right" w:leader="dot" w:pos="8306"/>
        </w:tabs>
      </w:pPr>
      <w:hyperlink w:anchor="_Toc4413" w:history="1">
        <w:r>
          <w:rPr>
            <w:rFonts w:ascii="仿宋" w:eastAsia="仿宋" w:hAnsi="仿宋" w:cs="仿宋" w:hint="eastAsia"/>
            <w:lang w:eastAsia="zh-CN"/>
          </w:rPr>
          <w:t>十三、质量管理体系</w:t>
        </w:r>
        <w:r>
          <w:tab/>
        </w:r>
        <w:r>
          <w:fldChar w:fldCharType="begin"/>
        </w:r>
        <w:r>
          <w:instrText xml:space="preserve"> PAGEREF _Toc4413 \h </w:instrText>
        </w:r>
        <w:r>
          <w:fldChar w:fldCharType="separate"/>
        </w:r>
        <w:r>
          <w:t>50</w:t>
        </w:r>
        <w:r>
          <w:fldChar w:fldCharType="end"/>
        </w:r>
      </w:hyperlink>
    </w:p>
    <w:p>
      <w:pPr>
        <w:pStyle w:val="TOC2"/>
        <w:tabs>
          <w:tab w:val="right" w:leader="dot" w:pos="8306"/>
        </w:tabs>
      </w:pPr>
      <w:hyperlink w:anchor="_Toc5852" w:history="1">
        <w:r>
          <w:rPr>
            <w:rFonts w:ascii="仿宋" w:eastAsia="仿宋" w:hAnsi="仿宋" w:cs="仿宋" w:hint="eastAsia"/>
            <w:lang w:eastAsia="zh-CN"/>
          </w:rPr>
          <w:t>(一)、质量目标与方针</w:t>
        </w:r>
        <w:r>
          <w:tab/>
        </w:r>
        <w:r>
          <w:fldChar w:fldCharType="begin"/>
        </w:r>
        <w:r>
          <w:instrText xml:space="preserve"> PAGEREF _Toc5852 \h </w:instrText>
        </w:r>
        <w:r>
          <w:fldChar w:fldCharType="separate"/>
        </w:r>
        <w:r>
          <w:t>50</w:t>
        </w:r>
        <w:r>
          <w:fldChar w:fldCharType="end"/>
        </w:r>
      </w:hyperlink>
    </w:p>
    <w:p>
      <w:pPr>
        <w:pStyle w:val="TOC2"/>
        <w:tabs>
          <w:tab w:val="right" w:leader="dot" w:pos="8306"/>
        </w:tabs>
      </w:pPr>
      <w:hyperlink w:anchor="_Toc29708" w:history="1">
        <w:r>
          <w:rPr>
            <w:rFonts w:ascii="仿宋" w:eastAsia="仿宋" w:hAnsi="仿宋" w:cs="仿宋" w:hint="eastAsia"/>
            <w:lang w:eastAsia="zh-CN"/>
          </w:rPr>
          <w:t>(二)、质量管理责任</w:t>
        </w:r>
        <w:r>
          <w:tab/>
        </w:r>
        <w:r>
          <w:fldChar w:fldCharType="begin"/>
        </w:r>
        <w:r>
          <w:instrText xml:space="preserve"> PAGEREF _Toc29708 \h </w:instrText>
        </w:r>
        <w:r>
          <w:fldChar w:fldCharType="separate"/>
        </w:r>
        <w:r>
          <w:t>51</w:t>
        </w:r>
        <w:r>
          <w:fldChar w:fldCharType="end"/>
        </w:r>
      </w:hyperlink>
    </w:p>
    <w:p>
      <w:pPr>
        <w:pStyle w:val="TOC2"/>
        <w:tabs>
          <w:tab w:val="right" w:leader="dot" w:pos="8306"/>
        </w:tabs>
      </w:pPr>
      <w:hyperlink w:anchor="_Toc22342" w:history="1">
        <w:r>
          <w:rPr>
            <w:rFonts w:ascii="仿宋" w:eastAsia="仿宋" w:hAnsi="仿宋" w:cs="仿宋" w:hint="eastAsia"/>
            <w:lang w:eastAsia="zh-CN"/>
          </w:rPr>
          <w:t>(三)、质量管理体系文件</w:t>
        </w:r>
        <w:r>
          <w:tab/>
        </w:r>
        <w:r>
          <w:fldChar w:fldCharType="begin"/>
        </w:r>
        <w:r>
          <w:instrText xml:space="preserve"> PAGEREF _Toc22342 \h </w:instrText>
        </w:r>
        <w:r>
          <w:fldChar w:fldCharType="separate"/>
        </w:r>
        <w:r>
          <w:t>52</w:t>
        </w:r>
        <w:r>
          <w:fldChar w:fldCharType="end"/>
        </w:r>
      </w:hyperlink>
    </w:p>
    <w:p>
      <w:pPr>
        <w:pStyle w:val="TOC2"/>
        <w:tabs>
          <w:tab w:val="right" w:leader="dot" w:pos="8306"/>
        </w:tabs>
      </w:pPr>
      <w:hyperlink w:anchor="_Toc11881" w:history="1">
        <w:r>
          <w:rPr>
            <w:rFonts w:ascii="仿宋" w:eastAsia="仿宋" w:hAnsi="仿宋" w:cs="仿宋" w:hint="eastAsia"/>
            <w:lang w:eastAsia="zh-CN"/>
          </w:rPr>
          <w:t>(四)、质量培训与教育</w:t>
        </w:r>
        <w:r>
          <w:tab/>
        </w:r>
        <w:r>
          <w:fldChar w:fldCharType="begin"/>
        </w:r>
        <w:r>
          <w:instrText xml:space="preserve"> PAGEREF _Toc11881 \h </w:instrText>
        </w:r>
        <w:r>
          <w:fldChar w:fldCharType="separate"/>
        </w:r>
        <w:r>
          <w:t>54</w:t>
        </w:r>
        <w:r>
          <w:fldChar w:fldCharType="end"/>
        </w:r>
      </w:hyperlink>
    </w:p>
    <w:p>
      <w:pPr>
        <w:pStyle w:val="TOC2"/>
        <w:tabs>
          <w:tab w:val="right" w:leader="dot" w:pos="8306"/>
        </w:tabs>
      </w:pPr>
      <w:hyperlink w:anchor="_Toc4863" w:history="1">
        <w:r>
          <w:rPr>
            <w:rFonts w:ascii="仿宋" w:eastAsia="仿宋" w:hAnsi="仿宋" w:cs="仿宋" w:hint="eastAsia"/>
            <w:lang w:eastAsia="zh-CN"/>
          </w:rPr>
          <w:t>(五)、质量审核与评价</w:t>
        </w:r>
        <w:r>
          <w:tab/>
        </w:r>
        <w:r>
          <w:fldChar w:fldCharType="begin"/>
        </w:r>
        <w:r>
          <w:instrText xml:space="preserve"> PAGEREF _Toc4863 \h </w:instrText>
        </w:r>
        <w:r>
          <w:fldChar w:fldCharType="separate"/>
        </w:r>
        <w:r>
          <w:t>55</w:t>
        </w:r>
        <w:r>
          <w:fldChar w:fldCharType="end"/>
        </w:r>
      </w:hyperlink>
    </w:p>
    <w:p>
      <w:pPr>
        <w:pStyle w:val="TOC2"/>
        <w:tabs>
          <w:tab w:val="right" w:leader="dot" w:pos="8306"/>
        </w:tabs>
      </w:pPr>
      <w:hyperlink w:anchor="_Toc8686" w:history="1">
        <w:r>
          <w:rPr>
            <w:rFonts w:ascii="仿宋" w:eastAsia="仿宋" w:hAnsi="仿宋" w:cs="仿宋" w:hint="eastAsia"/>
            <w:lang w:eastAsia="zh-CN"/>
          </w:rPr>
          <w:t>(六)、不符合与纠正措施</w:t>
        </w:r>
        <w:r>
          <w:tab/>
        </w:r>
        <w:r>
          <w:fldChar w:fldCharType="begin"/>
        </w:r>
        <w:r>
          <w:instrText xml:space="preserve"> PAGEREF _Toc8686 \h </w:instrText>
        </w:r>
        <w:r>
          <w:fldChar w:fldCharType="separate"/>
        </w:r>
        <w:r>
          <w:t>56</w:t>
        </w:r>
        <w:r>
          <w:fldChar w:fldCharType="end"/>
        </w:r>
      </w:hyperlink>
    </w:p>
    <w:p>
      <w:pPr>
        <w:pStyle w:val="TOC1"/>
        <w:tabs>
          <w:tab w:val="right" w:leader="dot" w:pos="8306"/>
        </w:tabs>
      </w:pPr>
      <w:hyperlink w:anchor="_Toc3832" w:history="1">
        <w:r>
          <w:rPr>
            <w:rFonts w:ascii="仿宋" w:eastAsia="仿宋" w:hAnsi="仿宋" w:cs="仿宋" w:hint="eastAsia"/>
            <w:lang w:eastAsia="zh-CN"/>
          </w:rPr>
          <w:t>十四、供应链管理</w:t>
        </w:r>
        <w:r>
          <w:tab/>
        </w:r>
        <w:r>
          <w:fldChar w:fldCharType="begin"/>
        </w:r>
        <w:r>
          <w:instrText xml:space="preserve"> PAGEREF _Toc3832 \h </w:instrText>
        </w:r>
        <w:r>
          <w:fldChar w:fldCharType="separate"/>
        </w:r>
        <w:r>
          <w:t>57</w:t>
        </w:r>
        <w:r>
          <w:fldChar w:fldCharType="end"/>
        </w:r>
      </w:hyperlink>
    </w:p>
    <w:p>
      <w:pPr>
        <w:pStyle w:val="TOC2"/>
        <w:tabs>
          <w:tab w:val="right" w:leader="dot" w:pos="8306"/>
        </w:tabs>
      </w:pPr>
      <w:hyperlink w:anchor="_Toc19081" w:history="1">
        <w:r>
          <w:rPr>
            <w:rFonts w:ascii="仿宋" w:eastAsia="仿宋" w:hAnsi="仿宋" w:cs="仿宋" w:hint="eastAsia"/>
            <w:lang w:eastAsia="zh-CN"/>
          </w:rPr>
          <w:t>(一)、供应链战略规划</w:t>
        </w:r>
        <w:r>
          <w:tab/>
        </w:r>
        <w:r>
          <w:fldChar w:fldCharType="begin"/>
        </w:r>
        <w:r>
          <w:instrText xml:space="preserve"> PAGEREF _Toc19081 \h </w:instrText>
        </w:r>
        <w:r>
          <w:fldChar w:fldCharType="separate"/>
        </w:r>
        <w:r>
          <w:t>57</w:t>
        </w:r>
        <w:r>
          <w:fldChar w:fldCharType="end"/>
        </w:r>
      </w:hyperlink>
    </w:p>
    <w:p>
      <w:pPr>
        <w:pStyle w:val="TOC2"/>
        <w:tabs>
          <w:tab w:val="right" w:leader="dot" w:pos="8306"/>
        </w:tabs>
      </w:pPr>
      <w:hyperlink w:anchor="_Toc24381" w:history="1">
        <w:r>
          <w:rPr>
            <w:rFonts w:ascii="仿宋" w:eastAsia="仿宋" w:hAnsi="仿宋" w:cs="仿宋" w:hint="eastAsia"/>
            <w:lang w:eastAsia="zh-CN"/>
          </w:rPr>
          <w:t>(二)、供应商选择与合作</w:t>
        </w:r>
        <w:r>
          <w:tab/>
        </w:r>
        <w:r>
          <w:fldChar w:fldCharType="begin"/>
        </w:r>
        <w:r>
          <w:instrText xml:space="preserve"> PAGEREF _Toc24381 \h </w:instrText>
        </w:r>
        <w:r>
          <w:fldChar w:fldCharType="separate"/>
        </w:r>
        <w:r>
          <w:t>59</w:t>
        </w:r>
        <w:r>
          <w:fldChar w:fldCharType="end"/>
        </w:r>
      </w:hyperlink>
    </w:p>
    <w:p>
      <w:pPr>
        <w:pStyle w:val="TOC2"/>
        <w:tabs>
          <w:tab w:val="right" w:leader="dot" w:pos="8306"/>
        </w:tabs>
      </w:pPr>
      <w:hyperlink w:anchor="_Toc7319" w:history="1">
        <w:r>
          <w:rPr>
            <w:rFonts w:ascii="仿宋" w:eastAsia="仿宋" w:hAnsi="仿宋" w:cs="仿宋" w:hint="eastAsia"/>
            <w:lang w:eastAsia="zh-CN"/>
          </w:rPr>
          <w:t>(三)、物流与库存管理</w:t>
        </w:r>
        <w:r>
          <w:tab/>
        </w:r>
        <w:r>
          <w:fldChar w:fldCharType="begin"/>
        </w:r>
        <w:r>
          <w:instrText xml:space="preserve"> PAGEREF _Toc7319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13"/>
      <w:r>
        <w:rPr>
          <w:rFonts w:ascii="仿宋" w:eastAsia="仿宋" w:hAnsi="仿宋" w:cs="仿宋" w:hint="eastAsia"/>
          <w:sz w:val="28"/>
          <w:lang w:eastAsia="zh-CN"/>
        </w:rPr>
        <w:t>一、矿用电缆项目概论</w:t>
      </w:r>
      <w:bookmarkEnd w:id="2"/>
    </w:p>
    <w:p>
      <w:pPr>
        <w:pStyle w:val="Heading2"/>
        <w:rPr>
          <w:rFonts w:ascii="仿宋" w:eastAsia="仿宋" w:hAnsi="仿宋" w:cs="仿宋" w:hint="eastAsia"/>
          <w:lang w:eastAsia="zh-CN"/>
        </w:rPr>
      </w:pPr>
      <w:bookmarkStart w:id="3" w:name="_Toc18553"/>
      <w:r>
        <w:rPr>
          <w:rFonts w:ascii="仿宋" w:eastAsia="仿宋" w:hAnsi="仿宋" w:cs="仿宋" w:hint="eastAsia"/>
          <w:lang w:eastAsia="zh-CN"/>
        </w:rPr>
        <w:t>(一)、矿用电缆项目概况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起源追溯至对市场的深入洞察。市场的不断演变与变革为矿用电缆项目提供了难得的机遇。当前市场存在的需求缺口和变革的大环境共同构成了矿用电缆项目的背景。这个矿用电缆项目旨在充分利用市场机遇，填补行业中尚未满足的需求，为客户提供全新的解决方案。市场的变革和需求的增长使得这个矿用电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矿用电缆项目名称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矿用电缆项目正式命名为矿用电缆。这个名称不仅仅是一个标识，更代表了矿用电缆项目的核心理念和愿景。它蕴含着矿用电缆项目所要解决问题的关键字，具有强烈的表达和辨识度，为矿用电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矿用电缆项目目标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核心目标是提供一种全新、高效的解决方案，满足客户日益增长的需求。矿用电缆项目追求的不仅仅是满足市场需求，更是在市场中获得卓越的竞争优势。通过不断提升产品或服务的质量和创新水平，矿用电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矿用电缆项目范围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全面涵盖了产品研发、制造、市场推广和售后服务，确保从产品设计到最终用户体验的全方位关注。这一全面的矿用电缆项目范围是为了确保矿用电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矿用电缆项目时间表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矿用电缆项目计划在未来18个月内完成，包括研发、测试、市场试点和正式推出等不同阶段。这个时间表的合理设计是为了确保矿用电缆项目各个阶段的顺利推进，以便按时交付高质量的成果。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矿用电缆项目预算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矿用电缆项目总预算估算为XX百万美元，主要分配在研发、市场推广、人员培训和运营等方面。这一充足的预算为矿用电缆项目提供了充足的资源，确保矿用电缆项目在各个方面都能取得优异的表现。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矿用电缆项目风险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矿用电缆项目可能面临的风险包括市场接受度低、技术难题、竞争激烈等。矿用电缆项目团队已经制定了相应的风险应对计划，通过前瞻性的风险管理，确保矿用电缆项目在面对不确定性时能够迅速做出应对。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矿用电缆项目团队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矿用电缆项目汇聚了一支经验丰富、多领域专业素养的核心团队，确保矿用电缆项目在各个方面都能拥有高水平的执行力。团队的协同作战是矿用电缆项目成功的关键因素之一。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矿用电缆项目背景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矿用电缆项目的背景根植于市场对更高效、创新产品的渴望，同时也受到科技发展对行业格局的深刻改变的影响。这为矿用电缆项目提供了广阔的发展空间和市场需求。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矿用电缆项目现状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截至目前，矿用电缆项目已完成市场调研和技术验证，取得了初步的成功。这为矿用电缆项目在未来的发展奠定了坚实的基础，为更远大的目标打下了坚实的基石。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077"/>
      <w:r>
        <w:rPr>
          <w:rFonts w:ascii="仿宋" w:eastAsia="仿宋" w:hAnsi="仿宋" w:cs="仿宋" w:hint="eastAsia"/>
          <w:sz w:val="28"/>
          <w:lang w:eastAsia="zh-CN"/>
        </w:rPr>
        <w:t>(二)、矿用电缆项目目标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keyword》矿用电缆项目首要业务目标是在市场中占据有利地位，实现产品/服务的成功推广和销售。通过不断提升产品质量、创新性，矿用电缆项目追求成为行业中的领导者，赢得更多客户的青睐。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在科技迅速发展的时代，矿用电缆项目着眼于技术创新。通过持续的研发和技术升级，矿用电缆项目旨在推出更具创新性的产品或服务，以满足市场对新鲜、先进解决方案的需求。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为了建立可持续的客户关系，矿用电缆项目设定了客户满意度目标。通过提供卓越的产品质量和优质的客户服务，矿用电缆项目追求赢得客户的信任和忠诚度，确保他们的满意度达到行业领先水平。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矿用电缆项目注重社会责任和可持续发展。通过实施环保、社会责任矿用电缆项目，矿用电缆项目致力于在经济发展的同时保护环境，促进社会公平，实现可持续经营。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矿用电缆项目的团队是实现目标的核心驱动力。因此，矿用电缆项目设定了团队发展目标，包括提升团队成员的专业技能、培养领导力，以及搭建协同高效的团队工作氛围。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36"/>
      <w:r>
        <w:rPr>
          <w:rFonts w:ascii="仿宋" w:eastAsia="仿宋" w:hAnsi="仿宋" w:cs="仿宋" w:hint="eastAsia"/>
          <w:sz w:val="28"/>
          <w:lang w:eastAsia="zh-CN"/>
        </w:rPr>
        <w:t>(三)、矿用电缆项目提出的理由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矿用电缆项目提出的理由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提出源于对市场机遇的深刻洞察。当前市场中存在的需求缺口和行业发展趋势表明，有巨大的商业机会等待被开发。通过准确捕捉市场机遇，矿用电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理念基于对技术创新的信仰。通过持续的研发和技术投入，矿用电缆项目有望推出更具创新性的产品或服务。在科技飞速发展的当下，矿用电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提出是为了增强企业的行业竞争力。通过提升产品或服务的质量和独特性，矿用电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响应了消费者需求的变化。随着社会和科技的不断发展，消费者对产品和服务的需求也在发生变化。通过深入了解并及时回应消费者的新需求，矿用电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矿用电缆项目的提出是企业战略发展规划的一部分。在面对日益激烈的市场竞争和不断变化的商业环境中，矿用电缆项目作为企业战略的一环，旨在为企业开辟新的增长领域，巩固企业在行业中的地位。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提出不仅仅是基于商业考量，还注重社会责任。通过推出环保、社会责任等方面的矿用电缆项目，矿用电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矿用电缆项目的提出反映了对利益相关者期望的关注。包括客户、员工、投资者等利益相关者在企业发展中都有着各自的期望，矿用电缆项目力求在满足这些期望的同时，取得更大的共赢。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137"/>
      <w:r>
        <w:rPr>
          <w:rFonts w:ascii="仿宋" w:eastAsia="仿宋" w:hAnsi="仿宋" w:cs="仿宋" w:hint="eastAsia"/>
          <w:sz w:val="28"/>
          <w:lang w:eastAsia="zh-CN"/>
        </w:rPr>
        <w:t>(四)、矿用电缆项目意义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在实施矿用电缆项目的过程中，我们不仅仅是在追逐商业成功，更是为企业和社会的多个层面创造了深远的意义。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首要意义在于提升企业的市场竞争力。通过持续的创新和对产品质量的高标准要求，矿用电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用电缆项目的推进将促使行业技术水平的提升。通过引入先进技术和创新性解决方案，矿用电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用电缆项目不仅创造了大量就业机会，提高了就业水平，还注重社会责任和环保。通过参与社会公益事业和推动环保矿用电缆项目，矿用电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综合而言，矿用电缆项目意义重大，不仅推动了企业的发展，也为行业和社会的进步贡献了积极力量。这是一个全面而深刻的影响，将在未来产生可持续的正面效应。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520"/>
      <w:r>
        <w:rPr>
          <w:rFonts w:ascii="仿宋" w:eastAsia="仿宋" w:hAnsi="仿宋" w:cs="仿宋" w:hint="eastAsia"/>
          <w:sz w:val="28"/>
          <w:lang w:eastAsia="zh-CN"/>
        </w:rPr>
        <w:t>(五)、矿用电缆项目背景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在当今迅猛发展的商业环境中，矿用电缆项目的动因根植于对多方面因素的审慎考量。这个矿用电缆项目的提出并非孤立的决策，而是对企业所处背景深入思考的产物。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市场的不断演变是矿用电缆项目背后的首要原因。科技的迅速发展和全球市场的快速变化使得企业必须灵活应对。矿用电缆项目应运而生，旨在通过创新性的解决方案迎合市场的多变需求，赢得竞争中的先机。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竞争的激烈程度也是矿用电缆项目背景中不可忽视的一环。企业需要在激烈竞争中脱颖而出，为此，矿用电缆项目致力于打破常规，提供独特的价值主张，以吸引客户并确保市场份额的增长。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技术的迅速发展为企业带来了机遇与挑战。作为矿用电缆项目启动的背景之一，对新兴技术的应用将有助于提升企业的技术水平，使其在不断演进的商业环境中保持竞争优势。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此外，社会对企业责任的期望也在逐渐升高。矿用电缆项目充分融入了社会责任的理念，通过可持续经营和社会公益矿用电缆项目，企图为社会贡献一份力量，在商业成功的同时关注社会价值。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937"/>
      <w:r>
        <w:rPr>
          <w:rFonts w:ascii="仿宋" w:eastAsia="仿宋" w:hAnsi="仿宋" w:cs="仿宋" w:hint="eastAsia"/>
          <w:sz w:val="28"/>
          <w:lang w:eastAsia="zh-CN"/>
        </w:rPr>
        <w:t>二、矿用电缆项目土建工程</w:t>
      </w:r>
      <w:bookmarkEnd w:id="8"/>
    </w:p>
    <w:p>
      <w:pPr>
        <w:pStyle w:val="Heading2"/>
        <w:rPr>
          <w:rFonts w:ascii="仿宋" w:eastAsia="仿宋" w:hAnsi="仿宋" w:cs="仿宋" w:hint="eastAsia"/>
          <w:lang w:eastAsia="zh-CN"/>
        </w:rPr>
      </w:pPr>
      <w:bookmarkStart w:id="9" w:name="_Toc239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在矿用电缆项目的建筑工程设计中，我们将秉承一系列重要的设计原则，以确保矿用电缆项目建筑在功能、美观、可持续性等方面达到最佳效果。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首要原则是确保建筑的功能性得到最大化的发挥。我们将充分理解矿用电缆项目的实际需求，合理布局各个功能区域，保证建筑在满足业务需求的同时，提供高效的工作环境。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在建筑设计中，我们将综合考虑建设和运营成本。通过精细的经济效益分析，确保设计方案在高效利用资源的同时，对矿用电缆项目的长期盈利能力有积极的贡献。</w:t>
      </w:r>
    </w:p>
    <w:p>
      <w:pPr>
        <w:pStyle w:val="Heading2"/>
        <w:ind w:firstLine="560" w:firstLineChars="200"/>
        <w:rPr>
          <w:rFonts w:ascii="仿宋" w:eastAsia="仿宋" w:hAnsi="仿宋" w:cs="仿宋" w:hint="eastAsia"/>
          <w:sz w:val="28"/>
          <w:lang w:eastAsia="zh-CN"/>
        </w:rPr>
      </w:pPr>
      <w:bookmarkStart w:id="10" w:name="_Toc736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缆项目的土建工程设计中，我们将精准设定设计年限，结合矿用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矿用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92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矿用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矿用电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矿用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本期工程矿用电缆项目预计总建筑面积XXX平方米，其中：计容建筑面积XXX平方米，计划建筑工程投资XX万元，占矿用电缆项目总投资的XX%。</w:t>
      </w:r>
    </w:p>
    <w:p>
      <w:pPr>
        <w:pStyle w:val="Heading1"/>
        <w:ind w:firstLine="560" w:firstLineChars="200"/>
        <w:rPr>
          <w:rFonts w:ascii="仿宋" w:eastAsia="仿宋" w:hAnsi="仿宋" w:cs="仿宋" w:hint="eastAsia"/>
          <w:sz w:val="28"/>
          <w:lang w:eastAsia="zh-CN"/>
        </w:rPr>
      </w:pPr>
      <w:bookmarkStart w:id="13" w:name="_Toc26143"/>
      <w:r>
        <w:rPr>
          <w:rFonts w:ascii="仿宋" w:eastAsia="仿宋" w:hAnsi="仿宋" w:cs="仿宋" w:hint="eastAsia"/>
          <w:sz w:val="28"/>
          <w:lang w:eastAsia="zh-CN"/>
        </w:rPr>
        <w:t>三、矿用电缆项目选址可行性分析</w:t>
      </w:r>
      <w:bookmarkEnd w:id="13"/>
    </w:p>
    <w:p>
      <w:pPr>
        <w:pStyle w:val="Heading2"/>
        <w:rPr>
          <w:rFonts w:ascii="仿宋" w:eastAsia="仿宋" w:hAnsi="仿宋" w:cs="仿宋" w:hint="eastAsia"/>
          <w:lang w:eastAsia="zh-CN"/>
        </w:rPr>
      </w:pPr>
      <w:bookmarkStart w:id="14" w:name="_Toc23677"/>
      <w:r>
        <w:rPr>
          <w:rFonts w:ascii="仿宋" w:eastAsia="仿宋" w:hAnsi="仿宋" w:cs="仿宋" w:hint="eastAsia"/>
          <w:lang w:eastAsia="zh-CN"/>
        </w:rPr>
        <w:t>(一)、矿用电缆项目选址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该矿用电缆项目选址位于XX省XX市XX区XXX街道</w:t>
      </w:r>
    </w:p>
    <w:p>
      <w:pPr>
        <w:pStyle w:val="Heading2"/>
        <w:ind w:firstLine="560" w:firstLineChars="200"/>
        <w:rPr>
          <w:rFonts w:ascii="仿宋" w:eastAsia="仿宋" w:hAnsi="仿宋" w:cs="仿宋" w:hint="eastAsia"/>
          <w:sz w:val="28"/>
          <w:lang w:eastAsia="zh-CN"/>
        </w:rPr>
      </w:pPr>
      <w:bookmarkStart w:id="15" w:name="_Toc218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矿用电缆项目的征地面积将根据矿用电缆项目的实际规模和需求进行精确规划。具体面积XXX平方米，旨在确保矿用电缆项目不仅能够满足当前的发展需求，还能够预留空间以适应未来的扩展。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净用地面积是在征地面积基础上去除不可利用面积后的实际可开发用地。具体面积XXX平方米，考虑到环保、交通、安全等多方面因素，以确保矿用电缆项目在整体利用效率上达到最优。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矿用电缆项目计划建设的建筑总规模具体面积XXX平方米。这一规模的确定综合考虑了矿用电缆项目的性质、规模，以及城市规划的相关要求，确保建筑布局与周边环境协调一致。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绿地率是矿用电缆项目用地中被规划为绿地的比例。具体面积XXX平方米，旨在通过合理规划绿地，改善矿用电缆项目周边环境，提升居民生活质量，并符合城市整体绿化规划。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容积率是用地上可以建设的建筑总体积与用地面积之比。具体面积XXX，通过合理的容积率规划，确保矿用电缆项目建筑规模与周边环境和谐共生。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确保矿用电缆项目选址与当地城市规划相一致，具体面积XXX平方米。通过与城市规划部门深入沟通，确保矿用电缆项目不仅符合城市的整体发展方向，还能够融入城市的发展布局，为城市的长远发展贡献力量。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用电缆项目选址符合当地产业政策，具体面积XXX平方米。这包括矿用电缆项目对当地经济的促进作用，以及对相关产业的带动效应，确保矿用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用地总体要求必须符合环保和可持续发展的原则，具体面积XXX平方米。通过采用绿色建筑设计、节能减排等措施，确保矿用电缆项目在建设和运营过程中对环境的影响最小化，达到可持续发展的要求。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确保矿用电缆项目选址具备必要的公共设施配套，具体面积XXX平方米。这包括交通便利性、教育、医疗等基础设施，以提高居民生活品质，使得矿用电缆项目选址更具吸引力。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考虑用地总体要求对当地社会稳定性的影响，具体面积XXX平方米。通过深入了解当地社区反馈，确保矿用电缆项目的选址和建设过程对当地社会和谐稳定产生积极作用。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用电缆项目选址不仅符合法规和规划，还在实际操作中具有可行性。这一全面规划将为矿用电缆项目的成功实施提供坚实的基础，确保矿用电缆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92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用电缆项目的设备规划和空间设计中，我们将采取灵活设备布局的措施。设备布局将根据实际需求进行灵活设计，避免不必要的浪费。通过合理规划设备摆放位置，我们将提高设备的利用率，减少设备间距，以确保矿用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用电缆项目内部引入共享设施的概念，例如共享会议室、办公区等。通过这种方式，我们可以减少对资源的重复建设，提高资源共享效率，从而减小矿用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03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用电缆项目的总图布置中，我们将不同功能区域进行明确的规划，以最大程度满足矿用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https://d.book118.com/318012051053006045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57F96"/>
    <w:rsid w:val="7D057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1205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2024-02-29T15:43:00Z</dcterms:created>
  <dcterms:modified xsi:type="dcterms:W3CDTF">2024-02-29T15:43:38Z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D606CAC58FAA47D1A510E9F39035C0C3_11</vt:lpwstr>
  </property>
  <property fmtid="{D5CDD505-2E9C-101B-9397-08002B2CF9AE}" pid="3" name="KSOProductBuildVer">
    <vt:lpwstr>2052-12.1.0.16388</vt:lpwstr>
  </property>
</Properties>
</file>