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压力仪表项目计划设计方案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23" w:history="1">
        <w:r>
          <w:rPr>
            <w:rFonts w:ascii="仿宋" w:eastAsia="仿宋" w:hAnsi="仿宋" w:cs="仿宋" w:hint="eastAsia"/>
            <w:lang w:eastAsia="zh-CN"/>
          </w:rPr>
          <w:t>前言</w:t>
        </w:r>
        <w:r>
          <w:tab/>
        </w:r>
        <w:r>
          <w:fldChar w:fldCharType="begin"/>
        </w:r>
        <w:r>
          <w:instrText xml:space="preserve"> PAGEREF _Toc31023 \h </w:instrText>
        </w:r>
        <w:r>
          <w:fldChar w:fldCharType="separate"/>
        </w:r>
        <w:r>
          <w:t>3</w:t>
        </w:r>
        <w:r>
          <w:fldChar w:fldCharType="end"/>
        </w:r>
      </w:hyperlink>
    </w:p>
    <w:p>
      <w:pPr>
        <w:pStyle w:val="TOC1"/>
        <w:tabs>
          <w:tab w:val="right" w:leader="dot" w:pos="8306"/>
        </w:tabs>
      </w:pPr>
      <w:hyperlink w:anchor="_Toc32341" w:history="1">
        <w:r>
          <w:rPr>
            <w:rFonts w:ascii="仿宋" w:eastAsia="仿宋" w:hAnsi="仿宋" w:cs="仿宋" w:hint="eastAsia"/>
            <w:lang w:eastAsia="zh-CN"/>
          </w:rPr>
          <w:t>一、工艺说明</w:t>
        </w:r>
        <w:r>
          <w:tab/>
        </w:r>
        <w:r>
          <w:fldChar w:fldCharType="begin"/>
        </w:r>
        <w:r>
          <w:instrText xml:space="preserve"> PAGEREF _Toc32341 \h </w:instrText>
        </w:r>
        <w:r>
          <w:fldChar w:fldCharType="separate"/>
        </w:r>
        <w:r>
          <w:t>3</w:t>
        </w:r>
        <w:r>
          <w:fldChar w:fldCharType="end"/>
        </w:r>
      </w:hyperlink>
    </w:p>
    <w:p>
      <w:pPr>
        <w:pStyle w:val="TOC2"/>
        <w:tabs>
          <w:tab w:val="right" w:leader="dot" w:pos="8306"/>
        </w:tabs>
      </w:pPr>
      <w:hyperlink w:anchor="_Toc13469" w:history="1">
        <w:r>
          <w:rPr>
            <w:rFonts w:ascii="仿宋" w:eastAsia="仿宋" w:hAnsi="仿宋" w:cs="仿宋" w:hint="eastAsia"/>
            <w:lang w:eastAsia="zh-CN"/>
          </w:rPr>
          <w:t>(一)、技术管理特点</w:t>
        </w:r>
        <w:r>
          <w:tab/>
        </w:r>
        <w:r>
          <w:fldChar w:fldCharType="begin"/>
        </w:r>
        <w:r>
          <w:instrText xml:space="preserve"> PAGEREF _Toc13469 \h </w:instrText>
        </w:r>
        <w:r>
          <w:fldChar w:fldCharType="separate"/>
        </w:r>
        <w:r>
          <w:t>3</w:t>
        </w:r>
        <w:r>
          <w:fldChar w:fldCharType="end"/>
        </w:r>
      </w:hyperlink>
    </w:p>
    <w:p>
      <w:pPr>
        <w:pStyle w:val="TOC2"/>
        <w:tabs>
          <w:tab w:val="right" w:leader="dot" w:pos="8306"/>
        </w:tabs>
      </w:pPr>
      <w:hyperlink w:anchor="_Toc29126" w:history="1">
        <w:r>
          <w:rPr>
            <w:rFonts w:ascii="仿宋" w:eastAsia="仿宋" w:hAnsi="仿宋" w:cs="仿宋" w:hint="eastAsia"/>
            <w:lang w:eastAsia="zh-CN"/>
          </w:rPr>
          <w:t>(二)、压力仪表项目工艺技术设计方案</w:t>
        </w:r>
        <w:r>
          <w:tab/>
        </w:r>
        <w:r>
          <w:fldChar w:fldCharType="begin"/>
        </w:r>
        <w:r>
          <w:instrText xml:space="preserve"> PAGEREF _Toc29126 \h </w:instrText>
        </w:r>
        <w:r>
          <w:fldChar w:fldCharType="separate"/>
        </w:r>
        <w:r>
          <w:t>4</w:t>
        </w:r>
        <w:r>
          <w:fldChar w:fldCharType="end"/>
        </w:r>
      </w:hyperlink>
    </w:p>
    <w:p>
      <w:pPr>
        <w:pStyle w:val="TOC2"/>
        <w:tabs>
          <w:tab w:val="right" w:leader="dot" w:pos="8306"/>
        </w:tabs>
      </w:pPr>
      <w:hyperlink w:anchor="_Toc18107" w:history="1">
        <w:r>
          <w:rPr>
            <w:rFonts w:ascii="仿宋" w:eastAsia="仿宋" w:hAnsi="仿宋" w:cs="仿宋" w:hint="eastAsia"/>
            <w:lang w:eastAsia="zh-CN"/>
          </w:rPr>
          <w:t>(三)、设备选型方案</w:t>
        </w:r>
        <w:r>
          <w:tab/>
        </w:r>
        <w:r>
          <w:fldChar w:fldCharType="begin"/>
        </w:r>
        <w:r>
          <w:instrText xml:space="preserve"> PAGEREF _Toc18107 \h </w:instrText>
        </w:r>
        <w:r>
          <w:fldChar w:fldCharType="separate"/>
        </w:r>
        <w:r>
          <w:t>5</w:t>
        </w:r>
        <w:r>
          <w:fldChar w:fldCharType="end"/>
        </w:r>
      </w:hyperlink>
    </w:p>
    <w:p>
      <w:pPr>
        <w:pStyle w:val="TOC1"/>
        <w:tabs>
          <w:tab w:val="right" w:leader="dot" w:pos="8306"/>
        </w:tabs>
      </w:pPr>
      <w:hyperlink w:anchor="_Toc23871" w:history="1">
        <w:r>
          <w:rPr>
            <w:rFonts w:ascii="仿宋" w:eastAsia="仿宋" w:hAnsi="仿宋" w:cs="仿宋" w:hint="eastAsia"/>
            <w:lang w:eastAsia="zh-CN"/>
          </w:rPr>
          <w:t>二、压力仪表项目文档管理</w:t>
        </w:r>
        <w:r>
          <w:tab/>
        </w:r>
        <w:r>
          <w:fldChar w:fldCharType="begin"/>
        </w:r>
        <w:r>
          <w:instrText xml:space="preserve"> PAGEREF _Toc23871 \h </w:instrText>
        </w:r>
        <w:r>
          <w:fldChar w:fldCharType="separate"/>
        </w:r>
        <w:r>
          <w:t>7</w:t>
        </w:r>
        <w:r>
          <w:fldChar w:fldCharType="end"/>
        </w:r>
      </w:hyperlink>
    </w:p>
    <w:p>
      <w:pPr>
        <w:pStyle w:val="TOC2"/>
        <w:tabs>
          <w:tab w:val="right" w:leader="dot" w:pos="8306"/>
        </w:tabs>
      </w:pPr>
      <w:hyperlink w:anchor="_Toc27002" w:history="1">
        <w:r>
          <w:rPr>
            <w:rFonts w:ascii="仿宋" w:eastAsia="仿宋" w:hAnsi="仿宋" w:cs="仿宋" w:hint="eastAsia"/>
            <w:lang w:eastAsia="zh-CN"/>
          </w:rPr>
          <w:t>(一)、文档编制与审查</w:t>
        </w:r>
        <w:r>
          <w:tab/>
        </w:r>
        <w:r>
          <w:fldChar w:fldCharType="begin"/>
        </w:r>
        <w:r>
          <w:instrText xml:space="preserve"> PAGEREF _Toc27002 \h </w:instrText>
        </w:r>
        <w:r>
          <w:fldChar w:fldCharType="separate"/>
        </w:r>
        <w:r>
          <w:t>7</w:t>
        </w:r>
        <w:r>
          <w:fldChar w:fldCharType="end"/>
        </w:r>
      </w:hyperlink>
    </w:p>
    <w:p>
      <w:pPr>
        <w:pStyle w:val="TOC2"/>
        <w:tabs>
          <w:tab w:val="right" w:leader="dot" w:pos="8306"/>
        </w:tabs>
      </w:pPr>
      <w:hyperlink w:anchor="_Toc26022" w:history="1">
        <w:r>
          <w:rPr>
            <w:rFonts w:ascii="仿宋" w:eastAsia="仿宋" w:hAnsi="仿宋" w:cs="仿宋" w:hint="eastAsia"/>
            <w:lang w:eastAsia="zh-CN"/>
          </w:rPr>
          <w:t>(二)、文档发布与分发</w:t>
        </w:r>
        <w:r>
          <w:tab/>
        </w:r>
        <w:r>
          <w:fldChar w:fldCharType="begin"/>
        </w:r>
        <w:r>
          <w:instrText xml:space="preserve"> PAGEREF _Toc26022 \h </w:instrText>
        </w:r>
        <w:r>
          <w:fldChar w:fldCharType="separate"/>
        </w:r>
        <w:r>
          <w:t>8</w:t>
        </w:r>
        <w:r>
          <w:fldChar w:fldCharType="end"/>
        </w:r>
      </w:hyperlink>
    </w:p>
    <w:p>
      <w:pPr>
        <w:pStyle w:val="TOC2"/>
        <w:tabs>
          <w:tab w:val="right" w:leader="dot" w:pos="8306"/>
        </w:tabs>
      </w:pPr>
      <w:hyperlink w:anchor="_Toc7674" w:history="1">
        <w:r>
          <w:rPr>
            <w:rFonts w:ascii="仿宋" w:eastAsia="仿宋" w:hAnsi="仿宋" w:cs="仿宋" w:hint="eastAsia"/>
            <w:lang w:eastAsia="zh-CN"/>
          </w:rPr>
          <w:t>(三)、文档存档与归档</w:t>
        </w:r>
        <w:r>
          <w:tab/>
        </w:r>
        <w:r>
          <w:fldChar w:fldCharType="begin"/>
        </w:r>
        <w:r>
          <w:instrText xml:space="preserve"> PAGEREF _Toc7674 \h </w:instrText>
        </w:r>
        <w:r>
          <w:fldChar w:fldCharType="separate"/>
        </w:r>
        <w:r>
          <w:t>9</w:t>
        </w:r>
        <w:r>
          <w:fldChar w:fldCharType="end"/>
        </w:r>
      </w:hyperlink>
    </w:p>
    <w:p>
      <w:pPr>
        <w:pStyle w:val="TOC1"/>
        <w:tabs>
          <w:tab w:val="right" w:leader="dot" w:pos="8306"/>
        </w:tabs>
      </w:pPr>
      <w:hyperlink w:anchor="_Toc36" w:history="1">
        <w:r>
          <w:rPr>
            <w:rFonts w:ascii="仿宋" w:eastAsia="仿宋" w:hAnsi="仿宋" w:cs="仿宋" w:hint="eastAsia"/>
            <w:lang w:eastAsia="zh-CN"/>
          </w:rPr>
          <w:t>三、市场分析、调研</w:t>
        </w:r>
        <w:r>
          <w:tab/>
        </w:r>
        <w:r>
          <w:fldChar w:fldCharType="begin"/>
        </w:r>
        <w:r>
          <w:instrText xml:space="preserve"> PAGEREF _Toc36 \h </w:instrText>
        </w:r>
        <w:r>
          <w:fldChar w:fldCharType="separate"/>
        </w:r>
        <w:r>
          <w:t>10</w:t>
        </w:r>
        <w:r>
          <w:fldChar w:fldCharType="end"/>
        </w:r>
      </w:hyperlink>
    </w:p>
    <w:p>
      <w:pPr>
        <w:pStyle w:val="TOC2"/>
        <w:tabs>
          <w:tab w:val="right" w:leader="dot" w:pos="8306"/>
        </w:tabs>
      </w:pPr>
      <w:hyperlink w:anchor="_Toc17190" w:history="1">
        <w:r>
          <w:rPr>
            <w:rFonts w:ascii="仿宋" w:eastAsia="仿宋" w:hAnsi="仿宋" w:cs="仿宋" w:hint="eastAsia"/>
            <w:lang w:eastAsia="zh-CN"/>
          </w:rPr>
          <w:t>(一)、压力仪表行业分析</w:t>
        </w:r>
        <w:r>
          <w:tab/>
        </w:r>
        <w:r>
          <w:fldChar w:fldCharType="begin"/>
        </w:r>
        <w:r>
          <w:instrText xml:space="preserve"> PAGEREF _Toc17190 \h </w:instrText>
        </w:r>
        <w:r>
          <w:fldChar w:fldCharType="separate"/>
        </w:r>
        <w:r>
          <w:t>10</w:t>
        </w:r>
        <w:r>
          <w:fldChar w:fldCharType="end"/>
        </w:r>
      </w:hyperlink>
    </w:p>
    <w:p>
      <w:pPr>
        <w:pStyle w:val="TOC2"/>
        <w:tabs>
          <w:tab w:val="right" w:leader="dot" w:pos="8306"/>
        </w:tabs>
      </w:pPr>
      <w:hyperlink w:anchor="_Toc23765" w:history="1">
        <w:r>
          <w:rPr>
            <w:rFonts w:ascii="仿宋" w:eastAsia="仿宋" w:hAnsi="仿宋" w:cs="仿宋" w:hint="eastAsia"/>
            <w:lang w:eastAsia="zh-CN"/>
          </w:rPr>
          <w:t>(二)、压力仪表市场分析预测</w:t>
        </w:r>
        <w:r>
          <w:tab/>
        </w:r>
        <w:r>
          <w:fldChar w:fldCharType="begin"/>
        </w:r>
        <w:r>
          <w:instrText xml:space="preserve"> PAGEREF _Toc23765 \h </w:instrText>
        </w:r>
        <w:r>
          <w:fldChar w:fldCharType="separate"/>
        </w:r>
        <w:r>
          <w:t>11</w:t>
        </w:r>
        <w:r>
          <w:fldChar w:fldCharType="end"/>
        </w:r>
      </w:hyperlink>
    </w:p>
    <w:p>
      <w:pPr>
        <w:pStyle w:val="TOC1"/>
        <w:tabs>
          <w:tab w:val="right" w:leader="dot" w:pos="8306"/>
        </w:tabs>
      </w:pPr>
      <w:hyperlink w:anchor="_Toc18965" w:history="1">
        <w:r>
          <w:rPr>
            <w:rFonts w:ascii="仿宋" w:eastAsia="仿宋" w:hAnsi="仿宋" w:cs="仿宋" w:hint="eastAsia"/>
            <w:lang w:eastAsia="zh-CN"/>
          </w:rPr>
          <w:t>四、压力仪表项目土建工程</w:t>
        </w:r>
        <w:r>
          <w:tab/>
        </w:r>
        <w:r>
          <w:fldChar w:fldCharType="begin"/>
        </w:r>
        <w:r>
          <w:instrText xml:space="preserve"> PAGEREF _Toc18965 \h </w:instrText>
        </w:r>
        <w:r>
          <w:fldChar w:fldCharType="separate"/>
        </w:r>
        <w:r>
          <w:t>12</w:t>
        </w:r>
        <w:r>
          <w:fldChar w:fldCharType="end"/>
        </w:r>
      </w:hyperlink>
    </w:p>
    <w:p>
      <w:pPr>
        <w:pStyle w:val="TOC2"/>
        <w:tabs>
          <w:tab w:val="right" w:leader="dot" w:pos="8306"/>
        </w:tabs>
      </w:pPr>
      <w:hyperlink w:anchor="_Toc27674" w:history="1">
        <w:r>
          <w:rPr>
            <w:rFonts w:ascii="仿宋" w:eastAsia="仿宋" w:hAnsi="仿宋" w:cs="仿宋" w:hint="eastAsia"/>
            <w:lang w:eastAsia="zh-CN"/>
          </w:rPr>
          <w:t>(一)、建筑工程设计原则</w:t>
        </w:r>
        <w:r>
          <w:tab/>
        </w:r>
        <w:r>
          <w:fldChar w:fldCharType="begin"/>
        </w:r>
        <w:r>
          <w:instrText xml:space="preserve"> PAGEREF _Toc27674 \h </w:instrText>
        </w:r>
        <w:r>
          <w:fldChar w:fldCharType="separate"/>
        </w:r>
        <w:r>
          <w:t>12</w:t>
        </w:r>
        <w:r>
          <w:fldChar w:fldCharType="end"/>
        </w:r>
      </w:hyperlink>
    </w:p>
    <w:p>
      <w:pPr>
        <w:pStyle w:val="TOC2"/>
        <w:tabs>
          <w:tab w:val="right" w:leader="dot" w:pos="8306"/>
        </w:tabs>
      </w:pPr>
      <w:hyperlink w:anchor="_Toc16044" w:history="1">
        <w:r>
          <w:rPr>
            <w:rFonts w:ascii="仿宋" w:eastAsia="仿宋" w:hAnsi="仿宋" w:cs="仿宋" w:hint="eastAsia"/>
            <w:lang w:eastAsia="zh-CN"/>
          </w:rPr>
          <w:t>(二)、土建工程设计年限及安全等级</w:t>
        </w:r>
        <w:r>
          <w:tab/>
        </w:r>
        <w:r>
          <w:fldChar w:fldCharType="begin"/>
        </w:r>
        <w:r>
          <w:instrText xml:space="preserve"> PAGEREF _Toc16044 \h </w:instrText>
        </w:r>
        <w:r>
          <w:fldChar w:fldCharType="separate"/>
        </w:r>
        <w:r>
          <w:t>13</w:t>
        </w:r>
        <w:r>
          <w:fldChar w:fldCharType="end"/>
        </w:r>
      </w:hyperlink>
    </w:p>
    <w:p>
      <w:pPr>
        <w:pStyle w:val="TOC2"/>
        <w:tabs>
          <w:tab w:val="right" w:leader="dot" w:pos="8306"/>
        </w:tabs>
      </w:pPr>
      <w:hyperlink w:anchor="_Toc31553" w:history="1">
        <w:r>
          <w:rPr>
            <w:rFonts w:ascii="仿宋" w:eastAsia="仿宋" w:hAnsi="仿宋" w:cs="仿宋" w:hint="eastAsia"/>
            <w:lang w:eastAsia="zh-CN"/>
          </w:rPr>
          <w:t>(三)、建筑工程设计总体要求</w:t>
        </w:r>
        <w:r>
          <w:tab/>
        </w:r>
        <w:r>
          <w:fldChar w:fldCharType="begin"/>
        </w:r>
        <w:r>
          <w:instrText xml:space="preserve"> PAGEREF _Toc31553 \h </w:instrText>
        </w:r>
        <w:r>
          <w:fldChar w:fldCharType="separate"/>
        </w:r>
        <w:r>
          <w:t>14</w:t>
        </w:r>
        <w:r>
          <w:fldChar w:fldCharType="end"/>
        </w:r>
      </w:hyperlink>
    </w:p>
    <w:p>
      <w:pPr>
        <w:pStyle w:val="TOC2"/>
        <w:tabs>
          <w:tab w:val="right" w:leader="dot" w:pos="8306"/>
        </w:tabs>
      </w:pPr>
      <w:hyperlink w:anchor="_Toc19987" w:history="1">
        <w:r>
          <w:rPr>
            <w:rFonts w:ascii="仿宋" w:eastAsia="仿宋" w:hAnsi="仿宋" w:cs="仿宋" w:hint="eastAsia"/>
            <w:lang w:eastAsia="zh-CN"/>
          </w:rPr>
          <w:t>(四)、土建工程建设指标</w:t>
        </w:r>
        <w:r>
          <w:tab/>
        </w:r>
        <w:r>
          <w:fldChar w:fldCharType="begin"/>
        </w:r>
        <w:r>
          <w:instrText xml:space="preserve"> PAGEREF _Toc19987 \h </w:instrText>
        </w:r>
        <w:r>
          <w:fldChar w:fldCharType="separate"/>
        </w:r>
        <w:r>
          <w:t>15</w:t>
        </w:r>
        <w:r>
          <w:fldChar w:fldCharType="end"/>
        </w:r>
      </w:hyperlink>
    </w:p>
    <w:p>
      <w:pPr>
        <w:pStyle w:val="TOC1"/>
        <w:tabs>
          <w:tab w:val="right" w:leader="dot" w:pos="8306"/>
        </w:tabs>
      </w:pPr>
      <w:hyperlink w:anchor="_Toc2972" w:history="1">
        <w:r>
          <w:rPr>
            <w:rFonts w:ascii="仿宋" w:eastAsia="仿宋" w:hAnsi="仿宋" w:cs="仿宋" w:hint="eastAsia"/>
            <w:lang w:eastAsia="zh-CN"/>
          </w:rPr>
          <w:t>五、压力仪表项目建设单位说明</w:t>
        </w:r>
        <w:r>
          <w:tab/>
        </w:r>
        <w:r>
          <w:fldChar w:fldCharType="begin"/>
        </w:r>
        <w:r>
          <w:instrText xml:space="preserve"> PAGEREF _Toc2972 \h </w:instrText>
        </w:r>
        <w:r>
          <w:fldChar w:fldCharType="separate"/>
        </w:r>
        <w:r>
          <w:t>15</w:t>
        </w:r>
        <w:r>
          <w:fldChar w:fldCharType="end"/>
        </w:r>
      </w:hyperlink>
    </w:p>
    <w:p>
      <w:pPr>
        <w:pStyle w:val="TOC2"/>
        <w:tabs>
          <w:tab w:val="right" w:leader="dot" w:pos="8306"/>
        </w:tabs>
      </w:pPr>
      <w:hyperlink w:anchor="_Toc498" w:history="1">
        <w:r>
          <w:rPr>
            <w:rFonts w:ascii="仿宋" w:eastAsia="仿宋" w:hAnsi="仿宋" w:cs="仿宋" w:hint="eastAsia"/>
            <w:lang w:eastAsia="zh-CN"/>
          </w:rPr>
          <w:t>(一)、压力仪表项目承办单位基本情况</w:t>
        </w:r>
        <w:r>
          <w:tab/>
        </w:r>
        <w:r>
          <w:fldChar w:fldCharType="begin"/>
        </w:r>
        <w:r>
          <w:instrText xml:space="preserve"> PAGEREF _Toc498 \h </w:instrText>
        </w:r>
        <w:r>
          <w:fldChar w:fldCharType="separate"/>
        </w:r>
        <w:r>
          <w:t>15</w:t>
        </w:r>
        <w:r>
          <w:fldChar w:fldCharType="end"/>
        </w:r>
      </w:hyperlink>
    </w:p>
    <w:p>
      <w:pPr>
        <w:pStyle w:val="TOC2"/>
        <w:tabs>
          <w:tab w:val="right" w:leader="dot" w:pos="8306"/>
        </w:tabs>
      </w:pPr>
      <w:hyperlink w:anchor="_Toc24395" w:history="1">
        <w:r>
          <w:rPr>
            <w:rFonts w:ascii="仿宋" w:eastAsia="仿宋" w:hAnsi="仿宋" w:cs="仿宋" w:hint="eastAsia"/>
            <w:lang w:eastAsia="zh-CN"/>
          </w:rPr>
          <w:t>(二)、公司经济效益分析</w:t>
        </w:r>
        <w:r>
          <w:tab/>
        </w:r>
        <w:r>
          <w:fldChar w:fldCharType="begin"/>
        </w:r>
        <w:r>
          <w:instrText xml:space="preserve"> PAGEREF _Toc24395 \h </w:instrText>
        </w:r>
        <w:r>
          <w:fldChar w:fldCharType="separate"/>
        </w:r>
        <w:r>
          <w:t>16</w:t>
        </w:r>
        <w:r>
          <w:fldChar w:fldCharType="end"/>
        </w:r>
      </w:hyperlink>
    </w:p>
    <w:p>
      <w:pPr>
        <w:pStyle w:val="TOC1"/>
        <w:tabs>
          <w:tab w:val="right" w:leader="dot" w:pos="8306"/>
        </w:tabs>
      </w:pPr>
      <w:hyperlink w:anchor="_Toc24223" w:history="1">
        <w:r>
          <w:rPr>
            <w:rFonts w:ascii="仿宋" w:eastAsia="仿宋" w:hAnsi="仿宋" w:cs="仿宋" w:hint="eastAsia"/>
            <w:lang w:eastAsia="zh-CN"/>
          </w:rPr>
          <w:t>六、压力仪表项目绩效评估</w:t>
        </w:r>
        <w:r>
          <w:tab/>
        </w:r>
        <w:r>
          <w:fldChar w:fldCharType="begin"/>
        </w:r>
        <w:r>
          <w:instrText xml:space="preserve"> PAGEREF _Toc24223 \h </w:instrText>
        </w:r>
        <w:r>
          <w:fldChar w:fldCharType="separate"/>
        </w:r>
        <w:r>
          <w:t>17</w:t>
        </w:r>
        <w:r>
          <w:fldChar w:fldCharType="end"/>
        </w:r>
      </w:hyperlink>
    </w:p>
    <w:p>
      <w:pPr>
        <w:pStyle w:val="TOC2"/>
        <w:tabs>
          <w:tab w:val="right" w:leader="dot" w:pos="8306"/>
        </w:tabs>
      </w:pPr>
      <w:hyperlink w:anchor="_Toc20793" w:history="1">
        <w:r>
          <w:rPr>
            <w:rFonts w:ascii="仿宋" w:eastAsia="仿宋" w:hAnsi="仿宋" w:cs="仿宋" w:hint="eastAsia"/>
            <w:lang w:eastAsia="zh-CN"/>
          </w:rPr>
          <w:t>(一)、绩效评估指标</w:t>
        </w:r>
        <w:r>
          <w:tab/>
        </w:r>
        <w:r>
          <w:fldChar w:fldCharType="begin"/>
        </w:r>
        <w:r>
          <w:instrText xml:space="preserve"> PAGEREF _Toc20793 \h </w:instrText>
        </w:r>
        <w:r>
          <w:fldChar w:fldCharType="separate"/>
        </w:r>
        <w:r>
          <w:t>17</w:t>
        </w:r>
        <w:r>
          <w:fldChar w:fldCharType="end"/>
        </w:r>
      </w:hyperlink>
    </w:p>
    <w:p>
      <w:pPr>
        <w:pStyle w:val="TOC2"/>
        <w:tabs>
          <w:tab w:val="right" w:leader="dot" w:pos="8306"/>
        </w:tabs>
      </w:pPr>
      <w:hyperlink w:anchor="_Toc17306" w:history="1">
        <w:r>
          <w:rPr>
            <w:rFonts w:ascii="仿宋" w:eastAsia="仿宋" w:hAnsi="仿宋" w:cs="仿宋" w:hint="eastAsia"/>
            <w:lang w:eastAsia="zh-CN"/>
          </w:rPr>
          <w:t>(二)、绩效评估方法</w:t>
        </w:r>
        <w:r>
          <w:tab/>
        </w:r>
        <w:r>
          <w:fldChar w:fldCharType="begin"/>
        </w:r>
        <w:r>
          <w:instrText xml:space="preserve"> PAGEREF _Toc17306 \h </w:instrText>
        </w:r>
        <w:r>
          <w:fldChar w:fldCharType="separate"/>
        </w:r>
        <w:r>
          <w:t>18</w:t>
        </w:r>
        <w:r>
          <w:fldChar w:fldCharType="end"/>
        </w:r>
      </w:hyperlink>
    </w:p>
    <w:p>
      <w:pPr>
        <w:pStyle w:val="TOC2"/>
        <w:tabs>
          <w:tab w:val="right" w:leader="dot" w:pos="8306"/>
        </w:tabs>
      </w:pPr>
      <w:hyperlink w:anchor="_Toc31261" w:history="1">
        <w:r>
          <w:rPr>
            <w:rFonts w:ascii="仿宋" w:eastAsia="仿宋" w:hAnsi="仿宋" w:cs="仿宋" w:hint="eastAsia"/>
            <w:lang w:eastAsia="zh-CN"/>
          </w:rPr>
          <w:t>(三)、绩效评估周期</w:t>
        </w:r>
        <w:r>
          <w:tab/>
        </w:r>
        <w:r>
          <w:fldChar w:fldCharType="begin"/>
        </w:r>
        <w:r>
          <w:instrText xml:space="preserve"> PAGEREF _Toc31261 \h </w:instrText>
        </w:r>
        <w:r>
          <w:fldChar w:fldCharType="separate"/>
        </w:r>
        <w:r>
          <w:t>19</w:t>
        </w:r>
        <w:r>
          <w:fldChar w:fldCharType="end"/>
        </w:r>
      </w:hyperlink>
    </w:p>
    <w:p>
      <w:pPr>
        <w:pStyle w:val="TOC1"/>
        <w:tabs>
          <w:tab w:val="right" w:leader="dot" w:pos="8306"/>
        </w:tabs>
      </w:pPr>
      <w:hyperlink w:anchor="_Toc10508" w:history="1">
        <w:r>
          <w:rPr>
            <w:rFonts w:ascii="仿宋" w:eastAsia="仿宋" w:hAnsi="仿宋" w:cs="仿宋" w:hint="eastAsia"/>
            <w:lang w:eastAsia="zh-CN"/>
          </w:rPr>
          <w:t>七、压力仪表项目环境影响分析</w:t>
        </w:r>
        <w:r>
          <w:tab/>
        </w:r>
        <w:r>
          <w:fldChar w:fldCharType="begin"/>
        </w:r>
        <w:r>
          <w:instrText xml:space="preserve"> PAGEREF _Toc10508 \h </w:instrText>
        </w:r>
        <w:r>
          <w:fldChar w:fldCharType="separate"/>
        </w:r>
        <w:r>
          <w:t>20</w:t>
        </w:r>
        <w:r>
          <w:fldChar w:fldCharType="end"/>
        </w:r>
      </w:hyperlink>
    </w:p>
    <w:p>
      <w:pPr>
        <w:pStyle w:val="TOC2"/>
        <w:tabs>
          <w:tab w:val="right" w:leader="dot" w:pos="8306"/>
        </w:tabs>
      </w:pPr>
      <w:hyperlink w:anchor="_Toc29321" w:history="1">
        <w:r>
          <w:rPr>
            <w:rFonts w:ascii="仿宋" w:eastAsia="仿宋" w:hAnsi="仿宋" w:cs="仿宋" w:hint="eastAsia"/>
            <w:lang w:eastAsia="zh-CN"/>
          </w:rPr>
          <w:t>(一)、建设区域环境质量现状</w:t>
        </w:r>
        <w:r>
          <w:tab/>
        </w:r>
        <w:r>
          <w:fldChar w:fldCharType="begin"/>
        </w:r>
        <w:r>
          <w:instrText xml:space="preserve"> PAGEREF _Toc29321 \h </w:instrText>
        </w:r>
        <w:r>
          <w:fldChar w:fldCharType="separate"/>
        </w:r>
        <w:r>
          <w:t>20</w:t>
        </w:r>
        <w:r>
          <w:fldChar w:fldCharType="end"/>
        </w:r>
      </w:hyperlink>
    </w:p>
    <w:p>
      <w:pPr>
        <w:pStyle w:val="TOC2"/>
        <w:tabs>
          <w:tab w:val="right" w:leader="dot" w:pos="8306"/>
        </w:tabs>
      </w:pPr>
      <w:hyperlink w:anchor="_Toc27175" w:history="1">
        <w:r>
          <w:rPr>
            <w:rFonts w:ascii="仿宋" w:eastAsia="仿宋" w:hAnsi="仿宋" w:cs="仿宋" w:hint="eastAsia"/>
            <w:lang w:eastAsia="zh-CN"/>
          </w:rPr>
          <w:t>(二)、建设期环境保护</w:t>
        </w:r>
        <w:r>
          <w:tab/>
        </w:r>
        <w:r>
          <w:fldChar w:fldCharType="begin"/>
        </w:r>
        <w:r>
          <w:instrText xml:space="preserve"> PAGEREF _Toc27175 \h </w:instrText>
        </w:r>
        <w:r>
          <w:fldChar w:fldCharType="separate"/>
        </w:r>
        <w:r>
          <w:t>21</w:t>
        </w:r>
        <w:r>
          <w:fldChar w:fldCharType="end"/>
        </w:r>
      </w:hyperlink>
    </w:p>
    <w:p>
      <w:pPr>
        <w:pStyle w:val="TOC2"/>
        <w:tabs>
          <w:tab w:val="right" w:leader="dot" w:pos="8306"/>
        </w:tabs>
      </w:pPr>
      <w:hyperlink w:anchor="_Toc16958" w:history="1">
        <w:r>
          <w:rPr>
            <w:rFonts w:ascii="仿宋" w:eastAsia="仿宋" w:hAnsi="仿宋" w:cs="仿宋" w:hint="eastAsia"/>
            <w:lang w:eastAsia="zh-CN"/>
          </w:rPr>
          <w:t>(三)、运营期环境保护</w:t>
        </w:r>
        <w:r>
          <w:tab/>
        </w:r>
        <w:r>
          <w:fldChar w:fldCharType="begin"/>
        </w:r>
        <w:r>
          <w:instrText xml:space="preserve"> PAGEREF _Toc16958 \h </w:instrText>
        </w:r>
        <w:r>
          <w:fldChar w:fldCharType="separate"/>
        </w:r>
        <w:r>
          <w:t>23</w:t>
        </w:r>
        <w:r>
          <w:fldChar w:fldCharType="end"/>
        </w:r>
      </w:hyperlink>
    </w:p>
    <w:p>
      <w:pPr>
        <w:pStyle w:val="TOC2"/>
        <w:tabs>
          <w:tab w:val="right" w:leader="dot" w:pos="8306"/>
        </w:tabs>
      </w:pPr>
      <w:hyperlink w:anchor="_Toc2966" w:history="1">
        <w:r>
          <w:rPr>
            <w:rFonts w:ascii="仿宋" w:eastAsia="仿宋" w:hAnsi="仿宋" w:cs="仿宋" w:hint="eastAsia"/>
            <w:lang w:eastAsia="zh-CN"/>
          </w:rPr>
          <w:t>(四)、压力仪表项目建设对区域经济的影响</w:t>
        </w:r>
        <w:r>
          <w:tab/>
        </w:r>
        <w:r>
          <w:fldChar w:fldCharType="begin"/>
        </w:r>
        <w:r>
          <w:instrText xml:space="preserve"> PAGEREF _Toc2966 \h </w:instrText>
        </w:r>
        <w:r>
          <w:fldChar w:fldCharType="separate"/>
        </w:r>
        <w:r>
          <w:t>24</w:t>
        </w:r>
        <w:r>
          <w:fldChar w:fldCharType="end"/>
        </w:r>
      </w:hyperlink>
    </w:p>
    <w:p>
      <w:pPr>
        <w:pStyle w:val="TOC2"/>
        <w:tabs>
          <w:tab w:val="right" w:leader="dot" w:pos="8306"/>
        </w:tabs>
      </w:pPr>
      <w:hyperlink w:anchor="_Toc20325" w:history="1">
        <w:r>
          <w:rPr>
            <w:rFonts w:ascii="仿宋" w:eastAsia="仿宋" w:hAnsi="仿宋" w:cs="仿宋" w:hint="eastAsia"/>
            <w:lang w:eastAsia="zh-CN"/>
          </w:rPr>
          <w:t>(五)、废弃物处理</w:t>
        </w:r>
        <w:r>
          <w:tab/>
        </w:r>
        <w:r>
          <w:fldChar w:fldCharType="begin"/>
        </w:r>
        <w:r>
          <w:instrText xml:space="preserve"> PAGEREF _Toc20325 \h </w:instrText>
        </w:r>
        <w:r>
          <w:fldChar w:fldCharType="separate"/>
        </w:r>
        <w:r>
          <w:t>26</w:t>
        </w:r>
        <w:r>
          <w:fldChar w:fldCharType="end"/>
        </w:r>
      </w:hyperlink>
    </w:p>
    <w:p>
      <w:pPr>
        <w:pStyle w:val="TOC2"/>
        <w:tabs>
          <w:tab w:val="right" w:leader="dot" w:pos="8306"/>
        </w:tabs>
      </w:pPr>
      <w:hyperlink w:anchor="_Toc9825" w:history="1">
        <w:r>
          <w:rPr>
            <w:rFonts w:ascii="仿宋" w:eastAsia="仿宋" w:hAnsi="仿宋" w:cs="仿宋" w:hint="eastAsia"/>
            <w:lang w:eastAsia="zh-CN"/>
          </w:rPr>
          <w:t>(六)、特殊环境影响分析</w:t>
        </w:r>
        <w:r>
          <w:tab/>
        </w:r>
        <w:r>
          <w:fldChar w:fldCharType="begin"/>
        </w:r>
        <w:r>
          <w:instrText xml:space="preserve"> PAGEREF _Toc9825 \h </w:instrText>
        </w:r>
        <w:r>
          <w:fldChar w:fldCharType="separate"/>
        </w:r>
        <w:r>
          <w:t>27</w:t>
        </w:r>
        <w:r>
          <w:fldChar w:fldCharType="end"/>
        </w:r>
      </w:hyperlink>
    </w:p>
    <w:p>
      <w:pPr>
        <w:pStyle w:val="TOC2"/>
        <w:tabs>
          <w:tab w:val="right" w:leader="dot" w:pos="8306"/>
        </w:tabs>
      </w:pPr>
      <w:hyperlink w:anchor="_Toc29795" w:history="1">
        <w:r>
          <w:rPr>
            <w:rFonts w:ascii="仿宋" w:eastAsia="仿宋" w:hAnsi="仿宋" w:cs="仿宋" w:hint="eastAsia"/>
            <w:lang w:eastAsia="zh-CN"/>
          </w:rPr>
          <w:t>(七)、清洁生产</w:t>
        </w:r>
        <w:r>
          <w:tab/>
        </w:r>
        <w:r>
          <w:fldChar w:fldCharType="begin"/>
        </w:r>
        <w:r>
          <w:instrText xml:space="preserve"> PAGEREF _Toc29795 \h </w:instrText>
        </w:r>
        <w:r>
          <w:fldChar w:fldCharType="separate"/>
        </w:r>
        <w:r>
          <w:t>28</w:t>
        </w:r>
        <w:r>
          <w:fldChar w:fldCharType="end"/>
        </w:r>
      </w:hyperlink>
    </w:p>
    <w:p>
      <w:pPr>
        <w:pStyle w:val="TOC2"/>
        <w:tabs>
          <w:tab w:val="right" w:leader="dot" w:pos="8306"/>
        </w:tabs>
      </w:pPr>
      <w:hyperlink w:anchor="_Toc8939" w:history="1">
        <w:r>
          <w:rPr>
            <w:rFonts w:ascii="仿宋" w:eastAsia="仿宋" w:hAnsi="仿宋" w:cs="仿宋" w:hint="eastAsia"/>
            <w:lang w:eastAsia="zh-CN"/>
          </w:rPr>
          <w:t>(八)、环境保护综合评价</w:t>
        </w:r>
        <w:r>
          <w:tab/>
        </w:r>
        <w:r>
          <w:fldChar w:fldCharType="begin"/>
        </w:r>
        <w:r>
          <w:instrText xml:space="preserve"> PAGEREF _Toc8939 \h </w:instrText>
        </w:r>
        <w:r>
          <w:fldChar w:fldCharType="separate"/>
        </w:r>
        <w:r>
          <w:t>29</w:t>
        </w:r>
        <w:r>
          <w:fldChar w:fldCharType="end"/>
        </w:r>
      </w:hyperlink>
    </w:p>
    <w:p>
      <w:pPr>
        <w:pStyle w:val="TOC1"/>
        <w:tabs>
          <w:tab w:val="right" w:leader="dot" w:pos="8306"/>
        </w:tabs>
      </w:pPr>
      <w:hyperlink w:anchor="_Toc22871" w:history="1">
        <w:r>
          <w:rPr>
            <w:rFonts w:ascii="仿宋" w:eastAsia="仿宋" w:hAnsi="仿宋" w:cs="仿宋" w:hint="eastAsia"/>
            <w:lang w:eastAsia="zh-CN"/>
          </w:rPr>
          <w:t>八、压力仪表项目社会影响</w:t>
        </w:r>
        <w:r>
          <w:tab/>
        </w:r>
        <w:r>
          <w:fldChar w:fldCharType="begin"/>
        </w:r>
        <w:r>
          <w:instrText xml:space="preserve"> PAGEREF _Toc22871 \h </w:instrText>
        </w:r>
        <w:r>
          <w:fldChar w:fldCharType="separate"/>
        </w:r>
        <w:r>
          <w:t>30</w:t>
        </w:r>
        <w:r>
          <w:fldChar w:fldCharType="end"/>
        </w:r>
      </w:hyperlink>
    </w:p>
    <w:p>
      <w:pPr>
        <w:pStyle w:val="TOC2"/>
        <w:tabs>
          <w:tab w:val="right" w:leader="dot" w:pos="8306"/>
        </w:tabs>
      </w:pPr>
      <w:hyperlink w:anchor="_Toc3322" w:history="1">
        <w:r>
          <w:rPr>
            <w:rFonts w:ascii="仿宋" w:eastAsia="仿宋" w:hAnsi="仿宋" w:cs="仿宋" w:hint="eastAsia"/>
            <w:lang w:eastAsia="zh-CN"/>
          </w:rPr>
          <w:t>(一)、社会责任与义务</w:t>
        </w:r>
        <w:r>
          <w:tab/>
        </w:r>
        <w:r>
          <w:fldChar w:fldCharType="begin"/>
        </w:r>
        <w:r>
          <w:instrText xml:space="preserve"> PAGEREF _Toc3322 \h </w:instrText>
        </w:r>
        <w:r>
          <w:fldChar w:fldCharType="separate"/>
        </w:r>
        <w:r>
          <w:t>30</w:t>
        </w:r>
        <w:r>
          <w:fldChar w:fldCharType="end"/>
        </w:r>
      </w:hyperlink>
    </w:p>
    <w:p>
      <w:pPr>
        <w:pStyle w:val="TOC2"/>
        <w:tabs>
          <w:tab w:val="right" w:leader="dot" w:pos="8306"/>
        </w:tabs>
      </w:pPr>
      <w:hyperlink w:anchor="_Toc22153" w:history="1">
        <w:r>
          <w:rPr>
            <w:rFonts w:ascii="仿宋" w:eastAsia="仿宋" w:hAnsi="仿宋" w:cs="仿宋" w:hint="eastAsia"/>
            <w:lang w:eastAsia="zh-CN"/>
          </w:rPr>
          <w:t>(二)、社会参与与沟通</w:t>
        </w:r>
        <w:r>
          <w:tab/>
        </w:r>
        <w:r>
          <w:fldChar w:fldCharType="begin"/>
        </w:r>
        <w:r>
          <w:instrText xml:space="preserve"> PAGEREF _Toc22153 \h </w:instrText>
        </w:r>
        <w:r>
          <w:fldChar w:fldCharType="separate"/>
        </w:r>
        <w:r>
          <w:t>31</w:t>
        </w:r>
        <w:r>
          <w:fldChar w:fldCharType="end"/>
        </w:r>
      </w:hyperlink>
    </w:p>
    <w:p>
      <w:pPr>
        <w:pStyle w:val="TOC1"/>
        <w:tabs>
          <w:tab w:val="right" w:leader="dot" w:pos="8306"/>
        </w:tabs>
      </w:pPr>
      <w:hyperlink w:anchor="_Toc20714" w:history="1">
        <w:r>
          <w:rPr>
            <w:rFonts w:ascii="仿宋" w:eastAsia="仿宋" w:hAnsi="仿宋" w:cs="仿宋" w:hint="eastAsia"/>
            <w:lang w:eastAsia="zh-CN"/>
          </w:rPr>
          <w:t>九、压力仪表项目人力资源培养与发展</w:t>
        </w:r>
        <w:r>
          <w:tab/>
        </w:r>
        <w:r>
          <w:fldChar w:fldCharType="begin"/>
        </w:r>
        <w:r>
          <w:instrText xml:space="preserve"> PAGEREF _Toc20714 \h </w:instrText>
        </w:r>
        <w:r>
          <w:fldChar w:fldCharType="separate"/>
        </w:r>
        <w:r>
          <w:t>32</w:t>
        </w:r>
        <w:r>
          <w:fldChar w:fldCharType="end"/>
        </w:r>
      </w:hyperlink>
    </w:p>
    <w:p>
      <w:pPr>
        <w:pStyle w:val="TOC2"/>
        <w:tabs>
          <w:tab w:val="right" w:leader="dot" w:pos="8306"/>
        </w:tabs>
      </w:pPr>
      <w:hyperlink w:anchor="_Toc3920" w:history="1">
        <w:r>
          <w:rPr>
            <w:rFonts w:ascii="仿宋" w:eastAsia="仿宋" w:hAnsi="仿宋" w:cs="仿宋" w:hint="eastAsia"/>
            <w:lang w:eastAsia="zh-CN"/>
          </w:rPr>
          <w:t>(一)、人才需求与规划</w:t>
        </w:r>
        <w:r>
          <w:tab/>
        </w:r>
        <w:r>
          <w:fldChar w:fldCharType="begin"/>
        </w:r>
        <w:r>
          <w:instrText xml:space="preserve"> PAGEREF _Toc3920 \h </w:instrText>
        </w:r>
        <w:r>
          <w:fldChar w:fldCharType="separate"/>
        </w:r>
        <w:r>
          <w:t>32</w:t>
        </w:r>
        <w:r>
          <w:fldChar w:fldCharType="end"/>
        </w:r>
      </w:hyperlink>
    </w:p>
    <w:p>
      <w:pPr>
        <w:pStyle w:val="TOC2"/>
        <w:tabs>
          <w:tab w:val="right" w:leader="dot" w:pos="8306"/>
        </w:tabs>
      </w:pPr>
      <w:hyperlink w:anchor="_Toc29553" w:history="1">
        <w:r>
          <w:rPr>
            <w:rFonts w:ascii="仿宋" w:eastAsia="仿宋" w:hAnsi="仿宋" w:cs="仿宋" w:hint="eastAsia"/>
            <w:lang w:eastAsia="zh-CN"/>
          </w:rPr>
          <w:t>(二)、培训与发展计划</w:t>
        </w:r>
        <w:r>
          <w:tab/>
        </w:r>
        <w:r>
          <w:fldChar w:fldCharType="begin"/>
        </w:r>
        <w:r>
          <w:instrText xml:space="preserve"> PAGEREF _Toc29553 \h </w:instrText>
        </w:r>
        <w:r>
          <w:fldChar w:fldCharType="separate"/>
        </w:r>
        <w:r>
          <w:t>32</w:t>
        </w:r>
        <w:r>
          <w:fldChar w:fldCharType="end"/>
        </w:r>
      </w:hyperlink>
    </w:p>
    <w:p>
      <w:pPr>
        <w:pStyle w:val="TOC1"/>
        <w:tabs>
          <w:tab w:val="right" w:leader="dot" w:pos="8306"/>
        </w:tabs>
      </w:pPr>
      <w:hyperlink w:anchor="_Toc12608" w:history="1">
        <w:r>
          <w:rPr>
            <w:rFonts w:ascii="仿宋" w:eastAsia="仿宋" w:hAnsi="仿宋" w:cs="仿宋" w:hint="eastAsia"/>
            <w:lang w:eastAsia="zh-CN"/>
          </w:rPr>
          <w:t>十、压力仪表项目技术管理</w:t>
        </w:r>
        <w:r>
          <w:tab/>
        </w:r>
        <w:r>
          <w:fldChar w:fldCharType="begin"/>
        </w:r>
        <w:r>
          <w:instrText xml:space="preserve"> PAGEREF _Toc12608 \h </w:instrText>
        </w:r>
        <w:r>
          <w:fldChar w:fldCharType="separate"/>
        </w:r>
        <w:r>
          <w:t>33</w:t>
        </w:r>
        <w:r>
          <w:fldChar w:fldCharType="end"/>
        </w:r>
      </w:hyperlink>
    </w:p>
    <w:p>
      <w:pPr>
        <w:pStyle w:val="TOC2"/>
        <w:tabs>
          <w:tab w:val="right" w:leader="dot" w:pos="8306"/>
        </w:tabs>
      </w:pPr>
      <w:hyperlink w:anchor="_Toc8362" w:history="1">
        <w:r>
          <w:rPr>
            <w:rFonts w:ascii="仿宋" w:eastAsia="仿宋" w:hAnsi="仿宋" w:cs="仿宋" w:hint="eastAsia"/>
            <w:lang w:eastAsia="zh-CN"/>
          </w:rPr>
          <w:t>(一)、技术方案选用方向</w:t>
        </w:r>
        <w:r>
          <w:tab/>
        </w:r>
        <w:r>
          <w:fldChar w:fldCharType="begin"/>
        </w:r>
        <w:r>
          <w:instrText xml:space="preserve"> PAGEREF _Toc8362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85" w:history="1">
        <w:r>
          <w:rPr>
            <w:rFonts w:ascii="仿宋" w:eastAsia="仿宋" w:hAnsi="仿宋" w:cs="仿宋" w:hint="eastAsia"/>
            <w:lang w:eastAsia="zh-CN"/>
          </w:rPr>
          <w:t>(二)、工艺技术方案选用原则</w:t>
        </w:r>
        <w:r>
          <w:tab/>
        </w:r>
        <w:r>
          <w:fldChar w:fldCharType="begin"/>
        </w:r>
        <w:r>
          <w:instrText xml:space="preserve"> PAGEREF _Toc24985 \h </w:instrText>
        </w:r>
        <w:r>
          <w:fldChar w:fldCharType="separate"/>
        </w:r>
        <w:r>
          <w:t>35</w:t>
        </w:r>
        <w:r>
          <w:fldChar w:fldCharType="end"/>
        </w:r>
      </w:hyperlink>
    </w:p>
    <w:p>
      <w:pPr>
        <w:pStyle w:val="TOC2"/>
        <w:tabs>
          <w:tab w:val="right" w:leader="dot" w:pos="8306"/>
        </w:tabs>
      </w:pPr>
      <w:hyperlink w:anchor="_Toc5175" w:history="1">
        <w:r>
          <w:rPr>
            <w:rFonts w:ascii="仿宋" w:eastAsia="仿宋" w:hAnsi="仿宋" w:cs="仿宋" w:hint="eastAsia"/>
            <w:lang w:eastAsia="zh-CN"/>
          </w:rPr>
          <w:t>(三)、工艺技术方案要求</w:t>
        </w:r>
        <w:r>
          <w:tab/>
        </w:r>
        <w:r>
          <w:fldChar w:fldCharType="begin"/>
        </w:r>
        <w:r>
          <w:instrText xml:space="preserve"> PAGEREF _Toc5175 \h </w:instrText>
        </w:r>
        <w:r>
          <w:fldChar w:fldCharType="separate"/>
        </w:r>
        <w:r>
          <w:t>37</w:t>
        </w:r>
        <w:r>
          <w:fldChar w:fldCharType="end"/>
        </w:r>
      </w:hyperlink>
    </w:p>
    <w:p>
      <w:pPr>
        <w:pStyle w:val="TOC1"/>
        <w:tabs>
          <w:tab w:val="right" w:leader="dot" w:pos="8306"/>
        </w:tabs>
      </w:pPr>
      <w:hyperlink w:anchor="_Toc29514" w:history="1">
        <w:r>
          <w:rPr>
            <w:rFonts w:ascii="仿宋" w:eastAsia="仿宋" w:hAnsi="仿宋" w:cs="仿宋" w:hint="eastAsia"/>
            <w:lang w:eastAsia="zh-CN"/>
          </w:rPr>
          <w:t>十一、压力仪表项目创新与研发</w:t>
        </w:r>
        <w:r>
          <w:tab/>
        </w:r>
        <w:r>
          <w:fldChar w:fldCharType="begin"/>
        </w:r>
        <w:r>
          <w:instrText xml:space="preserve"> PAGEREF _Toc29514 \h </w:instrText>
        </w:r>
        <w:r>
          <w:fldChar w:fldCharType="separate"/>
        </w:r>
        <w:r>
          <w:t>39</w:t>
        </w:r>
        <w:r>
          <w:fldChar w:fldCharType="end"/>
        </w:r>
      </w:hyperlink>
    </w:p>
    <w:p>
      <w:pPr>
        <w:pStyle w:val="TOC2"/>
        <w:tabs>
          <w:tab w:val="right" w:leader="dot" w:pos="8306"/>
        </w:tabs>
      </w:pPr>
      <w:hyperlink w:anchor="_Toc11198" w:history="1">
        <w:r>
          <w:rPr>
            <w:rFonts w:ascii="仿宋" w:eastAsia="仿宋" w:hAnsi="仿宋" w:cs="仿宋" w:hint="eastAsia"/>
            <w:lang w:eastAsia="zh-CN"/>
          </w:rPr>
          <w:t>(一)、创新策略与方向</w:t>
        </w:r>
        <w:r>
          <w:tab/>
        </w:r>
        <w:r>
          <w:fldChar w:fldCharType="begin"/>
        </w:r>
        <w:r>
          <w:instrText xml:space="preserve"> PAGEREF _Toc11198 \h </w:instrText>
        </w:r>
        <w:r>
          <w:fldChar w:fldCharType="separate"/>
        </w:r>
        <w:r>
          <w:t>39</w:t>
        </w:r>
        <w:r>
          <w:fldChar w:fldCharType="end"/>
        </w:r>
      </w:hyperlink>
    </w:p>
    <w:p>
      <w:pPr>
        <w:pStyle w:val="TOC2"/>
        <w:tabs>
          <w:tab w:val="right" w:leader="dot" w:pos="8306"/>
        </w:tabs>
      </w:pPr>
      <w:hyperlink w:anchor="_Toc4620" w:history="1">
        <w:r>
          <w:rPr>
            <w:rFonts w:ascii="仿宋" w:eastAsia="仿宋" w:hAnsi="仿宋" w:cs="仿宋" w:hint="eastAsia"/>
            <w:lang w:eastAsia="zh-CN"/>
          </w:rPr>
          <w:t>(二)、研发规划与投入</w:t>
        </w:r>
        <w:r>
          <w:tab/>
        </w:r>
        <w:r>
          <w:fldChar w:fldCharType="begin"/>
        </w:r>
        <w:r>
          <w:instrText xml:space="preserve"> PAGEREF _Toc4620 \h </w:instrText>
        </w:r>
        <w:r>
          <w:fldChar w:fldCharType="separate"/>
        </w:r>
        <w:r>
          <w:t>41</w:t>
        </w:r>
        <w:r>
          <w:fldChar w:fldCharType="end"/>
        </w:r>
      </w:hyperlink>
    </w:p>
    <w:p>
      <w:pPr>
        <w:pStyle w:val="TOC1"/>
        <w:tabs>
          <w:tab w:val="right" w:leader="dot" w:pos="8306"/>
        </w:tabs>
      </w:pPr>
      <w:hyperlink w:anchor="_Toc15889" w:history="1">
        <w:r>
          <w:rPr>
            <w:rFonts w:ascii="仿宋" w:eastAsia="仿宋" w:hAnsi="仿宋" w:cs="仿宋" w:hint="eastAsia"/>
            <w:lang w:eastAsia="zh-CN"/>
          </w:rPr>
          <w:t>十二、压力仪表项目投资规划</w:t>
        </w:r>
        <w:r>
          <w:tab/>
        </w:r>
        <w:r>
          <w:fldChar w:fldCharType="begin"/>
        </w:r>
        <w:r>
          <w:instrText xml:space="preserve"> PAGEREF _Toc15889 \h </w:instrText>
        </w:r>
        <w:r>
          <w:fldChar w:fldCharType="separate"/>
        </w:r>
        <w:r>
          <w:t>42</w:t>
        </w:r>
        <w:r>
          <w:fldChar w:fldCharType="end"/>
        </w:r>
      </w:hyperlink>
    </w:p>
    <w:p>
      <w:pPr>
        <w:pStyle w:val="TOC2"/>
        <w:tabs>
          <w:tab w:val="right" w:leader="dot" w:pos="8306"/>
        </w:tabs>
      </w:pPr>
      <w:hyperlink w:anchor="_Toc13156" w:history="1">
        <w:r>
          <w:rPr>
            <w:rFonts w:ascii="仿宋" w:eastAsia="仿宋" w:hAnsi="仿宋" w:cs="仿宋" w:hint="eastAsia"/>
            <w:lang w:eastAsia="zh-CN"/>
          </w:rPr>
          <w:t>(一)、压力仪表项目总投资估算</w:t>
        </w:r>
        <w:r>
          <w:tab/>
        </w:r>
        <w:r>
          <w:fldChar w:fldCharType="begin"/>
        </w:r>
        <w:r>
          <w:instrText xml:space="preserve"> PAGEREF _Toc13156 \h </w:instrText>
        </w:r>
        <w:r>
          <w:fldChar w:fldCharType="separate"/>
        </w:r>
        <w:r>
          <w:t>42</w:t>
        </w:r>
        <w:r>
          <w:fldChar w:fldCharType="end"/>
        </w:r>
      </w:hyperlink>
    </w:p>
    <w:p>
      <w:pPr>
        <w:pStyle w:val="TOC2"/>
        <w:tabs>
          <w:tab w:val="right" w:leader="dot" w:pos="8306"/>
        </w:tabs>
      </w:pPr>
      <w:hyperlink w:anchor="_Toc25783" w:history="1">
        <w:r>
          <w:rPr>
            <w:rFonts w:ascii="仿宋" w:eastAsia="仿宋" w:hAnsi="仿宋" w:cs="仿宋" w:hint="eastAsia"/>
            <w:lang w:eastAsia="zh-CN"/>
          </w:rPr>
          <w:t>(二)、资金筹措</w:t>
        </w:r>
        <w:r>
          <w:tab/>
        </w:r>
        <w:r>
          <w:fldChar w:fldCharType="begin"/>
        </w:r>
        <w:r>
          <w:instrText xml:space="preserve"> PAGEREF _Toc25783 \h </w:instrText>
        </w:r>
        <w:r>
          <w:fldChar w:fldCharType="separate"/>
        </w:r>
        <w:r>
          <w:t>44</w:t>
        </w:r>
        <w:r>
          <w:fldChar w:fldCharType="end"/>
        </w:r>
      </w:hyperlink>
    </w:p>
    <w:p>
      <w:pPr>
        <w:pStyle w:val="TOC1"/>
        <w:tabs>
          <w:tab w:val="right" w:leader="dot" w:pos="8306"/>
        </w:tabs>
      </w:pPr>
      <w:hyperlink w:anchor="_Toc25732" w:history="1">
        <w:r>
          <w:rPr>
            <w:rFonts w:ascii="仿宋" w:eastAsia="仿宋" w:hAnsi="仿宋" w:cs="仿宋" w:hint="eastAsia"/>
            <w:lang w:eastAsia="zh-CN"/>
          </w:rPr>
          <w:t>十三、质量管理体系</w:t>
        </w:r>
        <w:r>
          <w:tab/>
        </w:r>
        <w:r>
          <w:fldChar w:fldCharType="begin"/>
        </w:r>
        <w:r>
          <w:instrText xml:space="preserve"> PAGEREF _Toc25732 \h </w:instrText>
        </w:r>
        <w:r>
          <w:fldChar w:fldCharType="separate"/>
        </w:r>
        <w:r>
          <w:t>44</w:t>
        </w:r>
        <w:r>
          <w:fldChar w:fldCharType="end"/>
        </w:r>
      </w:hyperlink>
    </w:p>
    <w:p>
      <w:pPr>
        <w:pStyle w:val="TOC2"/>
        <w:tabs>
          <w:tab w:val="right" w:leader="dot" w:pos="8306"/>
        </w:tabs>
      </w:pPr>
      <w:hyperlink w:anchor="_Toc4797" w:history="1">
        <w:r>
          <w:rPr>
            <w:rFonts w:ascii="仿宋" w:eastAsia="仿宋" w:hAnsi="仿宋" w:cs="仿宋" w:hint="eastAsia"/>
            <w:lang w:eastAsia="zh-CN"/>
          </w:rPr>
          <w:t>(一)、质量目标与方针</w:t>
        </w:r>
        <w:r>
          <w:tab/>
        </w:r>
        <w:r>
          <w:fldChar w:fldCharType="begin"/>
        </w:r>
        <w:r>
          <w:instrText xml:space="preserve"> PAGEREF _Toc4797 \h </w:instrText>
        </w:r>
        <w:r>
          <w:fldChar w:fldCharType="separate"/>
        </w:r>
        <w:r>
          <w:t>44</w:t>
        </w:r>
        <w:r>
          <w:fldChar w:fldCharType="end"/>
        </w:r>
      </w:hyperlink>
    </w:p>
    <w:p>
      <w:pPr>
        <w:pStyle w:val="TOC2"/>
        <w:tabs>
          <w:tab w:val="right" w:leader="dot" w:pos="8306"/>
        </w:tabs>
      </w:pPr>
      <w:hyperlink w:anchor="_Toc1124" w:history="1">
        <w:r>
          <w:rPr>
            <w:rFonts w:ascii="仿宋" w:eastAsia="仿宋" w:hAnsi="仿宋" w:cs="仿宋" w:hint="eastAsia"/>
            <w:lang w:eastAsia="zh-CN"/>
          </w:rPr>
          <w:t>(二)、质量管理责任</w:t>
        </w:r>
        <w:r>
          <w:tab/>
        </w:r>
        <w:r>
          <w:fldChar w:fldCharType="begin"/>
        </w:r>
        <w:r>
          <w:instrText xml:space="preserve"> PAGEREF _Toc1124 \h </w:instrText>
        </w:r>
        <w:r>
          <w:fldChar w:fldCharType="separate"/>
        </w:r>
        <w:r>
          <w:t>45</w:t>
        </w:r>
        <w:r>
          <w:fldChar w:fldCharType="end"/>
        </w:r>
      </w:hyperlink>
    </w:p>
    <w:p>
      <w:pPr>
        <w:pStyle w:val="TOC2"/>
        <w:tabs>
          <w:tab w:val="right" w:leader="dot" w:pos="8306"/>
        </w:tabs>
      </w:pPr>
      <w:hyperlink w:anchor="_Toc27371" w:history="1">
        <w:r>
          <w:rPr>
            <w:rFonts w:ascii="仿宋" w:eastAsia="仿宋" w:hAnsi="仿宋" w:cs="仿宋" w:hint="eastAsia"/>
            <w:lang w:eastAsia="zh-CN"/>
          </w:rPr>
          <w:t>(三)、质量管理体系文件</w:t>
        </w:r>
        <w:r>
          <w:tab/>
        </w:r>
        <w:r>
          <w:fldChar w:fldCharType="begin"/>
        </w:r>
        <w:r>
          <w:instrText xml:space="preserve"> PAGEREF _Toc27371 \h </w:instrText>
        </w:r>
        <w:r>
          <w:fldChar w:fldCharType="separate"/>
        </w:r>
        <w:r>
          <w:t>47</w:t>
        </w:r>
        <w:r>
          <w:fldChar w:fldCharType="end"/>
        </w:r>
      </w:hyperlink>
    </w:p>
    <w:p>
      <w:pPr>
        <w:pStyle w:val="TOC2"/>
        <w:tabs>
          <w:tab w:val="right" w:leader="dot" w:pos="8306"/>
        </w:tabs>
      </w:pPr>
      <w:hyperlink w:anchor="_Toc13202" w:history="1">
        <w:r>
          <w:rPr>
            <w:rFonts w:ascii="仿宋" w:eastAsia="仿宋" w:hAnsi="仿宋" w:cs="仿宋" w:hint="eastAsia"/>
            <w:lang w:eastAsia="zh-CN"/>
          </w:rPr>
          <w:t>(四)、质量培训与教育</w:t>
        </w:r>
        <w:r>
          <w:tab/>
        </w:r>
        <w:r>
          <w:fldChar w:fldCharType="begin"/>
        </w:r>
        <w:r>
          <w:instrText xml:space="preserve"> PAGEREF _Toc13202 \h </w:instrText>
        </w:r>
        <w:r>
          <w:fldChar w:fldCharType="separate"/>
        </w:r>
        <w:r>
          <w:t>49</w:t>
        </w:r>
        <w:r>
          <w:fldChar w:fldCharType="end"/>
        </w:r>
      </w:hyperlink>
    </w:p>
    <w:p>
      <w:pPr>
        <w:pStyle w:val="TOC2"/>
        <w:tabs>
          <w:tab w:val="right" w:leader="dot" w:pos="8306"/>
        </w:tabs>
      </w:pPr>
      <w:hyperlink w:anchor="_Toc6360" w:history="1">
        <w:r>
          <w:rPr>
            <w:rFonts w:ascii="仿宋" w:eastAsia="仿宋" w:hAnsi="仿宋" w:cs="仿宋" w:hint="eastAsia"/>
            <w:lang w:eastAsia="zh-CN"/>
          </w:rPr>
          <w:t>(五)、质量审核与评价</w:t>
        </w:r>
        <w:r>
          <w:tab/>
        </w:r>
        <w:r>
          <w:fldChar w:fldCharType="begin"/>
        </w:r>
        <w:r>
          <w:instrText xml:space="preserve"> PAGEREF _Toc6360 \h </w:instrText>
        </w:r>
        <w:r>
          <w:fldChar w:fldCharType="separate"/>
        </w:r>
        <w:r>
          <w:t>50</w:t>
        </w:r>
        <w:r>
          <w:fldChar w:fldCharType="end"/>
        </w:r>
      </w:hyperlink>
    </w:p>
    <w:p>
      <w:pPr>
        <w:pStyle w:val="TOC2"/>
        <w:tabs>
          <w:tab w:val="right" w:leader="dot" w:pos="8306"/>
        </w:tabs>
      </w:pPr>
      <w:hyperlink w:anchor="_Toc20356" w:history="1">
        <w:r>
          <w:rPr>
            <w:rFonts w:ascii="仿宋" w:eastAsia="仿宋" w:hAnsi="仿宋" w:cs="仿宋" w:hint="eastAsia"/>
            <w:lang w:eastAsia="zh-CN"/>
          </w:rPr>
          <w:t>(六)、不符合与纠正措施</w:t>
        </w:r>
        <w:r>
          <w:tab/>
        </w:r>
        <w:r>
          <w:fldChar w:fldCharType="begin"/>
        </w:r>
        <w:r>
          <w:instrText xml:space="preserve"> PAGEREF _Toc20356 \h </w:instrText>
        </w:r>
        <w:r>
          <w:fldChar w:fldCharType="separate"/>
        </w:r>
        <w:r>
          <w:t>51</w:t>
        </w:r>
        <w:r>
          <w:fldChar w:fldCharType="end"/>
        </w:r>
      </w:hyperlink>
    </w:p>
    <w:p>
      <w:pPr>
        <w:pStyle w:val="TOC1"/>
        <w:tabs>
          <w:tab w:val="right" w:leader="dot" w:pos="8306"/>
        </w:tabs>
      </w:pPr>
      <w:hyperlink w:anchor="_Toc19317" w:history="1">
        <w:r>
          <w:rPr>
            <w:rFonts w:ascii="仿宋" w:eastAsia="仿宋" w:hAnsi="仿宋" w:cs="仿宋" w:hint="eastAsia"/>
            <w:lang w:eastAsia="zh-CN"/>
          </w:rPr>
          <w:t>十四、压力仪表项目实施保障措施</w:t>
        </w:r>
        <w:r>
          <w:tab/>
        </w:r>
        <w:r>
          <w:fldChar w:fldCharType="begin"/>
        </w:r>
        <w:r>
          <w:instrText xml:space="preserve"> PAGEREF _Toc19317 \h </w:instrText>
        </w:r>
        <w:r>
          <w:fldChar w:fldCharType="separate"/>
        </w:r>
        <w:r>
          <w:t>52</w:t>
        </w:r>
        <w:r>
          <w:fldChar w:fldCharType="end"/>
        </w:r>
      </w:hyperlink>
    </w:p>
    <w:p>
      <w:pPr>
        <w:pStyle w:val="TOC2"/>
        <w:tabs>
          <w:tab w:val="right" w:leader="dot" w:pos="8306"/>
        </w:tabs>
      </w:pPr>
      <w:hyperlink w:anchor="_Toc15730" w:history="1">
        <w:r>
          <w:rPr>
            <w:rFonts w:ascii="仿宋" w:eastAsia="仿宋" w:hAnsi="仿宋" w:cs="仿宋" w:hint="eastAsia"/>
            <w:lang w:eastAsia="zh-CN"/>
          </w:rPr>
          <w:t>(一)、压力仪表项目实施保障机制</w:t>
        </w:r>
        <w:r>
          <w:tab/>
        </w:r>
        <w:r>
          <w:fldChar w:fldCharType="begin"/>
        </w:r>
        <w:r>
          <w:instrText xml:space="preserve"> PAGEREF _Toc15730 \h </w:instrText>
        </w:r>
        <w:r>
          <w:fldChar w:fldCharType="separate"/>
        </w:r>
        <w:r>
          <w:t>52</w:t>
        </w:r>
        <w:r>
          <w:fldChar w:fldCharType="end"/>
        </w:r>
      </w:hyperlink>
    </w:p>
    <w:p>
      <w:pPr>
        <w:pStyle w:val="TOC2"/>
        <w:tabs>
          <w:tab w:val="right" w:leader="dot" w:pos="8306"/>
        </w:tabs>
      </w:pPr>
      <w:hyperlink w:anchor="_Toc9471" w:history="1">
        <w:r>
          <w:rPr>
            <w:rFonts w:ascii="仿宋" w:eastAsia="仿宋" w:hAnsi="仿宋" w:cs="仿宋" w:hint="eastAsia"/>
            <w:lang w:eastAsia="zh-CN"/>
          </w:rPr>
          <w:t>(二)、压力仪表项目法律合规要求</w:t>
        </w:r>
        <w:r>
          <w:tab/>
        </w:r>
        <w:r>
          <w:fldChar w:fldCharType="begin"/>
        </w:r>
        <w:r>
          <w:instrText xml:space="preserve"> PAGEREF _Toc9471 \h </w:instrText>
        </w:r>
        <w:r>
          <w:fldChar w:fldCharType="separate"/>
        </w:r>
        <w:r>
          <w:t>56</w:t>
        </w:r>
        <w:r>
          <w:fldChar w:fldCharType="end"/>
        </w:r>
      </w:hyperlink>
    </w:p>
    <w:p>
      <w:pPr>
        <w:pStyle w:val="TOC2"/>
        <w:tabs>
          <w:tab w:val="right" w:leader="dot" w:pos="8306"/>
        </w:tabs>
      </w:pPr>
      <w:hyperlink w:anchor="_Toc10494" w:history="1">
        <w:r>
          <w:rPr>
            <w:rFonts w:ascii="仿宋" w:eastAsia="仿宋" w:hAnsi="仿宋" w:cs="仿宋" w:hint="eastAsia"/>
            <w:lang w:eastAsia="zh-CN"/>
          </w:rPr>
          <w:t>(三)、压力仪表项目合同管理与法律事务</w:t>
        </w:r>
        <w:r>
          <w:tab/>
        </w:r>
        <w:r>
          <w:fldChar w:fldCharType="begin"/>
        </w:r>
        <w:r>
          <w:instrText xml:space="preserve"> PAGEREF _Toc10494 \h </w:instrText>
        </w:r>
        <w:r>
          <w:fldChar w:fldCharType="separate"/>
        </w:r>
        <w:r>
          <w:t>60</w:t>
        </w:r>
        <w:r>
          <w:fldChar w:fldCharType="end"/>
        </w:r>
      </w:hyperlink>
    </w:p>
    <w:p>
      <w:pPr>
        <w:pStyle w:val="TOC2"/>
        <w:tabs>
          <w:tab w:val="right" w:leader="dot" w:pos="8306"/>
        </w:tabs>
      </w:pPr>
      <w:hyperlink w:anchor="_Toc21373" w:history="1">
        <w:r>
          <w:rPr>
            <w:rFonts w:ascii="仿宋" w:eastAsia="仿宋" w:hAnsi="仿宋" w:cs="仿宋" w:hint="eastAsia"/>
            <w:lang w:eastAsia="zh-CN"/>
          </w:rPr>
          <w:t>(四)、压力仪表项目知识产权保护策略</w:t>
        </w:r>
        <w:r>
          <w:tab/>
        </w:r>
        <w:r>
          <w:fldChar w:fldCharType="begin"/>
        </w:r>
        <w:r>
          <w:instrText xml:space="preserve"> PAGEREF _Toc21373 \h </w:instrText>
        </w:r>
        <w:r>
          <w:fldChar w:fldCharType="separate"/>
        </w:r>
        <w:r>
          <w:t>66</w:t>
        </w:r>
        <w:r>
          <w:fldChar w:fldCharType="end"/>
        </w:r>
      </w:hyperlink>
    </w:p>
    <w:p>
      <w:pPr>
        <w:pStyle w:val="TOC1"/>
        <w:tabs>
          <w:tab w:val="right" w:leader="dot" w:pos="8306"/>
        </w:tabs>
      </w:pPr>
      <w:hyperlink w:anchor="_Toc15677" w:history="1">
        <w:r>
          <w:rPr>
            <w:rFonts w:ascii="仿宋" w:eastAsia="仿宋" w:hAnsi="仿宋" w:cs="仿宋" w:hint="eastAsia"/>
            <w:lang w:eastAsia="zh-CN"/>
          </w:rPr>
          <w:t>十五、压力仪表项目工程方案分析</w:t>
        </w:r>
        <w:r>
          <w:tab/>
        </w:r>
        <w:r>
          <w:fldChar w:fldCharType="begin"/>
        </w:r>
        <w:r>
          <w:instrText xml:space="preserve"> PAGEREF _Toc15677 \h </w:instrText>
        </w:r>
        <w:r>
          <w:fldChar w:fldCharType="separate"/>
        </w:r>
        <w:r>
          <w:t>68</w:t>
        </w:r>
        <w:r>
          <w:fldChar w:fldCharType="end"/>
        </w:r>
      </w:hyperlink>
    </w:p>
    <w:p>
      <w:pPr>
        <w:pStyle w:val="TOC2"/>
        <w:tabs>
          <w:tab w:val="right" w:leader="dot" w:pos="8306"/>
        </w:tabs>
      </w:pPr>
      <w:hyperlink w:anchor="_Toc24117" w:history="1">
        <w:r>
          <w:rPr>
            <w:rFonts w:ascii="仿宋" w:eastAsia="仿宋" w:hAnsi="仿宋" w:cs="仿宋" w:hint="eastAsia"/>
            <w:lang w:eastAsia="zh-CN"/>
          </w:rPr>
          <w:t>(一)、建筑工程设计原则</w:t>
        </w:r>
        <w:r>
          <w:tab/>
        </w:r>
        <w:r>
          <w:fldChar w:fldCharType="begin"/>
        </w:r>
        <w:r>
          <w:instrText xml:space="preserve"> PAGEREF _Toc24117 \h </w:instrText>
        </w:r>
        <w:r>
          <w:fldChar w:fldCharType="separate"/>
        </w:r>
        <w:r>
          <w:t>68</w:t>
        </w:r>
        <w:r>
          <w:fldChar w:fldCharType="end"/>
        </w:r>
      </w:hyperlink>
    </w:p>
    <w:p>
      <w:pPr>
        <w:pStyle w:val="TOC2"/>
        <w:tabs>
          <w:tab w:val="right" w:leader="dot" w:pos="8306"/>
        </w:tabs>
      </w:pPr>
      <w:hyperlink w:anchor="_Toc21209" w:history="1">
        <w:r>
          <w:rPr>
            <w:rFonts w:ascii="仿宋" w:eastAsia="仿宋" w:hAnsi="仿宋" w:cs="仿宋" w:hint="eastAsia"/>
            <w:lang w:eastAsia="zh-CN"/>
          </w:rPr>
          <w:t>(二)、土建工程建设指标</w:t>
        </w:r>
        <w:r>
          <w:tab/>
        </w:r>
        <w:r>
          <w:fldChar w:fldCharType="begin"/>
        </w:r>
        <w:r>
          <w:instrText xml:space="preserve"> PAGEREF _Toc21209 \h </w:instrText>
        </w:r>
        <w:r>
          <w:fldChar w:fldCharType="separate"/>
        </w:r>
        <w:r>
          <w:t>72</w:t>
        </w:r>
        <w:r>
          <w:fldChar w:fldCharType="end"/>
        </w:r>
      </w:hyperlink>
    </w:p>
    <w:p>
      <w:pPr>
        <w:pStyle w:val="TOC1"/>
        <w:tabs>
          <w:tab w:val="right" w:leader="dot" w:pos="8306"/>
        </w:tabs>
      </w:pPr>
      <w:hyperlink w:anchor="_Toc22458" w:history="1">
        <w:r>
          <w:rPr>
            <w:rFonts w:ascii="仿宋" w:eastAsia="仿宋" w:hAnsi="仿宋" w:cs="仿宋" w:hint="eastAsia"/>
            <w:lang w:eastAsia="zh-CN"/>
          </w:rPr>
          <w:t>十六、供应链管理</w:t>
        </w:r>
        <w:r>
          <w:tab/>
        </w:r>
        <w:r>
          <w:fldChar w:fldCharType="begin"/>
        </w:r>
        <w:r>
          <w:instrText xml:space="preserve"> PAGEREF _Toc22458 \h </w:instrText>
        </w:r>
        <w:r>
          <w:fldChar w:fldCharType="separate"/>
        </w:r>
        <w:r>
          <w:t>73</w:t>
        </w:r>
        <w:r>
          <w:fldChar w:fldCharType="end"/>
        </w:r>
      </w:hyperlink>
    </w:p>
    <w:p>
      <w:pPr>
        <w:pStyle w:val="TOC2"/>
        <w:tabs>
          <w:tab w:val="right" w:leader="dot" w:pos="8306"/>
        </w:tabs>
      </w:pPr>
      <w:hyperlink w:anchor="_Toc9311" w:history="1">
        <w:r>
          <w:rPr>
            <w:rFonts w:ascii="仿宋" w:eastAsia="仿宋" w:hAnsi="仿宋" w:cs="仿宋" w:hint="eastAsia"/>
            <w:lang w:eastAsia="zh-CN"/>
          </w:rPr>
          <w:t>(一)、供应链战略规划</w:t>
        </w:r>
        <w:r>
          <w:tab/>
        </w:r>
        <w:r>
          <w:fldChar w:fldCharType="begin"/>
        </w:r>
        <w:r>
          <w:instrText xml:space="preserve"> PAGEREF _Toc9311 \h </w:instrText>
        </w:r>
        <w:r>
          <w:fldChar w:fldCharType="separate"/>
        </w:r>
        <w:r>
          <w:t>73</w:t>
        </w:r>
        <w:r>
          <w:fldChar w:fldCharType="end"/>
        </w:r>
      </w:hyperlink>
    </w:p>
    <w:p>
      <w:pPr>
        <w:pStyle w:val="TOC2"/>
        <w:tabs>
          <w:tab w:val="right" w:leader="dot" w:pos="8306"/>
        </w:tabs>
      </w:pPr>
      <w:hyperlink w:anchor="_Toc24964" w:history="1">
        <w:r>
          <w:rPr>
            <w:rFonts w:ascii="仿宋" w:eastAsia="仿宋" w:hAnsi="仿宋" w:cs="仿宋" w:hint="eastAsia"/>
            <w:lang w:eastAsia="zh-CN"/>
          </w:rPr>
          <w:t>(二)、供应商选择与合作</w:t>
        </w:r>
        <w:r>
          <w:tab/>
        </w:r>
        <w:r>
          <w:fldChar w:fldCharType="begin"/>
        </w:r>
        <w:r>
          <w:instrText xml:space="preserve"> PAGEREF _Toc24964 \h </w:instrText>
        </w:r>
        <w:r>
          <w:fldChar w:fldCharType="separate"/>
        </w:r>
        <w:r>
          <w:t>75</w:t>
        </w:r>
        <w:r>
          <w:fldChar w:fldCharType="end"/>
        </w:r>
      </w:hyperlink>
    </w:p>
    <w:p>
      <w:pPr>
        <w:pStyle w:val="TOC2"/>
        <w:tabs>
          <w:tab w:val="right" w:leader="dot" w:pos="8306"/>
        </w:tabs>
      </w:pPr>
      <w:hyperlink w:anchor="_Toc25090" w:history="1">
        <w:r>
          <w:rPr>
            <w:rFonts w:ascii="仿宋" w:eastAsia="仿宋" w:hAnsi="仿宋" w:cs="仿宋" w:hint="eastAsia"/>
            <w:lang w:eastAsia="zh-CN"/>
          </w:rPr>
          <w:t>(三)、物流与库存管理</w:t>
        </w:r>
        <w:r>
          <w:tab/>
        </w:r>
        <w:r>
          <w:fldChar w:fldCharType="begin"/>
        </w:r>
        <w:r>
          <w:instrText xml:space="preserve"> PAGEREF _Toc25090 \h </w:instrText>
        </w:r>
        <w:r>
          <w:fldChar w:fldCharType="separate"/>
        </w:r>
        <w:r>
          <w:t>76</w:t>
        </w:r>
        <w:r>
          <w:fldChar w:fldCharType="end"/>
        </w:r>
      </w:hyperlink>
    </w:p>
    <w:p>
      <w:pPr>
        <w:pStyle w:val="TOC1"/>
        <w:tabs>
          <w:tab w:val="right" w:leader="dot" w:pos="8306"/>
        </w:tabs>
      </w:pPr>
      <w:hyperlink w:anchor="_Toc5428" w:history="1">
        <w:r>
          <w:rPr>
            <w:rFonts w:ascii="仿宋" w:eastAsia="仿宋" w:hAnsi="仿宋" w:cs="仿宋" w:hint="eastAsia"/>
            <w:lang w:eastAsia="zh-CN"/>
          </w:rPr>
          <w:t>十七、营销与推广策略</w:t>
        </w:r>
        <w:r>
          <w:tab/>
        </w:r>
        <w:r>
          <w:fldChar w:fldCharType="begin"/>
        </w:r>
        <w:r>
          <w:instrText xml:space="preserve"> PAGEREF _Toc5428 \h </w:instrText>
        </w:r>
        <w:r>
          <w:fldChar w:fldCharType="separate"/>
        </w:r>
        <w:r>
          <w:t>77</w:t>
        </w:r>
        <w:r>
          <w:fldChar w:fldCharType="end"/>
        </w:r>
      </w:hyperlink>
    </w:p>
    <w:p>
      <w:pPr>
        <w:pStyle w:val="TOC2"/>
        <w:tabs>
          <w:tab w:val="right" w:leader="dot" w:pos="8306"/>
        </w:tabs>
      </w:pPr>
      <w:hyperlink w:anchor="_Toc2124" w:history="1">
        <w:r>
          <w:rPr>
            <w:rFonts w:ascii="仿宋" w:eastAsia="仿宋" w:hAnsi="仿宋" w:cs="仿宋" w:hint="eastAsia"/>
            <w:lang w:eastAsia="zh-CN"/>
          </w:rPr>
          <w:t>(一)、产品/服务定位与特点</w:t>
        </w:r>
        <w:r>
          <w:tab/>
        </w:r>
        <w:r>
          <w:fldChar w:fldCharType="begin"/>
        </w:r>
        <w:r>
          <w:instrText xml:space="preserve"> PAGEREF _Toc2124 \h </w:instrText>
        </w:r>
        <w:r>
          <w:fldChar w:fldCharType="separate"/>
        </w:r>
        <w:r>
          <w:t>77</w:t>
        </w:r>
        <w:r>
          <w:fldChar w:fldCharType="end"/>
        </w:r>
      </w:hyperlink>
    </w:p>
    <w:p>
      <w:pPr>
        <w:pStyle w:val="TOC2"/>
        <w:tabs>
          <w:tab w:val="right" w:leader="dot" w:pos="8306"/>
        </w:tabs>
      </w:pPr>
      <w:hyperlink w:anchor="_Toc18663" w:history="1">
        <w:r>
          <w:rPr>
            <w:rFonts w:ascii="仿宋" w:eastAsia="仿宋" w:hAnsi="仿宋" w:cs="仿宋" w:hint="eastAsia"/>
            <w:lang w:eastAsia="zh-CN"/>
          </w:rPr>
          <w:t>(二)、市场定位与竞争分析</w:t>
        </w:r>
        <w:r>
          <w:tab/>
        </w:r>
        <w:r>
          <w:fldChar w:fldCharType="begin"/>
        </w:r>
        <w:r>
          <w:instrText xml:space="preserve"> PAGEREF _Toc18663 \h </w:instrText>
        </w:r>
        <w:r>
          <w:fldChar w:fldCharType="separate"/>
        </w:r>
        <w:r>
          <w:t>79</w:t>
        </w:r>
        <w:r>
          <w:fldChar w:fldCharType="end"/>
        </w:r>
      </w:hyperlink>
    </w:p>
    <w:p>
      <w:pPr>
        <w:pStyle w:val="TOC2"/>
        <w:tabs>
          <w:tab w:val="right" w:leader="dot" w:pos="8306"/>
        </w:tabs>
      </w:pPr>
      <w:hyperlink w:anchor="_Toc14750" w:history="1">
        <w:r>
          <w:rPr>
            <w:rFonts w:ascii="仿宋" w:eastAsia="仿宋" w:hAnsi="仿宋" w:cs="仿宋" w:hint="eastAsia"/>
            <w:lang w:eastAsia="zh-CN"/>
          </w:rPr>
          <w:t>(三)、营销渠道与策略</w:t>
        </w:r>
        <w:r>
          <w:tab/>
        </w:r>
        <w:r>
          <w:fldChar w:fldCharType="begin"/>
        </w:r>
        <w:r>
          <w:instrText xml:space="preserve"> PAGEREF _Toc14750 \h </w:instrText>
        </w:r>
        <w:r>
          <w:fldChar w:fldCharType="separate"/>
        </w:r>
        <w:r>
          <w:t>80</w:t>
        </w:r>
        <w:r>
          <w:fldChar w:fldCharType="end"/>
        </w:r>
      </w:hyperlink>
    </w:p>
    <w:p>
      <w:pPr>
        <w:pStyle w:val="TOC2"/>
        <w:tabs>
          <w:tab w:val="right" w:leader="dot" w:pos="8306"/>
        </w:tabs>
      </w:pPr>
      <w:hyperlink w:anchor="_Toc3919" w:history="1">
        <w:r>
          <w:rPr>
            <w:rFonts w:ascii="仿宋" w:eastAsia="仿宋" w:hAnsi="仿宋" w:cs="仿宋" w:hint="eastAsia"/>
            <w:lang w:eastAsia="zh-CN"/>
          </w:rPr>
          <w:t>(四)、推广与宣传活动</w:t>
        </w:r>
        <w:r>
          <w:tab/>
        </w:r>
        <w:r>
          <w:fldChar w:fldCharType="begin"/>
        </w:r>
        <w:r>
          <w:instrText xml:space="preserve"> PAGEREF _Toc3919 \h </w:instrText>
        </w:r>
        <w:r>
          <w:fldChar w:fldCharType="separate"/>
        </w:r>
        <w:r>
          <w:t>81</w:t>
        </w:r>
        <w:r>
          <w:fldChar w:fldCharType="end"/>
        </w:r>
      </w:hyperlink>
    </w:p>
    <w:p>
      <w:pPr>
        <w:pStyle w:val="TOC1"/>
        <w:tabs>
          <w:tab w:val="right" w:leader="dot" w:pos="8306"/>
        </w:tabs>
      </w:pPr>
      <w:hyperlink w:anchor="_Toc6255" w:history="1">
        <w:r>
          <w:rPr>
            <w:rFonts w:ascii="仿宋" w:eastAsia="仿宋" w:hAnsi="仿宋" w:cs="仿宋" w:hint="eastAsia"/>
            <w:lang w:eastAsia="zh-CN"/>
          </w:rPr>
          <w:t>十八、压力仪表项目治理与监督</w:t>
        </w:r>
        <w:r>
          <w:tab/>
        </w:r>
        <w:r>
          <w:fldChar w:fldCharType="begin"/>
        </w:r>
        <w:r>
          <w:instrText xml:space="preserve"> PAGEREF _Toc6255 \h </w:instrText>
        </w:r>
        <w:r>
          <w:fldChar w:fldCharType="separate"/>
        </w:r>
        <w:r>
          <w:t>86</w:t>
        </w:r>
        <w:r>
          <w:fldChar w:fldCharType="end"/>
        </w:r>
      </w:hyperlink>
    </w:p>
    <w:p>
      <w:pPr>
        <w:pStyle w:val="TOC2"/>
        <w:tabs>
          <w:tab w:val="right" w:leader="dot" w:pos="8306"/>
        </w:tabs>
      </w:pPr>
      <w:hyperlink w:anchor="_Toc6504" w:history="1">
        <w:r>
          <w:rPr>
            <w:rFonts w:ascii="仿宋" w:eastAsia="仿宋" w:hAnsi="仿宋" w:cs="仿宋" w:hint="eastAsia"/>
            <w:lang w:eastAsia="zh-CN"/>
          </w:rPr>
          <w:t>(一)、压力仪表项目治理结构</w:t>
        </w:r>
        <w:r>
          <w:tab/>
        </w:r>
        <w:r>
          <w:fldChar w:fldCharType="begin"/>
        </w:r>
        <w:r>
          <w:instrText xml:space="preserve"> PAGEREF _Toc6504 \h </w:instrText>
        </w:r>
        <w:r>
          <w:fldChar w:fldCharType="separate"/>
        </w:r>
        <w:r>
          <w:t>86</w:t>
        </w:r>
        <w:r>
          <w:fldChar w:fldCharType="end"/>
        </w:r>
      </w:hyperlink>
    </w:p>
    <w:p>
      <w:pPr>
        <w:pStyle w:val="TOC2"/>
        <w:tabs>
          <w:tab w:val="right" w:leader="dot" w:pos="8306"/>
        </w:tabs>
      </w:pPr>
      <w:hyperlink w:anchor="_Toc20639" w:history="1">
        <w:r>
          <w:rPr>
            <w:rFonts w:ascii="仿宋" w:eastAsia="仿宋" w:hAnsi="仿宋" w:cs="仿宋" w:hint="eastAsia"/>
            <w:lang w:eastAsia="zh-CN"/>
          </w:rPr>
          <w:t>(二)、监督与审计</w:t>
        </w:r>
        <w:r>
          <w:tab/>
        </w:r>
        <w:r>
          <w:fldChar w:fldCharType="begin"/>
        </w:r>
        <w:r>
          <w:instrText xml:space="preserve"> PAGEREF _Toc20639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34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46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压力仪表项目的技术管理特点体现在其创新导向。通过引入最先进的技术趋势和解决方案，压力仪表项目致力于提升科技含量、提高质量和效率水平。这意味着我们将采用最新的工具和方法，确保压力仪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压力仪表项目技术管理的显著特征。通过整合不同领域的技术资源，我们实现了跨学科的协同工作。这有助于优化技术架构，提高整体效能。此外，整合性策略还促进了不同技术团队之间的紧密沟通和高效合作，确保压力仪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压力仪表项目所采用的技术。通过不断优化技术方案，压力仪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压力仪表项目团队将在压力仪表项目初期识别可能的技术风险，并采取相应的预防和应对措施。通过建立健全的风险评估机制，压力仪表项目能够在实施过程中及时发现并解决潜在的技术问题，保障压力仪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压力仪表项目中，技术将成为压力仪表项目成功的有力支持。这一深度剖析揭示了技术管理在压力仪表项目实施中的关键作用，为压力仪表项目的技术基础奠定了坚实的基础。</w:t>
      </w:r>
    </w:p>
    <w:p>
      <w:pPr>
        <w:pStyle w:val="Heading2"/>
        <w:ind w:firstLine="560" w:firstLineChars="200"/>
        <w:rPr>
          <w:rFonts w:ascii="仿宋" w:eastAsia="仿宋" w:hAnsi="仿宋" w:cs="仿宋" w:hint="eastAsia"/>
          <w:sz w:val="28"/>
          <w:lang w:eastAsia="zh-CN"/>
        </w:rPr>
      </w:pPr>
      <w:bookmarkStart w:id="4" w:name="_Toc29126"/>
      <w:r>
        <w:rPr>
          <w:rFonts w:ascii="仿宋" w:eastAsia="仿宋" w:hAnsi="仿宋" w:cs="仿宋" w:hint="eastAsia"/>
          <w:sz w:val="28"/>
          <w:lang w:eastAsia="zh-CN"/>
        </w:rPr>
        <w:t>(二)、压力仪表项目工艺技术设计方案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压力仪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压力仪表项目将严格按照相关行业规范要求进行组织。通过有效控制产品质量，压力仪表项目将致力于为顾客提供优质的压力仪表项目产品和良好的服务。这体现了压力仪表项目对于生产活动合规性和质量标准的高度重视，为压力仪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压力仪表项目注重生态效益和清洁生产原则。压力仪表项目建设将紧密结合地方特色经济发展，与社会经济发展规划和区域环境保护规划方案相协调一致。通过与当地区域自然生态系统的结合，压力仪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压力仪表项目产品具有多样化的客户需求和个性化的特点。因此，压力仪表项目产品规格品种多样，且单批生产数量较小。为满足这一特点，压力仪表项目承办单位将建设先进的柔性制造生产线。通过广泛应用柔性制造技术，压力仪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压力仪表项目采用的技术具有较高的技术含量和自动化水平，处于国内先进水平。这一技术选用不仅体现了对生产效率、质量和环境友好性的高标准要求，同时为压力仪表项目的可持续发展奠定了坚实的基础。</w:t>
      </w:r>
    </w:p>
    <w:p>
      <w:pPr>
        <w:pStyle w:val="Heading2"/>
        <w:ind w:firstLine="560" w:firstLineChars="200"/>
        <w:rPr>
          <w:rFonts w:ascii="仿宋" w:eastAsia="仿宋" w:hAnsi="仿宋" w:cs="仿宋" w:hint="eastAsia"/>
          <w:sz w:val="28"/>
          <w:lang w:eastAsia="zh-CN"/>
        </w:rPr>
      </w:pPr>
      <w:bookmarkStart w:id="5" w:name="_Toc1810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为确保压力仪表项目的高效生产和技术实施，我们制定了一套精心设计的设备选型方案，以满足压力仪表项目生产、质量和环保的要求。该方案的主要特点如下：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压力仪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针对压力仪表项目产品的多样性和小批量生产的特点，我们将建设柔性制造生产线。通过在设备选型中考虑柔性制造技术，可以灵活应对不同产品规格和生产需求，实现生产线的高度灵活性和适应性。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3871"/>
      <w:r>
        <w:rPr>
          <w:rFonts w:ascii="仿宋" w:eastAsia="仿宋" w:hAnsi="仿宋" w:cs="仿宋" w:hint="eastAsia"/>
          <w:sz w:val="28"/>
          <w:lang w:eastAsia="zh-CN"/>
        </w:rPr>
        <w:t>二、压力仪表项目文档管理</w:t>
      </w:r>
      <w:bookmarkEnd w:id="6"/>
    </w:p>
    <w:p>
      <w:pPr>
        <w:pStyle w:val="Heading2"/>
        <w:rPr>
          <w:rFonts w:ascii="仿宋" w:eastAsia="仿宋" w:hAnsi="仿宋" w:cs="仿宋" w:hint="eastAsia"/>
          <w:lang w:eastAsia="zh-CN"/>
        </w:rPr>
      </w:pPr>
      <w:bookmarkStart w:id="7" w:name="_Toc27002"/>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压力仪表项目高度重视文档的质量和准确性，以支持压力仪表项目的各项活动和决策。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仪表项目文档的编制始于压力仪表项目计划的初期，我们制定了详细的文档编制计划，明确了每个文档的内容、格式和编写责任人。在压力仪表项目启动阶段，我们首先编制了压力仪表项目章程，明确定义了压力仪表项目的目标、范围、风险等关键要素。随后，压力仪表项目团队根据计划陆续编制了需求文档、设计文档、测试文档等各类文档，确保压力仪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压力仪表项目管理中的重要环节，旨在确保压力仪表项目文档符合质量标准和压力仪表项目需求。在压力仪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除了内部审查，我们还进行了外部审查，邀请压力仪表项目相关利益方和专业领域的专家对文档进行独立审查。这有助于获取更全面、客观的反馈，确保压力仪表项目文档不仅符合内部标准，也满足外部需求。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压力仪表项目在文档编制与审查方面建立了严格的管理机制，通过规范的流程和多维度的审查，确保压力仪表项目文档的质量、准确性和可靠性，为压力仪表项目的顺利推进提供了有力支持。</w:t>
      </w:r>
    </w:p>
    <w:p>
      <w:pPr>
        <w:pStyle w:val="Heading2"/>
        <w:ind w:firstLine="560" w:firstLineChars="200"/>
        <w:rPr>
          <w:rFonts w:ascii="仿宋" w:eastAsia="仿宋" w:hAnsi="仿宋" w:cs="仿宋" w:hint="eastAsia"/>
          <w:sz w:val="28"/>
          <w:lang w:eastAsia="zh-CN"/>
        </w:rPr>
      </w:pPr>
      <w:bookmarkStart w:id="8" w:name="_Toc26022"/>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在压力仪表项目中，我们致力于优化文档发布与分发过程，以确保信息的高效传递和团队间协作的顺畅进行。以下是我们采取的关键优化策略：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我们通过多渠道发布文档，包括电子邮件、压力仪表项目管理平台、内部网站等，以满足不同团队成员的偏好和需求。多渠道发布确保了信息的全面覆盖。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我们采用了精细的权限控制，确保只有授权人员可以访问敏感信息。这种安全措施保护了压力仪表项目文档的机密性，防止了未经授权的信息泄露。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7674"/>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文档存档与归档是压力仪表项目生命周期中一个至关重要的环节，直接关系到压力仪表项目信息的长期保存和历史记录的完整性。在压力仪表项目中，我们实施了一系列有效的文档存档与归档管理策略：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36"/>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17190"/>
      <w:r>
        <w:rPr>
          <w:rFonts w:ascii="仿宋" w:eastAsia="仿宋" w:hAnsi="仿宋" w:cs="仿宋" w:hint="eastAsia"/>
          <w:lang w:eastAsia="zh-CN"/>
        </w:rPr>
        <w:t>(一)、压力仪表行业分析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压力仪表行业一直以来都是市场的关注焦点。行业内的发展趋势、竞争态势以及潜在机会都对压力仪表项目的推进产生深远的影响。通过深入研究行业的整体概貌，我们将更好地理解行业的核心特征，为压力仪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力仪表行业，技术一直是推动创新和发展的关键因素。我们将对当前技术趋势进行详尽分析，包括但不限于人工智能、大数据应用、先进制造技术等。这有助于压力仪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压力仪表项目成功的基础。我们将对主要竞争对手进行深入研究，包括其市场份额、产品特点、市场定位等。通过全面了解竞争对手的优势和劣势，压力仪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3765"/>
      <w:r>
        <w:rPr>
          <w:rFonts w:ascii="仿宋" w:eastAsia="仿宋" w:hAnsi="仿宋" w:cs="仿宋" w:hint="eastAsia"/>
          <w:sz w:val="28"/>
          <w:lang w:eastAsia="zh-CN"/>
        </w:rPr>
        <w:t>(二)、压力仪表市场分析预测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通过对市场规模的深入调研，我们将预测压力仪表市场未来的增长趋势。这包括市场的整体规模、各细分领域的发展趋势等。压力仪表项目可以根据市场的扩张速度和潜在机会，制定更符合市场需求的发展策略。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压力仪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压力仪表项目实施过程中需要充分考虑的因素。我们将对市场风险进行全面评估，包括但不限于政策法规风险、市场竞争风险、技术变革风险等。通过对潜在风险的深入分析，压力仪表项目可以制定相应的风险缓解策略，降低不确定性对压力仪表项目的影响。</w:t>
      </w:r>
    </w:p>
    <w:p>
      <w:pPr>
        <w:pStyle w:val="Heading1"/>
        <w:ind w:firstLine="560" w:firstLineChars="200"/>
        <w:rPr>
          <w:rFonts w:ascii="仿宋" w:eastAsia="仿宋" w:hAnsi="仿宋" w:cs="仿宋" w:hint="eastAsia"/>
          <w:sz w:val="28"/>
          <w:lang w:eastAsia="zh-CN"/>
        </w:rPr>
      </w:pPr>
      <w:bookmarkStart w:id="13" w:name="_Toc18965"/>
      <w:r>
        <w:rPr>
          <w:rFonts w:ascii="仿宋" w:eastAsia="仿宋" w:hAnsi="仿宋" w:cs="仿宋" w:hint="eastAsia"/>
          <w:sz w:val="28"/>
          <w:lang w:eastAsia="zh-CN"/>
        </w:rPr>
        <w:t>四、压力仪表项目土建工程</w:t>
      </w:r>
      <w:bookmarkEnd w:id="13"/>
    </w:p>
    <w:p>
      <w:pPr>
        <w:pStyle w:val="Heading2"/>
        <w:rPr>
          <w:rFonts w:ascii="仿宋" w:eastAsia="仿宋" w:hAnsi="仿宋" w:cs="仿宋" w:hint="eastAsia"/>
          <w:lang w:eastAsia="zh-CN"/>
        </w:rPr>
      </w:pPr>
      <w:bookmarkStart w:id="14" w:name="_Toc27674"/>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在压力仪表项目的建筑工程设计中，我们将秉承一系列重要的设计原则，以确保压力仪表项目建筑在功能、美观、可持续性等方面达到最佳效果。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首要原则是确保建筑的功能性得到最大化的发挥。我们将充分理解压力仪表项目的实际需求，合理布局各个功能区域，保证建筑在满足业务需求的同时，提供高效的工作环境。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在建筑设计中，我们将综合考虑建设和运营成本。通过精细的经济效益分析，确保设计方案在高效利用资源的同时，对压力仪表项目的长期盈利能力有积极的贡献。</w:t>
      </w:r>
    </w:p>
    <w:p>
      <w:pPr>
        <w:pStyle w:val="Heading2"/>
        <w:ind w:firstLine="560" w:firstLineChars="200"/>
        <w:rPr>
          <w:rFonts w:ascii="仿宋" w:eastAsia="仿宋" w:hAnsi="仿宋" w:cs="仿宋" w:hint="eastAsia"/>
          <w:sz w:val="28"/>
          <w:lang w:eastAsia="zh-CN"/>
        </w:rPr>
      </w:pPr>
      <w:bookmarkStart w:id="15" w:name="_Toc16044"/>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力仪表项目的土建工程设计中，我们将精准设定设计年限，结合压力仪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压力仪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31553"/>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压力仪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压力仪表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压力仪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19987"/>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本期工程压力仪表项目预计总建筑面积XXX平方米，其中：计容建筑面积XXX平方米，计划建筑工程投资XX万元，占压力仪表项目总投资的XX%。</w:t>
      </w:r>
    </w:p>
    <w:p>
      <w:pPr>
        <w:pStyle w:val="Heading1"/>
        <w:ind w:firstLine="560" w:firstLineChars="200"/>
        <w:rPr>
          <w:rFonts w:ascii="仿宋" w:eastAsia="仿宋" w:hAnsi="仿宋" w:cs="仿宋" w:hint="eastAsia"/>
          <w:sz w:val="28"/>
          <w:lang w:eastAsia="zh-CN"/>
        </w:rPr>
      </w:pPr>
      <w:bookmarkStart w:id="18" w:name="_Toc2972"/>
      <w:r>
        <w:rPr>
          <w:rFonts w:ascii="仿宋" w:eastAsia="仿宋" w:hAnsi="仿宋" w:cs="仿宋" w:hint="eastAsia"/>
          <w:sz w:val="28"/>
          <w:lang w:eastAsia="zh-CN"/>
        </w:rPr>
        <w:t>五、压力仪表项目建设单位说明</w:t>
      </w:r>
      <w:bookmarkEnd w:id="18"/>
    </w:p>
    <w:p>
      <w:pPr>
        <w:pStyle w:val="Heading2"/>
        <w:rPr>
          <w:rFonts w:ascii="仿宋" w:eastAsia="仿宋" w:hAnsi="仿宋" w:cs="仿宋" w:hint="eastAsia"/>
          <w:lang w:eastAsia="zh-CN"/>
        </w:rPr>
      </w:pPr>
      <w:bookmarkStart w:id="19" w:name="_Toc498"/>
      <w:r>
        <w:rPr>
          <w:rFonts w:ascii="仿宋" w:eastAsia="仿宋" w:hAnsi="仿宋" w:cs="仿宋" w:hint="eastAsia"/>
          <w:lang w:eastAsia="zh-CN"/>
        </w:rPr>
        <w:t>(一)、压力仪表项目承办单位基本情况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24395"/>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压力仪表项目承办单位的XXXX，我们着眼于实现可持续的经济效益。通过技术创新和解决方案的提供，公司预计在压力仪表项目执行期间将获得可观的收入增长。这一收入来源主要包括压力仪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同时，我们注重成本控制和效率提升，以确保压力仪表项目的可持续盈利。透过精细的管理和资源优化，公司期望实现压力仪表项目利润最大化。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压力仪表项目实施进行全面的投资评估，包括压力仪表项目启动阶段的资金投入和后续运营成本。通过对压力仪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压力仪表项目实施过程中具备足够的资金流动性，公司将进行详尽的现金流分析。这包括资金需求的合理预测、压力仪表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https://d.book118.com/318014116042006031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压力仪表项目计划设计方案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压力仪表项目计划设计方案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压力仪表项目计划设计方案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压力仪表项目计划设计方案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压力仪表项目计划设计方案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压力仪表项目计划设计方案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压力仪表项目计划设计方案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压力仪表项目计划设计方案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压力仪表项目计划设计方案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压力仪表项目计划设计方案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压力仪表项目计划设计方案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压力仪表项目计划设计方案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压力仪表项目计划设计方案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压力仪表项目计划设计方案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压力仪表项目计划设计方案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压力仪表项目计划设计方案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压力仪表项目计划设计方案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DB3342"/>
    <w:rsid w:val="03DB33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8014116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2024-01-17T22:15:00Z</dcterms:created>
  <dcterms:modified xsi:type="dcterms:W3CDTF">2024-01-17T22:15:39Z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12586500C896494A8EDE73A984A8EE4F_11</vt:lpwstr>
  </property>
  <property fmtid="{D5CDD505-2E9C-101B-9397-08002B2CF9AE}" pid="3" name="KSOProductBuildVer">
    <vt:lpwstr>2052-12.1.0.16120</vt:lpwstr>
  </property>
</Properties>
</file>