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A6D83" w:rsidP="003A6D83" w14:paraId="783B583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A6D83">
        <w:rPr>
          <w:rFonts w:ascii="华文中宋" w:eastAsia="华文中宋" w:hAnsi="华文中宋"/>
          <w:b/>
          <w:sz w:val="30"/>
        </w:rPr>
        <w:t>2024</w:t>
      </w:r>
      <w:r w:rsidRPr="003A6D83">
        <w:rPr>
          <w:rFonts w:ascii="华文中宋" w:eastAsia="华文中宋" w:hAnsi="华文中宋"/>
          <w:b/>
          <w:sz w:val="30"/>
        </w:rPr>
        <w:t>江西吉安市安福县招聘高中教师</w:t>
      </w:r>
      <w:r w:rsidRPr="003A6D83">
        <w:rPr>
          <w:rFonts w:ascii="华文中宋" w:eastAsia="华文中宋" w:hAnsi="华文中宋"/>
          <w:b/>
          <w:sz w:val="30"/>
        </w:rPr>
        <w:t>20</w:t>
      </w:r>
      <w:r w:rsidRPr="003A6D83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7B4F48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414B25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90A4C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362F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08C6A1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473230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6B6CB7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44D9E9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6D80AE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2761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56D89D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4F166D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2A6392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48FCCF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25AB97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42E486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3FA71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EFD9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1173DF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256207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3CBCE3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3576BA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6D19D9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96FD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5991C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5DDB06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36A0A4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4BC5BF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7C4B14C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6769B0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5CB52D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2D967A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00DC95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972A8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EC5B2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6774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28EC9D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https://d.book118.com/318023136045006032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paraId="7FEF28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6D83" w14:paraId="04D402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paraId="14EFB2E6" w14:textId="50D9CB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6D83" w14:paraId="3EE41D6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paraId="4BBFD8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6D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textId="50D9CB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6D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6D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:rsidP="00683DD2" w14:textId="50D9CB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6D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paraId="514A1E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paraId="7A3F2C3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paraId="312258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3A6D83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BAB40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3A6D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A6D83"/>
    <w:rPr>
      <w:sz w:val="18"/>
      <w:szCs w:val="18"/>
    </w:rPr>
  </w:style>
  <w:style w:type="paragraph" w:styleId="Footer">
    <w:name w:val="footer"/>
    <w:basedOn w:val="Normal"/>
    <w:link w:val="a0"/>
    <w:rsid w:val="003A6D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A6D83"/>
    <w:rPr>
      <w:sz w:val="18"/>
      <w:szCs w:val="18"/>
    </w:rPr>
  </w:style>
  <w:style w:type="character" w:styleId="PageNumber">
    <w:name w:val="page number"/>
    <w:basedOn w:val="DefaultParagraphFont"/>
    <w:rsid w:val="003A6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18023136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3163</Words>
  <Characters>18032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