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剃须刀项目规划设计方案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3" w:history="1">
        <w:r>
          <w:rPr>
            <w:rFonts w:ascii="仿宋" w:eastAsia="仿宋" w:hAnsi="仿宋" w:cs="仿宋" w:hint="eastAsia"/>
            <w:lang w:eastAsia="zh-CN"/>
          </w:rPr>
          <w:t>序言</w:t>
        </w:r>
        <w:r>
          <w:tab/>
        </w:r>
        <w:r>
          <w:fldChar w:fldCharType="begin"/>
        </w:r>
        <w:r>
          <w:instrText xml:space="preserve"> PAGEREF _Toc493 \h </w:instrText>
        </w:r>
        <w:r>
          <w:fldChar w:fldCharType="separate"/>
        </w:r>
        <w:r>
          <w:t>4</w:t>
        </w:r>
        <w:r>
          <w:fldChar w:fldCharType="end"/>
        </w:r>
      </w:hyperlink>
    </w:p>
    <w:p>
      <w:pPr>
        <w:pStyle w:val="TOC1"/>
        <w:tabs>
          <w:tab w:val="right" w:leader="dot" w:pos="8306"/>
        </w:tabs>
      </w:pPr>
      <w:hyperlink w:anchor="_Toc18249" w:history="1">
        <w:r>
          <w:rPr>
            <w:rFonts w:ascii="仿宋" w:eastAsia="仿宋" w:hAnsi="仿宋" w:cs="仿宋" w:hint="eastAsia"/>
            <w:lang w:eastAsia="zh-CN"/>
          </w:rPr>
          <w:t>一、技术创新风险的探讨</w:t>
        </w:r>
        <w:r>
          <w:tab/>
        </w:r>
        <w:r>
          <w:fldChar w:fldCharType="begin"/>
        </w:r>
        <w:r>
          <w:instrText xml:space="preserve"> PAGEREF _Toc18249 \h </w:instrText>
        </w:r>
        <w:r>
          <w:fldChar w:fldCharType="separate"/>
        </w:r>
        <w:r>
          <w:t>4</w:t>
        </w:r>
        <w:r>
          <w:fldChar w:fldCharType="end"/>
        </w:r>
      </w:hyperlink>
    </w:p>
    <w:p>
      <w:pPr>
        <w:pStyle w:val="TOC2"/>
        <w:tabs>
          <w:tab w:val="right" w:leader="dot" w:pos="8306"/>
        </w:tabs>
      </w:pPr>
      <w:hyperlink w:anchor="_Toc12634" w:history="1">
        <w:r>
          <w:rPr>
            <w:rFonts w:ascii="仿宋" w:eastAsia="仿宋" w:hAnsi="仿宋" w:cs="仿宋" w:hint="eastAsia"/>
            <w:lang w:eastAsia="zh-CN"/>
          </w:rPr>
          <w:t>(一)、技术创新风险的探讨</w:t>
        </w:r>
        <w:r>
          <w:tab/>
        </w:r>
        <w:r>
          <w:fldChar w:fldCharType="begin"/>
        </w:r>
        <w:r>
          <w:instrText xml:space="preserve"> PAGEREF _Toc12634 \h </w:instrText>
        </w:r>
        <w:r>
          <w:fldChar w:fldCharType="separate"/>
        </w:r>
        <w:r>
          <w:t>4</w:t>
        </w:r>
        <w:r>
          <w:fldChar w:fldCharType="end"/>
        </w:r>
      </w:hyperlink>
    </w:p>
    <w:p>
      <w:pPr>
        <w:pStyle w:val="TOC1"/>
        <w:tabs>
          <w:tab w:val="right" w:leader="dot" w:pos="8306"/>
        </w:tabs>
      </w:pPr>
      <w:hyperlink w:anchor="_Toc29037" w:history="1">
        <w:r>
          <w:rPr>
            <w:rFonts w:ascii="仿宋" w:eastAsia="仿宋" w:hAnsi="仿宋" w:cs="仿宋" w:hint="eastAsia"/>
            <w:lang w:eastAsia="zh-CN"/>
          </w:rPr>
          <w:t>二、剃须刀项目风险管理方案</w:t>
        </w:r>
        <w:r>
          <w:tab/>
        </w:r>
        <w:r>
          <w:fldChar w:fldCharType="begin"/>
        </w:r>
        <w:r>
          <w:instrText xml:space="preserve"> PAGEREF _Toc29037 \h </w:instrText>
        </w:r>
        <w:r>
          <w:fldChar w:fldCharType="separate"/>
        </w:r>
        <w:r>
          <w:t>5</w:t>
        </w:r>
        <w:r>
          <w:fldChar w:fldCharType="end"/>
        </w:r>
      </w:hyperlink>
    </w:p>
    <w:p>
      <w:pPr>
        <w:pStyle w:val="TOC2"/>
        <w:tabs>
          <w:tab w:val="right" w:leader="dot" w:pos="8306"/>
        </w:tabs>
      </w:pPr>
      <w:hyperlink w:anchor="_Toc28755" w:history="1">
        <w:r>
          <w:rPr>
            <w:rFonts w:ascii="仿宋" w:eastAsia="仿宋" w:hAnsi="仿宋" w:cs="仿宋" w:hint="eastAsia"/>
            <w:lang w:eastAsia="zh-CN"/>
          </w:rPr>
          <w:t>(一)、风险管理概述</w:t>
        </w:r>
        <w:r>
          <w:tab/>
        </w:r>
        <w:r>
          <w:fldChar w:fldCharType="begin"/>
        </w:r>
        <w:r>
          <w:instrText xml:space="preserve"> PAGEREF _Toc28755 \h </w:instrText>
        </w:r>
        <w:r>
          <w:fldChar w:fldCharType="separate"/>
        </w:r>
        <w:r>
          <w:t>5</w:t>
        </w:r>
        <w:r>
          <w:fldChar w:fldCharType="end"/>
        </w:r>
      </w:hyperlink>
    </w:p>
    <w:p>
      <w:pPr>
        <w:pStyle w:val="TOC2"/>
        <w:tabs>
          <w:tab w:val="right" w:leader="dot" w:pos="8306"/>
        </w:tabs>
      </w:pPr>
      <w:hyperlink w:anchor="_Toc18547" w:history="1">
        <w:r>
          <w:rPr>
            <w:rFonts w:ascii="仿宋" w:eastAsia="仿宋" w:hAnsi="仿宋" w:cs="仿宋" w:hint="eastAsia"/>
            <w:lang w:eastAsia="zh-CN"/>
          </w:rPr>
          <w:t>(二)、企业面临的风险</w:t>
        </w:r>
        <w:r>
          <w:tab/>
        </w:r>
        <w:r>
          <w:fldChar w:fldCharType="begin"/>
        </w:r>
        <w:r>
          <w:instrText xml:space="preserve"> PAGEREF _Toc18547 \h </w:instrText>
        </w:r>
        <w:r>
          <w:fldChar w:fldCharType="separate"/>
        </w:r>
        <w:r>
          <w:t>7</w:t>
        </w:r>
        <w:r>
          <w:fldChar w:fldCharType="end"/>
        </w:r>
      </w:hyperlink>
    </w:p>
    <w:p>
      <w:pPr>
        <w:pStyle w:val="TOC2"/>
        <w:tabs>
          <w:tab w:val="right" w:leader="dot" w:pos="8306"/>
        </w:tabs>
      </w:pPr>
      <w:hyperlink w:anchor="_Toc19208" w:history="1">
        <w:r>
          <w:rPr>
            <w:rFonts w:ascii="仿宋" w:eastAsia="仿宋" w:hAnsi="仿宋" w:cs="仿宋" w:hint="eastAsia"/>
            <w:lang w:eastAsia="zh-CN"/>
          </w:rPr>
          <w:t>(三)、风险成本与风险管理的目标</w:t>
        </w:r>
        <w:r>
          <w:tab/>
        </w:r>
        <w:r>
          <w:fldChar w:fldCharType="begin"/>
        </w:r>
        <w:r>
          <w:instrText xml:space="preserve"> PAGEREF _Toc19208 \h </w:instrText>
        </w:r>
        <w:r>
          <w:fldChar w:fldCharType="separate"/>
        </w:r>
        <w:r>
          <w:t>9</w:t>
        </w:r>
        <w:r>
          <w:fldChar w:fldCharType="end"/>
        </w:r>
      </w:hyperlink>
    </w:p>
    <w:p>
      <w:pPr>
        <w:pStyle w:val="TOC2"/>
        <w:tabs>
          <w:tab w:val="right" w:leader="dot" w:pos="8306"/>
        </w:tabs>
      </w:pPr>
      <w:hyperlink w:anchor="_Toc17945" w:history="1">
        <w:r>
          <w:rPr>
            <w:rFonts w:ascii="仿宋" w:eastAsia="仿宋" w:hAnsi="仿宋" w:cs="仿宋" w:hint="eastAsia"/>
            <w:lang w:eastAsia="zh-CN"/>
          </w:rPr>
          <w:t>(四)、人力资本风险分析</w:t>
        </w:r>
        <w:r>
          <w:tab/>
        </w:r>
        <w:r>
          <w:fldChar w:fldCharType="begin"/>
        </w:r>
        <w:r>
          <w:instrText xml:space="preserve"> PAGEREF _Toc17945 \h </w:instrText>
        </w:r>
        <w:r>
          <w:fldChar w:fldCharType="separate"/>
        </w:r>
        <w:r>
          <w:t>10</w:t>
        </w:r>
        <w:r>
          <w:fldChar w:fldCharType="end"/>
        </w:r>
      </w:hyperlink>
    </w:p>
    <w:p>
      <w:pPr>
        <w:pStyle w:val="TOC2"/>
        <w:tabs>
          <w:tab w:val="right" w:leader="dot" w:pos="8306"/>
        </w:tabs>
      </w:pPr>
      <w:hyperlink w:anchor="_Toc8549" w:history="1">
        <w:r>
          <w:rPr>
            <w:rFonts w:ascii="仿宋" w:eastAsia="仿宋" w:hAnsi="仿宋" w:cs="仿宋" w:hint="eastAsia"/>
            <w:lang w:eastAsia="zh-CN"/>
          </w:rPr>
          <w:t>(五)、风险识别</w:t>
        </w:r>
        <w:r>
          <w:tab/>
        </w:r>
        <w:r>
          <w:fldChar w:fldCharType="begin"/>
        </w:r>
        <w:r>
          <w:instrText xml:space="preserve"> PAGEREF _Toc8549 \h </w:instrText>
        </w:r>
        <w:r>
          <w:fldChar w:fldCharType="separate"/>
        </w:r>
        <w:r>
          <w:t>12</w:t>
        </w:r>
        <w:r>
          <w:fldChar w:fldCharType="end"/>
        </w:r>
      </w:hyperlink>
    </w:p>
    <w:p>
      <w:pPr>
        <w:pStyle w:val="TOC2"/>
        <w:tabs>
          <w:tab w:val="right" w:leader="dot" w:pos="8306"/>
        </w:tabs>
      </w:pPr>
      <w:hyperlink w:anchor="_Toc27447" w:history="1">
        <w:r>
          <w:rPr>
            <w:rFonts w:ascii="仿宋" w:eastAsia="仿宋" w:hAnsi="仿宋" w:cs="仿宋" w:hint="eastAsia"/>
            <w:lang w:eastAsia="zh-CN"/>
          </w:rPr>
          <w:t>(六)、风险管理的措施</w:t>
        </w:r>
        <w:r>
          <w:tab/>
        </w:r>
        <w:r>
          <w:fldChar w:fldCharType="begin"/>
        </w:r>
        <w:r>
          <w:instrText xml:space="preserve"> PAGEREF _Toc27447 \h </w:instrText>
        </w:r>
        <w:r>
          <w:fldChar w:fldCharType="separate"/>
        </w:r>
        <w:r>
          <w:t>15</w:t>
        </w:r>
        <w:r>
          <w:fldChar w:fldCharType="end"/>
        </w:r>
      </w:hyperlink>
    </w:p>
    <w:p>
      <w:pPr>
        <w:pStyle w:val="TOC1"/>
        <w:tabs>
          <w:tab w:val="right" w:leader="dot" w:pos="8306"/>
        </w:tabs>
      </w:pPr>
      <w:hyperlink w:anchor="_Toc30483" w:history="1">
        <w:r>
          <w:rPr>
            <w:rFonts w:ascii="仿宋" w:eastAsia="仿宋" w:hAnsi="仿宋" w:cs="仿宋" w:hint="eastAsia"/>
            <w:lang w:eastAsia="zh-CN"/>
          </w:rPr>
          <w:t>三、项目后期运营与拓展</w:t>
        </w:r>
        <w:r>
          <w:tab/>
        </w:r>
        <w:r>
          <w:fldChar w:fldCharType="begin"/>
        </w:r>
        <w:r>
          <w:instrText xml:space="preserve"> PAGEREF _Toc30483 \h </w:instrText>
        </w:r>
        <w:r>
          <w:fldChar w:fldCharType="separate"/>
        </w:r>
        <w:r>
          <w:t>17</w:t>
        </w:r>
        <w:r>
          <w:fldChar w:fldCharType="end"/>
        </w:r>
      </w:hyperlink>
    </w:p>
    <w:p>
      <w:pPr>
        <w:pStyle w:val="TOC2"/>
        <w:tabs>
          <w:tab w:val="right" w:leader="dot" w:pos="8306"/>
        </w:tabs>
      </w:pPr>
      <w:hyperlink w:anchor="_Toc25144" w:history="1">
        <w:r>
          <w:rPr>
            <w:rFonts w:ascii="仿宋" w:eastAsia="仿宋" w:hAnsi="仿宋" w:cs="仿宋" w:hint="eastAsia"/>
            <w:lang w:eastAsia="zh-CN"/>
          </w:rPr>
          <w:t>(一)、后期运营计划</w:t>
        </w:r>
        <w:r>
          <w:tab/>
        </w:r>
        <w:r>
          <w:fldChar w:fldCharType="begin"/>
        </w:r>
        <w:r>
          <w:instrText xml:space="preserve"> PAGEREF _Toc25144 \h </w:instrText>
        </w:r>
        <w:r>
          <w:fldChar w:fldCharType="separate"/>
        </w:r>
        <w:r>
          <w:t>17</w:t>
        </w:r>
        <w:r>
          <w:fldChar w:fldCharType="end"/>
        </w:r>
      </w:hyperlink>
    </w:p>
    <w:p>
      <w:pPr>
        <w:pStyle w:val="TOC2"/>
        <w:tabs>
          <w:tab w:val="right" w:leader="dot" w:pos="8306"/>
        </w:tabs>
      </w:pPr>
      <w:hyperlink w:anchor="_Toc21651" w:history="1">
        <w:r>
          <w:rPr>
            <w:rFonts w:ascii="仿宋" w:eastAsia="仿宋" w:hAnsi="仿宋" w:cs="仿宋" w:hint="eastAsia"/>
            <w:lang w:eastAsia="zh-CN"/>
          </w:rPr>
          <w:t>(二)、市场拓展与多元化发展</w:t>
        </w:r>
        <w:r>
          <w:tab/>
        </w:r>
        <w:r>
          <w:fldChar w:fldCharType="begin"/>
        </w:r>
        <w:r>
          <w:instrText xml:space="preserve"> PAGEREF _Toc21651 \h </w:instrText>
        </w:r>
        <w:r>
          <w:fldChar w:fldCharType="separate"/>
        </w:r>
        <w:r>
          <w:t>19</w:t>
        </w:r>
        <w:r>
          <w:fldChar w:fldCharType="end"/>
        </w:r>
      </w:hyperlink>
    </w:p>
    <w:p>
      <w:pPr>
        <w:pStyle w:val="TOC2"/>
        <w:tabs>
          <w:tab w:val="right" w:leader="dot" w:pos="8306"/>
        </w:tabs>
      </w:pPr>
      <w:hyperlink w:anchor="_Toc594" w:history="1">
        <w:r>
          <w:rPr>
            <w:rFonts w:ascii="仿宋" w:eastAsia="仿宋" w:hAnsi="仿宋" w:cs="仿宋" w:hint="eastAsia"/>
            <w:lang w:eastAsia="zh-CN"/>
          </w:rPr>
          <w:t>(三)、技术创新与升级计划</w:t>
        </w:r>
        <w:r>
          <w:tab/>
        </w:r>
        <w:r>
          <w:fldChar w:fldCharType="begin"/>
        </w:r>
        <w:r>
          <w:instrText xml:space="preserve"> PAGEREF _Toc594 \h </w:instrText>
        </w:r>
        <w:r>
          <w:fldChar w:fldCharType="separate"/>
        </w:r>
        <w:r>
          <w:t>20</w:t>
        </w:r>
        <w:r>
          <w:fldChar w:fldCharType="end"/>
        </w:r>
      </w:hyperlink>
    </w:p>
    <w:p>
      <w:pPr>
        <w:pStyle w:val="TOC1"/>
        <w:tabs>
          <w:tab w:val="right" w:leader="dot" w:pos="8306"/>
        </w:tabs>
      </w:pPr>
      <w:hyperlink w:anchor="_Toc18962" w:history="1">
        <w:r>
          <w:rPr>
            <w:rFonts w:ascii="仿宋" w:eastAsia="仿宋" w:hAnsi="仿宋" w:cs="仿宋" w:hint="eastAsia"/>
            <w:lang w:eastAsia="zh-CN"/>
          </w:rPr>
          <w:t>四、剃须刀项目建设内容</w:t>
        </w:r>
        <w:r>
          <w:tab/>
        </w:r>
        <w:r>
          <w:fldChar w:fldCharType="begin"/>
        </w:r>
        <w:r>
          <w:instrText xml:space="preserve"> PAGEREF _Toc18962 \h </w:instrText>
        </w:r>
        <w:r>
          <w:fldChar w:fldCharType="separate"/>
        </w:r>
        <w:r>
          <w:t>21</w:t>
        </w:r>
        <w:r>
          <w:fldChar w:fldCharType="end"/>
        </w:r>
      </w:hyperlink>
    </w:p>
    <w:p>
      <w:pPr>
        <w:pStyle w:val="TOC2"/>
        <w:tabs>
          <w:tab w:val="right" w:leader="dot" w:pos="8306"/>
        </w:tabs>
      </w:pPr>
      <w:hyperlink w:anchor="_Toc8588" w:history="1">
        <w:r>
          <w:rPr>
            <w:rFonts w:ascii="仿宋" w:eastAsia="仿宋" w:hAnsi="仿宋" w:cs="仿宋" w:hint="eastAsia"/>
            <w:lang w:eastAsia="zh-CN"/>
          </w:rPr>
          <w:t>(一)、建筑工程</w:t>
        </w:r>
        <w:r>
          <w:tab/>
        </w:r>
        <w:r>
          <w:fldChar w:fldCharType="begin"/>
        </w:r>
        <w:r>
          <w:instrText xml:space="preserve"> PAGEREF _Toc8588 \h </w:instrText>
        </w:r>
        <w:r>
          <w:fldChar w:fldCharType="separate"/>
        </w:r>
        <w:r>
          <w:t>21</w:t>
        </w:r>
        <w:r>
          <w:fldChar w:fldCharType="end"/>
        </w:r>
      </w:hyperlink>
    </w:p>
    <w:p>
      <w:pPr>
        <w:pStyle w:val="TOC2"/>
        <w:tabs>
          <w:tab w:val="right" w:leader="dot" w:pos="8306"/>
        </w:tabs>
      </w:pPr>
      <w:hyperlink w:anchor="_Toc27104" w:history="1">
        <w:r>
          <w:rPr>
            <w:rFonts w:ascii="仿宋" w:eastAsia="仿宋" w:hAnsi="仿宋" w:cs="仿宋" w:hint="eastAsia"/>
            <w:lang w:eastAsia="zh-CN"/>
          </w:rPr>
          <w:t>(二)、电气、自动控制系统</w:t>
        </w:r>
        <w:r>
          <w:tab/>
        </w:r>
        <w:r>
          <w:fldChar w:fldCharType="begin"/>
        </w:r>
        <w:r>
          <w:instrText xml:space="preserve"> PAGEREF _Toc27104 \h </w:instrText>
        </w:r>
        <w:r>
          <w:fldChar w:fldCharType="separate"/>
        </w:r>
        <w:r>
          <w:t>23</w:t>
        </w:r>
        <w:r>
          <w:fldChar w:fldCharType="end"/>
        </w:r>
      </w:hyperlink>
    </w:p>
    <w:p>
      <w:pPr>
        <w:pStyle w:val="TOC2"/>
        <w:tabs>
          <w:tab w:val="right" w:leader="dot" w:pos="8306"/>
        </w:tabs>
      </w:pPr>
      <w:hyperlink w:anchor="_Toc21452" w:history="1">
        <w:r>
          <w:rPr>
            <w:rFonts w:ascii="仿宋" w:eastAsia="仿宋" w:hAnsi="仿宋" w:cs="仿宋" w:hint="eastAsia"/>
            <w:lang w:eastAsia="zh-CN"/>
          </w:rPr>
          <w:t>(三)、通用及专用设备选择</w:t>
        </w:r>
        <w:r>
          <w:tab/>
        </w:r>
        <w:r>
          <w:fldChar w:fldCharType="begin"/>
        </w:r>
        <w:r>
          <w:instrText xml:space="preserve"> PAGEREF _Toc21452 \h </w:instrText>
        </w:r>
        <w:r>
          <w:fldChar w:fldCharType="separate"/>
        </w:r>
        <w:r>
          <w:t>25</w:t>
        </w:r>
        <w:r>
          <w:fldChar w:fldCharType="end"/>
        </w:r>
      </w:hyperlink>
    </w:p>
    <w:p>
      <w:pPr>
        <w:pStyle w:val="TOC2"/>
        <w:tabs>
          <w:tab w:val="right" w:leader="dot" w:pos="8306"/>
        </w:tabs>
      </w:pPr>
      <w:hyperlink w:anchor="_Toc32699" w:history="1">
        <w:r>
          <w:rPr>
            <w:rFonts w:ascii="仿宋" w:eastAsia="仿宋" w:hAnsi="仿宋" w:cs="仿宋" w:hint="eastAsia"/>
            <w:lang w:eastAsia="zh-CN"/>
          </w:rPr>
          <w:t>(四)、公共工程</w:t>
        </w:r>
        <w:r>
          <w:tab/>
        </w:r>
        <w:r>
          <w:fldChar w:fldCharType="begin"/>
        </w:r>
        <w:r>
          <w:instrText xml:space="preserve"> PAGEREF _Toc32699 \h </w:instrText>
        </w:r>
        <w:r>
          <w:fldChar w:fldCharType="separate"/>
        </w:r>
        <w:r>
          <w:t>27</w:t>
        </w:r>
        <w:r>
          <w:fldChar w:fldCharType="end"/>
        </w:r>
      </w:hyperlink>
    </w:p>
    <w:p>
      <w:pPr>
        <w:pStyle w:val="TOC1"/>
        <w:tabs>
          <w:tab w:val="right" w:leader="dot" w:pos="8306"/>
        </w:tabs>
      </w:pPr>
      <w:hyperlink w:anchor="_Toc26505" w:history="1">
        <w:r>
          <w:rPr>
            <w:rFonts w:ascii="仿宋" w:eastAsia="仿宋" w:hAnsi="仿宋" w:cs="仿宋" w:hint="eastAsia"/>
            <w:lang w:eastAsia="zh-CN"/>
          </w:rPr>
          <w:t>五、员工职业生涯规划与发展</w:t>
        </w:r>
        <w:r>
          <w:tab/>
        </w:r>
        <w:r>
          <w:fldChar w:fldCharType="begin"/>
        </w:r>
        <w:r>
          <w:instrText xml:space="preserve"> PAGEREF _Toc26505 \h </w:instrText>
        </w:r>
        <w:r>
          <w:fldChar w:fldCharType="separate"/>
        </w:r>
        <w:r>
          <w:t>28</w:t>
        </w:r>
        <w:r>
          <w:fldChar w:fldCharType="end"/>
        </w:r>
      </w:hyperlink>
    </w:p>
    <w:p>
      <w:pPr>
        <w:pStyle w:val="TOC2"/>
        <w:tabs>
          <w:tab w:val="right" w:leader="dot" w:pos="8306"/>
        </w:tabs>
      </w:pPr>
      <w:hyperlink w:anchor="_Toc13124" w:history="1">
        <w:r>
          <w:rPr>
            <w:rFonts w:ascii="仿宋" w:eastAsia="仿宋" w:hAnsi="仿宋" w:cs="仿宋" w:hint="eastAsia"/>
            <w:lang w:eastAsia="zh-CN"/>
          </w:rPr>
          <w:t>(一)、职业生涯规划概述</w:t>
        </w:r>
        <w:r>
          <w:tab/>
        </w:r>
        <w:r>
          <w:fldChar w:fldCharType="begin"/>
        </w:r>
        <w:r>
          <w:instrText xml:space="preserve"> PAGEREF _Toc13124 \h </w:instrText>
        </w:r>
        <w:r>
          <w:fldChar w:fldCharType="separate"/>
        </w:r>
        <w:r>
          <w:t>28</w:t>
        </w:r>
        <w:r>
          <w:fldChar w:fldCharType="end"/>
        </w:r>
      </w:hyperlink>
    </w:p>
    <w:p>
      <w:pPr>
        <w:pStyle w:val="TOC2"/>
        <w:tabs>
          <w:tab w:val="right" w:leader="dot" w:pos="8306"/>
        </w:tabs>
      </w:pPr>
      <w:hyperlink w:anchor="_Toc13520" w:history="1">
        <w:r>
          <w:rPr>
            <w:rFonts w:ascii="仿宋" w:eastAsia="仿宋" w:hAnsi="仿宋" w:cs="仿宋" w:hint="eastAsia"/>
            <w:lang w:eastAsia="zh-CN"/>
          </w:rPr>
          <w:t>(二)、基本原则与方法</w:t>
        </w:r>
        <w:r>
          <w:tab/>
        </w:r>
        <w:r>
          <w:fldChar w:fldCharType="begin"/>
        </w:r>
        <w:r>
          <w:instrText xml:space="preserve"> PAGEREF _Toc13520 \h </w:instrText>
        </w:r>
        <w:r>
          <w:fldChar w:fldCharType="separate"/>
        </w:r>
        <w:r>
          <w:t>29</w:t>
        </w:r>
        <w:r>
          <w:fldChar w:fldCharType="end"/>
        </w:r>
      </w:hyperlink>
    </w:p>
    <w:p>
      <w:pPr>
        <w:pStyle w:val="TOC2"/>
        <w:tabs>
          <w:tab w:val="right" w:leader="dot" w:pos="8306"/>
        </w:tabs>
      </w:pPr>
      <w:hyperlink w:anchor="_Toc30560" w:history="1">
        <w:r>
          <w:rPr>
            <w:rFonts w:ascii="仿宋" w:eastAsia="仿宋" w:hAnsi="仿宋" w:cs="仿宋" w:hint="eastAsia"/>
            <w:lang w:eastAsia="zh-CN"/>
          </w:rPr>
          <w:t>(三)、员工职业生涯管理</w:t>
        </w:r>
        <w:r>
          <w:tab/>
        </w:r>
        <w:r>
          <w:fldChar w:fldCharType="begin"/>
        </w:r>
        <w:r>
          <w:instrText xml:space="preserve"> PAGEREF _Toc30560 \h </w:instrText>
        </w:r>
        <w:r>
          <w:fldChar w:fldCharType="separate"/>
        </w:r>
        <w:r>
          <w:t>29</w:t>
        </w:r>
        <w:r>
          <w:fldChar w:fldCharType="end"/>
        </w:r>
      </w:hyperlink>
    </w:p>
    <w:p>
      <w:pPr>
        <w:pStyle w:val="TOC2"/>
        <w:tabs>
          <w:tab w:val="right" w:leader="dot" w:pos="8306"/>
        </w:tabs>
      </w:pPr>
      <w:hyperlink w:anchor="_Toc14788" w:history="1">
        <w:r>
          <w:rPr>
            <w:rFonts w:ascii="仿宋" w:eastAsia="仿宋" w:hAnsi="仿宋" w:cs="仿宋" w:hint="eastAsia"/>
            <w:lang w:eastAsia="zh-CN"/>
          </w:rPr>
          <w:t>(四)、职业生涯发展支持体系</w:t>
        </w:r>
        <w:r>
          <w:tab/>
        </w:r>
        <w:r>
          <w:fldChar w:fldCharType="begin"/>
        </w:r>
        <w:r>
          <w:instrText xml:space="preserve"> PAGEREF _Toc14788 \h </w:instrText>
        </w:r>
        <w:r>
          <w:fldChar w:fldCharType="separate"/>
        </w:r>
        <w:r>
          <w:t>30</w:t>
        </w:r>
        <w:r>
          <w:fldChar w:fldCharType="end"/>
        </w:r>
      </w:hyperlink>
    </w:p>
    <w:p>
      <w:pPr>
        <w:pStyle w:val="TOC2"/>
        <w:tabs>
          <w:tab w:val="right" w:leader="dot" w:pos="8306"/>
        </w:tabs>
      </w:pPr>
      <w:hyperlink w:anchor="_Toc30031" w:history="1">
        <w:r>
          <w:rPr>
            <w:rFonts w:ascii="仿宋" w:eastAsia="仿宋" w:hAnsi="仿宋" w:cs="仿宋" w:hint="eastAsia"/>
            <w:lang w:eastAsia="zh-CN"/>
          </w:rPr>
          <w:t>(五)、公司文化与员工职业发展融合</w:t>
        </w:r>
        <w:r>
          <w:tab/>
        </w:r>
        <w:r>
          <w:fldChar w:fldCharType="begin"/>
        </w:r>
        <w:r>
          <w:instrText xml:space="preserve"> PAGEREF _Toc30031 \h </w:instrText>
        </w:r>
        <w:r>
          <w:fldChar w:fldCharType="separate"/>
        </w:r>
        <w:r>
          <w:t>31</w:t>
        </w:r>
        <w:r>
          <w:fldChar w:fldCharType="end"/>
        </w:r>
      </w:hyperlink>
    </w:p>
    <w:p>
      <w:pPr>
        <w:pStyle w:val="TOC2"/>
        <w:tabs>
          <w:tab w:val="right" w:leader="dot" w:pos="8306"/>
        </w:tabs>
      </w:pPr>
      <w:hyperlink w:anchor="_Toc6075" w:history="1">
        <w:r>
          <w:rPr>
            <w:rFonts w:ascii="仿宋" w:eastAsia="仿宋" w:hAnsi="仿宋" w:cs="仿宋" w:hint="eastAsia"/>
            <w:lang w:eastAsia="zh-CN"/>
          </w:rPr>
          <w:t>(六)、未来趋势与发展策略</w:t>
        </w:r>
        <w:r>
          <w:tab/>
        </w:r>
        <w:r>
          <w:fldChar w:fldCharType="begin"/>
        </w:r>
        <w:r>
          <w:instrText xml:space="preserve"> PAGEREF _Toc6075 \h </w:instrText>
        </w:r>
        <w:r>
          <w:fldChar w:fldCharType="separate"/>
        </w:r>
        <w:r>
          <w:t>33</w:t>
        </w:r>
        <w:r>
          <w:fldChar w:fldCharType="end"/>
        </w:r>
      </w:hyperlink>
    </w:p>
    <w:p>
      <w:pPr>
        <w:pStyle w:val="TOC1"/>
        <w:tabs>
          <w:tab w:val="right" w:leader="dot" w:pos="8306"/>
        </w:tabs>
      </w:pPr>
      <w:hyperlink w:anchor="_Toc22970" w:history="1">
        <w:r>
          <w:rPr>
            <w:rFonts w:ascii="仿宋" w:eastAsia="仿宋" w:hAnsi="仿宋" w:cs="仿宋" w:hint="eastAsia"/>
            <w:lang w:eastAsia="zh-CN"/>
          </w:rPr>
          <w:t>六、运营管理</w:t>
        </w:r>
        <w:r>
          <w:tab/>
        </w:r>
        <w:r>
          <w:fldChar w:fldCharType="begin"/>
        </w:r>
        <w:r>
          <w:instrText xml:space="preserve"> PAGEREF _Toc22970 \h </w:instrText>
        </w:r>
        <w:r>
          <w:fldChar w:fldCharType="separate"/>
        </w:r>
        <w:r>
          <w:t>35</w:t>
        </w:r>
        <w:r>
          <w:fldChar w:fldCharType="end"/>
        </w:r>
      </w:hyperlink>
    </w:p>
    <w:p>
      <w:pPr>
        <w:pStyle w:val="TOC2"/>
        <w:tabs>
          <w:tab w:val="right" w:leader="dot" w:pos="8306"/>
        </w:tabs>
      </w:pPr>
      <w:hyperlink w:anchor="_Toc24232" w:history="1">
        <w:r>
          <w:rPr>
            <w:rFonts w:ascii="仿宋" w:eastAsia="仿宋" w:hAnsi="仿宋" w:cs="仿宋" w:hint="eastAsia"/>
            <w:lang w:eastAsia="zh-CN"/>
          </w:rPr>
          <w:t>(一)、公司经营宗旨</w:t>
        </w:r>
        <w:r>
          <w:tab/>
        </w:r>
        <w:r>
          <w:fldChar w:fldCharType="begin"/>
        </w:r>
        <w:r>
          <w:instrText xml:space="preserve"> PAGEREF _Toc24232 \h </w:instrText>
        </w:r>
        <w:r>
          <w:fldChar w:fldCharType="separate"/>
        </w:r>
        <w:r>
          <w:t>35</w:t>
        </w:r>
        <w:r>
          <w:fldChar w:fldCharType="end"/>
        </w:r>
      </w:hyperlink>
    </w:p>
    <w:p>
      <w:pPr>
        <w:pStyle w:val="TOC2"/>
        <w:tabs>
          <w:tab w:val="right" w:leader="dot" w:pos="8306"/>
        </w:tabs>
      </w:pPr>
      <w:hyperlink w:anchor="_Toc23312" w:history="1">
        <w:r>
          <w:rPr>
            <w:rFonts w:ascii="仿宋" w:eastAsia="仿宋" w:hAnsi="仿宋" w:cs="仿宋" w:hint="eastAsia"/>
            <w:lang w:eastAsia="zh-CN"/>
          </w:rPr>
          <w:t>(二)、公司目标与主职责</w:t>
        </w:r>
        <w:r>
          <w:tab/>
        </w:r>
        <w:r>
          <w:fldChar w:fldCharType="begin"/>
        </w:r>
        <w:r>
          <w:instrText xml:space="preserve"> PAGEREF _Toc23312 \h </w:instrText>
        </w:r>
        <w:r>
          <w:fldChar w:fldCharType="separate"/>
        </w:r>
        <w:r>
          <w:t>35</w:t>
        </w:r>
        <w:r>
          <w:fldChar w:fldCharType="end"/>
        </w:r>
      </w:hyperlink>
    </w:p>
    <w:p>
      <w:pPr>
        <w:pStyle w:val="TOC2"/>
        <w:tabs>
          <w:tab w:val="right" w:leader="dot" w:pos="8306"/>
        </w:tabs>
      </w:pPr>
      <w:hyperlink w:anchor="_Toc16499" w:history="1">
        <w:r>
          <w:rPr>
            <w:rFonts w:ascii="仿宋" w:eastAsia="仿宋" w:hAnsi="仿宋" w:cs="仿宋" w:hint="eastAsia"/>
            <w:lang w:eastAsia="zh-CN"/>
          </w:rPr>
          <w:t>(三)、各部门职责及权限</w:t>
        </w:r>
        <w:r>
          <w:tab/>
        </w:r>
        <w:r>
          <w:fldChar w:fldCharType="begin"/>
        </w:r>
        <w:r>
          <w:instrText xml:space="preserve"> PAGEREF _Toc16499 \h </w:instrText>
        </w:r>
        <w:r>
          <w:fldChar w:fldCharType="separate"/>
        </w:r>
        <w:r>
          <w:t>36</w:t>
        </w:r>
        <w:r>
          <w:fldChar w:fldCharType="end"/>
        </w:r>
      </w:hyperlink>
    </w:p>
    <w:p>
      <w:pPr>
        <w:pStyle w:val="TOC2"/>
        <w:tabs>
          <w:tab w:val="right" w:leader="dot" w:pos="8306"/>
        </w:tabs>
      </w:pPr>
      <w:hyperlink w:anchor="_Toc19430" w:history="1">
        <w:r>
          <w:rPr>
            <w:rFonts w:ascii="仿宋" w:eastAsia="仿宋" w:hAnsi="仿宋" w:cs="仿宋" w:hint="eastAsia"/>
            <w:lang w:eastAsia="zh-CN"/>
          </w:rPr>
          <w:t>(四)、财务会计制度</w:t>
        </w:r>
        <w:r>
          <w:tab/>
        </w:r>
        <w:r>
          <w:fldChar w:fldCharType="begin"/>
        </w:r>
        <w:r>
          <w:instrText xml:space="preserve"> PAGEREF _Toc19430 \h </w:instrText>
        </w:r>
        <w:r>
          <w:fldChar w:fldCharType="separate"/>
        </w:r>
        <w:r>
          <w:t>37</w:t>
        </w:r>
        <w:r>
          <w:fldChar w:fldCharType="end"/>
        </w:r>
      </w:hyperlink>
    </w:p>
    <w:p>
      <w:pPr>
        <w:pStyle w:val="TOC1"/>
        <w:tabs>
          <w:tab w:val="right" w:leader="dot" w:pos="8306"/>
        </w:tabs>
      </w:pPr>
      <w:hyperlink w:anchor="_Toc21610" w:history="1">
        <w:r>
          <w:rPr>
            <w:rFonts w:ascii="仿宋" w:eastAsia="仿宋" w:hAnsi="仿宋" w:cs="仿宋" w:hint="eastAsia"/>
            <w:lang w:eastAsia="zh-CN"/>
          </w:rPr>
          <w:t>七、剃须刀项目概论</w:t>
        </w:r>
        <w:r>
          <w:tab/>
        </w:r>
        <w:r>
          <w:fldChar w:fldCharType="begin"/>
        </w:r>
        <w:r>
          <w:instrText xml:space="preserve"> PAGEREF _Toc21610 \h </w:instrText>
        </w:r>
        <w:r>
          <w:fldChar w:fldCharType="separate"/>
        </w:r>
        <w:r>
          <w:t>39</w:t>
        </w:r>
        <w:r>
          <w:fldChar w:fldCharType="end"/>
        </w:r>
      </w:hyperlink>
    </w:p>
    <w:p>
      <w:pPr>
        <w:pStyle w:val="TOC2"/>
        <w:tabs>
          <w:tab w:val="right" w:leader="dot" w:pos="8306"/>
        </w:tabs>
      </w:pPr>
      <w:hyperlink w:anchor="_Toc24885" w:history="1">
        <w:r>
          <w:rPr>
            <w:rFonts w:ascii="仿宋" w:eastAsia="仿宋" w:hAnsi="仿宋" w:cs="仿宋" w:hint="eastAsia"/>
            <w:lang w:eastAsia="zh-CN"/>
          </w:rPr>
          <w:t>(一)、剃须刀项目概述</w:t>
        </w:r>
        <w:r>
          <w:tab/>
        </w:r>
        <w:r>
          <w:fldChar w:fldCharType="begin"/>
        </w:r>
        <w:r>
          <w:instrText xml:space="preserve"> PAGEREF _Toc24885 \h </w:instrText>
        </w:r>
        <w:r>
          <w:fldChar w:fldCharType="separate"/>
        </w:r>
        <w:r>
          <w:t>39</w:t>
        </w:r>
        <w:r>
          <w:fldChar w:fldCharType="end"/>
        </w:r>
      </w:hyperlink>
    </w:p>
    <w:p>
      <w:pPr>
        <w:pStyle w:val="TOC2"/>
        <w:tabs>
          <w:tab w:val="right" w:leader="dot" w:pos="8306"/>
        </w:tabs>
      </w:pPr>
      <w:hyperlink w:anchor="_Toc4858" w:history="1">
        <w:r>
          <w:rPr>
            <w:rFonts w:ascii="仿宋" w:eastAsia="仿宋" w:hAnsi="仿宋" w:cs="仿宋" w:hint="eastAsia"/>
            <w:lang w:eastAsia="zh-CN"/>
          </w:rPr>
          <w:t>(二)、剃须刀项目总投资及资金构成</w:t>
        </w:r>
        <w:r>
          <w:tab/>
        </w:r>
        <w:r>
          <w:fldChar w:fldCharType="begin"/>
        </w:r>
        <w:r>
          <w:instrText xml:space="preserve"> PAGEREF _Toc4858 \h </w:instrText>
        </w:r>
        <w:r>
          <w:fldChar w:fldCharType="separate"/>
        </w:r>
        <w:r>
          <w:t>40</w:t>
        </w:r>
        <w:r>
          <w:fldChar w:fldCharType="end"/>
        </w:r>
      </w:hyperlink>
    </w:p>
    <w:p>
      <w:pPr>
        <w:pStyle w:val="TOC2"/>
        <w:tabs>
          <w:tab w:val="right" w:leader="dot" w:pos="8306"/>
        </w:tabs>
      </w:pPr>
      <w:hyperlink w:anchor="_Toc21421" w:history="1">
        <w:r>
          <w:rPr>
            <w:rFonts w:ascii="仿宋" w:eastAsia="仿宋" w:hAnsi="仿宋" w:cs="仿宋" w:hint="eastAsia"/>
            <w:lang w:eastAsia="zh-CN"/>
          </w:rPr>
          <w:t>(三)、资金筹措方案</w:t>
        </w:r>
        <w:r>
          <w:tab/>
        </w:r>
        <w:r>
          <w:fldChar w:fldCharType="begin"/>
        </w:r>
        <w:r>
          <w:instrText xml:space="preserve"> PAGEREF _Toc21421 \h </w:instrText>
        </w:r>
        <w:r>
          <w:fldChar w:fldCharType="separate"/>
        </w:r>
        <w:r>
          <w:t>40</w:t>
        </w:r>
        <w:r>
          <w:fldChar w:fldCharType="end"/>
        </w:r>
      </w:hyperlink>
    </w:p>
    <w:p>
      <w:pPr>
        <w:pStyle w:val="TOC2"/>
        <w:tabs>
          <w:tab w:val="right" w:leader="dot" w:pos="8306"/>
        </w:tabs>
      </w:pPr>
      <w:hyperlink w:anchor="_Toc13376" w:history="1">
        <w:r>
          <w:rPr>
            <w:rFonts w:ascii="仿宋" w:eastAsia="仿宋" w:hAnsi="仿宋" w:cs="仿宋" w:hint="eastAsia"/>
            <w:lang w:eastAsia="zh-CN"/>
          </w:rPr>
          <w:t>(四)、剃须刀项目预期经济效益规划目标</w:t>
        </w:r>
        <w:r>
          <w:tab/>
        </w:r>
        <w:r>
          <w:fldChar w:fldCharType="begin"/>
        </w:r>
        <w:r>
          <w:instrText xml:space="preserve"> PAGEREF _Toc13376 \h </w:instrText>
        </w:r>
        <w:r>
          <w:fldChar w:fldCharType="separate"/>
        </w:r>
        <w:r>
          <w:t>41</w:t>
        </w:r>
        <w:r>
          <w:fldChar w:fldCharType="end"/>
        </w:r>
      </w:hyperlink>
    </w:p>
    <w:p>
      <w:pPr>
        <w:pStyle w:val="TOC2"/>
        <w:tabs>
          <w:tab w:val="right" w:leader="dot" w:pos="8306"/>
        </w:tabs>
      </w:pPr>
      <w:hyperlink w:anchor="_Toc31859" w:history="1">
        <w:r>
          <w:rPr>
            <w:rFonts w:ascii="仿宋" w:eastAsia="仿宋" w:hAnsi="仿宋" w:cs="仿宋" w:hint="eastAsia"/>
            <w:lang w:eastAsia="zh-CN"/>
          </w:rPr>
          <w:t>(五)、剃须刀项目建设进度规划</w:t>
        </w:r>
        <w:r>
          <w:tab/>
        </w:r>
        <w:r>
          <w:fldChar w:fldCharType="begin"/>
        </w:r>
        <w:r>
          <w:instrText xml:space="preserve"> PAGEREF _Toc31859 \h </w:instrText>
        </w:r>
        <w:r>
          <w:fldChar w:fldCharType="separate"/>
        </w:r>
        <w:r>
          <w:t>42</w:t>
        </w:r>
        <w:r>
          <w:fldChar w:fldCharType="end"/>
        </w:r>
      </w:hyperlink>
    </w:p>
    <w:p>
      <w:pPr>
        <w:pStyle w:val="TOC1"/>
        <w:tabs>
          <w:tab w:val="right" w:leader="dot" w:pos="8306"/>
        </w:tabs>
      </w:pPr>
      <w:hyperlink w:anchor="_Toc12355" w:history="1">
        <w:r>
          <w:rPr>
            <w:rFonts w:ascii="仿宋" w:eastAsia="仿宋" w:hAnsi="仿宋" w:cs="仿宋" w:hint="eastAsia"/>
            <w:lang w:eastAsia="zh-CN"/>
          </w:rPr>
          <w:t>八、进度计划</w:t>
        </w:r>
        <w:r>
          <w:tab/>
        </w:r>
        <w:r>
          <w:fldChar w:fldCharType="begin"/>
        </w:r>
        <w:r>
          <w:instrText xml:space="preserve"> PAGEREF _Toc12355 \h </w:instrText>
        </w:r>
        <w:r>
          <w:fldChar w:fldCharType="separate"/>
        </w:r>
        <w:r>
          <w:t>43</w:t>
        </w:r>
        <w:r>
          <w:fldChar w:fldCharType="end"/>
        </w:r>
      </w:hyperlink>
    </w:p>
    <w:p>
      <w:pPr>
        <w:pStyle w:val="TOC2"/>
        <w:tabs>
          <w:tab w:val="right" w:leader="dot" w:pos="8306"/>
        </w:tabs>
      </w:pPr>
      <w:hyperlink w:anchor="_Toc20744" w:history="1">
        <w:r>
          <w:rPr>
            <w:rFonts w:ascii="仿宋" w:eastAsia="仿宋" w:hAnsi="仿宋" w:cs="仿宋" w:hint="eastAsia"/>
            <w:lang w:eastAsia="zh-CN"/>
          </w:rPr>
          <w:t>(一)、剃须刀项目进度安排</w:t>
        </w:r>
        <w:r>
          <w:tab/>
        </w:r>
        <w:r>
          <w:fldChar w:fldCharType="begin"/>
        </w:r>
        <w:r>
          <w:instrText xml:space="preserve"> PAGEREF _Toc20744 \h </w:instrText>
        </w:r>
        <w:r>
          <w:fldChar w:fldCharType="separate"/>
        </w:r>
        <w:r>
          <w:t>43</w:t>
        </w:r>
        <w:r>
          <w:fldChar w:fldCharType="end"/>
        </w:r>
      </w:hyperlink>
    </w:p>
    <w:p>
      <w:pPr>
        <w:pStyle w:val="TOC2"/>
        <w:tabs>
          <w:tab w:val="right" w:leader="dot" w:pos="8306"/>
        </w:tabs>
      </w:pPr>
      <w:hyperlink w:anchor="_Toc21966" w:history="1">
        <w:r>
          <w:rPr>
            <w:rFonts w:ascii="仿宋" w:eastAsia="仿宋" w:hAnsi="仿宋" w:cs="仿宋" w:hint="eastAsia"/>
            <w:lang w:eastAsia="zh-CN"/>
          </w:rPr>
          <w:t>(二)、剃须刀项目实施保障措施</w:t>
        </w:r>
        <w:r>
          <w:tab/>
        </w:r>
        <w:r>
          <w:fldChar w:fldCharType="begin"/>
        </w:r>
        <w:r>
          <w:instrText xml:space="preserve"> PAGEREF _Toc21966 \h </w:instrText>
        </w:r>
        <w:r>
          <w:fldChar w:fldCharType="separate"/>
        </w:r>
        <w:r>
          <w:t>45</w:t>
        </w:r>
        <w:r>
          <w:fldChar w:fldCharType="end"/>
        </w:r>
      </w:hyperlink>
    </w:p>
    <w:p>
      <w:pPr>
        <w:pStyle w:val="TOC1"/>
        <w:tabs>
          <w:tab w:val="right" w:leader="dot" w:pos="8306"/>
        </w:tabs>
      </w:pPr>
      <w:hyperlink w:anchor="_Toc32553" w:history="1">
        <w:r>
          <w:rPr>
            <w:rFonts w:ascii="仿宋" w:eastAsia="仿宋" w:hAnsi="仿宋" w:cs="仿宋" w:hint="eastAsia"/>
            <w:lang w:eastAsia="zh-CN"/>
          </w:rPr>
          <w:t>九、法律法规及审批程序</w:t>
        </w:r>
        <w:r>
          <w:tab/>
        </w:r>
        <w:r>
          <w:fldChar w:fldCharType="begin"/>
        </w:r>
        <w:r>
          <w:instrText xml:space="preserve"> PAGEREF _Toc32553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28" w:history="1">
        <w:r>
          <w:rPr>
            <w:rFonts w:ascii="仿宋" w:eastAsia="仿宋" w:hAnsi="仿宋" w:cs="仿宋" w:hint="eastAsia"/>
            <w:lang w:eastAsia="zh-CN"/>
          </w:rPr>
          <w:t>(一)、相关法律法规概述</w:t>
        </w:r>
        <w:r>
          <w:tab/>
        </w:r>
        <w:r>
          <w:fldChar w:fldCharType="begin"/>
        </w:r>
        <w:r>
          <w:instrText xml:space="preserve"> PAGEREF _Toc21828 \h </w:instrText>
        </w:r>
        <w:r>
          <w:fldChar w:fldCharType="separate"/>
        </w:r>
        <w:r>
          <w:t>46</w:t>
        </w:r>
        <w:r>
          <w:fldChar w:fldCharType="end"/>
        </w:r>
      </w:hyperlink>
    </w:p>
    <w:p>
      <w:pPr>
        <w:pStyle w:val="TOC2"/>
        <w:tabs>
          <w:tab w:val="right" w:leader="dot" w:pos="8306"/>
        </w:tabs>
      </w:pPr>
      <w:hyperlink w:anchor="_Toc12515" w:history="1">
        <w:r>
          <w:rPr>
            <w:rFonts w:ascii="仿宋" w:eastAsia="仿宋" w:hAnsi="仿宋" w:cs="仿宋" w:hint="eastAsia"/>
            <w:lang w:eastAsia="zh-CN"/>
          </w:rPr>
          <w:t>(二)、项目审批程序</w:t>
        </w:r>
        <w:r>
          <w:tab/>
        </w:r>
        <w:r>
          <w:fldChar w:fldCharType="begin"/>
        </w:r>
        <w:r>
          <w:instrText xml:space="preserve"> PAGEREF _Toc12515 \h </w:instrText>
        </w:r>
        <w:r>
          <w:fldChar w:fldCharType="separate"/>
        </w:r>
        <w:r>
          <w:t>47</w:t>
        </w:r>
        <w:r>
          <w:fldChar w:fldCharType="end"/>
        </w:r>
      </w:hyperlink>
    </w:p>
    <w:p>
      <w:pPr>
        <w:pStyle w:val="TOC2"/>
        <w:tabs>
          <w:tab w:val="right" w:leader="dot" w:pos="8306"/>
        </w:tabs>
      </w:pPr>
      <w:hyperlink w:anchor="_Toc18145" w:history="1">
        <w:r>
          <w:rPr>
            <w:rFonts w:ascii="仿宋" w:eastAsia="仿宋" w:hAnsi="仿宋" w:cs="仿宋" w:hint="eastAsia"/>
            <w:lang w:eastAsia="zh-CN"/>
          </w:rPr>
          <w:t>(三)、环评报告审批</w:t>
        </w:r>
        <w:r>
          <w:tab/>
        </w:r>
        <w:r>
          <w:fldChar w:fldCharType="begin"/>
        </w:r>
        <w:r>
          <w:instrText xml:space="preserve"> PAGEREF _Toc18145 \h </w:instrText>
        </w:r>
        <w:r>
          <w:fldChar w:fldCharType="separate"/>
        </w:r>
        <w:r>
          <w:t>48</w:t>
        </w:r>
        <w:r>
          <w:fldChar w:fldCharType="end"/>
        </w:r>
      </w:hyperlink>
    </w:p>
    <w:p>
      <w:pPr>
        <w:pStyle w:val="TOC2"/>
        <w:tabs>
          <w:tab w:val="right" w:leader="dot" w:pos="8306"/>
        </w:tabs>
      </w:pPr>
      <w:hyperlink w:anchor="_Toc576" w:history="1">
        <w:r>
          <w:rPr>
            <w:rFonts w:ascii="仿宋" w:eastAsia="仿宋" w:hAnsi="仿宋" w:cs="仿宋" w:hint="eastAsia"/>
            <w:lang w:eastAsia="zh-CN"/>
          </w:rPr>
          <w:t>(四)、土建工程施工许可</w:t>
        </w:r>
        <w:r>
          <w:tab/>
        </w:r>
        <w:r>
          <w:fldChar w:fldCharType="begin"/>
        </w:r>
        <w:r>
          <w:instrText xml:space="preserve"> PAGEREF _Toc576 \h </w:instrText>
        </w:r>
        <w:r>
          <w:fldChar w:fldCharType="separate"/>
        </w:r>
        <w:r>
          <w:t>48</w:t>
        </w:r>
        <w:r>
          <w:fldChar w:fldCharType="end"/>
        </w:r>
      </w:hyperlink>
    </w:p>
    <w:p>
      <w:pPr>
        <w:pStyle w:val="TOC1"/>
        <w:tabs>
          <w:tab w:val="right" w:leader="dot" w:pos="8306"/>
        </w:tabs>
      </w:pPr>
      <w:hyperlink w:anchor="_Toc12364" w:history="1">
        <w:r>
          <w:rPr>
            <w:rFonts w:ascii="仿宋" w:eastAsia="仿宋" w:hAnsi="仿宋" w:cs="仿宋" w:hint="eastAsia"/>
            <w:lang w:eastAsia="zh-CN"/>
          </w:rPr>
          <w:t>十、社会责任与可持续发展</w:t>
        </w:r>
        <w:r>
          <w:tab/>
        </w:r>
        <w:r>
          <w:fldChar w:fldCharType="begin"/>
        </w:r>
        <w:r>
          <w:instrText xml:space="preserve"> PAGEREF _Toc12364 \h </w:instrText>
        </w:r>
        <w:r>
          <w:fldChar w:fldCharType="separate"/>
        </w:r>
        <w:r>
          <w:t>49</w:t>
        </w:r>
        <w:r>
          <w:fldChar w:fldCharType="end"/>
        </w:r>
      </w:hyperlink>
    </w:p>
    <w:p>
      <w:pPr>
        <w:pStyle w:val="TOC2"/>
        <w:tabs>
          <w:tab w:val="right" w:leader="dot" w:pos="8306"/>
        </w:tabs>
      </w:pPr>
      <w:hyperlink w:anchor="_Toc15650" w:history="1">
        <w:r>
          <w:rPr>
            <w:rFonts w:ascii="仿宋" w:eastAsia="仿宋" w:hAnsi="仿宋" w:cs="仿宋" w:hint="eastAsia"/>
            <w:lang w:eastAsia="zh-CN"/>
          </w:rPr>
          <w:t>(一)、企业社会责任理念</w:t>
        </w:r>
        <w:r>
          <w:tab/>
        </w:r>
        <w:r>
          <w:fldChar w:fldCharType="begin"/>
        </w:r>
        <w:r>
          <w:instrText xml:space="preserve"> PAGEREF _Toc15650 \h </w:instrText>
        </w:r>
        <w:r>
          <w:fldChar w:fldCharType="separate"/>
        </w:r>
        <w:r>
          <w:t>49</w:t>
        </w:r>
        <w:r>
          <w:fldChar w:fldCharType="end"/>
        </w:r>
      </w:hyperlink>
    </w:p>
    <w:p>
      <w:pPr>
        <w:pStyle w:val="TOC2"/>
        <w:tabs>
          <w:tab w:val="right" w:leader="dot" w:pos="8306"/>
        </w:tabs>
      </w:pPr>
      <w:hyperlink w:anchor="_Toc27488" w:history="1">
        <w:r>
          <w:rPr>
            <w:rFonts w:ascii="仿宋" w:eastAsia="仿宋" w:hAnsi="仿宋" w:cs="仿宋" w:hint="eastAsia"/>
            <w:lang w:eastAsia="zh-CN"/>
          </w:rPr>
          <w:t>(二)、社会责任剃须刀项目与计划</w:t>
        </w:r>
        <w:r>
          <w:tab/>
        </w:r>
        <w:r>
          <w:fldChar w:fldCharType="begin"/>
        </w:r>
        <w:r>
          <w:instrText xml:space="preserve"> PAGEREF _Toc27488 \h </w:instrText>
        </w:r>
        <w:r>
          <w:fldChar w:fldCharType="separate"/>
        </w:r>
        <w:r>
          <w:t>50</w:t>
        </w:r>
        <w:r>
          <w:fldChar w:fldCharType="end"/>
        </w:r>
      </w:hyperlink>
    </w:p>
    <w:p>
      <w:pPr>
        <w:pStyle w:val="TOC2"/>
        <w:tabs>
          <w:tab w:val="right" w:leader="dot" w:pos="8306"/>
        </w:tabs>
      </w:pPr>
      <w:hyperlink w:anchor="_Toc21845" w:history="1">
        <w:r>
          <w:rPr>
            <w:rFonts w:ascii="仿宋" w:eastAsia="仿宋" w:hAnsi="仿宋" w:cs="仿宋" w:hint="eastAsia"/>
            <w:lang w:eastAsia="zh-CN"/>
          </w:rPr>
          <w:t>(三)、可持续发展战略</w:t>
        </w:r>
        <w:r>
          <w:tab/>
        </w:r>
        <w:r>
          <w:fldChar w:fldCharType="begin"/>
        </w:r>
        <w:r>
          <w:instrText xml:space="preserve"> PAGEREF _Toc21845 \h </w:instrText>
        </w:r>
        <w:r>
          <w:fldChar w:fldCharType="separate"/>
        </w:r>
        <w:r>
          <w:t>50</w:t>
        </w:r>
        <w:r>
          <w:fldChar w:fldCharType="end"/>
        </w:r>
      </w:hyperlink>
    </w:p>
    <w:p>
      <w:pPr>
        <w:pStyle w:val="TOC2"/>
        <w:tabs>
          <w:tab w:val="right" w:leader="dot" w:pos="8306"/>
        </w:tabs>
      </w:pPr>
      <w:hyperlink w:anchor="_Toc8343" w:history="1">
        <w:r>
          <w:rPr>
            <w:rFonts w:ascii="仿宋" w:eastAsia="仿宋" w:hAnsi="仿宋" w:cs="仿宋" w:hint="eastAsia"/>
            <w:lang w:eastAsia="zh-CN"/>
          </w:rPr>
          <w:t>(四)、节能减排与环保措施</w:t>
        </w:r>
        <w:r>
          <w:tab/>
        </w:r>
        <w:r>
          <w:fldChar w:fldCharType="begin"/>
        </w:r>
        <w:r>
          <w:instrText xml:space="preserve"> PAGEREF _Toc8343 \h </w:instrText>
        </w:r>
        <w:r>
          <w:fldChar w:fldCharType="separate"/>
        </w:r>
        <w:r>
          <w:t>51</w:t>
        </w:r>
        <w:r>
          <w:fldChar w:fldCharType="end"/>
        </w:r>
      </w:hyperlink>
    </w:p>
    <w:p>
      <w:pPr>
        <w:pStyle w:val="TOC2"/>
        <w:tabs>
          <w:tab w:val="right" w:leader="dot" w:pos="8306"/>
        </w:tabs>
      </w:pPr>
      <w:hyperlink w:anchor="_Toc11746" w:history="1">
        <w:r>
          <w:rPr>
            <w:rFonts w:ascii="仿宋" w:eastAsia="仿宋" w:hAnsi="仿宋" w:cs="仿宋" w:hint="eastAsia"/>
            <w:lang w:eastAsia="zh-CN"/>
          </w:rPr>
          <w:t>(五)、社会公益与慈善活动</w:t>
        </w:r>
        <w:r>
          <w:tab/>
        </w:r>
        <w:r>
          <w:fldChar w:fldCharType="begin"/>
        </w:r>
        <w:r>
          <w:instrText xml:space="preserve"> PAGEREF _Toc11746 \h </w:instrText>
        </w:r>
        <w:r>
          <w:fldChar w:fldCharType="separate"/>
        </w:r>
        <w:r>
          <w:t>51</w:t>
        </w:r>
        <w:r>
          <w:fldChar w:fldCharType="end"/>
        </w:r>
      </w:hyperlink>
    </w:p>
    <w:p>
      <w:pPr>
        <w:pStyle w:val="TOC1"/>
        <w:tabs>
          <w:tab w:val="right" w:leader="dot" w:pos="8306"/>
        </w:tabs>
      </w:pPr>
      <w:hyperlink w:anchor="_Toc22912" w:history="1">
        <w:r>
          <w:rPr>
            <w:rFonts w:ascii="仿宋" w:eastAsia="仿宋" w:hAnsi="仿宋" w:cs="仿宋" w:hint="eastAsia"/>
            <w:lang w:eastAsia="zh-CN"/>
          </w:rPr>
          <w:t>十一、剃须刀行业市场地位与竞争战略</w:t>
        </w:r>
        <w:r>
          <w:tab/>
        </w:r>
        <w:r>
          <w:fldChar w:fldCharType="begin"/>
        </w:r>
        <w:r>
          <w:instrText xml:space="preserve"> PAGEREF _Toc22912 \h </w:instrText>
        </w:r>
        <w:r>
          <w:fldChar w:fldCharType="separate"/>
        </w:r>
        <w:r>
          <w:t>52</w:t>
        </w:r>
        <w:r>
          <w:fldChar w:fldCharType="end"/>
        </w:r>
      </w:hyperlink>
    </w:p>
    <w:p>
      <w:pPr>
        <w:pStyle w:val="TOC2"/>
        <w:tabs>
          <w:tab w:val="right" w:leader="dot" w:pos="8306"/>
        </w:tabs>
      </w:pPr>
      <w:hyperlink w:anchor="_Toc14874" w:history="1">
        <w:r>
          <w:rPr>
            <w:rFonts w:ascii="仿宋" w:eastAsia="仿宋" w:hAnsi="仿宋" w:cs="仿宋" w:hint="eastAsia"/>
            <w:lang w:eastAsia="zh-CN"/>
          </w:rPr>
          <w:t>(一)、市场地位</w:t>
        </w:r>
        <w:r>
          <w:tab/>
        </w:r>
        <w:r>
          <w:fldChar w:fldCharType="begin"/>
        </w:r>
        <w:r>
          <w:instrText xml:space="preserve"> PAGEREF _Toc14874 \h </w:instrText>
        </w:r>
        <w:r>
          <w:fldChar w:fldCharType="separate"/>
        </w:r>
        <w:r>
          <w:t>52</w:t>
        </w:r>
        <w:r>
          <w:fldChar w:fldCharType="end"/>
        </w:r>
      </w:hyperlink>
    </w:p>
    <w:p>
      <w:pPr>
        <w:pStyle w:val="TOC2"/>
        <w:tabs>
          <w:tab w:val="right" w:leader="dot" w:pos="8306"/>
        </w:tabs>
      </w:pPr>
      <w:hyperlink w:anchor="_Toc5152" w:history="1">
        <w:r>
          <w:rPr>
            <w:rFonts w:ascii="仿宋" w:eastAsia="仿宋" w:hAnsi="仿宋" w:cs="仿宋" w:hint="eastAsia"/>
            <w:lang w:eastAsia="zh-CN"/>
          </w:rPr>
          <w:t>(二)、竞争战略</w:t>
        </w:r>
        <w:r>
          <w:tab/>
        </w:r>
        <w:r>
          <w:fldChar w:fldCharType="begin"/>
        </w:r>
        <w:r>
          <w:instrText xml:space="preserve"> PAGEREF _Toc5152 \h </w:instrText>
        </w:r>
        <w:r>
          <w:fldChar w:fldCharType="separate"/>
        </w:r>
        <w:r>
          <w:t>52</w:t>
        </w:r>
        <w:r>
          <w:fldChar w:fldCharType="end"/>
        </w:r>
      </w:hyperlink>
    </w:p>
    <w:p>
      <w:pPr>
        <w:pStyle w:val="TOC1"/>
        <w:tabs>
          <w:tab w:val="right" w:leader="dot" w:pos="8306"/>
        </w:tabs>
      </w:pPr>
      <w:hyperlink w:anchor="_Toc24577" w:history="1">
        <w:r>
          <w:rPr>
            <w:rFonts w:ascii="仿宋" w:eastAsia="仿宋" w:hAnsi="仿宋" w:cs="仿宋" w:hint="eastAsia"/>
            <w:lang w:eastAsia="zh-CN"/>
          </w:rPr>
          <w:t>十二、劳动安全评价</w:t>
        </w:r>
        <w:r>
          <w:tab/>
        </w:r>
        <w:r>
          <w:fldChar w:fldCharType="begin"/>
        </w:r>
        <w:r>
          <w:instrText xml:space="preserve"> PAGEREF _Toc24577 \h </w:instrText>
        </w:r>
        <w:r>
          <w:fldChar w:fldCharType="separate"/>
        </w:r>
        <w:r>
          <w:t>53</w:t>
        </w:r>
        <w:r>
          <w:fldChar w:fldCharType="end"/>
        </w:r>
      </w:hyperlink>
    </w:p>
    <w:p>
      <w:pPr>
        <w:pStyle w:val="TOC2"/>
        <w:tabs>
          <w:tab w:val="right" w:leader="dot" w:pos="8306"/>
        </w:tabs>
      </w:pPr>
      <w:hyperlink w:anchor="_Toc17974" w:history="1">
        <w:r>
          <w:rPr>
            <w:rFonts w:ascii="仿宋" w:eastAsia="仿宋" w:hAnsi="仿宋" w:cs="仿宋" w:hint="eastAsia"/>
            <w:lang w:eastAsia="zh-CN"/>
          </w:rPr>
          <w:t>(一)、设计依据</w:t>
        </w:r>
        <w:r>
          <w:tab/>
        </w:r>
        <w:r>
          <w:fldChar w:fldCharType="begin"/>
        </w:r>
        <w:r>
          <w:instrText xml:space="preserve"> PAGEREF _Toc17974 \h </w:instrText>
        </w:r>
        <w:r>
          <w:fldChar w:fldCharType="separate"/>
        </w:r>
        <w:r>
          <w:t>53</w:t>
        </w:r>
        <w:r>
          <w:fldChar w:fldCharType="end"/>
        </w:r>
      </w:hyperlink>
    </w:p>
    <w:p>
      <w:pPr>
        <w:pStyle w:val="TOC2"/>
        <w:tabs>
          <w:tab w:val="right" w:leader="dot" w:pos="8306"/>
        </w:tabs>
      </w:pPr>
      <w:hyperlink w:anchor="_Toc28409" w:history="1">
        <w:r>
          <w:rPr>
            <w:rFonts w:ascii="仿宋" w:eastAsia="仿宋" w:hAnsi="仿宋" w:cs="仿宋" w:hint="eastAsia"/>
            <w:lang w:eastAsia="zh-CN"/>
          </w:rPr>
          <w:t>(二)、主要防范措施</w:t>
        </w:r>
        <w:r>
          <w:tab/>
        </w:r>
        <w:r>
          <w:fldChar w:fldCharType="begin"/>
        </w:r>
        <w:r>
          <w:instrText xml:space="preserve"> PAGEREF _Toc28409 \h </w:instrText>
        </w:r>
        <w:r>
          <w:fldChar w:fldCharType="separate"/>
        </w:r>
        <w:r>
          <w:t>55</w:t>
        </w:r>
        <w:r>
          <w:fldChar w:fldCharType="end"/>
        </w:r>
      </w:hyperlink>
    </w:p>
    <w:p>
      <w:pPr>
        <w:pStyle w:val="TOC2"/>
        <w:tabs>
          <w:tab w:val="right" w:leader="dot" w:pos="8306"/>
        </w:tabs>
      </w:pPr>
      <w:hyperlink w:anchor="_Toc30646" w:history="1">
        <w:r>
          <w:rPr>
            <w:rFonts w:ascii="仿宋" w:eastAsia="仿宋" w:hAnsi="仿宋" w:cs="仿宋" w:hint="eastAsia"/>
            <w:lang w:eastAsia="zh-CN"/>
          </w:rPr>
          <w:t>(三)、劳动安全预期效果评价</w:t>
        </w:r>
        <w:r>
          <w:tab/>
        </w:r>
        <w:r>
          <w:fldChar w:fldCharType="begin"/>
        </w:r>
        <w:r>
          <w:instrText xml:space="preserve"> PAGEREF _Toc30646 \h </w:instrText>
        </w:r>
        <w:r>
          <w:fldChar w:fldCharType="separate"/>
        </w:r>
        <w:r>
          <w:t>57</w:t>
        </w:r>
        <w:r>
          <w:fldChar w:fldCharType="end"/>
        </w:r>
      </w:hyperlink>
    </w:p>
    <w:p>
      <w:pPr>
        <w:pStyle w:val="TOC1"/>
        <w:tabs>
          <w:tab w:val="right" w:leader="dot" w:pos="8306"/>
        </w:tabs>
      </w:pPr>
      <w:hyperlink w:anchor="_Toc21728" w:history="1">
        <w:r>
          <w:rPr>
            <w:rFonts w:ascii="仿宋" w:eastAsia="仿宋" w:hAnsi="仿宋" w:cs="仿宋" w:hint="eastAsia"/>
            <w:lang w:eastAsia="zh-CN"/>
          </w:rPr>
          <w:t>十三、公司机构优势</w:t>
        </w:r>
        <w:r>
          <w:tab/>
        </w:r>
        <w:r>
          <w:fldChar w:fldCharType="begin"/>
        </w:r>
        <w:r>
          <w:instrText xml:space="preserve"> PAGEREF _Toc21728 \h </w:instrText>
        </w:r>
        <w:r>
          <w:fldChar w:fldCharType="separate"/>
        </w:r>
        <w:r>
          <w:t>58</w:t>
        </w:r>
        <w:r>
          <w:fldChar w:fldCharType="end"/>
        </w:r>
      </w:hyperlink>
    </w:p>
    <w:p>
      <w:pPr>
        <w:pStyle w:val="TOC2"/>
        <w:tabs>
          <w:tab w:val="right" w:leader="dot" w:pos="8306"/>
        </w:tabs>
      </w:pPr>
      <w:hyperlink w:anchor="_Toc5618" w:history="1">
        <w:r>
          <w:rPr>
            <w:rFonts w:ascii="仿宋" w:eastAsia="仿宋" w:hAnsi="仿宋" w:cs="仿宋" w:hint="eastAsia"/>
            <w:lang w:eastAsia="zh-CN"/>
          </w:rPr>
          <w:t>(一)、区位优势</w:t>
        </w:r>
        <w:r>
          <w:tab/>
        </w:r>
        <w:r>
          <w:fldChar w:fldCharType="begin"/>
        </w:r>
        <w:r>
          <w:instrText xml:space="preserve"> PAGEREF _Toc5618 \h </w:instrText>
        </w:r>
        <w:r>
          <w:fldChar w:fldCharType="separate"/>
        </w:r>
        <w:r>
          <w:t>58</w:t>
        </w:r>
        <w:r>
          <w:fldChar w:fldCharType="end"/>
        </w:r>
      </w:hyperlink>
    </w:p>
    <w:p>
      <w:pPr>
        <w:pStyle w:val="TOC2"/>
        <w:tabs>
          <w:tab w:val="right" w:leader="dot" w:pos="8306"/>
        </w:tabs>
      </w:pPr>
      <w:hyperlink w:anchor="_Toc19707" w:history="1">
        <w:r>
          <w:rPr>
            <w:rFonts w:ascii="仿宋" w:eastAsia="仿宋" w:hAnsi="仿宋" w:cs="仿宋" w:hint="eastAsia"/>
            <w:lang w:eastAsia="zh-CN"/>
          </w:rPr>
          <w:t>(二)、政策优势</w:t>
        </w:r>
        <w:r>
          <w:tab/>
        </w:r>
        <w:r>
          <w:fldChar w:fldCharType="begin"/>
        </w:r>
        <w:r>
          <w:instrText xml:space="preserve"> PAGEREF _Toc19707 \h </w:instrText>
        </w:r>
        <w:r>
          <w:fldChar w:fldCharType="separate"/>
        </w:r>
        <w:r>
          <w:t>58</w:t>
        </w:r>
        <w:r>
          <w:fldChar w:fldCharType="end"/>
        </w:r>
      </w:hyperlink>
    </w:p>
    <w:p>
      <w:pPr>
        <w:pStyle w:val="TOC2"/>
        <w:tabs>
          <w:tab w:val="right" w:leader="dot" w:pos="8306"/>
        </w:tabs>
      </w:pPr>
      <w:hyperlink w:anchor="_Toc27986" w:history="1">
        <w:r>
          <w:rPr>
            <w:rFonts w:ascii="仿宋" w:eastAsia="仿宋" w:hAnsi="仿宋" w:cs="仿宋" w:hint="eastAsia"/>
            <w:lang w:eastAsia="zh-CN"/>
          </w:rPr>
          <w:t>(三)、优秀的管理顾问团队</w:t>
        </w:r>
        <w:r>
          <w:tab/>
        </w:r>
        <w:r>
          <w:fldChar w:fldCharType="begin"/>
        </w:r>
        <w:r>
          <w:instrText xml:space="preserve"> PAGEREF _Toc27986 \h </w:instrText>
        </w:r>
        <w:r>
          <w:fldChar w:fldCharType="separate"/>
        </w:r>
        <w:r>
          <w:t>58</w:t>
        </w:r>
        <w:r>
          <w:fldChar w:fldCharType="end"/>
        </w:r>
      </w:hyperlink>
    </w:p>
    <w:p>
      <w:pPr>
        <w:pStyle w:val="TOC2"/>
        <w:tabs>
          <w:tab w:val="right" w:leader="dot" w:pos="8306"/>
        </w:tabs>
      </w:pPr>
      <w:hyperlink w:anchor="_Toc24423" w:history="1">
        <w:r>
          <w:rPr>
            <w:rFonts w:ascii="仿宋" w:eastAsia="仿宋" w:hAnsi="仿宋" w:cs="仿宋" w:hint="eastAsia"/>
            <w:lang w:eastAsia="zh-CN"/>
          </w:rPr>
          <w:t>(四)、高端的合作伙伴，高质量的设施技术和管理</w:t>
        </w:r>
        <w:r>
          <w:tab/>
        </w:r>
        <w:r>
          <w:fldChar w:fldCharType="begin"/>
        </w:r>
        <w:r>
          <w:instrText xml:space="preserve"> PAGEREF _Toc24423 \h </w:instrText>
        </w:r>
        <w:r>
          <w:fldChar w:fldCharType="separate"/>
        </w:r>
        <w:r>
          <w:t>58</w:t>
        </w:r>
        <w:r>
          <w:fldChar w:fldCharType="end"/>
        </w:r>
      </w:hyperlink>
    </w:p>
    <w:p>
      <w:pPr>
        <w:pStyle w:val="TOC1"/>
        <w:tabs>
          <w:tab w:val="right" w:leader="dot" w:pos="8306"/>
        </w:tabs>
      </w:pPr>
      <w:hyperlink w:anchor="_Toc25994" w:history="1">
        <w:r>
          <w:rPr>
            <w:rFonts w:ascii="仿宋" w:eastAsia="仿宋" w:hAnsi="仿宋" w:cs="仿宋" w:hint="eastAsia"/>
            <w:lang w:eastAsia="zh-CN"/>
          </w:rPr>
          <w:t>十四、安全经营规范</w:t>
        </w:r>
        <w:r>
          <w:tab/>
        </w:r>
        <w:r>
          <w:fldChar w:fldCharType="begin"/>
        </w:r>
        <w:r>
          <w:instrText xml:space="preserve"> PAGEREF _Toc25994 \h </w:instrText>
        </w:r>
        <w:r>
          <w:fldChar w:fldCharType="separate"/>
        </w:r>
        <w:r>
          <w:t>59</w:t>
        </w:r>
        <w:r>
          <w:fldChar w:fldCharType="end"/>
        </w:r>
      </w:hyperlink>
    </w:p>
    <w:p>
      <w:pPr>
        <w:pStyle w:val="TOC2"/>
        <w:tabs>
          <w:tab w:val="right" w:leader="dot" w:pos="8306"/>
        </w:tabs>
      </w:pPr>
      <w:hyperlink w:anchor="_Toc31977" w:history="1">
        <w:r>
          <w:rPr>
            <w:rFonts w:ascii="仿宋" w:eastAsia="仿宋" w:hAnsi="仿宋" w:cs="仿宋" w:hint="eastAsia"/>
            <w:lang w:eastAsia="zh-CN"/>
          </w:rPr>
          <w:t>(一)、消防安全</w:t>
        </w:r>
        <w:r>
          <w:tab/>
        </w:r>
        <w:r>
          <w:fldChar w:fldCharType="begin"/>
        </w:r>
        <w:r>
          <w:instrText xml:space="preserve"> PAGEREF _Toc31977 \h </w:instrText>
        </w:r>
        <w:r>
          <w:fldChar w:fldCharType="separate"/>
        </w:r>
        <w:r>
          <w:t>59</w:t>
        </w:r>
        <w:r>
          <w:fldChar w:fldCharType="end"/>
        </w:r>
      </w:hyperlink>
    </w:p>
    <w:p>
      <w:pPr>
        <w:pStyle w:val="TOC2"/>
        <w:tabs>
          <w:tab w:val="right" w:leader="dot" w:pos="8306"/>
        </w:tabs>
      </w:pPr>
      <w:hyperlink w:anchor="_Toc15528" w:history="1">
        <w:r>
          <w:rPr>
            <w:rFonts w:ascii="仿宋" w:eastAsia="仿宋" w:hAnsi="仿宋" w:cs="仿宋" w:hint="eastAsia"/>
            <w:lang w:eastAsia="zh-CN"/>
          </w:rPr>
          <w:t>(二)、防火防爆总图布置措施</w:t>
        </w:r>
        <w:r>
          <w:tab/>
        </w:r>
        <w:r>
          <w:fldChar w:fldCharType="begin"/>
        </w:r>
        <w:r>
          <w:instrText xml:space="preserve"> PAGEREF _Toc15528 \h </w:instrText>
        </w:r>
        <w:r>
          <w:fldChar w:fldCharType="separate"/>
        </w:r>
        <w:r>
          <w:t>61</w:t>
        </w:r>
        <w:r>
          <w:fldChar w:fldCharType="end"/>
        </w:r>
      </w:hyperlink>
    </w:p>
    <w:p>
      <w:pPr>
        <w:pStyle w:val="TOC2"/>
        <w:tabs>
          <w:tab w:val="right" w:leader="dot" w:pos="8306"/>
        </w:tabs>
      </w:pPr>
      <w:hyperlink w:anchor="_Toc8778" w:history="1">
        <w:r>
          <w:rPr>
            <w:rFonts w:ascii="仿宋" w:eastAsia="仿宋" w:hAnsi="仿宋" w:cs="仿宋" w:hint="eastAsia"/>
            <w:lang w:eastAsia="zh-CN"/>
          </w:rPr>
          <w:t>(三)、自然灾害防范措施</w:t>
        </w:r>
        <w:r>
          <w:tab/>
        </w:r>
        <w:r>
          <w:fldChar w:fldCharType="begin"/>
        </w:r>
        <w:r>
          <w:instrText xml:space="preserve"> PAGEREF _Toc8778 \h </w:instrText>
        </w:r>
        <w:r>
          <w:fldChar w:fldCharType="separate"/>
        </w:r>
        <w:r>
          <w:t>61</w:t>
        </w:r>
        <w:r>
          <w:fldChar w:fldCharType="end"/>
        </w:r>
      </w:hyperlink>
    </w:p>
    <w:p>
      <w:pPr>
        <w:pStyle w:val="TOC2"/>
        <w:tabs>
          <w:tab w:val="right" w:leader="dot" w:pos="8306"/>
        </w:tabs>
      </w:pPr>
      <w:hyperlink w:anchor="_Toc8052" w:history="1">
        <w:r>
          <w:rPr>
            <w:rFonts w:ascii="仿宋" w:eastAsia="仿宋" w:hAnsi="仿宋" w:cs="仿宋" w:hint="eastAsia"/>
            <w:lang w:eastAsia="zh-CN"/>
          </w:rPr>
          <w:t>(四)、安全色及安全标志使用要求</w:t>
        </w:r>
        <w:r>
          <w:tab/>
        </w:r>
        <w:r>
          <w:fldChar w:fldCharType="begin"/>
        </w:r>
        <w:r>
          <w:instrText xml:space="preserve"> PAGEREF _Toc8052 \h </w:instrText>
        </w:r>
        <w:r>
          <w:fldChar w:fldCharType="separate"/>
        </w:r>
        <w:r>
          <w:t>62</w:t>
        </w:r>
        <w:r>
          <w:fldChar w:fldCharType="end"/>
        </w:r>
      </w:hyperlink>
    </w:p>
    <w:p>
      <w:pPr>
        <w:pStyle w:val="TOC2"/>
        <w:tabs>
          <w:tab w:val="right" w:leader="dot" w:pos="8306"/>
        </w:tabs>
      </w:pPr>
      <w:hyperlink w:anchor="_Toc1969" w:history="1">
        <w:r>
          <w:rPr>
            <w:rFonts w:ascii="仿宋" w:eastAsia="仿宋" w:hAnsi="仿宋" w:cs="仿宋" w:hint="eastAsia"/>
            <w:lang w:eastAsia="zh-CN"/>
          </w:rPr>
          <w:t>(五)、电气安全保障措施</w:t>
        </w:r>
        <w:r>
          <w:tab/>
        </w:r>
        <w:r>
          <w:fldChar w:fldCharType="begin"/>
        </w:r>
        <w:r>
          <w:instrText xml:space="preserve"> PAGEREF _Toc1969 \h </w:instrText>
        </w:r>
        <w:r>
          <w:fldChar w:fldCharType="separate"/>
        </w:r>
        <w:r>
          <w:t>63</w:t>
        </w:r>
        <w:r>
          <w:fldChar w:fldCharType="end"/>
        </w:r>
      </w:hyperlink>
    </w:p>
    <w:p>
      <w:pPr>
        <w:pStyle w:val="TOC2"/>
        <w:tabs>
          <w:tab w:val="right" w:leader="dot" w:pos="8306"/>
        </w:tabs>
      </w:pPr>
      <w:hyperlink w:anchor="_Toc12796" w:history="1">
        <w:r>
          <w:rPr>
            <w:rFonts w:ascii="仿宋" w:eastAsia="仿宋" w:hAnsi="仿宋" w:cs="仿宋" w:hint="eastAsia"/>
            <w:lang w:eastAsia="zh-CN"/>
          </w:rPr>
          <w:t>(六)、防尘防毒措施</w:t>
        </w:r>
        <w:r>
          <w:tab/>
        </w:r>
        <w:r>
          <w:fldChar w:fldCharType="begin"/>
        </w:r>
        <w:r>
          <w:instrText xml:space="preserve"> PAGEREF _Toc12796 \h </w:instrText>
        </w:r>
        <w:r>
          <w:fldChar w:fldCharType="separate"/>
        </w:r>
        <w:r>
          <w:t>64</w:t>
        </w:r>
        <w:r>
          <w:fldChar w:fldCharType="end"/>
        </w:r>
      </w:hyperlink>
    </w:p>
    <w:p>
      <w:pPr>
        <w:pStyle w:val="TOC2"/>
        <w:tabs>
          <w:tab w:val="right" w:leader="dot" w:pos="8306"/>
        </w:tabs>
      </w:pPr>
      <w:hyperlink w:anchor="_Toc17291" w:history="1">
        <w:r>
          <w:rPr>
            <w:rFonts w:ascii="仿宋" w:eastAsia="仿宋" w:hAnsi="仿宋" w:cs="仿宋" w:hint="eastAsia"/>
            <w:lang w:eastAsia="zh-CN"/>
          </w:rPr>
          <w:t>(七)、防静电、触电防护及防雷措施</w:t>
        </w:r>
        <w:r>
          <w:tab/>
        </w:r>
        <w:r>
          <w:fldChar w:fldCharType="begin"/>
        </w:r>
        <w:r>
          <w:instrText xml:space="preserve"> PAGEREF _Toc17291 \h </w:instrText>
        </w:r>
        <w:r>
          <w:fldChar w:fldCharType="separate"/>
        </w:r>
        <w:r>
          <w:t>64</w:t>
        </w:r>
        <w:r>
          <w:fldChar w:fldCharType="end"/>
        </w:r>
      </w:hyperlink>
    </w:p>
    <w:p>
      <w:pPr>
        <w:pStyle w:val="TOC2"/>
        <w:tabs>
          <w:tab w:val="right" w:leader="dot" w:pos="8306"/>
        </w:tabs>
      </w:pPr>
      <w:hyperlink w:anchor="_Toc28985" w:history="1">
        <w:r>
          <w:rPr>
            <w:rFonts w:ascii="仿宋" w:eastAsia="仿宋" w:hAnsi="仿宋" w:cs="仿宋" w:hint="eastAsia"/>
            <w:lang w:eastAsia="zh-CN"/>
          </w:rPr>
          <w:t>(八)、机械设备安全保障措施</w:t>
        </w:r>
        <w:r>
          <w:tab/>
        </w:r>
        <w:r>
          <w:fldChar w:fldCharType="begin"/>
        </w:r>
        <w:r>
          <w:instrText xml:space="preserve"> PAGEREF _Toc28985 \h </w:instrText>
        </w:r>
        <w:r>
          <w:fldChar w:fldCharType="separate"/>
        </w:r>
        <w:r>
          <w:t>65</w:t>
        </w:r>
        <w:r>
          <w:fldChar w:fldCharType="end"/>
        </w:r>
      </w:hyperlink>
    </w:p>
    <w:p>
      <w:pPr>
        <w:pStyle w:val="TOC2"/>
        <w:tabs>
          <w:tab w:val="right" w:leader="dot" w:pos="8306"/>
        </w:tabs>
      </w:pPr>
      <w:hyperlink w:anchor="_Toc17930" w:history="1">
        <w:r>
          <w:rPr>
            <w:rFonts w:ascii="仿宋" w:eastAsia="仿宋" w:hAnsi="仿宋" w:cs="仿宋" w:hint="eastAsia"/>
            <w:lang w:eastAsia="zh-CN"/>
          </w:rPr>
          <w:t>(九)、劳动安全保障措施</w:t>
        </w:r>
        <w:r>
          <w:tab/>
        </w:r>
        <w:r>
          <w:fldChar w:fldCharType="begin"/>
        </w:r>
        <w:r>
          <w:instrText xml:space="preserve"> PAGEREF _Toc17930 \h </w:instrText>
        </w:r>
        <w:r>
          <w:fldChar w:fldCharType="separate"/>
        </w:r>
        <w:r>
          <w:t>66</w:t>
        </w:r>
        <w:r>
          <w:fldChar w:fldCharType="end"/>
        </w:r>
      </w:hyperlink>
    </w:p>
    <w:p>
      <w:pPr>
        <w:pStyle w:val="TOC2"/>
        <w:tabs>
          <w:tab w:val="right" w:leader="dot" w:pos="8306"/>
        </w:tabs>
      </w:pPr>
      <w:hyperlink w:anchor="_Toc24375" w:history="1">
        <w:r>
          <w:rPr>
            <w:rFonts w:ascii="仿宋" w:eastAsia="仿宋" w:hAnsi="仿宋" w:cs="仿宋" w:hint="eastAsia"/>
            <w:lang w:eastAsia="zh-CN"/>
          </w:rPr>
          <w:t>(十)、劳动安全卫生机构设置及教育制度</w:t>
        </w:r>
        <w:r>
          <w:tab/>
        </w:r>
        <w:r>
          <w:fldChar w:fldCharType="begin"/>
        </w:r>
        <w:r>
          <w:instrText xml:space="preserve"> PAGEREF _Toc24375 \h </w:instrText>
        </w:r>
        <w:r>
          <w:fldChar w:fldCharType="separate"/>
        </w:r>
        <w:r>
          <w:t>67</w:t>
        </w:r>
        <w:r>
          <w:fldChar w:fldCharType="end"/>
        </w:r>
      </w:hyperlink>
    </w:p>
    <w:p>
      <w:pPr>
        <w:pStyle w:val="TOC2"/>
        <w:tabs>
          <w:tab w:val="right" w:leader="dot" w:pos="8306"/>
        </w:tabs>
      </w:pPr>
      <w:hyperlink w:anchor="_Toc31041" w:history="1">
        <w:r>
          <w:rPr>
            <w:rFonts w:ascii="仿宋" w:eastAsia="仿宋" w:hAnsi="仿宋" w:cs="仿宋" w:hint="eastAsia"/>
            <w:lang w:eastAsia="zh-CN"/>
          </w:rPr>
          <w:t>(十一)、劳动安全预期效果评价</w:t>
        </w:r>
        <w:r>
          <w:tab/>
        </w:r>
        <w:r>
          <w:fldChar w:fldCharType="begin"/>
        </w:r>
        <w:r>
          <w:instrText xml:space="preserve"> PAGEREF _Toc31041 \h </w:instrText>
        </w:r>
        <w:r>
          <w:fldChar w:fldCharType="separate"/>
        </w:r>
        <w:r>
          <w:t>67</w:t>
        </w:r>
        <w:r>
          <w:fldChar w:fldCharType="end"/>
        </w:r>
      </w:hyperlink>
    </w:p>
    <w:p>
      <w:pPr>
        <w:pStyle w:val="TOC1"/>
        <w:tabs>
          <w:tab w:val="right" w:leader="dot" w:pos="8306"/>
        </w:tabs>
      </w:pPr>
      <w:hyperlink w:anchor="_Toc13606" w:history="1">
        <w:r>
          <w:rPr>
            <w:rFonts w:ascii="仿宋" w:eastAsia="仿宋" w:hAnsi="仿宋" w:cs="仿宋" w:hint="eastAsia"/>
            <w:lang w:eastAsia="zh-CN"/>
          </w:rPr>
          <w:t>十五、生态环境影响分析</w:t>
        </w:r>
        <w:r>
          <w:tab/>
        </w:r>
        <w:r>
          <w:fldChar w:fldCharType="begin"/>
        </w:r>
        <w:r>
          <w:instrText xml:space="preserve"> PAGEREF _Toc13606 \h </w:instrText>
        </w:r>
        <w:r>
          <w:fldChar w:fldCharType="separate"/>
        </w:r>
        <w:r>
          <w:t>68</w:t>
        </w:r>
        <w:r>
          <w:fldChar w:fldCharType="end"/>
        </w:r>
      </w:hyperlink>
    </w:p>
    <w:p>
      <w:pPr>
        <w:pStyle w:val="TOC2"/>
        <w:tabs>
          <w:tab w:val="right" w:leader="dot" w:pos="8306"/>
        </w:tabs>
      </w:pPr>
      <w:hyperlink w:anchor="_Toc29531" w:history="1">
        <w:r>
          <w:rPr>
            <w:rFonts w:ascii="仿宋" w:eastAsia="仿宋" w:hAnsi="仿宋" w:cs="仿宋" w:hint="eastAsia"/>
            <w:lang w:eastAsia="zh-CN"/>
          </w:rPr>
          <w:t>(一)、生态环境现状调查</w:t>
        </w:r>
        <w:r>
          <w:tab/>
        </w:r>
        <w:r>
          <w:fldChar w:fldCharType="begin"/>
        </w:r>
        <w:r>
          <w:instrText xml:space="preserve"> PAGEREF _Toc29531 \h </w:instrText>
        </w:r>
        <w:r>
          <w:fldChar w:fldCharType="separate"/>
        </w:r>
        <w:r>
          <w:t>68</w:t>
        </w:r>
        <w:r>
          <w:fldChar w:fldCharType="end"/>
        </w:r>
      </w:hyperlink>
    </w:p>
    <w:p>
      <w:pPr>
        <w:pStyle w:val="TOC2"/>
        <w:tabs>
          <w:tab w:val="right" w:leader="dot" w:pos="8306"/>
        </w:tabs>
      </w:pPr>
      <w:hyperlink w:anchor="_Toc29498" w:history="1">
        <w:r>
          <w:rPr>
            <w:rFonts w:ascii="仿宋" w:eastAsia="仿宋" w:hAnsi="仿宋" w:cs="仿宋" w:hint="eastAsia"/>
            <w:lang w:eastAsia="zh-CN"/>
          </w:rPr>
          <w:t>(二)、生态环境影响预测与评估</w:t>
        </w:r>
        <w:r>
          <w:tab/>
        </w:r>
        <w:r>
          <w:fldChar w:fldCharType="begin"/>
        </w:r>
        <w:r>
          <w:instrText xml:space="preserve"> PAGEREF _Toc29498 \h </w:instrText>
        </w:r>
        <w:r>
          <w:fldChar w:fldCharType="separate"/>
        </w:r>
        <w:r>
          <w:t>69</w:t>
        </w:r>
        <w:r>
          <w:fldChar w:fldCharType="end"/>
        </w:r>
      </w:hyperlink>
    </w:p>
    <w:p>
      <w:pPr>
        <w:pStyle w:val="TOC2"/>
        <w:tabs>
          <w:tab w:val="right" w:leader="dot" w:pos="8306"/>
        </w:tabs>
      </w:pPr>
      <w:hyperlink w:anchor="_Toc21399" w:history="1">
        <w:r>
          <w:rPr>
            <w:rFonts w:ascii="仿宋" w:eastAsia="仿宋" w:hAnsi="仿宋" w:cs="仿宋" w:hint="eastAsia"/>
            <w:lang w:eastAsia="zh-CN"/>
          </w:rPr>
          <w:t>(三)、生态环境保护与修复措施</w:t>
        </w:r>
        <w:r>
          <w:tab/>
        </w:r>
        <w:r>
          <w:fldChar w:fldCharType="begin"/>
        </w:r>
        <w:r>
          <w:instrText xml:space="preserve"> PAGEREF _Toc21399 \h </w:instrText>
        </w:r>
        <w:r>
          <w:fldChar w:fldCharType="separate"/>
        </w:r>
        <w:r>
          <w:t>71</w:t>
        </w:r>
        <w:r>
          <w:fldChar w:fldCharType="end"/>
        </w:r>
      </w:hyperlink>
    </w:p>
    <w:p>
      <w:pPr>
        <w:pStyle w:val="TOC1"/>
        <w:tabs>
          <w:tab w:val="right" w:leader="dot" w:pos="8306"/>
        </w:tabs>
      </w:pPr>
      <w:hyperlink w:anchor="_Toc9285" w:history="1">
        <w:r>
          <w:rPr>
            <w:rFonts w:ascii="仿宋" w:eastAsia="仿宋" w:hAnsi="仿宋" w:cs="仿宋" w:hint="eastAsia"/>
            <w:lang w:eastAsia="zh-CN"/>
          </w:rPr>
          <w:t>十六、法律与合规性</w:t>
        </w:r>
        <w:r>
          <w:tab/>
        </w:r>
        <w:r>
          <w:fldChar w:fldCharType="begin"/>
        </w:r>
        <w:r>
          <w:instrText xml:space="preserve"> PAGEREF _Toc9285 \h </w:instrText>
        </w:r>
        <w:r>
          <w:fldChar w:fldCharType="separate"/>
        </w:r>
        <w:r>
          <w:t>72</w:t>
        </w:r>
        <w:r>
          <w:fldChar w:fldCharType="end"/>
        </w:r>
      </w:hyperlink>
    </w:p>
    <w:p>
      <w:pPr>
        <w:pStyle w:val="TOC2"/>
        <w:tabs>
          <w:tab w:val="right" w:leader="dot" w:pos="8306"/>
        </w:tabs>
      </w:pPr>
      <w:hyperlink w:anchor="_Toc26585" w:history="1">
        <w:r>
          <w:rPr>
            <w:rFonts w:ascii="仿宋" w:eastAsia="仿宋" w:hAnsi="仿宋" w:cs="仿宋" w:hint="eastAsia"/>
            <w:lang w:eastAsia="zh-CN"/>
          </w:rPr>
          <w:t>(一)、相关法律法规概述</w:t>
        </w:r>
        <w:r>
          <w:tab/>
        </w:r>
        <w:r>
          <w:fldChar w:fldCharType="begin"/>
        </w:r>
        <w:r>
          <w:instrText xml:space="preserve"> PAGEREF _Toc26585 \h </w:instrText>
        </w:r>
        <w:r>
          <w:fldChar w:fldCharType="separate"/>
        </w:r>
        <w:r>
          <w:t>72</w:t>
        </w:r>
        <w:r>
          <w:fldChar w:fldCharType="end"/>
        </w:r>
      </w:hyperlink>
    </w:p>
    <w:p>
      <w:pPr>
        <w:pStyle w:val="TOC2"/>
        <w:tabs>
          <w:tab w:val="right" w:leader="dot" w:pos="8306"/>
        </w:tabs>
      </w:pPr>
      <w:hyperlink w:anchor="_Toc7026" w:history="1">
        <w:r>
          <w:rPr>
            <w:rFonts w:ascii="仿宋" w:eastAsia="仿宋" w:hAnsi="仿宋" w:cs="仿宋" w:hint="eastAsia"/>
            <w:lang w:eastAsia="zh-CN"/>
          </w:rPr>
          <w:t>(二)、剃须刀项目合同管理</w:t>
        </w:r>
        <w:r>
          <w:tab/>
        </w:r>
        <w:r>
          <w:fldChar w:fldCharType="begin"/>
        </w:r>
        <w:r>
          <w:instrText xml:space="preserve"> PAGEREF _Toc7026 \h </w:instrText>
        </w:r>
        <w:r>
          <w:fldChar w:fldCharType="separate"/>
        </w:r>
        <w:r>
          <w:t>73</w:t>
        </w:r>
        <w:r>
          <w:fldChar w:fldCharType="end"/>
        </w:r>
      </w:hyperlink>
    </w:p>
    <w:p>
      <w:pPr>
        <w:pStyle w:val="TOC2"/>
        <w:tabs>
          <w:tab w:val="right" w:leader="dot" w:pos="8306"/>
        </w:tabs>
      </w:pPr>
      <w:hyperlink w:anchor="_Toc26647" w:history="1">
        <w:r>
          <w:rPr>
            <w:rFonts w:ascii="仿宋" w:eastAsia="仿宋" w:hAnsi="仿宋" w:cs="仿宋" w:hint="eastAsia"/>
            <w:lang w:eastAsia="zh-CN"/>
          </w:rPr>
          <w:t>(三)、知识产权保护</w:t>
        </w:r>
        <w:r>
          <w:tab/>
        </w:r>
        <w:r>
          <w:fldChar w:fldCharType="begin"/>
        </w:r>
        <w:r>
          <w:instrText xml:space="preserve"> PAGEREF _Toc26647 \h </w:instrText>
        </w:r>
        <w:r>
          <w:fldChar w:fldCharType="separate"/>
        </w:r>
        <w:r>
          <w:t>75</w:t>
        </w:r>
        <w:r>
          <w:fldChar w:fldCharType="end"/>
        </w:r>
      </w:hyperlink>
    </w:p>
    <w:p>
      <w:pPr>
        <w:pStyle w:val="TOC2"/>
        <w:tabs>
          <w:tab w:val="right" w:leader="dot" w:pos="8306"/>
        </w:tabs>
      </w:pPr>
      <w:hyperlink w:anchor="_Toc25740" w:history="1">
        <w:r>
          <w:rPr>
            <w:rFonts w:ascii="仿宋" w:eastAsia="仿宋" w:hAnsi="仿宋" w:cs="仿宋" w:hint="eastAsia"/>
            <w:lang w:eastAsia="zh-CN"/>
          </w:rPr>
          <w:t>(四)、劳动法规与员工权益</w:t>
        </w:r>
        <w:r>
          <w:tab/>
        </w:r>
        <w:r>
          <w:fldChar w:fldCharType="begin"/>
        </w:r>
        <w:r>
          <w:instrText xml:space="preserve"> PAGEREF _Toc25740 \h </w:instrText>
        </w:r>
        <w:r>
          <w:fldChar w:fldCharType="separate"/>
        </w:r>
        <w:r>
          <w:t>76</w:t>
        </w:r>
        <w:r>
          <w:fldChar w:fldCharType="end"/>
        </w:r>
      </w:hyperlink>
    </w:p>
    <w:p>
      <w:pPr>
        <w:pStyle w:val="TOC2"/>
        <w:tabs>
          <w:tab w:val="right" w:leader="dot" w:pos="8306"/>
        </w:tabs>
      </w:pPr>
      <w:hyperlink w:anchor="_Toc15856" w:history="1">
        <w:r>
          <w:rPr>
            <w:rFonts w:ascii="仿宋" w:eastAsia="仿宋" w:hAnsi="仿宋" w:cs="仿宋" w:hint="eastAsia"/>
            <w:lang w:eastAsia="zh-CN"/>
          </w:rPr>
          <w:t>(五)、环境保护法规遵循</w:t>
        </w:r>
        <w:r>
          <w:tab/>
        </w:r>
        <w:r>
          <w:fldChar w:fldCharType="begin"/>
        </w:r>
        <w:r>
          <w:instrText xml:space="preserve"> PAGEREF _Toc15856 \h </w:instrText>
        </w:r>
        <w:r>
          <w:fldChar w:fldCharType="separate"/>
        </w:r>
        <w:r>
          <w:t>77</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132" w:history="1">
        <w:r>
          <w:rPr>
            <w:rFonts w:ascii="仿宋" w:eastAsia="仿宋" w:hAnsi="仿宋" w:cs="仿宋" w:hint="eastAsia"/>
            <w:lang w:eastAsia="zh-CN"/>
          </w:rPr>
          <w:t>十七、市场调查与竞争分析</w:t>
        </w:r>
        <w:r>
          <w:tab/>
        </w:r>
        <w:r>
          <w:fldChar w:fldCharType="begin"/>
        </w:r>
        <w:r>
          <w:instrText xml:space="preserve"> PAGEREF _Toc9132 \h </w:instrText>
        </w:r>
        <w:r>
          <w:fldChar w:fldCharType="separate"/>
        </w:r>
        <w:r>
          <w:t>78</w:t>
        </w:r>
        <w:r>
          <w:fldChar w:fldCharType="end"/>
        </w:r>
      </w:hyperlink>
    </w:p>
    <w:p>
      <w:pPr>
        <w:pStyle w:val="TOC2"/>
        <w:tabs>
          <w:tab w:val="right" w:leader="dot" w:pos="8306"/>
        </w:tabs>
      </w:pPr>
      <w:hyperlink w:anchor="_Toc16937" w:history="1">
        <w:r>
          <w:rPr>
            <w:rFonts w:ascii="仿宋" w:eastAsia="仿宋" w:hAnsi="仿宋" w:cs="仿宋" w:hint="eastAsia"/>
            <w:lang w:eastAsia="zh-CN"/>
          </w:rPr>
          <w:t>(一)、市场调查方法</w:t>
        </w:r>
        <w:r>
          <w:tab/>
        </w:r>
        <w:r>
          <w:fldChar w:fldCharType="begin"/>
        </w:r>
        <w:r>
          <w:instrText xml:space="preserve"> PAGEREF _Toc16937 \h </w:instrText>
        </w:r>
        <w:r>
          <w:fldChar w:fldCharType="separate"/>
        </w:r>
        <w:r>
          <w:t>78</w:t>
        </w:r>
        <w:r>
          <w:fldChar w:fldCharType="end"/>
        </w:r>
      </w:hyperlink>
    </w:p>
    <w:p>
      <w:pPr>
        <w:pStyle w:val="TOC2"/>
        <w:tabs>
          <w:tab w:val="right" w:leader="dot" w:pos="8306"/>
        </w:tabs>
      </w:pPr>
      <w:hyperlink w:anchor="_Toc18259" w:history="1">
        <w:r>
          <w:rPr>
            <w:rFonts w:ascii="仿宋" w:eastAsia="仿宋" w:hAnsi="仿宋" w:cs="仿宋" w:hint="eastAsia"/>
            <w:lang w:eastAsia="zh-CN"/>
          </w:rPr>
          <w:t>(二)、竞争对手分析</w:t>
        </w:r>
        <w:r>
          <w:tab/>
        </w:r>
        <w:r>
          <w:fldChar w:fldCharType="begin"/>
        </w:r>
        <w:r>
          <w:instrText xml:space="preserve"> PAGEREF _Toc18259 \h </w:instrText>
        </w:r>
        <w:r>
          <w:fldChar w:fldCharType="separate"/>
        </w:r>
        <w:r>
          <w:t>79</w:t>
        </w:r>
        <w:r>
          <w:fldChar w:fldCharType="end"/>
        </w:r>
      </w:hyperlink>
    </w:p>
    <w:p>
      <w:pPr>
        <w:pStyle w:val="TOC2"/>
        <w:tabs>
          <w:tab w:val="right" w:leader="dot" w:pos="8306"/>
        </w:tabs>
      </w:pPr>
      <w:hyperlink w:anchor="_Toc26341" w:history="1">
        <w:r>
          <w:rPr>
            <w:rFonts w:ascii="仿宋" w:eastAsia="仿宋" w:hAnsi="仿宋" w:cs="仿宋" w:hint="eastAsia"/>
            <w:lang w:eastAsia="zh-CN"/>
          </w:rPr>
          <w:t>(三)、市场份额评估</w:t>
        </w:r>
        <w:r>
          <w:tab/>
        </w:r>
        <w:r>
          <w:fldChar w:fldCharType="begin"/>
        </w:r>
        <w:r>
          <w:instrText xml:space="preserve"> PAGEREF _Toc26341 \h </w:instrText>
        </w:r>
        <w:r>
          <w:fldChar w:fldCharType="separate"/>
        </w:r>
        <w:r>
          <w:t>80</w:t>
        </w:r>
        <w:r>
          <w:fldChar w:fldCharType="end"/>
        </w:r>
      </w:hyperlink>
    </w:p>
    <w:p>
      <w:pPr>
        <w:pStyle w:val="TOC1"/>
        <w:tabs>
          <w:tab w:val="right" w:leader="dot" w:pos="8306"/>
        </w:tabs>
      </w:pPr>
      <w:hyperlink w:anchor="_Toc18475" w:history="1">
        <w:r>
          <w:rPr>
            <w:rFonts w:ascii="仿宋" w:eastAsia="仿宋" w:hAnsi="仿宋" w:cs="仿宋" w:hint="eastAsia"/>
            <w:lang w:eastAsia="zh-CN"/>
          </w:rPr>
          <w:t>十八、剃须刀项目可行性研究</w:t>
        </w:r>
        <w:r>
          <w:tab/>
        </w:r>
        <w:r>
          <w:fldChar w:fldCharType="begin"/>
        </w:r>
        <w:r>
          <w:instrText xml:space="preserve"> PAGEREF _Toc18475 \h </w:instrText>
        </w:r>
        <w:r>
          <w:fldChar w:fldCharType="separate"/>
        </w:r>
        <w:r>
          <w:t>81</w:t>
        </w:r>
        <w:r>
          <w:fldChar w:fldCharType="end"/>
        </w:r>
      </w:hyperlink>
    </w:p>
    <w:p>
      <w:pPr>
        <w:pStyle w:val="TOC2"/>
        <w:tabs>
          <w:tab w:val="right" w:leader="dot" w:pos="8306"/>
        </w:tabs>
      </w:pPr>
      <w:hyperlink w:anchor="_Toc15574" w:history="1">
        <w:r>
          <w:rPr>
            <w:rFonts w:ascii="仿宋" w:eastAsia="仿宋" w:hAnsi="仿宋" w:cs="仿宋" w:hint="eastAsia"/>
            <w:lang w:eastAsia="zh-CN"/>
          </w:rPr>
          <w:t>(一)、市场可行性</w:t>
        </w:r>
        <w:r>
          <w:tab/>
        </w:r>
        <w:r>
          <w:fldChar w:fldCharType="begin"/>
        </w:r>
        <w:r>
          <w:instrText xml:space="preserve"> PAGEREF _Toc15574 \h </w:instrText>
        </w:r>
        <w:r>
          <w:fldChar w:fldCharType="separate"/>
        </w:r>
        <w:r>
          <w:t>81</w:t>
        </w:r>
        <w:r>
          <w:fldChar w:fldCharType="end"/>
        </w:r>
      </w:hyperlink>
    </w:p>
    <w:p>
      <w:pPr>
        <w:pStyle w:val="TOC2"/>
        <w:tabs>
          <w:tab w:val="right" w:leader="dot" w:pos="8306"/>
        </w:tabs>
      </w:pPr>
      <w:hyperlink w:anchor="_Toc19468" w:history="1">
        <w:r>
          <w:rPr>
            <w:rFonts w:ascii="仿宋" w:eastAsia="仿宋" w:hAnsi="仿宋" w:cs="仿宋" w:hint="eastAsia"/>
            <w:lang w:eastAsia="zh-CN"/>
          </w:rPr>
          <w:t>(二)、技术可行性</w:t>
        </w:r>
        <w:r>
          <w:tab/>
        </w:r>
        <w:r>
          <w:fldChar w:fldCharType="begin"/>
        </w:r>
        <w:r>
          <w:instrText xml:space="preserve"> PAGEREF _Toc19468 \h </w:instrText>
        </w:r>
        <w:r>
          <w:fldChar w:fldCharType="separate"/>
        </w:r>
        <w:r>
          <w:t>83</w:t>
        </w:r>
        <w:r>
          <w:fldChar w:fldCharType="end"/>
        </w:r>
      </w:hyperlink>
    </w:p>
    <w:p>
      <w:pPr>
        <w:pStyle w:val="TOC2"/>
        <w:tabs>
          <w:tab w:val="right" w:leader="dot" w:pos="8306"/>
        </w:tabs>
      </w:pPr>
      <w:hyperlink w:anchor="_Toc29369" w:history="1">
        <w:r>
          <w:rPr>
            <w:rFonts w:ascii="仿宋" w:eastAsia="仿宋" w:hAnsi="仿宋" w:cs="仿宋" w:hint="eastAsia"/>
            <w:lang w:eastAsia="zh-CN"/>
          </w:rPr>
          <w:t>(三)、财务可行性</w:t>
        </w:r>
        <w:r>
          <w:tab/>
        </w:r>
        <w:r>
          <w:fldChar w:fldCharType="begin"/>
        </w:r>
        <w:r>
          <w:instrText xml:space="preserve"> PAGEREF _Toc29369 \h </w:instrText>
        </w:r>
        <w:r>
          <w:fldChar w:fldCharType="separate"/>
        </w:r>
        <w:r>
          <w:t>84</w:t>
        </w:r>
        <w:r>
          <w:fldChar w:fldCharType="end"/>
        </w:r>
      </w:hyperlink>
    </w:p>
    <w:p>
      <w:pPr>
        <w:pStyle w:val="TOC1"/>
        <w:tabs>
          <w:tab w:val="right" w:leader="dot" w:pos="8306"/>
        </w:tabs>
      </w:pPr>
      <w:hyperlink w:anchor="_Toc28152" w:history="1">
        <w:r>
          <w:rPr>
            <w:rFonts w:ascii="仿宋" w:eastAsia="仿宋" w:hAnsi="仿宋" w:cs="仿宋" w:hint="eastAsia"/>
            <w:lang w:eastAsia="zh-CN"/>
          </w:rPr>
          <w:t>十九、风险管理与应对策略</w:t>
        </w:r>
        <w:r>
          <w:tab/>
        </w:r>
        <w:r>
          <w:fldChar w:fldCharType="begin"/>
        </w:r>
        <w:r>
          <w:instrText xml:space="preserve"> PAGEREF _Toc28152 \h </w:instrText>
        </w:r>
        <w:r>
          <w:fldChar w:fldCharType="separate"/>
        </w:r>
        <w:r>
          <w:t>85</w:t>
        </w:r>
        <w:r>
          <w:fldChar w:fldCharType="end"/>
        </w:r>
      </w:hyperlink>
    </w:p>
    <w:p>
      <w:pPr>
        <w:pStyle w:val="TOC2"/>
        <w:tabs>
          <w:tab w:val="right" w:leader="dot" w:pos="8306"/>
        </w:tabs>
      </w:pPr>
      <w:hyperlink w:anchor="_Toc10706" w:history="1">
        <w:r>
          <w:rPr>
            <w:rFonts w:ascii="仿宋" w:eastAsia="仿宋" w:hAnsi="仿宋" w:cs="仿宋" w:hint="eastAsia"/>
            <w:lang w:eastAsia="zh-CN"/>
          </w:rPr>
          <w:t>(一)、风险管理流程</w:t>
        </w:r>
        <w:r>
          <w:tab/>
        </w:r>
        <w:r>
          <w:fldChar w:fldCharType="begin"/>
        </w:r>
        <w:r>
          <w:instrText xml:space="preserve"> PAGEREF _Toc10706 \h </w:instrText>
        </w:r>
        <w:r>
          <w:fldChar w:fldCharType="separate"/>
        </w:r>
        <w:r>
          <w:t>85</w:t>
        </w:r>
        <w:r>
          <w:fldChar w:fldCharType="end"/>
        </w:r>
      </w:hyperlink>
    </w:p>
    <w:p>
      <w:pPr>
        <w:pStyle w:val="TOC2"/>
        <w:tabs>
          <w:tab w:val="right" w:leader="dot" w:pos="8306"/>
        </w:tabs>
      </w:pPr>
      <w:hyperlink w:anchor="_Toc15150" w:history="1">
        <w:r>
          <w:rPr>
            <w:rFonts w:ascii="仿宋" w:eastAsia="仿宋" w:hAnsi="仿宋" w:cs="仿宋" w:hint="eastAsia"/>
            <w:lang w:eastAsia="zh-CN"/>
          </w:rPr>
          <w:t>(二)、风险识别与评估</w:t>
        </w:r>
        <w:r>
          <w:tab/>
        </w:r>
        <w:r>
          <w:fldChar w:fldCharType="begin"/>
        </w:r>
        <w:r>
          <w:instrText xml:space="preserve"> PAGEREF _Toc15150 \h </w:instrText>
        </w:r>
        <w:r>
          <w:fldChar w:fldCharType="separate"/>
        </w:r>
        <w:r>
          <w:t>89</w:t>
        </w:r>
        <w:r>
          <w:fldChar w:fldCharType="end"/>
        </w:r>
      </w:hyperlink>
    </w:p>
    <w:p>
      <w:pPr>
        <w:pStyle w:val="TOC2"/>
        <w:tabs>
          <w:tab w:val="right" w:leader="dot" w:pos="8306"/>
        </w:tabs>
      </w:pPr>
      <w:hyperlink w:anchor="_Toc3920" w:history="1">
        <w:r>
          <w:rPr>
            <w:rFonts w:ascii="仿宋" w:eastAsia="仿宋" w:hAnsi="仿宋" w:cs="仿宋" w:hint="eastAsia"/>
            <w:lang w:eastAsia="zh-CN"/>
          </w:rPr>
          <w:t>(三)、风险控制与应对策略</w:t>
        </w:r>
        <w:r>
          <w:tab/>
        </w:r>
        <w:r>
          <w:fldChar w:fldCharType="begin"/>
        </w:r>
        <w:r>
          <w:instrText xml:space="preserve"> PAGEREF _Toc3920 \h </w:instrText>
        </w:r>
        <w:r>
          <w:fldChar w:fldCharType="separate"/>
        </w:r>
        <w:r>
          <w:t>90</w:t>
        </w:r>
        <w:r>
          <w:fldChar w:fldCharType="end"/>
        </w:r>
      </w:hyperlink>
    </w:p>
    <w:p>
      <w:pPr>
        <w:pStyle w:val="TOC2"/>
        <w:tabs>
          <w:tab w:val="right" w:leader="dot" w:pos="8306"/>
        </w:tabs>
      </w:pPr>
      <w:hyperlink w:anchor="_Toc13690" w:history="1">
        <w:r>
          <w:rPr>
            <w:rFonts w:ascii="仿宋" w:eastAsia="仿宋" w:hAnsi="仿宋" w:cs="仿宋" w:hint="eastAsia"/>
            <w:lang w:eastAsia="zh-CN"/>
          </w:rPr>
          <w:t>(四)、危机管理与应急预案</w:t>
        </w:r>
        <w:r>
          <w:tab/>
        </w:r>
        <w:r>
          <w:fldChar w:fldCharType="begin"/>
        </w:r>
        <w:r>
          <w:instrText xml:space="preserve"> PAGEREF _Toc13690 \h </w:instrText>
        </w:r>
        <w:r>
          <w:fldChar w:fldCharType="separate"/>
        </w:r>
        <w:r>
          <w:t>92</w:t>
        </w:r>
        <w:r>
          <w:fldChar w:fldCharType="end"/>
        </w:r>
      </w:hyperlink>
    </w:p>
    <w:p>
      <w:pPr>
        <w:pStyle w:val="TOC1"/>
        <w:tabs>
          <w:tab w:val="right" w:leader="dot" w:pos="8306"/>
        </w:tabs>
      </w:pPr>
      <w:hyperlink w:anchor="_Toc27066" w:history="1">
        <w:r>
          <w:rPr>
            <w:rFonts w:ascii="仿宋" w:eastAsia="仿宋" w:hAnsi="仿宋" w:cs="仿宋" w:hint="eastAsia"/>
            <w:lang w:eastAsia="zh-CN"/>
          </w:rPr>
          <w:t>二十、生产调度</w:t>
        </w:r>
        <w:r>
          <w:tab/>
        </w:r>
        <w:r>
          <w:fldChar w:fldCharType="begin"/>
        </w:r>
        <w:r>
          <w:instrText xml:space="preserve"> PAGEREF _Toc27066 \h </w:instrText>
        </w:r>
        <w:r>
          <w:fldChar w:fldCharType="separate"/>
        </w:r>
        <w:r>
          <w:t>95</w:t>
        </w:r>
        <w:r>
          <w:fldChar w:fldCharType="end"/>
        </w:r>
      </w:hyperlink>
    </w:p>
    <w:p>
      <w:pPr>
        <w:pStyle w:val="TOC2"/>
        <w:tabs>
          <w:tab w:val="right" w:leader="dot" w:pos="8306"/>
        </w:tabs>
      </w:pPr>
      <w:hyperlink w:anchor="_Toc28018" w:history="1">
        <w:r>
          <w:rPr>
            <w:rFonts w:ascii="仿宋" w:eastAsia="仿宋" w:hAnsi="仿宋" w:cs="仿宋" w:hint="eastAsia"/>
            <w:lang w:eastAsia="zh-CN"/>
          </w:rPr>
          <w:t>(一)、生产调度的概念</w:t>
        </w:r>
        <w:r>
          <w:tab/>
        </w:r>
        <w:r>
          <w:fldChar w:fldCharType="begin"/>
        </w:r>
        <w:r>
          <w:instrText xml:space="preserve"> PAGEREF _Toc28018 \h </w:instrText>
        </w:r>
        <w:r>
          <w:fldChar w:fldCharType="separate"/>
        </w:r>
        <w:r>
          <w:t>95</w:t>
        </w:r>
        <w:r>
          <w:fldChar w:fldCharType="end"/>
        </w:r>
      </w:hyperlink>
    </w:p>
    <w:p>
      <w:pPr>
        <w:pStyle w:val="TOC2"/>
        <w:tabs>
          <w:tab w:val="right" w:leader="dot" w:pos="8306"/>
        </w:tabs>
      </w:pPr>
      <w:hyperlink w:anchor="_Toc723" w:history="1">
        <w:r>
          <w:rPr>
            <w:rFonts w:ascii="仿宋" w:eastAsia="仿宋" w:hAnsi="仿宋" w:cs="仿宋" w:hint="eastAsia"/>
            <w:lang w:eastAsia="zh-CN"/>
          </w:rPr>
          <w:t>(二)、生产调度工作的主要内容与基本要求</w:t>
        </w:r>
        <w:r>
          <w:tab/>
        </w:r>
        <w:r>
          <w:fldChar w:fldCharType="begin"/>
        </w:r>
        <w:r>
          <w:instrText xml:space="preserve"> PAGEREF _Toc723 \h </w:instrText>
        </w:r>
        <w:r>
          <w:fldChar w:fldCharType="separate"/>
        </w:r>
        <w:r>
          <w:t>96</w:t>
        </w:r>
        <w:r>
          <w:fldChar w:fldCharType="end"/>
        </w:r>
      </w:hyperlink>
    </w:p>
    <w:p>
      <w:pPr>
        <w:pStyle w:val="TOC2"/>
        <w:tabs>
          <w:tab w:val="right" w:leader="dot" w:pos="8306"/>
        </w:tabs>
      </w:pPr>
      <w:hyperlink w:anchor="_Toc6982" w:history="1">
        <w:r>
          <w:rPr>
            <w:rFonts w:ascii="仿宋" w:eastAsia="仿宋" w:hAnsi="仿宋" w:cs="仿宋" w:hint="eastAsia"/>
            <w:lang w:eastAsia="zh-CN"/>
          </w:rPr>
          <w:t>(三)、生产调度系统的组织</w:t>
        </w:r>
        <w:r>
          <w:tab/>
        </w:r>
        <w:r>
          <w:fldChar w:fldCharType="begin"/>
        </w:r>
        <w:r>
          <w:instrText xml:space="preserve"> PAGEREF _Toc6982 \h </w:instrText>
        </w:r>
        <w:r>
          <w:fldChar w:fldCharType="separate"/>
        </w:r>
        <w:r>
          <w:t>97</w:t>
        </w:r>
        <w:r>
          <w:fldChar w:fldCharType="end"/>
        </w:r>
      </w:hyperlink>
    </w:p>
    <w:p>
      <w:pPr>
        <w:pStyle w:val="TOC2"/>
        <w:tabs>
          <w:tab w:val="right" w:leader="dot" w:pos="8306"/>
        </w:tabs>
      </w:pPr>
      <w:hyperlink w:anchor="_Toc22938" w:history="1">
        <w:r>
          <w:rPr>
            <w:rFonts w:ascii="仿宋" w:eastAsia="仿宋" w:hAnsi="仿宋" w:cs="仿宋" w:hint="eastAsia"/>
            <w:lang w:eastAsia="zh-CN"/>
          </w:rPr>
          <w:t>(四)、调度工作制度</w:t>
        </w:r>
        <w:r>
          <w:tab/>
        </w:r>
        <w:r>
          <w:fldChar w:fldCharType="begin"/>
        </w:r>
        <w:r>
          <w:instrText xml:space="preserve"> PAGEREF _Toc22938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18249"/>
      <w:r>
        <w:rPr>
          <w:rFonts w:ascii="仿宋" w:eastAsia="仿宋" w:hAnsi="仿宋" w:cs="仿宋" w:hint="eastAsia"/>
          <w:sz w:val="28"/>
          <w:lang w:eastAsia="zh-CN"/>
        </w:rPr>
        <w:t>一、技术创新风险的探讨</w:t>
      </w:r>
      <w:bookmarkEnd w:id="2"/>
    </w:p>
    <w:p>
      <w:pPr>
        <w:pStyle w:val="Heading2"/>
        <w:rPr>
          <w:rFonts w:ascii="仿宋" w:eastAsia="仿宋" w:hAnsi="仿宋" w:cs="仿宋" w:hint="eastAsia"/>
          <w:lang w:eastAsia="zh-CN"/>
        </w:rPr>
      </w:pPr>
      <w:bookmarkStart w:id="3" w:name="_Toc12634"/>
      <w:r>
        <w:rPr>
          <w:rFonts w:ascii="仿宋" w:eastAsia="仿宋" w:hAnsi="仿宋" w:cs="仿宋" w:hint="eastAsia"/>
          <w:lang w:eastAsia="zh-CN"/>
        </w:rPr>
        <w:t>(一)、技术创新风险的探讨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技术的先进性是剃须刀行业企业竞争力的核心所在，而技术创新风险则源自于剃须刀行业企业在经营过程中拥有的专有技术所带来的不确定性，可能导致经营失败。 深入研究技术创新风险的存在领域和来源有助于剃须刀行业企业更好地管理这一关键风险。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【存在领域】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技术创新风险主要存在于以下几个领域：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技术的先进性： 剃须刀行业企业所拥有的技术是否具备独特的优势，是否仍然符合市场需求，避免被市场淘汰。</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技术的可靠性： 技术在规定条件下能否无故障地发挥其特定功能，关系到产品或服务的品质和用户体验。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技术的合规性：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https://d.book118.com/318030020072006043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CF2E56"/>
    <w:rsid w:val="15CF2E5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18030020072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2024-03-05T18:49:00Z</dcterms:created>
  <dcterms:modified xsi:type="dcterms:W3CDTF">2024-03-05T18:49:44Z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715A702BCD41480F881808C4C8323EC9_11</vt:lpwstr>
  </property>
  <property fmtid="{D5CDD505-2E9C-101B-9397-08002B2CF9AE}" pid="3" name="KSOProductBuildVer">
    <vt:lpwstr>2052-12.1.0.16399</vt:lpwstr>
  </property>
</Properties>
</file>