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橡胶助剂项目规划设计纲要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76" w:history="1">
        <w:r>
          <w:rPr>
            <w:rFonts w:ascii="仿宋" w:eastAsia="仿宋" w:hAnsi="仿宋" w:cs="仿宋" w:hint="eastAsia"/>
            <w:lang w:eastAsia="zh-CN"/>
          </w:rPr>
          <w:t>概论</w:t>
        </w:r>
        <w:r>
          <w:tab/>
        </w:r>
        <w:r>
          <w:fldChar w:fldCharType="begin"/>
        </w:r>
        <w:r>
          <w:instrText xml:space="preserve"> PAGEREF _Toc26576 \h </w:instrText>
        </w:r>
        <w:r>
          <w:fldChar w:fldCharType="separate"/>
        </w:r>
        <w:r>
          <w:t>3</w:t>
        </w:r>
        <w:r>
          <w:fldChar w:fldCharType="end"/>
        </w:r>
      </w:hyperlink>
    </w:p>
    <w:p>
      <w:pPr>
        <w:pStyle w:val="TOC1"/>
        <w:tabs>
          <w:tab w:val="right" w:leader="dot" w:pos="8306"/>
        </w:tabs>
      </w:pPr>
      <w:hyperlink w:anchor="_Toc24890" w:history="1">
        <w:r>
          <w:rPr>
            <w:rFonts w:ascii="仿宋" w:eastAsia="仿宋" w:hAnsi="仿宋" w:cs="仿宋" w:hint="eastAsia"/>
            <w:lang w:eastAsia="zh-CN"/>
          </w:rPr>
          <w:t>一、橡胶助剂项目可持续发展</w:t>
        </w:r>
        <w:r>
          <w:tab/>
        </w:r>
        <w:r>
          <w:fldChar w:fldCharType="begin"/>
        </w:r>
        <w:r>
          <w:instrText xml:space="preserve"> PAGEREF _Toc24890 \h </w:instrText>
        </w:r>
        <w:r>
          <w:fldChar w:fldCharType="separate"/>
        </w:r>
        <w:r>
          <w:t>3</w:t>
        </w:r>
        <w:r>
          <w:fldChar w:fldCharType="end"/>
        </w:r>
      </w:hyperlink>
    </w:p>
    <w:p>
      <w:pPr>
        <w:pStyle w:val="TOC2"/>
        <w:tabs>
          <w:tab w:val="right" w:leader="dot" w:pos="8306"/>
        </w:tabs>
      </w:pPr>
      <w:hyperlink w:anchor="_Toc20751" w:history="1">
        <w:r>
          <w:rPr>
            <w:rFonts w:ascii="仿宋" w:eastAsia="仿宋" w:hAnsi="仿宋" w:cs="仿宋" w:hint="eastAsia"/>
            <w:lang w:eastAsia="zh-CN"/>
          </w:rPr>
          <w:t>(一)、可持续战略与实践</w:t>
        </w:r>
        <w:r>
          <w:tab/>
        </w:r>
        <w:r>
          <w:fldChar w:fldCharType="begin"/>
        </w:r>
        <w:r>
          <w:instrText xml:space="preserve"> PAGEREF _Toc20751 \h </w:instrText>
        </w:r>
        <w:r>
          <w:fldChar w:fldCharType="separate"/>
        </w:r>
        <w:r>
          <w:t>3</w:t>
        </w:r>
        <w:r>
          <w:fldChar w:fldCharType="end"/>
        </w:r>
      </w:hyperlink>
    </w:p>
    <w:p>
      <w:pPr>
        <w:pStyle w:val="TOC2"/>
        <w:tabs>
          <w:tab w:val="right" w:leader="dot" w:pos="8306"/>
        </w:tabs>
      </w:pPr>
      <w:hyperlink w:anchor="_Toc6340" w:history="1">
        <w:r>
          <w:rPr>
            <w:rFonts w:ascii="仿宋" w:eastAsia="仿宋" w:hAnsi="仿宋" w:cs="仿宋" w:hint="eastAsia"/>
            <w:lang w:eastAsia="zh-CN"/>
          </w:rPr>
          <w:t>(二)、环保与社会责任</w:t>
        </w:r>
        <w:r>
          <w:tab/>
        </w:r>
        <w:r>
          <w:fldChar w:fldCharType="begin"/>
        </w:r>
        <w:r>
          <w:instrText xml:space="preserve"> PAGEREF _Toc6340 \h </w:instrText>
        </w:r>
        <w:r>
          <w:fldChar w:fldCharType="separate"/>
        </w:r>
        <w:r>
          <w:t>4</w:t>
        </w:r>
        <w:r>
          <w:fldChar w:fldCharType="end"/>
        </w:r>
      </w:hyperlink>
    </w:p>
    <w:p>
      <w:pPr>
        <w:pStyle w:val="TOC1"/>
        <w:tabs>
          <w:tab w:val="right" w:leader="dot" w:pos="8306"/>
        </w:tabs>
      </w:pPr>
      <w:hyperlink w:anchor="_Toc14779" w:history="1">
        <w:r>
          <w:rPr>
            <w:rFonts w:ascii="仿宋" w:eastAsia="仿宋" w:hAnsi="仿宋" w:cs="仿宋" w:hint="eastAsia"/>
            <w:lang w:eastAsia="zh-CN"/>
          </w:rPr>
          <w:t>二、橡胶助剂项目概论</w:t>
        </w:r>
        <w:r>
          <w:tab/>
        </w:r>
        <w:r>
          <w:fldChar w:fldCharType="begin"/>
        </w:r>
        <w:r>
          <w:instrText xml:space="preserve"> PAGEREF _Toc14779 \h </w:instrText>
        </w:r>
        <w:r>
          <w:fldChar w:fldCharType="separate"/>
        </w:r>
        <w:r>
          <w:t>5</w:t>
        </w:r>
        <w:r>
          <w:fldChar w:fldCharType="end"/>
        </w:r>
      </w:hyperlink>
    </w:p>
    <w:p>
      <w:pPr>
        <w:pStyle w:val="TOC2"/>
        <w:tabs>
          <w:tab w:val="right" w:leader="dot" w:pos="8306"/>
        </w:tabs>
      </w:pPr>
      <w:hyperlink w:anchor="_Toc30087" w:history="1">
        <w:r>
          <w:rPr>
            <w:rFonts w:ascii="仿宋" w:eastAsia="仿宋" w:hAnsi="仿宋" w:cs="仿宋" w:hint="eastAsia"/>
            <w:lang w:eastAsia="zh-CN"/>
          </w:rPr>
          <w:t>(一)、橡胶助剂项目概况</w:t>
        </w:r>
        <w:r>
          <w:tab/>
        </w:r>
        <w:r>
          <w:fldChar w:fldCharType="begin"/>
        </w:r>
        <w:r>
          <w:instrText xml:space="preserve"> PAGEREF _Toc30087 \h </w:instrText>
        </w:r>
        <w:r>
          <w:fldChar w:fldCharType="separate"/>
        </w:r>
        <w:r>
          <w:t>5</w:t>
        </w:r>
        <w:r>
          <w:fldChar w:fldCharType="end"/>
        </w:r>
      </w:hyperlink>
    </w:p>
    <w:p>
      <w:pPr>
        <w:pStyle w:val="TOC2"/>
        <w:tabs>
          <w:tab w:val="right" w:leader="dot" w:pos="8306"/>
        </w:tabs>
      </w:pPr>
      <w:hyperlink w:anchor="_Toc4415" w:history="1">
        <w:r>
          <w:rPr>
            <w:rFonts w:ascii="仿宋" w:eastAsia="仿宋" w:hAnsi="仿宋" w:cs="仿宋" w:hint="eastAsia"/>
            <w:lang w:eastAsia="zh-CN"/>
          </w:rPr>
          <w:t>(二)、橡胶助剂项目目标</w:t>
        </w:r>
        <w:r>
          <w:tab/>
        </w:r>
        <w:r>
          <w:fldChar w:fldCharType="begin"/>
        </w:r>
        <w:r>
          <w:instrText xml:space="preserve"> PAGEREF _Toc4415 \h </w:instrText>
        </w:r>
        <w:r>
          <w:fldChar w:fldCharType="separate"/>
        </w:r>
        <w:r>
          <w:t>7</w:t>
        </w:r>
        <w:r>
          <w:fldChar w:fldCharType="end"/>
        </w:r>
      </w:hyperlink>
    </w:p>
    <w:p>
      <w:pPr>
        <w:pStyle w:val="TOC2"/>
        <w:tabs>
          <w:tab w:val="right" w:leader="dot" w:pos="8306"/>
        </w:tabs>
      </w:pPr>
      <w:hyperlink w:anchor="_Toc3887" w:history="1">
        <w:r>
          <w:rPr>
            <w:rFonts w:ascii="仿宋" w:eastAsia="仿宋" w:hAnsi="仿宋" w:cs="仿宋" w:hint="eastAsia"/>
            <w:lang w:eastAsia="zh-CN"/>
          </w:rPr>
          <w:t>(三)、橡胶助剂项目提出的理由</w:t>
        </w:r>
        <w:r>
          <w:tab/>
        </w:r>
        <w:r>
          <w:fldChar w:fldCharType="begin"/>
        </w:r>
        <w:r>
          <w:instrText xml:space="preserve"> PAGEREF _Toc3887 \h </w:instrText>
        </w:r>
        <w:r>
          <w:fldChar w:fldCharType="separate"/>
        </w:r>
        <w:r>
          <w:t>8</w:t>
        </w:r>
        <w:r>
          <w:fldChar w:fldCharType="end"/>
        </w:r>
      </w:hyperlink>
    </w:p>
    <w:p>
      <w:pPr>
        <w:pStyle w:val="TOC2"/>
        <w:tabs>
          <w:tab w:val="right" w:leader="dot" w:pos="8306"/>
        </w:tabs>
      </w:pPr>
      <w:hyperlink w:anchor="_Toc9925" w:history="1">
        <w:r>
          <w:rPr>
            <w:rFonts w:ascii="仿宋" w:eastAsia="仿宋" w:hAnsi="仿宋" w:cs="仿宋" w:hint="eastAsia"/>
            <w:lang w:eastAsia="zh-CN"/>
          </w:rPr>
          <w:t>(四)、橡胶助剂项目意义</w:t>
        </w:r>
        <w:r>
          <w:tab/>
        </w:r>
        <w:r>
          <w:fldChar w:fldCharType="begin"/>
        </w:r>
        <w:r>
          <w:instrText xml:space="preserve"> PAGEREF _Toc9925 \h </w:instrText>
        </w:r>
        <w:r>
          <w:fldChar w:fldCharType="separate"/>
        </w:r>
        <w:r>
          <w:t>9</w:t>
        </w:r>
        <w:r>
          <w:fldChar w:fldCharType="end"/>
        </w:r>
      </w:hyperlink>
    </w:p>
    <w:p>
      <w:pPr>
        <w:pStyle w:val="TOC2"/>
        <w:tabs>
          <w:tab w:val="right" w:leader="dot" w:pos="8306"/>
        </w:tabs>
      </w:pPr>
      <w:hyperlink w:anchor="_Toc24007" w:history="1">
        <w:r>
          <w:rPr>
            <w:rFonts w:ascii="仿宋" w:eastAsia="仿宋" w:hAnsi="仿宋" w:cs="仿宋" w:hint="eastAsia"/>
            <w:lang w:eastAsia="zh-CN"/>
          </w:rPr>
          <w:t>(五)、橡胶助剂项目背景</w:t>
        </w:r>
        <w:r>
          <w:tab/>
        </w:r>
        <w:r>
          <w:fldChar w:fldCharType="begin"/>
        </w:r>
        <w:r>
          <w:instrText xml:space="preserve"> PAGEREF _Toc24007 \h </w:instrText>
        </w:r>
        <w:r>
          <w:fldChar w:fldCharType="separate"/>
        </w:r>
        <w:r>
          <w:t>10</w:t>
        </w:r>
        <w:r>
          <w:fldChar w:fldCharType="end"/>
        </w:r>
      </w:hyperlink>
    </w:p>
    <w:p>
      <w:pPr>
        <w:pStyle w:val="TOC1"/>
        <w:tabs>
          <w:tab w:val="right" w:leader="dot" w:pos="8306"/>
        </w:tabs>
      </w:pPr>
      <w:hyperlink w:anchor="_Toc27042" w:history="1">
        <w:r>
          <w:rPr>
            <w:rFonts w:ascii="仿宋" w:eastAsia="仿宋" w:hAnsi="仿宋" w:cs="仿宋" w:hint="eastAsia"/>
            <w:lang w:eastAsia="zh-CN"/>
          </w:rPr>
          <w:t>三、橡胶助剂项目文档管理</w:t>
        </w:r>
        <w:r>
          <w:tab/>
        </w:r>
        <w:r>
          <w:fldChar w:fldCharType="begin"/>
        </w:r>
        <w:r>
          <w:instrText xml:space="preserve"> PAGEREF _Toc27042 \h </w:instrText>
        </w:r>
        <w:r>
          <w:fldChar w:fldCharType="separate"/>
        </w:r>
        <w:r>
          <w:t>11</w:t>
        </w:r>
        <w:r>
          <w:fldChar w:fldCharType="end"/>
        </w:r>
      </w:hyperlink>
    </w:p>
    <w:p>
      <w:pPr>
        <w:pStyle w:val="TOC2"/>
        <w:tabs>
          <w:tab w:val="right" w:leader="dot" w:pos="8306"/>
        </w:tabs>
      </w:pPr>
      <w:hyperlink w:anchor="_Toc29916" w:history="1">
        <w:r>
          <w:rPr>
            <w:rFonts w:ascii="仿宋" w:eastAsia="仿宋" w:hAnsi="仿宋" w:cs="仿宋" w:hint="eastAsia"/>
            <w:lang w:eastAsia="zh-CN"/>
          </w:rPr>
          <w:t>(一)、文档编制与审查</w:t>
        </w:r>
        <w:r>
          <w:tab/>
        </w:r>
        <w:r>
          <w:fldChar w:fldCharType="begin"/>
        </w:r>
        <w:r>
          <w:instrText xml:space="preserve"> PAGEREF _Toc29916 \h </w:instrText>
        </w:r>
        <w:r>
          <w:fldChar w:fldCharType="separate"/>
        </w:r>
        <w:r>
          <w:t>11</w:t>
        </w:r>
        <w:r>
          <w:fldChar w:fldCharType="end"/>
        </w:r>
      </w:hyperlink>
    </w:p>
    <w:p>
      <w:pPr>
        <w:pStyle w:val="TOC2"/>
        <w:tabs>
          <w:tab w:val="right" w:leader="dot" w:pos="8306"/>
        </w:tabs>
      </w:pPr>
      <w:hyperlink w:anchor="_Toc17020" w:history="1">
        <w:r>
          <w:rPr>
            <w:rFonts w:ascii="仿宋" w:eastAsia="仿宋" w:hAnsi="仿宋" w:cs="仿宋" w:hint="eastAsia"/>
            <w:lang w:eastAsia="zh-CN"/>
          </w:rPr>
          <w:t>(二)、文档发布与分发</w:t>
        </w:r>
        <w:r>
          <w:tab/>
        </w:r>
        <w:r>
          <w:fldChar w:fldCharType="begin"/>
        </w:r>
        <w:r>
          <w:instrText xml:space="preserve"> PAGEREF _Toc17020 \h </w:instrText>
        </w:r>
        <w:r>
          <w:fldChar w:fldCharType="separate"/>
        </w:r>
        <w:r>
          <w:t>12</w:t>
        </w:r>
        <w:r>
          <w:fldChar w:fldCharType="end"/>
        </w:r>
      </w:hyperlink>
    </w:p>
    <w:p>
      <w:pPr>
        <w:pStyle w:val="TOC2"/>
        <w:tabs>
          <w:tab w:val="right" w:leader="dot" w:pos="8306"/>
        </w:tabs>
      </w:pPr>
      <w:hyperlink w:anchor="_Toc22689" w:history="1">
        <w:r>
          <w:rPr>
            <w:rFonts w:ascii="仿宋" w:eastAsia="仿宋" w:hAnsi="仿宋" w:cs="仿宋" w:hint="eastAsia"/>
            <w:lang w:eastAsia="zh-CN"/>
          </w:rPr>
          <w:t>(三)、文档存档与归档</w:t>
        </w:r>
        <w:r>
          <w:tab/>
        </w:r>
        <w:r>
          <w:fldChar w:fldCharType="begin"/>
        </w:r>
        <w:r>
          <w:instrText xml:space="preserve"> PAGEREF _Toc22689 \h </w:instrText>
        </w:r>
        <w:r>
          <w:fldChar w:fldCharType="separate"/>
        </w:r>
        <w:r>
          <w:t>13</w:t>
        </w:r>
        <w:r>
          <w:fldChar w:fldCharType="end"/>
        </w:r>
      </w:hyperlink>
    </w:p>
    <w:p>
      <w:pPr>
        <w:pStyle w:val="TOC1"/>
        <w:tabs>
          <w:tab w:val="right" w:leader="dot" w:pos="8306"/>
        </w:tabs>
      </w:pPr>
      <w:hyperlink w:anchor="_Toc29269" w:history="1">
        <w:r>
          <w:rPr>
            <w:rFonts w:ascii="仿宋" w:eastAsia="仿宋" w:hAnsi="仿宋" w:cs="仿宋" w:hint="eastAsia"/>
            <w:lang w:eastAsia="zh-CN"/>
          </w:rPr>
          <w:t>四、橡胶助剂项目选址可行性分析</w:t>
        </w:r>
        <w:r>
          <w:tab/>
        </w:r>
        <w:r>
          <w:fldChar w:fldCharType="begin"/>
        </w:r>
        <w:r>
          <w:instrText xml:space="preserve"> PAGEREF _Toc29269 \h </w:instrText>
        </w:r>
        <w:r>
          <w:fldChar w:fldCharType="separate"/>
        </w:r>
        <w:r>
          <w:t>14</w:t>
        </w:r>
        <w:r>
          <w:fldChar w:fldCharType="end"/>
        </w:r>
      </w:hyperlink>
    </w:p>
    <w:p>
      <w:pPr>
        <w:pStyle w:val="TOC2"/>
        <w:tabs>
          <w:tab w:val="right" w:leader="dot" w:pos="8306"/>
        </w:tabs>
      </w:pPr>
      <w:hyperlink w:anchor="_Toc17728" w:history="1">
        <w:r>
          <w:rPr>
            <w:rFonts w:ascii="仿宋" w:eastAsia="仿宋" w:hAnsi="仿宋" w:cs="仿宋" w:hint="eastAsia"/>
            <w:lang w:eastAsia="zh-CN"/>
          </w:rPr>
          <w:t>(一)、橡胶助剂项目选址</w:t>
        </w:r>
        <w:r>
          <w:tab/>
        </w:r>
        <w:r>
          <w:fldChar w:fldCharType="begin"/>
        </w:r>
        <w:r>
          <w:instrText xml:space="preserve"> PAGEREF _Toc17728 \h </w:instrText>
        </w:r>
        <w:r>
          <w:fldChar w:fldCharType="separate"/>
        </w:r>
        <w:r>
          <w:t>14</w:t>
        </w:r>
        <w:r>
          <w:fldChar w:fldCharType="end"/>
        </w:r>
      </w:hyperlink>
    </w:p>
    <w:p>
      <w:pPr>
        <w:pStyle w:val="TOC2"/>
        <w:tabs>
          <w:tab w:val="right" w:leader="dot" w:pos="8306"/>
        </w:tabs>
      </w:pPr>
      <w:hyperlink w:anchor="_Toc3861" w:history="1">
        <w:r>
          <w:rPr>
            <w:rFonts w:ascii="仿宋" w:eastAsia="仿宋" w:hAnsi="仿宋" w:cs="仿宋" w:hint="eastAsia"/>
            <w:lang w:eastAsia="zh-CN"/>
          </w:rPr>
          <w:t>(二)、用地控制指标</w:t>
        </w:r>
        <w:r>
          <w:tab/>
        </w:r>
        <w:r>
          <w:fldChar w:fldCharType="begin"/>
        </w:r>
        <w:r>
          <w:instrText xml:space="preserve"> PAGEREF _Toc3861 \h </w:instrText>
        </w:r>
        <w:r>
          <w:fldChar w:fldCharType="separate"/>
        </w:r>
        <w:r>
          <w:t>15</w:t>
        </w:r>
        <w:r>
          <w:fldChar w:fldCharType="end"/>
        </w:r>
      </w:hyperlink>
    </w:p>
    <w:p>
      <w:pPr>
        <w:pStyle w:val="TOC2"/>
        <w:tabs>
          <w:tab w:val="right" w:leader="dot" w:pos="8306"/>
        </w:tabs>
      </w:pPr>
      <w:hyperlink w:anchor="_Toc16839" w:history="1">
        <w:r>
          <w:rPr>
            <w:rFonts w:ascii="仿宋" w:eastAsia="仿宋" w:hAnsi="仿宋" w:cs="仿宋" w:hint="eastAsia"/>
            <w:lang w:eastAsia="zh-CN"/>
          </w:rPr>
          <w:t>(三)、节约用地措施</w:t>
        </w:r>
        <w:r>
          <w:tab/>
        </w:r>
        <w:r>
          <w:fldChar w:fldCharType="begin"/>
        </w:r>
        <w:r>
          <w:instrText xml:space="preserve"> PAGEREF _Toc16839 \h </w:instrText>
        </w:r>
        <w:r>
          <w:fldChar w:fldCharType="separate"/>
        </w:r>
        <w:r>
          <w:t>16</w:t>
        </w:r>
        <w:r>
          <w:fldChar w:fldCharType="end"/>
        </w:r>
      </w:hyperlink>
    </w:p>
    <w:p>
      <w:pPr>
        <w:pStyle w:val="TOC2"/>
        <w:tabs>
          <w:tab w:val="right" w:leader="dot" w:pos="8306"/>
        </w:tabs>
      </w:pPr>
      <w:hyperlink w:anchor="_Toc12625" w:history="1">
        <w:r>
          <w:rPr>
            <w:rFonts w:ascii="仿宋" w:eastAsia="仿宋" w:hAnsi="仿宋" w:cs="仿宋" w:hint="eastAsia"/>
            <w:lang w:eastAsia="zh-CN"/>
          </w:rPr>
          <w:t>(四)、总图布置方案</w:t>
        </w:r>
        <w:r>
          <w:tab/>
        </w:r>
        <w:r>
          <w:fldChar w:fldCharType="begin"/>
        </w:r>
        <w:r>
          <w:instrText xml:space="preserve"> PAGEREF _Toc12625 \h </w:instrText>
        </w:r>
        <w:r>
          <w:fldChar w:fldCharType="separate"/>
        </w:r>
        <w:r>
          <w:t>18</w:t>
        </w:r>
        <w:r>
          <w:fldChar w:fldCharType="end"/>
        </w:r>
      </w:hyperlink>
    </w:p>
    <w:p>
      <w:pPr>
        <w:pStyle w:val="TOC2"/>
        <w:tabs>
          <w:tab w:val="right" w:leader="dot" w:pos="8306"/>
        </w:tabs>
      </w:pPr>
      <w:hyperlink w:anchor="_Toc25414" w:history="1">
        <w:r>
          <w:rPr>
            <w:rFonts w:ascii="仿宋" w:eastAsia="仿宋" w:hAnsi="仿宋" w:cs="仿宋" w:hint="eastAsia"/>
            <w:lang w:eastAsia="zh-CN"/>
          </w:rPr>
          <w:t>(五)、选址综合评价</w:t>
        </w:r>
        <w:r>
          <w:tab/>
        </w:r>
        <w:r>
          <w:fldChar w:fldCharType="begin"/>
        </w:r>
        <w:r>
          <w:instrText xml:space="preserve"> PAGEREF _Toc25414 \h </w:instrText>
        </w:r>
        <w:r>
          <w:fldChar w:fldCharType="separate"/>
        </w:r>
        <w:r>
          <w:t>19</w:t>
        </w:r>
        <w:r>
          <w:fldChar w:fldCharType="end"/>
        </w:r>
      </w:hyperlink>
    </w:p>
    <w:p>
      <w:pPr>
        <w:pStyle w:val="TOC1"/>
        <w:tabs>
          <w:tab w:val="right" w:leader="dot" w:pos="8306"/>
        </w:tabs>
      </w:pPr>
      <w:hyperlink w:anchor="_Toc17758" w:history="1">
        <w:r>
          <w:rPr>
            <w:rFonts w:ascii="仿宋" w:eastAsia="仿宋" w:hAnsi="仿宋" w:cs="仿宋" w:hint="eastAsia"/>
            <w:lang w:eastAsia="zh-CN"/>
          </w:rPr>
          <w:t>五、橡胶助剂项目土建工程</w:t>
        </w:r>
        <w:r>
          <w:tab/>
        </w:r>
        <w:r>
          <w:fldChar w:fldCharType="begin"/>
        </w:r>
        <w:r>
          <w:instrText xml:space="preserve"> PAGEREF _Toc17758 \h </w:instrText>
        </w:r>
        <w:r>
          <w:fldChar w:fldCharType="separate"/>
        </w:r>
        <w:r>
          <w:t>20</w:t>
        </w:r>
        <w:r>
          <w:fldChar w:fldCharType="end"/>
        </w:r>
      </w:hyperlink>
    </w:p>
    <w:p>
      <w:pPr>
        <w:pStyle w:val="TOC2"/>
        <w:tabs>
          <w:tab w:val="right" w:leader="dot" w:pos="8306"/>
        </w:tabs>
      </w:pPr>
      <w:hyperlink w:anchor="_Toc2590" w:history="1">
        <w:r>
          <w:rPr>
            <w:rFonts w:ascii="仿宋" w:eastAsia="仿宋" w:hAnsi="仿宋" w:cs="仿宋" w:hint="eastAsia"/>
            <w:lang w:eastAsia="zh-CN"/>
          </w:rPr>
          <w:t>(一)、建筑工程设计原则</w:t>
        </w:r>
        <w:r>
          <w:tab/>
        </w:r>
        <w:r>
          <w:fldChar w:fldCharType="begin"/>
        </w:r>
        <w:r>
          <w:instrText xml:space="preserve"> PAGEREF _Toc2590 \h </w:instrText>
        </w:r>
        <w:r>
          <w:fldChar w:fldCharType="separate"/>
        </w:r>
        <w:r>
          <w:t>20</w:t>
        </w:r>
        <w:r>
          <w:fldChar w:fldCharType="end"/>
        </w:r>
      </w:hyperlink>
    </w:p>
    <w:p>
      <w:pPr>
        <w:pStyle w:val="TOC2"/>
        <w:tabs>
          <w:tab w:val="right" w:leader="dot" w:pos="8306"/>
        </w:tabs>
      </w:pPr>
      <w:hyperlink w:anchor="_Toc16887" w:history="1">
        <w:r>
          <w:rPr>
            <w:rFonts w:ascii="仿宋" w:eastAsia="仿宋" w:hAnsi="仿宋" w:cs="仿宋" w:hint="eastAsia"/>
            <w:lang w:eastAsia="zh-CN"/>
          </w:rPr>
          <w:t>(二)、土建工程设计年限及安全等级</w:t>
        </w:r>
        <w:r>
          <w:tab/>
        </w:r>
        <w:r>
          <w:fldChar w:fldCharType="begin"/>
        </w:r>
        <w:r>
          <w:instrText xml:space="preserve"> PAGEREF _Toc16887 \h </w:instrText>
        </w:r>
        <w:r>
          <w:fldChar w:fldCharType="separate"/>
        </w:r>
        <w:r>
          <w:t>21</w:t>
        </w:r>
        <w:r>
          <w:fldChar w:fldCharType="end"/>
        </w:r>
      </w:hyperlink>
    </w:p>
    <w:p>
      <w:pPr>
        <w:pStyle w:val="TOC2"/>
        <w:tabs>
          <w:tab w:val="right" w:leader="dot" w:pos="8306"/>
        </w:tabs>
      </w:pPr>
      <w:hyperlink w:anchor="_Toc29332" w:history="1">
        <w:r>
          <w:rPr>
            <w:rFonts w:ascii="仿宋" w:eastAsia="仿宋" w:hAnsi="仿宋" w:cs="仿宋" w:hint="eastAsia"/>
            <w:lang w:eastAsia="zh-CN"/>
          </w:rPr>
          <w:t>(三)、建筑工程设计总体要求</w:t>
        </w:r>
        <w:r>
          <w:tab/>
        </w:r>
        <w:r>
          <w:fldChar w:fldCharType="begin"/>
        </w:r>
        <w:r>
          <w:instrText xml:space="preserve"> PAGEREF _Toc29332 \h </w:instrText>
        </w:r>
        <w:r>
          <w:fldChar w:fldCharType="separate"/>
        </w:r>
        <w:r>
          <w:t>22</w:t>
        </w:r>
        <w:r>
          <w:fldChar w:fldCharType="end"/>
        </w:r>
      </w:hyperlink>
    </w:p>
    <w:p>
      <w:pPr>
        <w:pStyle w:val="TOC2"/>
        <w:tabs>
          <w:tab w:val="right" w:leader="dot" w:pos="8306"/>
        </w:tabs>
      </w:pPr>
      <w:hyperlink w:anchor="_Toc22772" w:history="1">
        <w:r>
          <w:rPr>
            <w:rFonts w:ascii="仿宋" w:eastAsia="仿宋" w:hAnsi="仿宋" w:cs="仿宋" w:hint="eastAsia"/>
            <w:lang w:eastAsia="zh-CN"/>
          </w:rPr>
          <w:t>(四)、土建工程建设指标</w:t>
        </w:r>
        <w:r>
          <w:tab/>
        </w:r>
        <w:r>
          <w:fldChar w:fldCharType="begin"/>
        </w:r>
        <w:r>
          <w:instrText xml:space="preserve"> PAGEREF _Toc22772 \h </w:instrText>
        </w:r>
        <w:r>
          <w:fldChar w:fldCharType="separate"/>
        </w:r>
        <w:r>
          <w:t>23</w:t>
        </w:r>
        <w:r>
          <w:fldChar w:fldCharType="end"/>
        </w:r>
      </w:hyperlink>
    </w:p>
    <w:p>
      <w:pPr>
        <w:pStyle w:val="TOC1"/>
        <w:tabs>
          <w:tab w:val="right" w:leader="dot" w:pos="8306"/>
        </w:tabs>
      </w:pPr>
      <w:hyperlink w:anchor="_Toc31519" w:history="1">
        <w:r>
          <w:rPr>
            <w:rFonts w:ascii="仿宋" w:eastAsia="仿宋" w:hAnsi="仿宋" w:cs="仿宋" w:hint="eastAsia"/>
            <w:lang w:eastAsia="zh-CN"/>
          </w:rPr>
          <w:t>六、橡胶助剂项目危机管理</w:t>
        </w:r>
        <w:r>
          <w:tab/>
        </w:r>
        <w:r>
          <w:fldChar w:fldCharType="begin"/>
        </w:r>
        <w:r>
          <w:instrText xml:space="preserve"> PAGEREF _Toc31519 \h </w:instrText>
        </w:r>
        <w:r>
          <w:fldChar w:fldCharType="separate"/>
        </w:r>
        <w:r>
          <w:t>23</w:t>
        </w:r>
        <w:r>
          <w:fldChar w:fldCharType="end"/>
        </w:r>
      </w:hyperlink>
    </w:p>
    <w:p>
      <w:pPr>
        <w:pStyle w:val="TOC2"/>
        <w:tabs>
          <w:tab w:val="right" w:leader="dot" w:pos="8306"/>
        </w:tabs>
      </w:pPr>
      <w:hyperlink w:anchor="_Toc6891" w:history="1">
        <w:r>
          <w:rPr>
            <w:rFonts w:ascii="仿宋" w:eastAsia="仿宋" w:hAnsi="仿宋" w:cs="仿宋" w:hint="eastAsia"/>
            <w:lang w:eastAsia="zh-CN"/>
          </w:rPr>
          <w:t>(一)、危机预警与识别</w:t>
        </w:r>
        <w:r>
          <w:tab/>
        </w:r>
        <w:r>
          <w:fldChar w:fldCharType="begin"/>
        </w:r>
        <w:r>
          <w:instrText xml:space="preserve"> PAGEREF _Toc6891 \h </w:instrText>
        </w:r>
        <w:r>
          <w:fldChar w:fldCharType="separate"/>
        </w:r>
        <w:r>
          <w:t>23</w:t>
        </w:r>
        <w:r>
          <w:fldChar w:fldCharType="end"/>
        </w:r>
      </w:hyperlink>
    </w:p>
    <w:p>
      <w:pPr>
        <w:pStyle w:val="TOC2"/>
        <w:tabs>
          <w:tab w:val="right" w:leader="dot" w:pos="8306"/>
        </w:tabs>
      </w:pPr>
      <w:hyperlink w:anchor="_Toc22031" w:history="1">
        <w:r>
          <w:rPr>
            <w:rFonts w:ascii="仿宋" w:eastAsia="仿宋" w:hAnsi="仿宋" w:cs="仿宋" w:hint="eastAsia"/>
            <w:lang w:eastAsia="zh-CN"/>
          </w:rPr>
          <w:t>(二)、危机应对与恢复</w:t>
        </w:r>
        <w:r>
          <w:tab/>
        </w:r>
        <w:r>
          <w:fldChar w:fldCharType="begin"/>
        </w:r>
        <w:r>
          <w:instrText xml:space="preserve"> PAGEREF _Toc22031 \h </w:instrText>
        </w:r>
        <w:r>
          <w:fldChar w:fldCharType="separate"/>
        </w:r>
        <w:r>
          <w:t>24</w:t>
        </w:r>
        <w:r>
          <w:fldChar w:fldCharType="end"/>
        </w:r>
      </w:hyperlink>
    </w:p>
    <w:p>
      <w:pPr>
        <w:pStyle w:val="TOC1"/>
        <w:tabs>
          <w:tab w:val="right" w:leader="dot" w:pos="8306"/>
        </w:tabs>
      </w:pPr>
      <w:hyperlink w:anchor="_Toc3254" w:history="1">
        <w:r>
          <w:rPr>
            <w:rFonts w:ascii="仿宋" w:eastAsia="仿宋" w:hAnsi="仿宋" w:cs="仿宋" w:hint="eastAsia"/>
            <w:lang w:eastAsia="zh-CN"/>
          </w:rPr>
          <w:t>七、橡胶助剂项目人力资源管理</w:t>
        </w:r>
        <w:r>
          <w:tab/>
        </w:r>
        <w:r>
          <w:fldChar w:fldCharType="begin"/>
        </w:r>
        <w:r>
          <w:instrText xml:space="preserve"> PAGEREF _Toc3254 \h </w:instrText>
        </w:r>
        <w:r>
          <w:fldChar w:fldCharType="separate"/>
        </w:r>
        <w:r>
          <w:t>25</w:t>
        </w:r>
        <w:r>
          <w:fldChar w:fldCharType="end"/>
        </w:r>
      </w:hyperlink>
    </w:p>
    <w:p>
      <w:pPr>
        <w:pStyle w:val="TOC2"/>
        <w:tabs>
          <w:tab w:val="right" w:leader="dot" w:pos="8306"/>
        </w:tabs>
      </w:pPr>
      <w:hyperlink w:anchor="_Toc18813" w:history="1">
        <w:r>
          <w:rPr>
            <w:rFonts w:ascii="仿宋" w:eastAsia="仿宋" w:hAnsi="仿宋" w:cs="仿宋" w:hint="eastAsia"/>
            <w:lang w:eastAsia="zh-CN"/>
          </w:rPr>
          <w:t>(一)、建立健全的预算管理制度</w:t>
        </w:r>
        <w:r>
          <w:tab/>
        </w:r>
        <w:r>
          <w:fldChar w:fldCharType="begin"/>
        </w:r>
        <w:r>
          <w:instrText xml:space="preserve"> PAGEREF _Toc18813 \h </w:instrText>
        </w:r>
        <w:r>
          <w:fldChar w:fldCharType="separate"/>
        </w:r>
        <w:r>
          <w:t>25</w:t>
        </w:r>
        <w:r>
          <w:fldChar w:fldCharType="end"/>
        </w:r>
      </w:hyperlink>
    </w:p>
    <w:p>
      <w:pPr>
        <w:pStyle w:val="TOC2"/>
        <w:tabs>
          <w:tab w:val="right" w:leader="dot" w:pos="8306"/>
        </w:tabs>
      </w:pPr>
      <w:hyperlink w:anchor="_Toc26150" w:history="1">
        <w:r>
          <w:rPr>
            <w:rFonts w:ascii="仿宋" w:eastAsia="仿宋" w:hAnsi="仿宋" w:cs="仿宋" w:hint="eastAsia"/>
            <w:lang w:eastAsia="zh-CN"/>
          </w:rPr>
          <w:t>(二)、加强资金流动监控</w:t>
        </w:r>
        <w:r>
          <w:tab/>
        </w:r>
        <w:r>
          <w:fldChar w:fldCharType="begin"/>
        </w:r>
        <w:r>
          <w:instrText xml:space="preserve"> PAGEREF _Toc26150 \h </w:instrText>
        </w:r>
        <w:r>
          <w:fldChar w:fldCharType="separate"/>
        </w:r>
        <w:r>
          <w:t>27</w:t>
        </w:r>
        <w:r>
          <w:fldChar w:fldCharType="end"/>
        </w:r>
      </w:hyperlink>
    </w:p>
    <w:p>
      <w:pPr>
        <w:pStyle w:val="TOC2"/>
        <w:tabs>
          <w:tab w:val="right" w:leader="dot" w:pos="8306"/>
        </w:tabs>
      </w:pPr>
      <w:hyperlink w:anchor="_Toc30625" w:history="1">
        <w:r>
          <w:rPr>
            <w:rFonts w:ascii="仿宋" w:eastAsia="仿宋" w:hAnsi="仿宋" w:cs="仿宋" w:hint="eastAsia"/>
            <w:lang w:eastAsia="zh-CN"/>
          </w:rPr>
          <w:t>(三)、制定完善的风险控制机制</w:t>
        </w:r>
        <w:r>
          <w:tab/>
        </w:r>
        <w:r>
          <w:fldChar w:fldCharType="begin"/>
        </w:r>
        <w:r>
          <w:instrText xml:space="preserve"> PAGEREF _Toc30625 \h </w:instrText>
        </w:r>
        <w:r>
          <w:fldChar w:fldCharType="separate"/>
        </w:r>
        <w:r>
          <w:t>28</w:t>
        </w:r>
        <w:r>
          <w:fldChar w:fldCharType="end"/>
        </w:r>
      </w:hyperlink>
    </w:p>
    <w:p>
      <w:pPr>
        <w:pStyle w:val="TOC2"/>
        <w:tabs>
          <w:tab w:val="right" w:leader="dot" w:pos="8306"/>
        </w:tabs>
      </w:pPr>
      <w:hyperlink w:anchor="_Toc11129" w:history="1">
        <w:r>
          <w:rPr>
            <w:rFonts w:ascii="仿宋" w:eastAsia="仿宋" w:hAnsi="仿宋" w:cs="仿宋" w:hint="eastAsia"/>
            <w:lang w:eastAsia="zh-CN"/>
          </w:rPr>
          <w:t>(四)、优化成本管理</w:t>
        </w:r>
        <w:r>
          <w:tab/>
        </w:r>
        <w:r>
          <w:fldChar w:fldCharType="begin"/>
        </w:r>
        <w:r>
          <w:instrText xml:space="preserve"> PAGEREF _Toc11129 \h </w:instrText>
        </w:r>
        <w:r>
          <w:fldChar w:fldCharType="separate"/>
        </w:r>
        <w:r>
          <w:t>29</w:t>
        </w:r>
        <w:r>
          <w:fldChar w:fldCharType="end"/>
        </w:r>
      </w:hyperlink>
    </w:p>
    <w:p>
      <w:pPr>
        <w:pStyle w:val="TOC1"/>
        <w:tabs>
          <w:tab w:val="right" w:leader="dot" w:pos="8306"/>
        </w:tabs>
      </w:pPr>
      <w:hyperlink w:anchor="_Toc15111" w:history="1">
        <w:r>
          <w:rPr>
            <w:rFonts w:ascii="仿宋" w:eastAsia="仿宋" w:hAnsi="仿宋" w:cs="仿宋" w:hint="eastAsia"/>
            <w:lang w:eastAsia="zh-CN"/>
          </w:rPr>
          <w:t>八、橡胶助剂项目财务管理</w:t>
        </w:r>
        <w:r>
          <w:tab/>
        </w:r>
        <w:r>
          <w:fldChar w:fldCharType="begin"/>
        </w:r>
        <w:r>
          <w:instrText xml:space="preserve"> PAGEREF _Toc15111 \h </w:instrText>
        </w:r>
        <w:r>
          <w:fldChar w:fldCharType="separate"/>
        </w:r>
        <w:r>
          <w:t>31</w:t>
        </w:r>
        <w:r>
          <w:fldChar w:fldCharType="end"/>
        </w:r>
      </w:hyperlink>
    </w:p>
    <w:p>
      <w:pPr>
        <w:pStyle w:val="TOC2"/>
        <w:tabs>
          <w:tab w:val="right" w:leader="dot" w:pos="8306"/>
        </w:tabs>
      </w:pPr>
      <w:hyperlink w:anchor="_Toc8007" w:history="1">
        <w:r>
          <w:rPr>
            <w:rFonts w:ascii="仿宋" w:eastAsia="仿宋" w:hAnsi="仿宋" w:cs="仿宋" w:hint="eastAsia"/>
            <w:lang w:eastAsia="zh-CN"/>
          </w:rPr>
          <w:t>(一)、资金需求大</w:t>
        </w:r>
        <w:r>
          <w:tab/>
        </w:r>
        <w:r>
          <w:fldChar w:fldCharType="begin"/>
        </w:r>
        <w:r>
          <w:instrText xml:space="preserve"> PAGEREF _Toc8007 \h </w:instrText>
        </w:r>
        <w:r>
          <w:fldChar w:fldCharType="separate"/>
        </w:r>
        <w:r>
          <w:t>31</w:t>
        </w:r>
        <w:r>
          <w:fldChar w:fldCharType="end"/>
        </w:r>
      </w:hyperlink>
    </w:p>
    <w:p>
      <w:pPr>
        <w:pStyle w:val="TOC2"/>
        <w:tabs>
          <w:tab w:val="right" w:leader="dot" w:pos="8306"/>
        </w:tabs>
      </w:pPr>
      <w:hyperlink w:anchor="_Toc15674" w:history="1">
        <w:r>
          <w:rPr>
            <w:rFonts w:ascii="仿宋" w:eastAsia="仿宋" w:hAnsi="仿宋" w:cs="仿宋" w:hint="eastAsia"/>
            <w:lang w:eastAsia="zh-CN"/>
          </w:rPr>
          <w:t>(二)、研发周期长</w:t>
        </w:r>
        <w:r>
          <w:tab/>
        </w:r>
        <w:r>
          <w:fldChar w:fldCharType="begin"/>
        </w:r>
        <w:r>
          <w:instrText xml:space="preserve"> PAGEREF _Toc15674 \h </w:instrText>
        </w:r>
        <w:r>
          <w:fldChar w:fldCharType="separate"/>
        </w:r>
        <w:r>
          <w:t>32</w:t>
        </w:r>
        <w:r>
          <w:fldChar w:fldCharType="end"/>
        </w:r>
      </w:hyperlink>
    </w:p>
    <w:p>
      <w:pPr>
        <w:pStyle w:val="TOC2"/>
        <w:tabs>
          <w:tab w:val="right" w:leader="dot" w:pos="8306"/>
        </w:tabs>
      </w:pPr>
      <w:hyperlink w:anchor="_Toc14590" w:history="1">
        <w:r>
          <w:rPr>
            <w:rFonts w:ascii="仿宋" w:eastAsia="仿宋" w:hAnsi="仿宋" w:cs="仿宋" w:hint="eastAsia"/>
            <w:lang w:eastAsia="zh-CN"/>
          </w:rPr>
          <w:t>(三)、市场风险大</w:t>
        </w:r>
        <w:r>
          <w:tab/>
        </w:r>
        <w:r>
          <w:fldChar w:fldCharType="begin"/>
        </w:r>
        <w:r>
          <w:instrText xml:space="preserve"> PAGEREF _Toc14590 \h </w:instrText>
        </w:r>
        <w:r>
          <w:fldChar w:fldCharType="separate"/>
        </w:r>
        <w:r>
          <w:t>33</w:t>
        </w:r>
        <w:r>
          <w:fldChar w:fldCharType="end"/>
        </w:r>
      </w:hyperlink>
    </w:p>
    <w:p>
      <w:pPr>
        <w:pStyle w:val="TOC2"/>
        <w:tabs>
          <w:tab w:val="right" w:leader="dot" w:pos="8306"/>
        </w:tabs>
      </w:pPr>
      <w:hyperlink w:anchor="_Toc25553" w:history="1">
        <w:r>
          <w:rPr>
            <w:rFonts w:ascii="仿宋" w:eastAsia="仿宋" w:hAnsi="仿宋" w:cs="仿宋" w:hint="eastAsia"/>
            <w:lang w:eastAsia="zh-CN"/>
          </w:rPr>
          <w:t>(四)、利润率高</w:t>
        </w:r>
        <w:r>
          <w:tab/>
        </w:r>
        <w:r>
          <w:fldChar w:fldCharType="begin"/>
        </w:r>
        <w:r>
          <w:instrText xml:space="preserve"> PAGEREF _Toc25553 \h </w:instrText>
        </w:r>
        <w:r>
          <w:fldChar w:fldCharType="separate"/>
        </w:r>
        <w:r>
          <w:t>36</w:t>
        </w:r>
        <w:r>
          <w:fldChar w:fldCharType="end"/>
        </w:r>
      </w:hyperlink>
    </w:p>
    <w:p>
      <w:pPr>
        <w:pStyle w:val="TOC1"/>
        <w:tabs>
          <w:tab w:val="right" w:leader="dot" w:pos="8306"/>
        </w:tabs>
      </w:pPr>
      <w:hyperlink w:anchor="_Toc27690" w:history="1">
        <w:r>
          <w:rPr>
            <w:rFonts w:ascii="仿宋" w:eastAsia="仿宋" w:hAnsi="仿宋" w:cs="仿宋" w:hint="eastAsia"/>
            <w:lang w:eastAsia="zh-CN"/>
          </w:rPr>
          <w:t>九、橡胶助剂项目社会影响</w:t>
        </w:r>
        <w:r>
          <w:tab/>
        </w:r>
        <w:r>
          <w:fldChar w:fldCharType="begin"/>
        </w:r>
        <w:r>
          <w:instrText xml:space="preserve"> PAGEREF _Toc27690 \h </w:instrText>
        </w:r>
        <w:r>
          <w:fldChar w:fldCharType="separate"/>
        </w:r>
        <w:r>
          <w:t>38</w:t>
        </w:r>
        <w:r>
          <w:fldChar w:fldCharType="end"/>
        </w:r>
      </w:hyperlink>
    </w:p>
    <w:p>
      <w:pPr>
        <w:pStyle w:val="TOC2"/>
        <w:tabs>
          <w:tab w:val="right" w:leader="dot" w:pos="8306"/>
        </w:tabs>
      </w:pPr>
      <w:hyperlink w:anchor="_Toc20244" w:history="1">
        <w:r>
          <w:rPr>
            <w:rFonts w:ascii="仿宋" w:eastAsia="仿宋" w:hAnsi="仿宋" w:cs="仿宋" w:hint="eastAsia"/>
            <w:lang w:eastAsia="zh-CN"/>
          </w:rPr>
          <w:t>(一)、社会责任与义务</w:t>
        </w:r>
        <w:r>
          <w:tab/>
        </w:r>
        <w:r>
          <w:fldChar w:fldCharType="begin"/>
        </w:r>
        <w:r>
          <w:instrText xml:space="preserve"> PAGEREF _Toc20244 \h </w:instrText>
        </w:r>
        <w:r>
          <w:fldChar w:fldCharType="separate"/>
        </w:r>
        <w:r>
          <w:t>38</w:t>
        </w:r>
        <w:r>
          <w:fldChar w:fldCharType="end"/>
        </w:r>
      </w:hyperlink>
    </w:p>
    <w:p>
      <w:pPr>
        <w:pStyle w:val="TOC2"/>
        <w:tabs>
          <w:tab w:val="right" w:leader="dot" w:pos="8306"/>
        </w:tabs>
      </w:pPr>
      <w:hyperlink w:anchor="_Toc12065" w:history="1">
        <w:r>
          <w:rPr>
            <w:rFonts w:ascii="仿宋" w:eastAsia="仿宋" w:hAnsi="仿宋" w:cs="仿宋" w:hint="eastAsia"/>
            <w:lang w:eastAsia="zh-CN"/>
          </w:rPr>
          <w:t>(二)、社会参与与沟通</w:t>
        </w:r>
        <w:r>
          <w:tab/>
        </w:r>
        <w:r>
          <w:fldChar w:fldCharType="begin"/>
        </w:r>
        <w:r>
          <w:instrText xml:space="preserve"> PAGEREF _Toc12065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14" w:history="1">
        <w:r>
          <w:rPr>
            <w:rFonts w:ascii="仿宋" w:eastAsia="仿宋" w:hAnsi="仿宋" w:cs="仿宋" w:hint="eastAsia"/>
            <w:lang w:eastAsia="zh-CN"/>
          </w:rPr>
          <w:t>十、橡胶助剂项目计划安排</w:t>
        </w:r>
        <w:r>
          <w:tab/>
        </w:r>
        <w:r>
          <w:fldChar w:fldCharType="begin"/>
        </w:r>
        <w:r>
          <w:instrText xml:space="preserve"> PAGEREF _Toc16014 \h </w:instrText>
        </w:r>
        <w:r>
          <w:fldChar w:fldCharType="separate"/>
        </w:r>
        <w:r>
          <w:t>39</w:t>
        </w:r>
        <w:r>
          <w:fldChar w:fldCharType="end"/>
        </w:r>
      </w:hyperlink>
    </w:p>
    <w:p>
      <w:pPr>
        <w:pStyle w:val="TOC2"/>
        <w:tabs>
          <w:tab w:val="right" w:leader="dot" w:pos="8306"/>
        </w:tabs>
      </w:pPr>
      <w:hyperlink w:anchor="_Toc25532" w:history="1">
        <w:r>
          <w:rPr>
            <w:rFonts w:ascii="仿宋" w:eastAsia="仿宋" w:hAnsi="仿宋" w:cs="仿宋" w:hint="eastAsia"/>
            <w:lang w:eastAsia="zh-CN"/>
          </w:rPr>
          <w:t>(一)、建设周期</w:t>
        </w:r>
        <w:r>
          <w:tab/>
        </w:r>
        <w:r>
          <w:fldChar w:fldCharType="begin"/>
        </w:r>
        <w:r>
          <w:instrText xml:space="preserve"> PAGEREF _Toc25532 \h </w:instrText>
        </w:r>
        <w:r>
          <w:fldChar w:fldCharType="separate"/>
        </w:r>
        <w:r>
          <w:t>39</w:t>
        </w:r>
        <w:r>
          <w:fldChar w:fldCharType="end"/>
        </w:r>
      </w:hyperlink>
    </w:p>
    <w:p>
      <w:pPr>
        <w:pStyle w:val="TOC2"/>
        <w:tabs>
          <w:tab w:val="right" w:leader="dot" w:pos="8306"/>
        </w:tabs>
      </w:pPr>
      <w:hyperlink w:anchor="_Toc4924" w:history="1">
        <w:r>
          <w:rPr>
            <w:rFonts w:ascii="仿宋" w:eastAsia="仿宋" w:hAnsi="仿宋" w:cs="仿宋" w:hint="eastAsia"/>
            <w:lang w:eastAsia="zh-CN"/>
          </w:rPr>
          <w:t>(二)、建设进度</w:t>
        </w:r>
        <w:r>
          <w:tab/>
        </w:r>
        <w:r>
          <w:fldChar w:fldCharType="begin"/>
        </w:r>
        <w:r>
          <w:instrText xml:space="preserve"> PAGEREF _Toc4924 \h </w:instrText>
        </w:r>
        <w:r>
          <w:fldChar w:fldCharType="separate"/>
        </w:r>
        <w:r>
          <w:t>40</w:t>
        </w:r>
        <w:r>
          <w:fldChar w:fldCharType="end"/>
        </w:r>
      </w:hyperlink>
    </w:p>
    <w:p>
      <w:pPr>
        <w:pStyle w:val="TOC2"/>
        <w:tabs>
          <w:tab w:val="right" w:leader="dot" w:pos="8306"/>
        </w:tabs>
      </w:pPr>
      <w:hyperlink w:anchor="_Toc6994" w:history="1">
        <w:r>
          <w:rPr>
            <w:rFonts w:ascii="仿宋" w:eastAsia="仿宋" w:hAnsi="仿宋" w:cs="仿宋" w:hint="eastAsia"/>
            <w:lang w:eastAsia="zh-CN"/>
          </w:rPr>
          <w:t>(三)、进度安排注意事项</w:t>
        </w:r>
        <w:r>
          <w:tab/>
        </w:r>
        <w:r>
          <w:fldChar w:fldCharType="begin"/>
        </w:r>
        <w:r>
          <w:instrText xml:space="preserve"> PAGEREF _Toc6994 \h </w:instrText>
        </w:r>
        <w:r>
          <w:fldChar w:fldCharType="separate"/>
        </w:r>
        <w:r>
          <w:t>41</w:t>
        </w:r>
        <w:r>
          <w:fldChar w:fldCharType="end"/>
        </w:r>
      </w:hyperlink>
    </w:p>
    <w:p>
      <w:pPr>
        <w:pStyle w:val="TOC2"/>
        <w:tabs>
          <w:tab w:val="right" w:leader="dot" w:pos="8306"/>
        </w:tabs>
      </w:pPr>
      <w:hyperlink w:anchor="_Toc9281" w:history="1">
        <w:r>
          <w:rPr>
            <w:rFonts w:ascii="仿宋" w:eastAsia="仿宋" w:hAnsi="仿宋" w:cs="仿宋" w:hint="eastAsia"/>
            <w:lang w:eastAsia="zh-CN"/>
          </w:rPr>
          <w:t>(四)、人力资源配置</w:t>
        </w:r>
        <w:r>
          <w:tab/>
        </w:r>
        <w:r>
          <w:fldChar w:fldCharType="begin"/>
        </w:r>
        <w:r>
          <w:instrText xml:space="preserve"> PAGEREF _Toc9281 \h </w:instrText>
        </w:r>
        <w:r>
          <w:fldChar w:fldCharType="separate"/>
        </w:r>
        <w:r>
          <w:t>43</w:t>
        </w:r>
        <w:r>
          <w:fldChar w:fldCharType="end"/>
        </w:r>
      </w:hyperlink>
    </w:p>
    <w:p>
      <w:pPr>
        <w:pStyle w:val="TOC1"/>
        <w:tabs>
          <w:tab w:val="right" w:leader="dot" w:pos="8306"/>
        </w:tabs>
      </w:pPr>
      <w:hyperlink w:anchor="_Toc14094" w:history="1">
        <w:r>
          <w:rPr>
            <w:rFonts w:ascii="仿宋" w:eastAsia="仿宋" w:hAnsi="仿宋" w:cs="仿宋" w:hint="eastAsia"/>
            <w:lang w:eastAsia="zh-CN"/>
          </w:rPr>
          <w:t>十一、生产安全保护</w:t>
        </w:r>
        <w:r>
          <w:tab/>
        </w:r>
        <w:r>
          <w:fldChar w:fldCharType="begin"/>
        </w:r>
        <w:r>
          <w:instrText xml:space="preserve"> PAGEREF _Toc14094 \h </w:instrText>
        </w:r>
        <w:r>
          <w:fldChar w:fldCharType="separate"/>
        </w:r>
        <w:r>
          <w:t>43</w:t>
        </w:r>
        <w:r>
          <w:fldChar w:fldCharType="end"/>
        </w:r>
      </w:hyperlink>
    </w:p>
    <w:p>
      <w:pPr>
        <w:pStyle w:val="TOC2"/>
        <w:tabs>
          <w:tab w:val="right" w:leader="dot" w:pos="8306"/>
        </w:tabs>
      </w:pPr>
      <w:hyperlink w:anchor="_Toc590" w:history="1">
        <w:r>
          <w:rPr>
            <w:rFonts w:ascii="仿宋" w:eastAsia="仿宋" w:hAnsi="仿宋" w:cs="仿宋" w:hint="eastAsia"/>
            <w:lang w:eastAsia="zh-CN"/>
          </w:rPr>
          <w:t>(一)、消防安全</w:t>
        </w:r>
        <w:r>
          <w:tab/>
        </w:r>
        <w:r>
          <w:fldChar w:fldCharType="begin"/>
        </w:r>
        <w:r>
          <w:instrText xml:space="preserve"> PAGEREF _Toc590 \h </w:instrText>
        </w:r>
        <w:r>
          <w:fldChar w:fldCharType="separate"/>
        </w:r>
        <w:r>
          <w:t>43</w:t>
        </w:r>
        <w:r>
          <w:fldChar w:fldCharType="end"/>
        </w:r>
      </w:hyperlink>
    </w:p>
    <w:p>
      <w:pPr>
        <w:pStyle w:val="TOC2"/>
        <w:tabs>
          <w:tab w:val="right" w:leader="dot" w:pos="8306"/>
        </w:tabs>
      </w:pPr>
      <w:hyperlink w:anchor="_Toc12361" w:history="1">
        <w:r>
          <w:rPr>
            <w:rFonts w:ascii="仿宋" w:eastAsia="仿宋" w:hAnsi="仿宋" w:cs="仿宋" w:hint="eastAsia"/>
            <w:lang w:eastAsia="zh-CN"/>
          </w:rPr>
          <w:t>(二)、防火防爆总图布置措施</w:t>
        </w:r>
        <w:r>
          <w:tab/>
        </w:r>
        <w:r>
          <w:fldChar w:fldCharType="begin"/>
        </w:r>
        <w:r>
          <w:instrText xml:space="preserve"> PAGEREF _Toc12361 \h </w:instrText>
        </w:r>
        <w:r>
          <w:fldChar w:fldCharType="separate"/>
        </w:r>
        <w:r>
          <w:t>45</w:t>
        </w:r>
        <w:r>
          <w:fldChar w:fldCharType="end"/>
        </w:r>
      </w:hyperlink>
    </w:p>
    <w:p>
      <w:pPr>
        <w:pStyle w:val="TOC2"/>
        <w:tabs>
          <w:tab w:val="right" w:leader="dot" w:pos="8306"/>
        </w:tabs>
      </w:pPr>
      <w:hyperlink w:anchor="_Toc26389" w:history="1">
        <w:r>
          <w:rPr>
            <w:rFonts w:ascii="仿宋" w:eastAsia="仿宋" w:hAnsi="仿宋" w:cs="仿宋" w:hint="eastAsia"/>
            <w:lang w:eastAsia="zh-CN"/>
          </w:rPr>
          <w:t>(三)、自然灾害防范措施</w:t>
        </w:r>
        <w:r>
          <w:tab/>
        </w:r>
        <w:r>
          <w:fldChar w:fldCharType="begin"/>
        </w:r>
        <w:r>
          <w:instrText xml:space="preserve"> PAGEREF _Toc26389 \h </w:instrText>
        </w:r>
        <w:r>
          <w:fldChar w:fldCharType="separate"/>
        </w:r>
        <w:r>
          <w:t>46</w:t>
        </w:r>
        <w:r>
          <w:fldChar w:fldCharType="end"/>
        </w:r>
      </w:hyperlink>
    </w:p>
    <w:p>
      <w:pPr>
        <w:pStyle w:val="TOC2"/>
        <w:tabs>
          <w:tab w:val="right" w:leader="dot" w:pos="8306"/>
        </w:tabs>
      </w:pPr>
      <w:hyperlink w:anchor="_Toc28840" w:history="1">
        <w:r>
          <w:rPr>
            <w:rFonts w:ascii="仿宋" w:eastAsia="仿宋" w:hAnsi="仿宋" w:cs="仿宋" w:hint="eastAsia"/>
            <w:lang w:eastAsia="zh-CN"/>
          </w:rPr>
          <w:t>(四)、安全色及安全标志使用要求</w:t>
        </w:r>
        <w:r>
          <w:tab/>
        </w:r>
        <w:r>
          <w:fldChar w:fldCharType="begin"/>
        </w:r>
        <w:r>
          <w:instrText xml:space="preserve"> PAGEREF _Toc28840 \h </w:instrText>
        </w:r>
        <w:r>
          <w:fldChar w:fldCharType="separate"/>
        </w:r>
        <w:r>
          <w:t>47</w:t>
        </w:r>
        <w:r>
          <w:fldChar w:fldCharType="end"/>
        </w:r>
      </w:hyperlink>
    </w:p>
    <w:p>
      <w:pPr>
        <w:pStyle w:val="TOC2"/>
        <w:tabs>
          <w:tab w:val="right" w:leader="dot" w:pos="8306"/>
        </w:tabs>
      </w:pPr>
      <w:hyperlink w:anchor="_Toc14719" w:history="1">
        <w:r>
          <w:rPr>
            <w:rFonts w:ascii="仿宋" w:eastAsia="仿宋" w:hAnsi="仿宋" w:cs="仿宋" w:hint="eastAsia"/>
            <w:lang w:eastAsia="zh-CN"/>
          </w:rPr>
          <w:t>(五)、防尘防毒措施</w:t>
        </w:r>
        <w:r>
          <w:tab/>
        </w:r>
        <w:r>
          <w:fldChar w:fldCharType="begin"/>
        </w:r>
        <w:r>
          <w:instrText xml:space="preserve"> PAGEREF _Toc14719 \h </w:instrText>
        </w:r>
        <w:r>
          <w:fldChar w:fldCharType="separate"/>
        </w:r>
        <w:r>
          <w:t>48</w:t>
        </w:r>
        <w:r>
          <w:fldChar w:fldCharType="end"/>
        </w:r>
      </w:hyperlink>
    </w:p>
    <w:p>
      <w:pPr>
        <w:pStyle w:val="TOC2"/>
        <w:tabs>
          <w:tab w:val="right" w:leader="dot" w:pos="8306"/>
        </w:tabs>
      </w:pPr>
      <w:hyperlink w:anchor="_Toc8182" w:history="1">
        <w:r>
          <w:rPr>
            <w:rFonts w:ascii="仿宋" w:eastAsia="仿宋" w:hAnsi="仿宋" w:cs="仿宋" w:hint="eastAsia"/>
            <w:lang w:eastAsia="zh-CN"/>
          </w:rPr>
          <w:t>(六)、防静电、触电防护及防雷措施</w:t>
        </w:r>
        <w:r>
          <w:tab/>
        </w:r>
        <w:r>
          <w:fldChar w:fldCharType="begin"/>
        </w:r>
        <w:r>
          <w:instrText xml:space="preserve"> PAGEREF _Toc8182 \h </w:instrText>
        </w:r>
        <w:r>
          <w:fldChar w:fldCharType="separate"/>
        </w:r>
        <w:r>
          <w:t>49</w:t>
        </w:r>
        <w:r>
          <w:fldChar w:fldCharType="end"/>
        </w:r>
      </w:hyperlink>
    </w:p>
    <w:p>
      <w:pPr>
        <w:pStyle w:val="TOC2"/>
        <w:tabs>
          <w:tab w:val="right" w:leader="dot" w:pos="8306"/>
        </w:tabs>
      </w:pPr>
      <w:hyperlink w:anchor="_Toc5256" w:history="1">
        <w:r>
          <w:rPr>
            <w:rFonts w:ascii="仿宋" w:eastAsia="仿宋" w:hAnsi="仿宋" w:cs="仿宋" w:hint="eastAsia"/>
            <w:lang w:eastAsia="zh-CN"/>
          </w:rPr>
          <w:t>(七)、机械设备安全保障措施</w:t>
        </w:r>
        <w:r>
          <w:tab/>
        </w:r>
        <w:r>
          <w:fldChar w:fldCharType="begin"/>
        </w:r>
        <w:r>
          <w:instrText xml:space="preserve"> PAGEREF _Toc5256 \h </w:instrText>
        </w:r>
        <w:r>
          <w:fldChar w:fldCharType="separate"/>
        </w:r>
        <w:r>
          <w:t>50</w:t>
        </w:r>
        <w:r>
          <w:fldChar w:fldCharType="end"/>
        </w:r>
      </w:hyperlink>
    </w:p>
    <w:p>
      <w:pPr>
        <w:pStyle w:val="TOC1"/>
        <w:tabs>
          <w:tab w:val="right" w:leader="dot" w:pos="8306"/>
        </w:tabs>
      </w:pPr>
      <w:hyperlink w:anchor="_Toc15903" w:history="1">
        <w:r>
          <w:rPr>
            <w:rFonts w:ascii="仿宋" w:eastAsia="仿宋" w:hAnsi="仿宋" w:cs="仿宋" w:hint="eastAsia"/>
            <w:lang w:eastAsia="zh-CN"/>
          </w:rPr>
          <w:t>十二、橡胶助剂项目创新与研发</w:t>
        </w:r>
        <w:r>
          <w:tab/>
        </w:r>
        <w:r>
          <w:fldChar w:fldCharType="begin"/>
        </w:r>
        <w:r>
          <w:instrText xml:space="preserve"> PAGEREF _Toc15903 \h </w:instrText>
        </w:r>
        <w:r>
          <w:fldChar w:fldCharType="separate"/>
        </w:r>
        <w:r>
          <w:t>51</w:t>
        </w:r>
        <w:r>
          <w:fldChar w:fldCharType="end"/>
        </w:r>
      </w:hyperlink>
    </w:p>
    <w:p>
      <w:pPr>
        <w:pStyle w:val="TOC2"/>
        <w:tabs>
          <w:tab w:val="right" w:leader="dot" w:pos="8306"/>
        </w:tabs>
      </w:pPr>
      <w:hyperlink w:anchor="_Toc28129" w:history="1">
        <w:r>
          <w:rPr>
            <w:rFonts w:ascii="仿宋" w:eastAsia="仿宋" w:hAnsi="仿宋" w:cs="仿宋" w:hint="eastAsia"/>
            <w:lang w:eastAsia="zh-CN"/>
          </w:rPr>
          <w:t>(一)、创新策略与方向</w:t>
        </w:r>
        <w:r>
          <w:tab/>
        </w:r>
        <w:r>
          <w:fldChar w:fldCharType="begin"/>
        </w:r>
        <w:r>
          <w:instrText xml:space="preserve"> PAGEREF _Toc28129 \h </w:instrText>
        </w:r>
        <w:r>
          <w:fldChar w:fldCharType="separate"/>
        </w:r>
        <w:r>
          <w:t>51</w:t>
        </w:r>
        <w:r>
          <w:fldChar w:fldCharType="end"/>
        </w:r>
      </w:hyperlink>
    </w:p>
    <w:p>
      <w:pPr>
        <w:pStyle w:val="TOC2"/>
        <w:tabs>
          <w:tab w:val="right" w:leader="dot" w:pos="8306"/>
        </w:tabs>
      </w:pPr>
      <w:hyperlink w:anchor="_Toc20919" w:history="1">
        <w:r>
          <w:rPr>
            <w:rFonts w:ascii="仿宋" w:eastAsia="仿宋" w:hAnsi="仿宋" w:cs="仿宋" w:hint="eastAsia"/>
            <w:lang w:eastAsia="zh-CN"/>
          </w:rPr>
          <w:t>(二)、研发规划与投入</w:t>
        </w:r>
        <w:r>
          <w:tab/>
        </w:r>
        <w:r>
          <w:fldChar w:fldCharType="begin"/>
        </w:r>
        <w:r>
          <w:instrText xml:space="preserve"> PAGEREF _Toc20919 \h </w:instrText>
        </w:r>
        <w:r>
          <w:fldChar w:fldCharType="separate"/>
        </w:r>
        <w:r>
          <w:t>53</w:t>
        </w:r>
        <w:r>
          <w:fldChar w:fldCharType="end"/>
        </w:r>
      </w:hyperlink>
    </w:p>
    <w:p>
      <w:pPr>
        <w:pStyle w:val="TOC1"/>
        <w:tabs>
          <w:tab w:val="right" w:leader="dot" w:pos="8306"/>
        </w:tabs>
      </w:pPr>
      <w:hyperlink w:anchor="_Toc8911" w:history="1">
        <w:r>
          <w:rPr>
            <w:rFonts w:ascii="仿宋" w:eastAsia="仿宋" w:hAnsi="仿宋" w:cs="仿宋" w:hint="eastAsia"/>
            <w:lang w:eastAsia="zh-CN"/>
          </w:rPr>
          <w:t>十三、风险识别与分类</w:t>
        </w:r>
        <w:r>
          <w:tab/>
        </w:r>
        <w:r>
          <w:fldChar w:fldCharType="begin"/>
        </w:r>
        <w:r>
          <w:instrText xml:space="preserve"> PAGEREF _Toc8911 \h </w:instrText>
        </w:r>
        <w:r>
          <w:fldChar w:fldCharType="separate"/>
        </w:r>
        <w:r>
          <w:t>54</w:t>
        </w:r>
        <w:r>
          <w:fldChar w:fldCharType="end"/>
        </w:r>
      </w:hyperlink>
    </w:p>
    <w:p>
      <w:pPr>
        <w:pStyle w:val="TOC2"/>
        <w:tabs>
          <w:tab w:val="right" w:leader="dot" w:pos="8306"/>
        </w:tabs>
      </w:pPr>
      <w:hyperlink w:anchor="_Toc30698" w:history="1">
        <w:r>
          <w:rPr>
            <w:rFonts w:ascii="仿宋" w:eastAsia="仿宋" w:hAnsi="仿宋" w:cs="仿宋" w:hint="eastAsia"/>
            <w:lang w:eastAsia="zh-CN"/>
          </w:rPr>
          <w:t>(一)、风险识别</w:t>
        </w:r>
        <w:r>
          <w:tab/>
        </w:r>
        <w:r>
          <w:fldChar w:fldCharType="begin"/>
        </w:r>
        <w:r>
          <w:instrText xml:space="preserve"> PAGEREF _Toc30698 \h </w:instrText>
        </w:r>
        <w:r>
          <w:fldChar w:fldCharType="separate"/>
        </w:r>
        <w:r>
          <w:t>54</w:t>
        </w:r>
        <w:r>
          <w:fldChar w:fldCharType="end"/>
        </w:r>
      </w:hyperlink>
    </w:p>
    <w:p>
      <w:pPr>
        <w:pStyle w:val="TOC2"/>
        <w:tabs>
          <w:tab w:val="right" w:leader="dot" w:pos="8306"/>
        </w:tabs>
      </w:pPr>
      <w:hyperlink w:anchor="_Toc9443" w:history="1">
        <w:r>
          <w:rPr>
            <w:rFonts w:ascii="仿宋" w:eastAsia="仿宋" w:hAnsi="仿宋" w:cs="仿宋" w:hint="eastAsia"/>
            <w:lang w:eastAsia="zh-CN"/>
          </w:rPr>
          <w:t>(二)、风险分类</w:t>
        </w:r>
        <w:r>
          <w:tab/>
        </w:r>
        <w:r>
          <w:fldChar w:fldCharType="begin"/>
        </w:r>
        <w:r>
          <w:instrText xml:space="preserve"> PAGEREF _Toc9443 \h </w:instrText>
        </w:r>
        <w:r>
          <w:fldChar w:fldCharType="separate"/>
        </w:r>
        <w:r>
          <w:t>56</w:t>
        </w:r>
        <w:r>
          <w:fldChar w:fldCharType="end"/>
        </w:r>
      </w:hyperlink>
    </w:p>
    <w:p>
      <w:pPr>
        <w:pStyle w:val="TOC1"/>
        <w:tabs>
          <w:tab w:val="right" w:leader="dot" w:pos="8306"/>
        </w:tabs>
      </w:pPr>
      <w:hyperlink w:anchor="_Toc18638" w:history="1">
        <w:r>
          <w:rPr>
            <w:rFonts w:ascii="仿宋" w:eastAsia="仿宋" w:hAnsi="仿宋" w:cs="仿宋" w:hint="eastAsia"/>
            <w:lang w:eastAsia="zh-CN"/>
          </w:rPr>
          <w:t>十四、供应链管理</w:t>
        </w:r>
        <w:r>
          <w:tab/>
        </w:r>
        <w:r>
          <w:fldChar w:fldCharType="begin"/>
        </w:r>
        <w:r>
          <w:instrText xml:space="preserve"> PAGEREF _Toc18638 \h </w:instrText>
        </w:r>
        <w:r>
          <w:fldChar w:fldCharType="separate"/>
        </w:r>
        <w:r>
          <w:t>57</w:t>
        </w:r>
        <w:r>
          <w:fldChar w:fldCharType="end"/>
        </w:r>
      </w:hyperlink>
    </w:p>
    <w:p>
      <w:pPr>
        <w:pStyle w:val="TOC2"/>
        <w:tabs>
          <w:tab w:val="right" w:leader="dot" w:pos="8306"/>
        </w:tabs>
      </w:pPr>
      <w:hyperlink w:anchor="_Toc3446" w:history="1">
        <w:r>
          <w:rPr>
            <w:rFonts w:ascii="仿宋" w:eastAsia="仿宋" w:hAnsi="仿宋" w:cs="仿宋" w:hint="eastAsia"/>
            <w:lang w:eastAsia="zh-CN"/>
          </w:rPr>
          <w:t>(一)、供应链战略规划</w:t>
        </w:r>
        <w:r>
          <w:tab/>
        </w:r>
        <w:r>
          <w:fldChar w:fldCharType="begin"/>
        </w:r>
        <w:r>
          <w:instrText xml:space="preserve"> PAGEREF _Toc3446 \h </w:instrText>
        </w:r>
        <w:r>
          <w:fldChar w:fldCharType="separate"/>
        </w:r>
        <w:r>
          <w:t>57</w:t>
        </w:r>
        <w:r>
          <w:fldChar w:fldCharType="end"/>
        </w:r>
      </w:hyperlink>
    </w:p>
    <w:p>
      <w:pPr>
        <w:pStyle w:val="TOC2"/>
        <w:tabs>
          <w:tab w:val="right" w:leader="dot" w:pos="8306"/>
        </w:tabs>
      </w:pPr>
      <w:hyperlink w:anchor="_Toc23409" w:history="1">
        <w:r>
          <w:rPr>
            <w:rFonts w:ascii="仿宋" w:eastAsia="仿宋" w:hAnsi="仿宋" w:cs="仿宋" w:hint="eastAsia"/>
            <w:lang w:eastAsia="zh-CN"/>
          </w:rPr>
          <w:t>(二)、供应商选择与合作</w:t>
        </w:r>
        <w:r>
          <w:tab/>
        </w:r>
        <w:r>
          <w:fldChar w:fldCharType="begin"/>
        </w:r>
        <w:r>
          <w:instrText xml:space="preserve"> PAGEREF _Toc23409 \h </w:instrText>
        </w:r>
        <w:r>
          <w:fldChar w:fldCharType="separate"/>
        </w:r>
        <w:r>
          <w:t>59</w:t>
        </w:r>
        <w:r>
          <w:fldChar w:fldCharType="end"/>
        </w:r>
      </w:hyperlink>
    </w:p>
    <w:p>
      <w:pPr>
        <w:pStyle w:val="TOC2"/>
        <w:tabs>
          <w:tab w:val="right" w:leader="dot" w:pos="8306"/>
        </w:tabs>
      </w:pPr>
      <w:hyperlink w:anchor="_Toc22039" w:history="1">
        <w:r>
          <w:rPr>
            <w:rFonts w:ascii="仿宋" w:eastAsia="仿宋" w:hAnsi="仿宋" w:cs="仿宋" w:hint="eastAsia"/>
            <w:lang w:eastAsia="zh-CN"/>
          </w:rPr>
          <w:t>(三)、物流与库存管理</w:t>
        </w:r>
        <w:r>
          <w:tab/>
        </w:r>
        <w:r>
          <w:fldChar w:fldCharType="begin"/>
        </w:r>
        <w:r>
          <w:instrText xml:space="preserve"> PAGEREF _Toc22039 \h </w:instrText>
        </w:r>
        <w:r>
          <w:fldChar w:fldCharType="separate"/>
        </w:r>
        <w:r>
          <w:t>60</w:t>
        </w:r>
        <w:r>
          <w:fldChar w:fldCharType="end"/>
        </w:r>
      </w:hyperlink>
    </w:p>
    <w:p>
      <w:pPr>
        <w:pStyle w:val="TOC1"/>
        <w:tabs>
          <w:tab w:val="right" w:leader="dot" w:pos="8306"/>
        </w:tabs>
      </w:pPr>
      <w:hyperlink w:anchor="_Toc20242" w:history="1">
        <w:r>
          <w:rPr>
            <w:rFonts w:ascii="仿宋" w:eastAsia="仿宋" w:hAnsi="仿宋" w:cs="仿宋" w:hint="eastAsia"/>
            <w:lang w:eastAsia="zh-CN"/>
          </w:rPr>
          <w:t>十五、营销与推广策略</w:t>
        </w:r>
        <w:r>
          <w:tab/>
        </w:r>
        <w:r>
          <w:fldChar w:fldCharType="begin"/>
        </w:r>
        <w:r>
          <w:instrText xml:space="preserve"> PAGEREF _Toc20242 \h </w:instrText>
        </w:r>
        <w:r>
          <w:fldChar w:fldCharType="separate"/>
        </w:r>
        <w:r>
          <w:t>61</w:t>
        </w:r>
        <w:r>
          <w:fldChar w:fldCharType="end"/>
        </w:r>
      </w:hyperlink>
    </w:p>
    <w:p>
      <w:pPr>
        <w:pStyle w:val="TOC2"/>
        <w:tabs>
          <w:tab w:val="right" w:leader="dot" w:pos="8306"/>
        </w:tabs>
      </w:pPr>
      <w:hyperlink w:anchor="_Toc9544" w:history="1">
        <w:r>
          <w:rPr>
            <w:rFonts w:ascii="仿宋" w:eastAsia="仿宋" w:hAnsi="仿宋" w:cs="仿宋" w:hint="eastAsia"/>
            <w:lang w:eastAsia="zh-CN"/>
          </w:rPr>
          <w:t>(一)、产品/服务定位与特点</w:t>
        </w:r>
        <w:r>
          <w:tab/>
        </w:r>
        <w:r>
          <w:fldChar w:fldCharType="begin"/>
        </w:r>
        <w:r>
          <w:instrText xml:space="preserve"> PAGEREF _Toc9544 \h </w:instrText>
        </w:r>
        <w:r>
          <w:fldChar w:fldCharType="separate"/>
        </w:r>
        <w:r>
          <w:t>61</w:t>
        </w:r>
        <w:r>
          <w:fldChar w:fldCharType="end"/>
        </w:r>
      </w:hyperlink>
    </w:p>
    <w:p>
      <w:pPr>
        <w:pStyle w:val="TOC2"/>
        <w:tabs>
          <w:tab w:val="right" w:leader="dot" w:pos="8306"/>
        </w:tabs>
      </w:pPr>
      <w:hyperlink w:anchor="_Toc11111" w:history="1">
        <w:r>
          <w:rPr>
            <w:rFonts w:ascii="仿宋" w:eastAsia="仿宋" w:hAnsi="仿宋" w:cs="仿宋" w:hint="eastAsia"/>
            <w:lang w:eastAsia="zh-CN"/>
          </w:rPr>
          <w:t>(二)、市场定位与竞争分析</w:t>
        </w:r>
        <w:r>
          <w:tab/>
        </w:r>
        <w:r>
          <w:fldChar w:fldCharType="begin"/>
        </w:r>
        <w:r>
          <w:instrText xml:space="preserve"> PAGEREF _Toc11111 \h </w:instrText>
        </w:r>
        <w:r>
          <w:fldChar w:fldCharType="separate"/>
        </w:r>
        <w:r>
          <w:t>63</w:t>
        </w:r>
        <w:r>
          <w:fldChar w:fldCharType="end"/>
        </w:r>
      </w:hyperlink>
    </w:p>
    <w:p>
      <w:pPr>
        <w:pStyle w:val="TOC2"/>
        <w:tabs>
          <w:tab w:val="right" w:leader="dot" w:pos="8306"/>
        </w:tabs>
      </w:pPr>
      <w:hyperlink w:anchor="_Toc23097" w:history="1">
        <w:r>
          <w:rPr>
            <w:rFonts w:ascii="仿宋" w:eastAsia="仿宋" w:hAnsi="仿宋" w:cs="仿宋" w:hint="eastAsia"/>
            <w:lang w:eastAsia="zh-CN"/>
          </w:rPr>
          <w:t>(三)、营销渠道与策略</w:t>
        </w:r>
        <w:r>
          <w:tab/>
        </w:r>
        <w:r>
          <w:fldChar w:fldCharType="begin"/>
        </w:r>
        <w:r>
          <w:instrText xml:space="preserve"> PAGEREF _Toc23097 \h </w:instrText>
        </w:r>
        <w:r>
          <w:fldChar w:fldCharType="separate"/>
        </w:r>
        <w:r>
          <w:t>64</w:t>
        </w:r>
        <w:r>
          <w:fldChar w:fldCharType="end"/>
        </w:r>
      </w:hyperlink>
    </w:p>
    <w:p>
      <w:pPr>
        <w:pStyle w:val="TOC2"/>
        <w:tabs>
          <w:tab w:val="right" w:leader="dot" w:pos="8306"/>
        </w:tabs>
      </w:pPr>
      <w:hyperlink w:anchor="_Toc14308" w:history="1">
        <w:r>
          <w:rPr>
            <w:rFonts w:ascii="仿宋" w:eastAsia="仿宋" w:hAnsi="仿宋" w:cs="仿宋" w:hint="eastAsia"/>
            <w:lang w:eastAsia="zh-CN"/>
          </w:rPr>
          <w:t>(四)、推广与宣传活动</w:t>
        </w:r>
        <w:r>
          <w:tab/>
        </w:r>
        <w:r>
          <w:fldChar w:fldCharType="begin"/>
        </w:r>
        <w:r>
          <w:instrText xml:space="preserve"> PAGEREF _Toc14308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890"/>
      <w:r>
        <w:rPr>
          <w:rFonts w:ascii="仿宋" w:eastAsia="仿宋" w:hAnsi="仿宋" w:cs="仿宋" w:hint="eastAsia"/>
          <w:sz w:val="28"/>
          <w:lang w:eastAsia="zh-CN"/>
        </w:rPr>
        <w:t>一、橡胶助剂项目可持续发展</w:t>
      </w:r>
      <w:bookmarkEnd w:id="2"/>
    </w:p>
    <w:p>
      <w:pPr>
        <w:pStyle w:val="Heading2"/>
        <w:rPr>
          <w:rFonts w:ascii="仿宋" w:eastAsia="仿宋" w:hAnsi="仿宋" w:cs="仿宋" w:hint="eastAsia"/>
          <w:lang w:eastAsia="zh-CN"/>
        </w:rPr>
      </w:pPr>
      <w:bookmarkStart w:id="3" w:name="_Toc2075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助剂项目中，橡胶助剂项目团队着眼于未来，明确了可持续发展的战略方向。制定的具体可持续发展目标包括降低资源使用、采用环保技术、最大化社会效益等。这一步骤不仅有助于橡胶助剂项目在环保和社会责任方面达到最高标准，也为未来提供了明确的指引，确保橡胶助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可持续实践的融入橡胶助剂项目管理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橡胶助剂项目管理周期。从橡胶助剂项目规划开始，橡胶助剂项目团队就考虑了环境和社会的因素。在执行阶段，橡胶助剂项目团队积极推动绿色技术的应用，优化资源利用。此外，关注员工的社会责任，通过培训和沟通活动提高员工对可持续发展的认知，使他们能够在日常工作中践行可持续实践。这些举措不仅为橡胶助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34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扎根于橡胶助剂项目的可持续发展理念，我们深信环保与社会责任是橡胶助剂项目成功的关键支柱。在橡胶助剂项目的每一步，我们都致力于通过创新和实践，履行对环境和社会的坚定责任。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团队通过引入先进的环保技术、建立高效的废物处理系统以及推动能源节约措施，积极履行环保责任。定期的环保监测和评估确保橡胶助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不仅致力于自身可持续发展，还注重对社会的回馈。通过支持社区橡胶助剂项目、参与慈善事业、提供培训机会等方式，橡胶助剂项目积极履行社会责任。与当地社区建立积极互动，关注员工的工作与生活平衡，以及员工的身心健康，是橡胶助剂项目在社会责任层面的关键举措。这样的实践不仅增强了橡胶助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4779"/>
      <w:r>
        <w:rPr>
          <w:rFonts w:ascii="仿宋" w:eastAsia="仿宋" w:hAnsi="仿宋" w:cs="仿宋" w:hint="eastAsia"/>
          <w:sz w:val="28"/>
          <w:lang w:eastAsia="zh-CN"/>
        </w:rPr>
        <w:t>二、橡胶助剂项目概论</w:t>
      </w:r>
      <w:bookmarkEnd w:id="5"/>
    </w:p>
    <w:p>
      <w:pPr>
        <w:pStyle w:val="Heading2"/>
        <w:rPr>
          <w:rFonts w:ascii="仿宋" w:eastAsia="仿宋" w:hAnsi="仿宋" w:cs="仿宋" w:hint="eastAsia"/>
          <w:lang w:eastAsia="zh-CN"/>
        </w:rPr>
      </w:pPr>
      <w:bookmarkStart w:id="6" w:name="_Toc30087"/>
      <w:r>
        <w:rPr>
          <w:rFonts w:ascii="仿宋" w:eastAsia="仿宋" w:hAnsi="仿宋" w:cs="仿宋" w:hint="eastAsia"/>
          <w:lang w:eastAsia="zh-CN"/>
        </w:rPr>
        <w:t>(一)、橡胶助剂项目概况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的起源追溯至对市场的深入洞察。市场的不断演变与变革为橡胶助剂项目提供了难得的机遇。当前市场存在的需求缺口和变革的大环境共同构成了橡胶助剂项目的背景。这个橡胶助剂项目旨在充分利用市场机遇，填补行业中尚未满足的需求，为客户提供全新的解决方案。市场的变革和需求的增长使得这个橡胶助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橡胶助剂项目名称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正式命名为橡胶助剂。这个名称不仅仅是一个标识，更代表了橡胶助剂项目的核心理念和愿景。它蕴含着橡胶助剂项目所要解决问题的关键字，具有强烈的表达和辨识度，为橡胶助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橡胶助剂项目目标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的核心目标是提供一种全新、高效的解决方案，满足客户日益增长的需求。橡胶助剂项目追求的不仅仅是满足市场需求，更是在市场中获得卓越的竞争优势。通过不断提升产品或服务的质量和创新水平，橡胶助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橡胶助剂项目范围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全面涵盖了产品研发、制造、市场推广和售后服务，确保从产品设计到最终用户体验的全方位关注。这一全面的橡胶助剂项目范围是为了确保橡胶助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橡胶助剂项目时间表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橡胶助剂项目计划在未来18个月内完成，包括研发、测试、市场试点和正式推出等不同阶段。这个时间表的合理设计是为了确保橡胶助剂项目各个阶段的顺利推进，以便按时交付高质量的成果。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橡胶助剂项目预算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橡胶助剂项目总预算估算为XX百万美元，主要分配在研发、市场推广、人员培训和运营等方面。这一充足的预算为橡胶助剂项目提供了充足的资源，确保橡胶助剂项目在各个方面都能取得优异的表现。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橡胶助剂项目风险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橡胶助剂项目可能面临的风险包括市场接受度低、技术难题、竞争激烈等。橡胶助剂项目团队已经制定了相应的风险应对计划，通过前瞻性的风险管理，确保橡胶助剂项目在面对不确定性时能够迅速做出应对。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橡胶助剂项目团队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橡胶助剂项目汇聚了一支经验丰富、多领域专业素养的核心团队，确保橡胶助剂项目在各个方面都能拥有高水平的执行力。团队的协同作战是橡胶助剂项目成功的关键因素之一。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橡胶助剂项目背景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橡胶助剂项目的背景根植于市场对更高效、创新产品的渴望，同时也受到科技发展对行业格局的深刻改变的影响。这为橡胶助剂项目提供了广阔的发展空间和市场需求。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橡胶助剂项目现状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截至目前，橡胶助剂项目已完成市场调研和技术验证，取得了初步的成功。这为橡胶助剂项目在未来的发展奠定了坚实的基础，为更远大的目标打下了坚实的基石。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4415"/>
      <w:r>
        <w:rPr>
          <w:rFonts w:ascii="仿宋" w:eastAsia="仿宋" w:hAnsi="仿宋" w:cs="仿宋" w:hint="eastAsia"/>
          <w:sz w:val="28"/>
          <w:lang w:eastAsia="zh-CN"/>
        </w:rPr>
        <w:t>(二)、橡胶助剂项目目标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keyword》橡胶助剂项目首要业务目标是在市场中占据有利地位，实现产品/服务的成功推广和销售。通过不断提升产品质量、创新性，橡胶助剂项目追求成为行业中的领导者，赢得更多客户的青睐。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在科技迅速发展的时代，橡胶助剂项目着眼于技术创新。通过持续的研发和技术升级，橡胶助剂项目旨在推出更具创新性的产品或服务，以满足市场对新鲜、先进解决方案的需求。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为了建立可持续的客户关系，橡胶助剂项目设定了客户满意度目标。通过提供卓越的产品质量和优质的客户服务，橡胶助剂项目追求赢得客户的信任和忠诚度，确保他们的满意度达到行业领先水平。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橡胶助剂项目注重社会责任和可持续发展。通过实施环保、社会责任橡胶助剂项目，橡胶助剂项目致力于在经济发展的同时保护环境，促进社会公平，实现可持续经营。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橡胶助剂项目的团队是实现目标的核心驱动力。因此，橡胶助剂项目设定了团队发展目标，包括提升团队成员的专业技能、培养领导力，以及搭建协同高效的团队工作氛围。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887"/>
      <w:r>
        <w:rPr>
          <w:rFonts w:ascii="仿宋" w:eastAsia="仿宋" w:hAnsi="仿宋" w:cs="仿宋" w:hint="eastAsia"/>
          <w:sz w:val="28"/>
          <w:lang w:eastAsia="zh-CN"/>
        </w:rPr>
        <w:t>(三)、橡胶助剂项目提出的理由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橡胶助剂项目提出的理由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的提出源于对市场机遇的深刻洞察。当前市场中存在的需求缺口和行业发展趋势表明，有巨大的商业机会等待被开发。通过准确捕捉市场机遇，橡胶助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的理念基于对技术创新的信仰。通过持续的研发和技术投入，橡胶助剂项目有望推出更具创新性的产品或服务。在科技飞速发展的当下，橡胶助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的提出是为了增强企业的行业竞争力。通过提升产品或服务的质量和独特性，橡胶助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响应了消费者需求的变化。随着社会和科技的不断发展，消费者对产品和服务的需求也在发生变化。通过深入了解并及时回应消费者的新需求，橡胶助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橡胶助剂项目的提出是企业战略发展规划的一部分。在面对日益激烈的市场竞争和不断变化的商业环境中，橡胶助剂项目作为企业战略的一环，旨在为企业开辟新的增长领域，巩固企业在行业中的地位。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的提出不仅仅是基于商业考量，还注重社会责任。通过推出环保、社会责任等方面的橡胶助剂项目，橡胶助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橡胶助剂项目的提出反映了对利益相关者期望的关注。包括客户、员工、投资者等利益相关者在企业发展中都有着各自的期望，橡胶助剂项目力求在满足这些期望的同时，取得更大的共赢。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9925"/>
      <w:r>
        <w:rPr>
          <w:rFonts w:ascii="仿宋" w:eastAsia="仿宋" w:hAnsi="仿宋" w:cs="仿宋" w:hint="eastAsia"/>
          <w:sz w:val="28"/>
          <w:lang w:eastAsia="zh-CN"/>
        </w:rPr>
        <w:t>(四)、橡胶助剂项目意义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在实施橡胶助剂项目的过程中，我们不仅仅是在追逐商业成功，更是为企业和社会的多个层面创造了深远的意义。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的首要意义在于提升企业的市场竞争力。通过持续的创新和对产品质量的高标准要求，橡胶助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橡胶助剂项目的推进将促使行业技术水平的提升。通过引入先进技术和创新性解决方案，橡胶助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橡胶助剂项目不仅创造了大量就业机会，提高了就业水平，还注重社会责任和环保。通过参与社会公益事业和推动环保橡胶助剂项目，橡胶助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综合而言，橡胶助剂项目意义重大，不仅推动了企业的发展，也为行业和社会的进步贡献了积极力量。这是一个全面而深刻的影响，将在未来产生可持续的正面效应。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4007"/>
      <w:r>
        <w:rPr>
          <w:rFonts w:ascii="仿宋" w:eastAsia="仿宋" w:hAnsi="仿宋" w:cs="仿宋" w:hint="eastAsia"/>
          <w:sz w:val="28"/>
          <w:lang w:eastAsia="zh-CN"/>
        </w:rPr>
        <w:t>(五)、橡胶助剂项目背景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在当今迅猛发展的商业环境中，橡胶助剂项目的动因根植于对多方面因素的审慎考量。这个橡胶助剂项目的提出并非孤立的决策，而是对企业所处背景深入思考的产物。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市场的不断演变是橡胶助剂项目背后的首要原因。科技的迅速发展和全球市场的快速变化使得企业必须灵活应对。橡胶助剂项目应运而生，旨在通过创新性的解决方案迎合市场的多变需求，赢得竞争中的先机。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竞争的激烈程度也是橡胶助剂项目背景中不可忽视的一环。企业需要在激烈竞争中脱颖而出，为此，橡胶助剂项目致力于打破常规，提供独特的价值主张，以吸引客户并确保市场份额的增长。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技术的迅速发展为企业带来了机遇与挑战。作为橡胶助剂项目启动的背景之一，对新兴技术的应用将有助于提升企业的技术水平，使其在不断演进的商业环境中保持竞争优势。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此外，社会对企业责任的期望也在逐渐升高。橡胶助剂项目充分融入了社会责任的理念，通过可持续经营和社会公益橡胶助剂项目，企图为社会贡献一份力量，在商业成功的同时关注社会价值。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7042"/>
      <w:r>
        <w:rPr>
          <w:rFonts w:ascii="仿宋" w:eastAsia="仿宋" w:hAnsi="仿宋" w:cs="仿宋" w:hint="eastAsia"/>
          <w:sz w:val="28"/>
          <w:lang w:eastAsia="zh-CN"/>
        </w:rPr>
        <w:t>三、橡胶助剂项目文档管理</w:t>
      </w:r>
      <w:bookmarkEnd w:id="11"/>
    </w:p>
    <w:p>
      <w:pPr>
        <w:pStyle w:val="Heading2"/>
        <w:rPr>
          <w:rFonts w:ascii="仿宋" w:eastAsia="仿宋" w:hAnsi="仿宋" w:cs="仿宋" w:hint="eastAsia"/>
          <w:lang w:eastAsia="zh-CN"/>
        </w:rPr>
      </w:pPr>
      <w:bookmarkStart w:id="12" w:name="_Toc2991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橡胶助剂项目高度重视文档的质量和准确性，以支持橡胶助剂项目的各项活动和决策。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橡胶助剂项目文档的编制始于橡胶助剂项目计划的初期，我们制定了详细的文档编制计划，明确了每个文档的内容、格式和编写责任人。在橡胶助剂项目启动阶段，我们首先编制了橡胶助剂项目章程，明确定义了橡胶助剂项目的目标、范围、风险等关键要素。随后，橡胶助剂项目团队根据计划陆续编制了需求文档、设计文档、测试文档等各类文档，确保橡胶助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橡胶助剂项目管理中的重要环节，旨在确保橡胶助剂项目文档符合质量标准和橡胶助剂项目需求。在橡胶助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除了内部审查，我们还进行了外部审查，邀请橡胶助剂项目相关利益方和专业领域的专家对文档进行独立审查。这有助于获取更全面、客观的反馈，确保橡胶助剂项目文档不仅符合内部标准，也满足外部需求。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橡胶助剂项目在文档编制与审查方面建立了严格的管理机制，通过规范的流程和多维度的审查，确保橡胶助剂项目文档的质量、准确性和可靠性，为橡胶助剂项目的顺利推进提供了有力支持。</w:t>
      </w:r>
    </w:p>
    <w:p>
      <w:pPr>
        <w:pStyle w:val="Heading2"/>
        <w:ind w:firstLine="560" w:firstLineChars="200"/>
        <w:rPr>
          <w:rFonts w:ascii="仿宋" w:eastAsia="仿宋" w:hAnsi="仿宋" w:cs="仿宋" w:hint="eastAsia"/>
          <w:sz w:val="28"/>
          <w:lang w:eastAsia="zh-CN"/>
        </w:rPr>
      </w:pPr>
      <w:bookmarkStart w:id="13" w:name="_Toc1702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在橡胶助剂项目中，我们致力于优化文档发布与分发过程，以确保信息的高效传递和团队间协作的顺畅进行。以下是我们采取的关键优化策略：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我们通过多渠道发布文档，包括电子邮件、橡胶助剂项目管理平台、内部网站等，以满足不同团队成员的偏好和需求。多渠道发布确保了信息的全面覆盖。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我们采用了精细的权限控制，确保只有授权人员可以访问敏感信息。这种安全措施保护了橡胶助剂项目文档的机密性，防止了未经授权的信息泄露。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268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文档存档与归档是橡胶助剂项目生命周期中一个至关重要的环节，直接关系到橡胶助剂项目信息的长期保存和历史记录的完整性。在橡胶助剂项目中，我们实施了一系列有效的文档存档与归档管理策略：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9269"/>
      <w:r>
        <w:rPr>
          <w:rFonts w:ascii="仿宋" w:eastAsia="仿宋" w:hAnsi="仿宋" w:cs="仿宋" w:hint="eastAsia"/>
          <w:sz w:val="28"/>
          <w:lang w:eastAsia="zh-CN"/>
        </w:rPr>
        <w:t>四、橡胶助剂项目选址可行性分析</w:t>
      </w:r>
      <w:bookmarkEnd w:id="15"/>
    </w:p>
    <w:p>
      <w:pPr>
        <w:pStyle w:val="Heading2"/>
        <w:rPr>
          <w:rFonts w:ascii="仿宋" w:eastAsia="仿宋" w:hAnsi="仿宋" w:cs="仿宋" w:hint="eastAsia"/>
          <w:lang w:eastAsia="zh-CN"/>
        </w:rPr>
      </w:pPr>
      <w:bookmarkStart w:id="16" w:name="_Toc17728"/>
      <w:r>
        <w:rPr>
          <w:rFonts w:ascii="仿宋" w:eastAsia="仿宋" w:hAnsi="仿宋" w:cs="仿宋" w:hint="eastAsia"/>
          <w:lang w:eastAsia="zh-CN"/>
        </w:rPr>
        <w:t>(一)、橡胶助剂项目选址</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该橡胶助剂项目选址位于XX省XX市XX区XXX街道</w:t>
      </w:r>
    </w:p>
    <w:p>
      <w:pPr>
        <w:pStyle w:val="Heading2"/>
        <w:ind w:firstLine="560" w:firstLineChars="200"/>
        <w:rPr>
          <w:rFonts w:ascii="仿宋" w:eastAsia="仿宋" w:hAnsi="仿宋" w:cs="仿宋" w:hint="eastAsia"/>
          <w:sz w:val="28"/>
          <w:lang w:eastAsia="zh-CN"/>
        </w:rPr>
      </w:pPr>
      <w:bookmarkStart w:id="17" w:name="_Toc386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橡胶助剂项目的征地面积将根据橡胶助剂项目的实际规模和需求进行精确规划。具体面积XXX平方米，旨在确保橡胶助剂项目不仅能够满足当前的发展需求，还能够预留空间以适应未来的扩展。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净用地面积是在征地面积基础上去除不可利用面积后的实际可开发用地。具体面积XXX平方米，考虑到环保、交通、安全等多方面因素，以确保橡胶助剂项目在整体利用效率上达到最优。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橡胶助剂项目计划建设的建筑总规模具体面积XXX平方米。这一规模的确定综合考虑了橡胶助剂项目的性质、规模，以及城市规划的相关要求，确保建筑布局与周边环境协调一致。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绿地率是橡胶助剂项目用地中被规划为绿地的比例。具体面积XXX平方米，旨在通过合理规划绿地，改善橡胶助剂项目周边环境，提升居民生活质量，并符合城市整体绿化规划。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容积率是用地上可以建设的建筑总体积与用地面积之比。具体面积XXX，通过合理的容积率规划，确保橡胶助剂项目建筑规模与周边环境和谐共生。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确保橡胶助剂项目选址与当地城市规划相一致，具体面积XXX平方米。通过与城市规划部门深入沟通，确保橡胶助剂项目不仅符合城市的整体发展方向，还能够融入城市的发展布局，为城市的长远发展贡献力量。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橡胶助剂项目选址符合当地产业政策，具体面积XXX平方米。这包括橡胶助剂项目对当地经济的促进作用，以及对相关产业的带动效应，确保橡胶助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用地总体要求必须符合环保和可持续发展的原则，具体面积XXX平方米。通过采用绿色建筑设计、节能减排等措施，确保橡胶助剂项目在建设和运营过程中对环境的影响最小化，达到可持续发展的要求。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确保橡胶助剂项目选址具备必要的公共设施配套，具体面积XXX平方米。这包括交通便利性、教育、医疗等基础设施，以提高居民生活品质，使得橡胶助剂项目选址更具吸引力。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考虑用地总体要求对当地社会稳定性的影响，具体面积XXX平方米。通过深入了解当地社区反馈，确保橡胶助剂项目的选址和建设过程对当地社会和谐稳定产生积极作用。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橡胶助剂项目选址不仅符合法规和规划，还在实际操作中具有可行性。这一全面规划将为橡胶助剂项目的成功实施提供坚实的基础，确保橡胶助剂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6839"/>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https://d.book118.com/318032124122006024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F145D0"/>
    <w:rsid w:val="66F145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03212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2024-01-07T22:10:00Z</dcterms:created>
  <dcterms:modified xsi:type="dcterms:W3CDTF">2024-01-07T22:10:14Z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BF2E2C6E736747ADA67F1911628F4A4F_11</vt:lpwstr>
  </property>
  <property fmtid="{D5CDD505-2E9C-101B-9397-08002B2CF9AE}" pid="3" name="KSOProductBuildVer">
    <vt:lpwstr>2052-12.1.0.16120</vt:lpwstr>
  </property>
</Properties>
</file>