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仿制药项目可行性建设方案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4" w:history="1">
        <w:r>
          <w:rPr>
            <w:rFonts w:ascii="仿宋" w:eastAsia="仿宋" w:hAnsi="仿宋" w:cs="仿宋" w:hint="eastAsia"/>
            <w:lang w:eastAsia="zh-CN"/>
          </w:rPr>
          <w:t>序言</w:t>
        </w:r>
        <w:r>
          <w:tab/>
        </w:r>
        <w:r>
          <w:fldChar w:fldCharType="begin"/>
        </w:r>
        <w:r>
          <w:instrText xml:space="preserve"> PAGEREF _Toc1924 \h </w:instrText>
        </w:r>
        <w:r>
          <w:fldChar w:fldCharType="separate"/>
        </w:r>
        <w:r>
          <w:t>3</w:t>
        </w:r>
        <w:r>
          <w:fldChar w:fldCharType="end"/>
        </w:r>
      </w:hyperlink>
    </w:p>
    <w:p>
      <w:pPr>
        <w:pStyle w:val="TOC1"/>
        <w:tabs>
          <w:tab w:val="right" w:leader="dot" w:pos="8306"/>
        </w:tabs>
      </w:pPr>
      <w:hyperlink w:anchor="_Toc31866" w:history="1">
        <w:r>
          <w:rPr>
            <w:rFonts w:ascii="仿宋" w:eastAsia="仿宋" w:hAnsi="仿宋" w:cs="仿宋" w:hint="eastAsia"/>
            <w:lang w:eastAsia="zh-CN"/>
          </w:rPr>
          <w:t>一、财务管理与成本控制</w:t>
        </w:r>
        <w:r>
          <w:tab/>
        </w:r>
        <w:r>
          <w:fldChar w:fldCharType="begin"/>
        </w:r>
        <w:r>
          <w:instrText xml:space="preserve"> PAGEREF _Toc31866 \h </w:instrText>
        </w:r>
        <w:r>
          <w:fldChar w:fldCharType="separate"/>
        </w:r>
        <w:r>
          <w:t>3</w:t>
        </w:r>
        <w:r>
          <w:fldChar w:fldCharType="end"/>
        </w:r>
      </w:hyperlink>
    </w:p>
    <w:p>
      <w:pPr>
        <w:pStyle w:val="TOC2"/>
        <w:tabs>
          <w:tab w:val="right" w:leader="dot" w:pos="8306"/>
        </w:tabs>
      </w:pPr>
      <w:hyperlink w:anchor="_Toc88" w:history="1">
        <w:r>
          <w:rPr>
            <w:rFonts w:ascii="仿宋" w:eastAsia="仿宋" w:hAnsi="仿宋" w:cs="仿宋" w:hint="eastAsia"/>
            <w:lang w:eastAsia="zh-CN"/>
          </w:rPr>
          <w:t>(一)、财务管理体系建设</w:t>
        </w:r>
        <w:r>
          <w:tab/>
        </w:r>
        <w:r>
          <w:fldChar w:fldCharType="begin"/>
        </w:r>
        <w:r>
          <w:instrText xml:space="preserve"> PAGEREF _Toc88 \h </w:instrText>
        </w:r>
        <w:r>
          <w:fldChar w:fldCharType="separate"/>
        </w:r>
        <w:r>
          <w:t>3</w:t>
        </w:r>
        <w:r>
          <w:fldChar w:fldCharType="end"/>
        </w:r>
      </w:hyperlink>
    </w:p>
    <w:p>
      <w:pPr>
        <w:pStyle w:val="TOC2"/>
        <w:tabs>
          <w:tab w:val="right" w:leader="dot" w:pos="8306"/>
        </w:tabs>
      </w:pPr>
      <w:hyperlink w:anchor="_Toc14195" w:history="1">
        <w:r>
          <w:rPr>
            <w:rFonts w:ascii="仿宋" w:eastAsia="仿宋" w:hAnsi="仿宋" w:cs="仿宋" w:hint="eastAsia"/>
            <w:lang w:eastAsia="zh-CN"/>
          </w:rPr>
          <w:t>(二)、成本控制措施</w:t>
        </w:r>
        <w:r>
          <w:tab/>
        </w:r>
        <w:r>
          <w:fldChar w:fldCharType="begin"/>
        </w:r>
        <w:r>
          <w:instrText xml:space="preserve"> PAGEREF _Toc14195 \h </w:instrText>
        </w:r>
        <w:r>
          <w:fldChar w:fldCharType="separate"/>
        </w:r>
        <w:r>
          <w:t>4</w:t>
        </w:r>
        <w:r>
          <w:fldChar w:fldCharType="end"/>
        </w:r>
      </w:hyperlink>
    </w:p>
    <w:p>
      <w:pPr>
        <w:pStyle w:val="TOC1"/>
        <w:tabs>
          <w:tab w:val="right" w:leader="dot" w:pos="8306"/>
        </w:tabs>
      </w:pPr>
      <w:hyperlink w:anchor="_Toc18735" w:history="1">
        <w:r>
          <w:rPr>
            <w:rFonts w:ascii="仿宋" w:eastAsia="仿宋" w:hAnsi="仿宋" w:cs="仿宋" w:hint="eastAsia"/>
            <w:lang w:eastAsia="zh-CN"/>
          </w:rPr>
          <w:t>二、建设风险评估分析</w:t>
        </w:r>
        <w:r>
          <w:tab/>
        </w:r>
        <w:r>
          <w:fldChar w:fldCharType="begin"/>
        </w:r>
        <w:r>
          <w:instrText xml:space="preserve"> PAGEREF _Toc18735 \h </w:instrText>
        </w:r>
        <w:r>
          <w:fldChar w:fldCharType="separate"/>
        </w:r>
        <w:r>
          <w:t>5</w:t>
        </w:r>
        <w:r>
          <w:fldChar w:fldCharType="end"/>
        </w:r>
      </w:hyperlink>
    </w:p>
    <w:p>
      <w:pPr>
        <w:pStyle w:val="TOC2"/>
        <w:tabs>
          <w:tab w:val="right" w:leader="dot" w:pos="8306"/>
        </w:tabs>
      </w:pPr>
      <w:hyperlink w:anchor="_Toc12610" w:history="1">
        <w:r>
          <w:rPr>
            <w:rFonts w:ascii="仿宋" w:eastAsia="仿宋" w:hAnsi="仿宋" w:cs="仿宋" w:hint="eastAsia"/>
            <w:lang w:eastAsia="zh-CN"/>
          </w:rPr>
          <w:t>(一)、政策风险分析</w:t>
        </w:r>
        <w:r>
          <w:tab/>
        </w:r>
        <w:r>
          <w:fldChar w:fldCharType="begin"/>
        </w:r>
        <w:r>
          <w:instrText xml:space="preserve"> PAGEREF _Toc12610 \h </w:instrText>
        </w:r>
        <w:r>
          <w:fldChar w:fldCharType="separate"/>
        </w:r>
        <w:r>
          <w:t>5</w:t>
        </w:r>
        <w:r>
          <w:fldChar w:fldCharType="end"/>
        </w:r>
      </w:hyperlink>
    </w:p>
    <w:p>
      <w:pPr>
        <w:pStyle w:val="TOC2"/>
        <w:tabs>
          <w:tab w:val="right" w:leader="dot" w:pos="8306"/>
        </w:tabs>
      </w:pPr>
      <w:hyperlink w:anchor="_Toc6630" w:history="1">
        <w:r>
          <w:rPr>
            <w:rFonts w:ascii="仿宋" w:eastAsia="仿宋" w:hAnsi="仿宋" w:cs="仿宋" w:hint="eastAsia"/>
            <w:lang w:eastAsia="zh-CN"/>
          </w:rPr>
          <w:t>(二)、社会风险分析</w:t>
        </w:r>
        <w:r>
          <w:tab/>
        </w:r>
        <w:r>
          <w:fldChar w:fldCharType="begin"/>
        </w:r>
        <w:r>
          <w:instrText xml:space="preserve"> PAGEREF _Toc6630 \h </w:instrText>
        </w:r>
        <w:r>
          <w:fldChar w:fldCharType="separate"/>
        </w:r>
        <w:r>
          <w:t>6</w:t>
        </w:r>
        <w:r>
          <w:fldChar w:fldCharType="end"/>
        </w:r>
      </w:hyperlink>
    </w:p>
    <w:p>
      <w:pPr>
        <w:pStyle w:val="TOC2"/>
        <w:tabs>
          <w:tab w:val="right" w:leader="dot" w:pos="8306"/>
        </w:tabs>
      </w:pPr>
      <w:hyperlink w:anchor="_Toc21330" w:history="1">
        <w:r>
          <w:rPr>
            <w:rFonts w:ascii="仿宋" w:eastAsia="仿宋" w:hAnsi="仿宋" w:cs="仿宋" w:hint="eastAsia"/>
            <w:lang w:eastAsia="zh-CN"/>
          </w:rPr>
          <w:t>(三)、市场风险分析</w:t>
        </w:r>
        <w:r>
          <w:tab/>
        </w:r>
        <w:r>
          <w:fldChar w:fldCharType="begin"/>
        </w:r>
        <w:r>
          <w:instrText xml:space="preserve"> PAGEREF _Toc21330 \h </w:instrText>
        </w:r>
        <w:r>
          <w:fldChar w:fldCharType="separate"/>
        </w:r>
        <w:r>
          <w:t>8</w:t>
        </w:r>
        <w:r>
          <w:fldChar w:fldCharType="end"/>
        </w:r>
      </w:hyperlink>
    </w:p>
    <w:p>
      <w:pPr>
        <w:pStyle w:val="TOC2"/>
        <w:tabs>
          <w:tab w:val="right" w:leader="dot" w:pos="8306"/>
        </w:tabs>
      </w:pPr>
      <w:hyperlink w:anchor="_Toc2865" w:history="1">
        <w:r>
          <w:rPr>
            <w:rFonts w:ascii="仿宋" w:eastAsia="仿宋" w:hAnsi="仿宋" w:cs="仿宋" w:hint="eastAsia"/>
            <w:lang w:eastAsia="zh-CN"/>
          </w:rPr>
          <w:t>(四)、资金风险分析</w:t>
        </w:r>
        <w:r>
          <w:tab/>
        </w:r>
        <w:r>
          <w:fldChar w:fldCharType="begin"/>
        </w:r>
        <w:r>
          <w:instrText xml:space="preserve"> PAGEREF _Toc2865 \h </w:instrText>
        </w:r>
        <w:r>
          <w:fldChar w:fldCharType="separate"/>
        </w:r>
        <w:r>
          <w:t>9</w:t>
        </w:r>
        <w:r>
          <w:fldChar w:fldCharType="end"/>
        </w:r>
      </w:hyperlink>
    </w:p>
    <w:p>
      <w:pPr>
        <w:pStyle w:val="TOC2"/>
        <w:tabs>
          <w:tab w:val="right" w:leader="dot" w:pos="8306"/>
        </w:tabs>
      </w:pPr>
      <w:hyperlink w:anchor="_Toc15518" w:history="1">
        <w:r>
          <w:rPr>
            <w:rFonts w:ascii="仿宋" w:eastAsia="仿宋" w:hAnsi="仿宋" w:cs="仿宋" w:hint="eastAsia"/>
            <w:lang w:eastAsia="zh-CN"/>
          </w:rPr>
          <w:t>(五)、技术风险分析</w:t>
        </w:r>
        <w:r>
          <w:tab/>
        </w:r>
        <w:r>
          <w:fldChar w:fldCharType="begin"/>
        </w:r>
        <w:r>
          <w:instrText xml:space="preserve"> PAGEREF _Toc15518 \h </w:instrText>
        </w:r>
        <w:r>
          <w:fldChar w:fldCharType="separate"/>
        </w:r>
        <w:r>
          <w:t>10</w:t>
        </w:r>
        <w:r>
          <w:fldChar w:fldCharType="end"/>
        </w:r>
      </w:hyperlink>
    </w:p>
    <w:p>
      <w:pPr>
        <w:pStyle w:val="TOC2"/>
        <w:tabs>
          <w:tab w:val="right" w:leader="dot" w:pos="8306"/>
        </w:tabs>
      </w:pPr>
      <w:hyperlink w:anchor="_Toc19694" w:history="1">
        <w:r>
          <w:rPr>
            <w:rFonts w:ascii="仿宋" w:eastAsia="仿宋" w:hAnsi="仿宋" w:cs="仿宋" w:hint="eastAsia"/>
            <w:lang w:eastAsia="zh-CN"/>
          </w:rPr>
          <w:t>(六)、财务风险分析</w:t>
        </w:r>
        <w:r>
          <w:tab/>
        </w:r>
        <w:r>
          <w:fldChar w:fldCharType="begin"/>
        </w:r>
        <w:r>
          <w:instrText xml:space="preserve"> PAGEREF _Toc19694 \h </w:instrText>
        </w:r>
        <w:r>
          <w:fldChar w:fldCharType="separate"/>
        </w:r>
        <w:r>
          <w:t>11</w:t>
        </w:r>
        <w:r>
          <w:fldChar w:fldCharType="end"/>
        </w:r>
      </w:hyperlink>
    </w:p>
    <w:p>
      <w:pPr>
        <w:pStyle w:val="TOC2"/>
        <w:tabs>
          <w:tab w:val="right" w:leader="dot" w:pos="8306"/>
        </w:tabs>
      </w:pPr>
      <w:hyperlink w:anchor="_Toc24358" w:history="1">
        <w:r>
          <w:rPr>
            <w:rFonts w:ascii="仿宋" w:eastAsia="仿宋" w:hAnsi="仿宋" w:cs="仿宋" w:hint="eastAsia"/>
            <w:lang w:eastAsia="zh-CN"/>
          </w:rPr>
          <w:t>(七)、管理风险分析</w:t>
        </w:r>
        <w:r>
          <w:tab/>
        </w:r>
        <w:r>
          <w:fldChar w:fldCharType="begin"/>
        </w:r>
        <w:r>
          <w:instrText xml:space="preserve"> PAGEREF _Toc24358 \h </w:instrText>
        </w:r>
        <w:r>
          <w:fldChar w:fldCharType="separate"/>
        </w:r>
        <w:r>
          <w:t>13</w:t>
        </w:r>
        <w:r>
          <w:fldChar w:fldCharType="end"/>
        </w:r>
      </w:hyperlink>
    </w:p>
    <w:p>
      <w:pPr>
        <w:pStyle w:val="TOC2"/>
        <w:tabs>
          <w:tab w:val="right" w:leader="dot" w:pos="8306"/>
        </w:tabs>
      </w:pPr>
      <w:hyperlink w:anchor="_Toc3123" w:history="1">
        <w:r>
          <w:rPr>
            <w:rFonts w:ascii="仿宋" w:eastAsia="仿宋" w:hAnsi="仿宋" w:cs="仿宋" w:hint="eastAsia"/>
            <w:lang w:eastAsia="zh-CN"/>
          </w:rPr>
          <w:t>(八)、其它风险分析</w:t>
        </w:r>
        <w:r>
          <w:tab/>
        </w:r>
        <w:r>
          <w:fldChar w:fldCharType="begin"/>
        </w:r>
        <w:r>
          <w:instrText xml:space="preserve"> PAGEREF _Toc3123 \h </w:instrText>
        </w:r>
        <w:r>
          <w:fldChar w:fldCharType="separate"/>
        </w:r>
        <w:r>
          <w:t>14</w:t>
        </w:r>
        <w:r>
          <w:fldChar w:fldCharType="end"/>
        </w:r>
      </w:hyperlink>
    </w:p>
    <w:p>
      <w:pPr>
        <w:pStyle w:val="TOC2"/>
        <w:tabs>
          <w:tab w:val="right" w:leader="dot" w:pos="8306"/>
        </w:tabs>
      </w:pPr>
      <w:hyperlink w:anchor="_Toc4704" w:history="1">
        <w:r>
          <w:rPr>
            <w:rFonts w:ascii="仿宋" w:eastAsia="仿宋" w:hAnsi="仿宋" w:cs="仿宋" w:hint="eastAsia"/>
            <w:lang w:eastAsia="zh-CN"/>
          </w:rPr>
          <w:t>(九)、社会影响评估</w:t>
        </w:r>
        <w:r>
          <w:tab/>
        </w:r>
        <w:r>
          <w:fldChar w:fldCharType="begin"/>
        </w:r>
        <w:r>
          <w:instrText xml:space="preserve"> PAGEREF _Toc4704 \h </w:instrText>
        </w:r>
        <w:r>
          <w:fldChar w:fldCharType="separate"/>
        </w:r>
        <w:r>
          <w:t>16</w:t>
        </w:r>
        <w:r>
          <w:fldChar w:fldCharType="end"/>
        </w:r>
      </w:hyperlink>
    </w:p>
    <w:p>
      <w:pPr>
        <w:pStyle w:val="TOC1"/>
        <w:tabs>
          <w:tab w:val="right" w:leader="dot" w:pos="8306"/>
        </w:tabs>
      </w:pPr>
      <w:hyperlink w:anchor="_Toc28296" w:history="1">
        <w:r>
          <w:rPr>
            <w:rFonts w:ascii="仿宋" w:eastAsia="仿宋" w:hAnsi="仿宋" w:cs="仿宋" w:hint="eastAsia"/>
            <w:lang w:eastAsia="zh-CN"/>
          </w:rPr>
          <w:t>三、发展规划、产业政策和行业准入分析</w:t>
        </w:r>
        <w:r>
          <w:tab/>
        </w:r>
        <w:r>
          <w:fldChar w:fldCharType="begin"/>
        </w:r>
        <w:r>
          <w:instrText xml:space="preserve"> PAGEREF _Toc28296 \h </w:instrText>
        </w:r>
        <w:r>
          <w:fldChar w:fldCharType="separate"/>
        </w:r>
        <w:r>
          <w:t>18</w:t>
        </w:r>
        <w:r>
          <w:fldChar w:fldCharType="end"/>
        </w:r>
      </w:hyperlink>
    </w:p>
    <w:p>
      <w:pPr>
        <w:pStyle w:val="TOC2"/>
        <w:tabs>
          <w:tab w:val="right" w:leader="dot" w:pos="8306"/>
        </w:tabs>
      </w:pPr>
      <w:hyperlink w:anchor="_Toc2551" w:history="1">
        <w:r>
          <w:rPr>
            <w:rFonts w:ascii="仿宋" w:eastAsia="仿宋" w:hAnsi="仿宋" w:cs="仿宋" w:hint="eastAsia"/>
            <w:lang w:eastAsia="zh-CN"/>
          </w:rPr>
          <w:t>(一)、发展规划分析</w:t>
        </w:r>
        <w:r>
          <w:tab/>
        </w:r>
        <w:r>
          <w:fldChar w:fldCharType="begin"/>
        </w:r>
        <w:r>
          <w:instrText xml:space="preserve"> PAGEREF _Toc2551 \h </w:instrText>
        </w:r>
        <w:r>
          <w:fldChar w:fldCharType="separate"/>
        </w:r>
        <w:r>
          <w:t>18</w:t>
        </w:r>
        <w:r>
          <w:fldChar w:fldCharType="end"/>
        </w:r>
      </w:hyperlink>
    </w:p>
    <w:p>
      <w:pPr>
        <w:pStyle w:val="TOC2"/>
        <w:tabs>
          <w:tab w:val="right" w:leader="dot" w:pos="8306"/>
        </w:tabs>
      </w:pPr>
      <w:hyperlink w:anchor="_Toc29737" w:history="1">
        <w:r>
          <w:rPr>
            <w:rFonts w:ascii="仿宋" w:eastAsia="仿宋" w:hAnsi="仿宋" w:cs="仿宋" w:hint="eastAsia"/>
            <w:lang w:eastAsia="zh-CN"/>
          </w:rPr>
          <w:t>(二)、产业政策分析</w:t>
        </w:r>
        <w:r>
          <w:tab/>
        </w:r>
        <w:r>
          <w:fldChar w:fldCharType="begin"/>
        </w:r>
        <w:r>
          <w:instrText xml:space="preserve"> PAGEREF _Toc29737 \h </w:instrText>
        </w:r>
        <w:r>
          <w:fldChar w:fldCharType="separate"/>
        </w:r>
        <w:r>
          <w:t>19</w:t>
        </w:r>
        <w:r>
          <w:fldChar w:fldCharType="end"/>
        </w:r>
      </w:hyperlink>
    </w:p>
    <w:p>
      <w:pPr>
        <w:pStyle w:val="TOC2"/>
        <w:tabs>
          <w:tab w:val="right" w:leader="dot" w:pos="8306"/>
        </w:tabs>
      </w:pPr>
      <w:hyperlink w:anchor="_Toc23428" w:history="1">
        <w:r>
          <w:rPr>
            <w:rFonts w:ascii="仿宋" w:eastAsia="仿宋" w:hAnsi="仿宋" w:cs="仿宋" w:hint="eastAsia"/>
            <w:lang w:eastAsia="zh-CN"/>
          </w:rPr>
          <w:t>(三)、行业准入分析</w:t>
        </w:r>
        <w:r>
          <w:tab/>
        </w:r>
        <w:r>
          <w:fldChar w:fldCharType="begin"/>
        </w:r>
        <w:r>
          <w:instrText xml:space="preserve"> PAGEREF _Toc23428 \h </w:instrText>
        </w:r>
        <w:r>
          <w:fldChar w:fldCharType="separate"/>
        </w:r>
        <w:r>
          <w:t>21</w:t>
        </w:r>
        <w:r>
          <w:fldChar w:fldCharType="end"/>
        </w:r>
      </w:hyperlink>
    </w:p>
    <w:p>
      <w:pPr>
        <w:pStyle w:val="TOC1"/>
        <w:tabs>
          <w:tab w:val="right" w:leader="dot" w:pos="8306"/>
        </w:tabs>
      </w:pPr>
      <w:hyperlink w:anchor="_Toc24915" w:history="1">
        <w:r>
          <w:rPr>
            <w:rFonts w:ascii="仿宋" w:eastAsia="仿宋" w:hAnsi="仿宋" w:cs="仿宋" w:hint="eastAsia"/>
            <w:lang w:eastAsia="zh-CN"/>
          </w:rPr>
          <w:t>四、项目选址研究</w:t>
        </w:r>
        <w:r>
          <w:tab/>
        </w:r>
        <w:r>
          <w:fldChar w:fldCharType="begin"/>
        </w:r>
        <w:r>
          <w:instrText xml:space="preserve"> PAGEREF _Toc24915 \h </w:instrText>
        </w:r>
        <w:r>
          <w:fldChar w:fldCharType="separate"/>
        </w:r>
        <w:r>
          <w:t>22</w:t>
        </w:r>
        <w:r>
          <w:fldChar w:fldCharType="end"/>
        </w:r>
      </w:hyperlink>
    </w:p>
    <w:p>
      <w:pPr>
        <w:pStyle w:val="TOC2"/>
        <w:tabs>
          <w:tab w:val="right" w:leader="dot" w:pos="8306"/>
        </w:tabs>
      </w:pPr>
      <w:hyperlink w:anchor="_Toc21298" w:history="1">
        <w:r>
          <w:rPr>
            <w:rFonts w:ascii="仿宋" w:eastAsia="仿宋" w:hAnsi="仿宋" w:cs="仿宋" w:hint="eastAsia"/>
            <w:lang w:eastAsia="zh-CN"/>
          </w:rPr>
          <w:t>(一)、项目选址原则</w:t>
        </w:r>
        <w:r>
          <w:tab/>
        </w:r>
        <w:r>
          <w:fldChar w:fldCharType="begin"/>
        </w:r>
        <w:r>
          <w:instrText xml:space="preserve"> PAGEREF _Toc21298 \h </w:instrText>
        </w:r>
        <w:r>
          <w:fldChar w:fldCharType="separate"/>
        </w:r>
        <w:r>
          <w:t>22</w:t>
        </w:r>
        <w:r>
          <w:fldChar w:fldCharType="end"/>
        </w:r>
      </w:hyperlink>
    </w:p>
    <w:p>
      <w:pPr>
        <w:pStyle w:val="TOC2"/>
        <w:tabs>
          <w:tab w:val="right" w:leader="dot" w:pos="8306"/>
        </w:tabs>
      </w:pPr>
      <w:hyperlink w:anchor="_Toc3807" w:history="1">
        <w:r>
          <w:rPr>
            <w:rFonts w:ascii="仿宋" w:eastAsia="仿宋" w:hAnsi="仿宋" w:cs="仿宋" w:hint="eastAsia"/>
            <w:lang w:eastAsia="zh-CN"/>
          </w:rPr>
          <w:t>(二)、项目选址</w:t>
        </w:r>
        <w:r>
          <w:tab/>
        </w:r>
        <w:r>
          <w:fldChar w:fldCharType="begin"/>
        </w:r>
        <w:r>
          <w:instrText xml:space="preserve"> PAGEREF _Toc3807 \h </w:instrText>
        </w:r>
        <w:r>
          <w:fldChar w:fldCharType="separate"/>
        </w:r>
        <w:r>
          <w:t>26</w:t>
        </w:r>
        <w:r>
          <w:fldChar w:fldCharType="end"/>
        </w:r>
      </w:hyperlink>
    </w:p>
    <w:p>
      <w:pPr>
        <w:pStyle w:val="TOC2"/>
        <w:tabs>
          <w:tab w:val="right" w:leader="dot" w:pos="8306"/>
        </w:tabs>
      </w:pPr>
      <w:hyperlink w:anchor="_Toc5741" w:history="1">
        <w:r>
          <w:rPr>
            <w:rFonts w:ascii="仿宋" w:eastAsia="仿宋" w:hAnsi="仿宋" w:cs="仿宋" w:hint="eastAsia"/>
            <w:lang w:eastAsia="zh-CN"/>
          </w:rPr>
          <w:t>(三)、建设条件分析</w:t>
        </w:r>
        <w:r>
          <w:tab/>
        </w:r>
        <w:r>
          <w:fldChar w:fldCharType="begin"/>
        </w:r>
        <w:r>
          <w:instrText xml:space="preserve"> PAGEREF _Toc5741 \h </w:instrText>
        </w:r>
        <w:r>
          <w:fldChar w:fldCharType="separate"/>
        </w:r>
        <w:r>
          <w:t>28</w:t>
        </w:r>
        <w:r>
          <w:fldChar w:fldCharType="end"/>
        </w:r>
      </w:hyperlink>
    </w:p>
    <w:p>
      <w:pPr>
        <w:pStyle w:val="TOC2"/>
        <w:tabs>
          <w:tab w:val="right" w:leader="dot" w:pos="8306"/>
        </w:tabs>
      </w:pPr>
      <w:hyperlink w:anchor="_Toc17585" w:history="1">
        <w:r>
          <w:rPr>
            <w:rFonts w:ascii="仿宋" w:eastAsia="仿宋" w:hAnsi="仿宋" w:cs="仿宋" w:hint="eastAsia"/>
            <w:lang w:eastAsia="zh-CN"/>
          </w:rPr>
          <w:t>(四)、用地控制指标</w:t>
        </w:r>
        <w:r>
          <w:tab/>
        </w:r>
        <w:r>
          <w:fldChar w:fldCharType="begin"/>
        </w:r>
        <w:r>
          <w:instrText xml:space="preserve"> PAGEREF _Toc17585 \h </w:instrText>
        </w:r>
        <w:r>
          <w:fldChar w:fldCharType="separate"/>
        </w:r>
        <w:r>
          <w:t>29</w:t>
        </w:r>
        <w:r>
          <w:fldChar w:fldCharType="end"/>
        </w:r>
      </w:hyperlink>
    </w:p>
    <w:p>
      <w:pPr>
        <w:pStyle w:val="TOC2"/>
        <w:tabs>
          <w:tab w:val="right" w:leader="dot" w:pos="8306"/>
        </w:tabs>
      </w:pPr>
      <w:hyperlink w:anchor="_Toc19719" w:history="1">
        <w:r>
          <w:rPr>
            <w:rFonts w:ascii="仿宋" w:eastAsia="仿宋" w:hAnsi="仿宋" w:cs="仿宋" w:hint="eastAsia"/>
            <w:lang w:eastAsia="zh-CN"/>
          </w:rPr>
          <w:t>(五)、地总体要求</w:t>
        </w:r>
        <w:r>
          <w:tab/>
        </w:r>
        <w:r>
          <w:fldChar w:fldCharType="begin"/>
        </w:r>
        <w:r>
          <w:instrText xml:space="preserve"> PAGEREF _Toc19719 \h </w:instrText>
        </w:r>
        <w:r>
          <w:fldChar w:fldCharType="separate"/>
        </w:r>
        <w:r>
          <w:t>30</w:t>
        </w:r>
        <w:r>
          <w:fldChar w:fldCharType="end"/>
        </w:r>
      </w:hyperlink>
    </w:p>
    <w:p>
      <w:pPr>
        <w:pStyle w:val="TOC2"/>
        <w:tabs>
          <w:tab w:val="right" w:leader="dot" w:pos="8306"/>
        </w:tabs>
      </w:pPr>
      <w:hyperlink w:anchor="_Toc5332" w:history="1">
        <w:r>
          <w:rPr>
            <w:rFonts w:ascii="仿宋" w:eastAsia="仿宋" w:hAnsi="仿宋" w:cs="仿宋" w:hint="eastAsia"/>
            <w:lang w:eastAsia="zh-CN"/>
          </w:rPr>
          <w:t>(六)、节约用地措施</w:t>
        </w:r>
        <w:r>
          <w:tab/>
        </w:r>
        <w:r>
          <w:fldChar w:fldCharType="begin"/>
        </w:r>
        <w:r>
          <w:instrText xml:space="preserve"> PAGEREF _Toc5332 \h </w:instrText>
        </w:r>
        <w:r>
          <w:fldChar w:fldCharType="separate"/>
        </w:r>
        <w:r>
          <w:t>32</w:t>
        </w:r>
        <w:r>
          <w:fldChar w:fldCharType="end"/>
        </w:r>
      </w:hyperlink>
    </w:p>
    <w:p>
      <w:pPr>
        <w:pStyle w:val="TOC2"/>
        <w:tabs>
          <w:tab w:val="right" w:leader="dot" w:pos="8306"/>
        </w:tabs>
      </w:pPr>
      <w:hyperlink w:anchor="_Toc3186" w:history="1">
        <w:r>
          <w:rPr>
            <w:rFonts w:ascii="仿宋" w:eastAsia="仿宋" w:hAnsi="仿宋" w:cs="仿宋" w:hint="eastAsia"/>
            <w:lang w:eastAsia="zh-CN"/>
          </w:rPr>
          <w:t>(七)、选址综合评价</w:t>
        </w:r>
        <w:r>
          <w:tab/>
        </w:r>
        <w:r>
          <w:fldChar w:fldCharType="begin"/>
        </w:r>
        <w:r>
          <w:instrText xml:space="preserve"> PAGEREF _Toc3186 \h </w:instrText>
        </w:r>
        <w:r>
          <w:fldChar w:fldCharType="separate"/>
        </w:r>
        <w:r>
          <w:t>33</w:t>
        </w:r>
        <w:r>
          <w:fldChar w:fldCharType="end"/>
        </w:r>
      </w:hyperlink>
    </w:p>
    <w:p>
      <w:pPr>
        <w:pStyle w:val="TOC1"/>
        <w:tabs>
          <w:tab w:val="right" w:leader="dot" w:pos="8306"/>
        </w:tabs>
      </w:pPr>
      <w:hyperlink w:anchor="_Toc9268" w:history="1">
        <w:r>
          <w:rPr>
            <w:rFonts w:ascii="仿宋" w:eastAsia="仿宋" w:hAnsi="仿宋" w:cs="仿宋" w:hint="eastAsia"/>
            <w:lang w:eastAsia="zh-CN"/>
          </w:rPr>
          <w:t>五、仿制药项目概论</w:t>
        </w:r>
        <w:r>
          <w:tab/>
        </w:r>
        <w:r>
          <w:fldChar w:fldCharType="begin"/>
        </w:r>
        <w:r>
          <w:instrText xml:space="preserve"> PAGEREF _Toc9268 \h </w:instrText>
        </w:r>
        <w:r>
          <w:fldChar w:fldCharType="separate"/>
        </w:r>
        <w:r>
          <w:t>34</w:t>
        </w:r>
        <w:r>
          <w:fldChar w:fldCharType="end"/>
        </w:r>
      </w:hyperlink>
    </w:p>
    <w:p>
      <w:pPr>
        <w:pStyle w:val="TOC2"/>
        <w:tabs>
          <w:tab w:val="right" w:leader="dot" w:pos="8306"/>
        </w:tabs>
      </w:pPr>
      <w:hyperlink w:anchor="_Toc24079" w:history="1">
        <w:r>
          <w:rPr>
            <w:rFonts w:ascii="仿宋" w:eastAsia="仿宋" w:hAnsi="仿宋" w:cs="仿宋" w:hint="eastAsia"/>
            <w:lang w:eastAsia="zh-CN"/>
          </w:rPr>
          <w:t>(一)、项目申报单位概况</w:t>
        </w:r>
        <w:r>
          <w:tab/>
        </w:r>
        <w:r>
          <w:fldChar w:fldCharType="begin"/>
        </w:r>
        <w:r>
          <w:instrText xml:space="preserve"> PAGEREF _Toc24079 \h </w:instrText>
        </w:r>
        <w:r>
          <w:fldChar w:fldCharType="separate"/>
        </w:r>
        <w:r>
          <w:t>34</w:t>
        </w:r>
        <w:r>
          <w:fldChar w:fldCharType="end"/>
        </w:r>
      </w:hyperlink>
    </w:p>
    <w:p>
      <w:pPr>
        <w:pStyle w:val="TOC2"/>
        <w:tabs>
          <w:tab w:val="right" w:leader="dot" w:pos="8306"/>
        </w:tabs>
      </w:pPr>
      <w:hyperlink w:anchor="_Toc30284" w:history="1">
        <w:r>
          <w:rPr>
            <w:rFonts w:ascii="仿宋" w:eastAsia="仿宋" w:hAnsi="仿宋" w:cs="仿宋" w:hint="eastAsia"/>
            <w:lang w:eastAsia="zh-CN"/>
          </w:rPr>
          <w:t>(二)、项目概况</w:t>
        </w:r>
        <w:r>
          <w:tab/>
        </w:r>
        <w:r>
          <w:fldChar w:fldCharType="begin"/>
        </w:r>
        <w:r>
          <w:instrText xml:space="preserve"> PAGEREF _Toc30284 \h </w:instrText>
        </w:r>
        <w:r>
          <w:fldChar w:fldCharType="separate"/>
        </w:r>
        <w:r>
          <w:t>35</w:t>
        </w:r>
        <w:r>
          <w:fldChar w:fldCharType="end"/>
        </w:r>
      </w:hyperlink>
    </w:p>
    <w:p>
      <w:pPr>
        <w:pStyle w:val="TOC1"/>
        <w:tabs>
          <w:tab w:val="right" w:leader="dot" w:pos="8306"/>
        </w:tabs>
      </w:pPr>
      <w:hyperlink w:anchor="_Toc16537" w:history="1">
        <w:r>
          <w:rPr>
            <w:rFonts w:ascii="仿宋" w:eastAsia="仿宋" w:hAnsi="仿宋" w:cs="仿宋" w:hint="eastAsia"/>
            <w:lang w:eastAsia="zh-CN"/>
          </w:rPr>
          <w:t>六、项目监理与质量保证</w:t>
        </w:r>
        <w:r>
          <w:tab/>
        </w:r>
        <w:r>
          <w:fldChar w:fldCharType="begin"/>
        </w:r>
        <w:r>
          <w:instrText xml:space="preserve"> PAGEREF _Toc16537 \h </w:instrText>
        </w:r>
        <w:r>
          <w:fldChar w:fldCharType="separate"/>
        </w:r>
        <w:r>
          <w:t>38</w:t>
        </w:r>
        <w:r>
          <w:fldChar w:fldCharType="end"/>
        </w:r>
      </w:hyperlink>
    </w:p>
    <w:p>
      <w:pPr>
        <w:pStyle w:val="TOC2"/>
        <w:tabs>
          <w:tab w:val="right" w:leader="dot" w:pos="8306"/>
        </w:tabs>
      </w:pPr>
      <w:hyperlink w:anchor="_Toc15187" w:history="1">
        <w:r>
          <w:rPr>
            <w:rFonts w:ascii="仿宋" w:eastAsia="仿宋" w:hAnsi="仿宋" w:cs="仿宋" w:hint="eastAsia"/>
            <w:lang w:eastAsia="zh-CN"/>
          </w:rPr>
          <w:t>(一)、监理体系构建</w:t>
        </w:r>
        <w:r>
          <w:tab/>
        </w:r>
        <w:r>
          <w:fldChar w:fldCharType="begin"/>
        </w:r>
        <w:r>
          <w:instrText xml:space="preserve"> PAGEREF _Toc15187 \h </w:instrText>
        </w:r>
        <w:r>
          <w:fldChar w:fldCharType="separate"/>
        </w:r>
        <w:r>
          <w:t>38</w:t>
        </w:r>
        <w:r>
          <w:fldChar w:fldCharType="end"/>
        </w:r>
      </w:hyperlink>
    </w:p>
    <w:p>
      <w:pPr>
        <w:pStyle w:val="TOC2"/>
        <w:tabs>
          <w:tab w:val="right" w:leader="dot" w:pos="8306"/>
        </w:tabs>
      </w:pPr>
      <w:hyperlink w:anchor="_Toc17970" w:history="1">
        <w:r>
          <w:rPr>
            <w:rFonts w:ascii="仿宋" w:eastAsia="仿宋" w:hAnsi="仿宋" w:cs="仿宋" w:hint="eastAsia"/>
            <w:lang w:eastAsia="zh-CN"/>
          </w:rPr>
          <w:t>(二)、质量保证体系实施</w:t>
        </w:r>
        <w:r>
          <w:tab/>
        </w:r>
        <w:r>
          <w:fldChar w:fldCharType="begin"/>
        </w:r>
        <w:r>
          <w:instrText xml:space="preserve"> PAGEREF _Toc17970 \h </w:instrText>
        </w:r>
        <w:r>
          <w:fldChar w:fldCharType="separate"/>
        </w:r>
        <w:r>
          <w:t>39</w:t>
        </w:r>
        <w:r>
          <w:fldChar w:fldCharType="end"/>
        </w:r>
      </w:hyperlink>
    </w:p>
    <w:p>
      <w:pPr>
        <w:pStyle w:val="TOC2"/>
        <w:tabs>
          <w:tab w:val="right" w:leader="dot" w:pos="8306"/>
        </w:tabs>
      </w:pPr>
      <w:hyperlink w:anchor="_Toc23713" w:history="1">
        <w:r>
          <w:rPr>
            <w:rFonts w:ascii="仿宋" w:eastAsia="仿宋" w:hAnsi="仿宋" w:cs="仿宋" w:hint="eastAsia"/>
            <w:lang w:eastAsia="zh-CN"/>
          </w:rPr>
          <w:t>(三)、监理与质量控制流程</w:t>
        </w:r>
        <w:r>
          <w:tab/>
        </w:r>
        <w:r>
          <w:fldChar w:fldCharType="begin"/>
        </w:r>
        <w:r>
          <w:instrText xml:space="preserve"> PAGEREF _Toc23713 \h </w:instrText>
        </w:r>
        <w:r>
          <w:fldChar w:fldCharType="separate"/>
        </w:r>
        <w:r>
          <w:t>39</w:t>
        </w:r>
        <w:r>
          <w:fldChar w:fldCharType="end"/>
        </w:r>
      </w:hyperlink>
    </w:p>
    <w:p>
      <w:pPr>
        <w:pStyle w:val="TOC1"/>
        <w:tabs>
          <w:tab w:val="right" w:leader="dot" w:pos="8306"/>
        </w:tabs>
      </w:pPr>
      <w:hyperlink w:anchor="_Toc15266" w:history="1">
        <w:r>
          <w:rPr>
            <w:rFonts w:ascii="仿宋" w:eastAsia="仿宋" w:hAnsi="仿宋" w:cs="仿宋" w:hint="eastAsia"/>
            <w:lang w:eastAsia="zh-CN"/>
          </w:rPr>
          <w:t>七、技术创新与产业升级</w:t>
        </w:r>
        <w:r>
          <w:tab/>
        </w:r>
        <w:r>
          <w:fldChar w:fldCharType="begin"/>
        </w:r>
        <w:r>
          <w:instrText xml:space="preserve"> PAGEREF _Toc15266 \h </w:instrText>
        </w:r>
        <w:r>
          <w:fldChar w:fldCharType="separate"/>
        </w:r>
        <w:r>
          <w:t>40</w:t>
        </w:r>
        <w:r>
          <w:fldChar w:fldCharType="end"/>
        </w:r>
      </w:hyperlink>
    </w:p>
    <w:p>
      <w:pPr>
        <w:pStyle w:val="TOC2"/>
        <w:tabs>
          <w:tab w:val="right" w:leader="dot" w:pos="8306"/>
        </w:tabs>
      </w:pPr>
      <w:hyperlink w:anchor="_Toc8546" w:history="1">
        <w:r>
          <w:rPr>
            <w:rFonts w:ascii="仿宋" w:eastAsia="仿宋" w:hAnsi="仿宋" w:cs="仿宋" w:hint="eastAsia"/>
            <w:lang w:eastAsia="zh-CN"/>
          </w:rPr>
          <w:t>(一)、技术创新方向与目标</w:t>
        </w:r>
        <w:r>
          <w:tab/>
        </w:r>
        <w:r>
          <w:fldChar w:fldCharType="begin"/>
        </w:r>
        <w:r>
          <w:instrText xml:space="preserve"> PAGEREF _Toc8546 \h </w:instrText>
        </w:r>
        <w:r>
          <w:fldChar w:fldCharType="separate"/>
        </w:r>
        <w:r>
          <w:t>40</w:t>
        </w:r>
        <w:r>
          <w:fldChar w:fldCharType="end"/>
        </w:r>
      </w:hyperlink>
    </w:p>
    <w:p>
      <w:pPr>
        <w:pStyle w:val="TOC2"/>
        <w:tabs>
          <w:tab w:val="right" w:leader="dot" w:pos="8306"/>
        </w:tabs>
      </w:pPr>
      <w:hyperlink w:anchor="_Toc27336" w:history="1">
        <w:r>
          <w:rPr>
            <w:rFonts w:ascii="仿宋" w:eastAsia="仿宋" w:hAnsi="仿宋" w:cs="仿宋" w:hint="eastAsia"/>
            <w:lang w:eastAsia="zh-CN"/>
          </w:rPr>
          <w:t>(二)、产业升级路径与措施</w:t>
        </w:r>
        <w:r>
          <w:tab/>
        </w:r>
        <w:r>
          <w:fldChar w:fldCharType="begin"/>
        </w:r>
        <w:r>
          <w:instrText xml:space="preserve"> PAGEREF _Toc27336 \h </w:instrText>
        </w:r>
        <w:r>
          <w:fldChar w:fldCharType="separate"/>
        </w:r>
        <w:r>
          <w:t>41</w:t>
        </w:r>
        <w:r>
          <w:fldChar w:fldCharType="end"/>
        </w:r>
      </w:hyperlink>
    </w:p>
    <w:p>
      <w:pPr>
        <w:pStyle w:val="TOC1"/>
        <w:tabs>
          <w:tab w:val="right" w:leader="dot" w:pos="8306"/>
        </w:tabs>
      </w:pPr>
      <w:hyperlink w:anchor="_Toc21978" w:history="1">
        <w:r>
          <w:rPr>
            <w:rFonts w:ascii="仿宋" w:eastAsia="仿宋" w:hAnsi="仿宋" w:cs="仿宋" w:hint="eastAsia"/>
            <w:lang w:eastAsia="zh-CN"/>
          </w:rPr>
          <w:t>八、客户关系管理与市场拓展</w:t>
        </w:r>
        <w:r>
          <w:tab/>
        </w:r>
        <w:r>
          <w:fldChar w:fldCharType="begin"/>
        </w:r>
        <w:r>
          <w:instrText xml:space="preserve"> PAGEREF _Toc21978 \h </w:instrText>
        </w:r>
        <w:r>
          <w:fldChar w:fldCharType="separate"/>
        </w:r>
        <w:r>
          <w:t>43</w:t>
        </w:r>
        <w:r>
          <w:fldChar w:fldCharType="end"/>
        </w:r>
      </w:hyperlink>
    </w:p>
    <w:p>
      <w:pPr>
        <w:pStyle w:val="TOC2"/>
        <w:tabs>
          <w:tab w:val="right" w:leader="dot" w:pos="8306"/>
        </w:tabs>
      </w:pPr>
      <w:hyperlink w:anchor="_Toc22856" w:history="1">
        <w:r>
          <w:rPr>
            <w:rFonts w:ascii="仿宋" w:eastAsia="仿宋" w:hAnsi="仿宋" w:cs="仿宋" w:hint="eastAsia"/>
            <w:lang w:eastAsia="zh-CN"/>
          </w:rPr>
          <w:t>(一)、客户关系管理策略</w:t>
        </w:r>
        <w:r>
          <w:tab/>
        </w:r>
        <w:r>
          <w:fldChar w:fldCharType="begin"/>
        </w:r>
        <w:r>
          <w:instrText xml:space="preserve"> PAGEREF _Toc22856 \h </w:instrText>
        </w:r>
        <w:r>
          <w:fldChar w:fldCharType="separate"/>
        </w:r>
        <w:r>
          <w:t>43</w:t>
        </w:r>
        <w:r>
          <w:fldChar w:fldCharType="end"/>
        </w:r>
      </w:hyperlink>
    </w:p>
    <w:p>
      <w:pPr>
        <w:pStyle w:val="TOC2"/>
        <w:tabs>
          <w:tab w:val="right" w:leader="dot" w:pos="8306"/>
        </w:tabs>
      </w:pPr>
      <w:hyperlink w:anchor="_Toc29121" w:history="1">
        <w:r>
          <w:rPr>
            <w:rFonts w:ascii="仿宋" w:eastAsia="仿宋" w:hAnsi="仿宋" w:cs="仿宋" w:hint="eastAsia"/>
            <w:lang w:eastAsia="zh-CN"/>
          </w:rPr>
          <w:t>(二)、市场拓展方案</w:t>
        </w:r>
        <w:r>
          <w:tab/>
        </w:r>
        <w:r>
          <w:fldChar w:fldCharType="begin"/>
        </w:r>
        <w:r>
          <w:instrText xml:space="preserve"> PAGEREF _Toc29121 \h </w:instrText>
        </w:r>
        <w:r>
          <w:fldChar w:fldCharType="separate"/>
        </w:r>
        <w:r>
          <w:t>44</w:t>
        </w:r>
        <w:r>
          <w:fldChar w:fldCharType="end"/>
        </w:r>
      </w:hyperlink>
    </w:p>
    <w:p>
      <w:pPr>
        <w:pStyle w:val="TOC1"/>
        <w:tabs>
          <w:tab w:val="right" w:leader="dot" w:pos="8306"/>
        </w:tabs>
      </w:pPr>
      <w:hyperlink w:anchor="_Toc11774" w:history="1">
        <w:r>
          <w:rPr>
            <w:rFonts w:ascii="仿宋" w:eastAsia="仿宋" w:hAnsi="仿宋" w:cs="仿宋" w:hint="eastAsia"/>
            <w:lang w:eastAsia="zh-CN"/>
          </w:rPr>
          <w:t>九、资金管理与财务规划</w:t>
        </w:r>
        <w:r>
          <w:tab/>
        </w:r>
        <w:r>
          <w:fldChar w:fldCharType="begin"/>
        </w:r>
        <w:r>
          <w:instrText xml:space="preserve"> PAGEREF _Toc11774 \h </w:instrText>
        </w:r>
        <w:r>
          <w:fldChar w:fldCharType="separate"/>
        </w:r>
        <w:r>
          <w:t>45</w:t>
        </w:r>
        <w:r>
          <w:fldChar w:fldCharType="end"/>
        </w:r>
      </w:hyperlink>
    </w:p>
    <w:p>
      <w:pPr>
        <w:pStyle w:val="TOC2"/>
        <w:tabs>
          <w:tab w:val="right" w:leader="dot" w:pos="8306"/>
        </w:tabs>
      </w:pPr>
      <w:hyperlink w:anchor="_Toc24190" w:history="1">
        <w:r>
          <w:rPr>
            <w:rFonts w:ascii="仿宋" w:eastAsia="仿宋" w:hAnsi="仿宋" w:cs="仿宋" w:hint="eastAsia"/>
            <w:lang w:eastAsia="zh-CN"/>
          </w:rPr>
          <w:t>(一)、项目资金来源与筹措</w:t>
        </w:r>
        <w:r>
          <w:tab/>
        </w:r>
        <w:r>
          <w:fldChar w:fldCharType="begin"/>
        </w:r>
        <w:r>
          <w:instrText xml:space="preserve"> PAGEREF _Toc24190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427" w:history="1">
        <w:r>
          <w:rPr>
            <w:rFonts w:ascii="仿宋" w:eastAsia="仿宋" w:hAnsi="仿宋" w:cs="仿宋" w:hint="eastAsia"/>
            <w:lang w:eastAsia="zh-CN"/>
          </w:rPr>
          <w:t>(二)、资金使用与监管</w:t>
        </w:r>
        <w:r>
          <w:tab/>
        </w:r>
        <w:r>
          <w:fldChar w:fldCharType="begin"/>
        </w:r>
        <w:r>
          <w:instrText xml:space="preserve"> PAGEREF _Toc31427 \h </w:instrText>
        </w:r>
        <w:r>
          <w:fldChar w:fldCharType="separate"/>
        </w:r>
        <w:r>
          <w:t>46</w:t>
        </w:r>
        <w:r>
          <w:fldChar w:fldCharType="end"/>
        </w:r>
      </w:hyperlink>
    </w:p>
    <w:p>
      <w:pPr>
        <w:pStyle w:val="TOC2"/>
        <w:tabs>
          <w:tab w:val="right" w:leader="dot" w:pos="8306"/>
        </w:tabs>
      </w:pPr>
      <w:hyperlink w:anchor="_Toc17491" w:history="1">
        <w:r>
          <w:rPr>
            <w:rFonts w:ascii="仿宋" w:eastAsia="仿宋" w:hAnsi="仿宋" w:cs="仿宋" w:hint="eastAsia"/>
            <w:lang w:eastAsia="zh-CN"/>
          </w:rPr>
          <w:t>(三)、财务规划与预测</w:t>
        </w:r>
        <w:r>
          <w:tab/>
        </w:r>
        <w:r>
          <w:fldChar w:fldCharType="begin"/>
        </w:r>
        <w:r>
          <w:instrText xml:space="preserve"> PAGEREF _Toc17491 \h </w:instrText>
        </w:r>
        <w:r>
          <w:fldChar w:fldCharType="separate"/>
        </w:r>
        <w:r>
          <w:t>48</w:t>
        </w:r>
        <w:r>
          <w:fldChar w:fldCharType="end"/>
        </w:r>
      </w:hyperlink>
    </w:p>
    <w:p>
      <w:pPr>
        <w:pStyle w:val="TOC1"/>
        <w:tabs>
          <w:tab w:val="right" w:leader="dot" w:pos="8306"/>
        </w:tabs>
      </w:pPr>
      <w:hyperlink w:anchor="_Toc21883" w:history="1">
        <w:r>
          <w:rPr>
            <w:rFonts w:ascii="仿宋" w:eastAsia="仿宋" w:hAnsi="仿宋" w:cs="仿宋" w:hint="eastAsia"/>
            <w:lang w:eastAsia="zh-CN"/>
          </w:rPr>
          <w:t>十、项目质量与标准</w:t>
        </w:r>
        <w:r>
          <w:tab/>
        </w:r>
        <w:r>
          <w:fldChar w:fldCharType="begin"/>
        </w:r>
        <w:r>
          <w:instrText xml:space="preserve"> PAGEREF _Toc21883 \h </w:instrText>
        </w:r>
        <w:r>
          <w:fldChar w:fldCharType="separate"/>
        </w:r>
        <w:r>
          <w:t>49</w:t>
        </w:r>
        <w:r>
          <w:fldChar w:fldCharType="end"/>
        </w:r>
      </w:hyperlink>
    </w:p>
    <w:p>
      <w:pPr>
        <w:pStyle w:val="TOC2"/>
        <w:tabs>
          <w:tab w:val="right" w:leader="dot" w:pos="8306"/>
        </w:tabs>
      </w:pPr>
      <w:hyperlink w:anchor="_Toc15787" w:history="1">
        <w:r>
          <w:rPr>
            <w:rFonts w:ascii="仿宋" w:eastAsia="仿宋" w:hAnsi="仿宋" w:cs="仿宋" w:hint="eastAsia"/>
            <w:lang w:eastAsia="zh-CN"/>
          </w:rPr>
          <w:t>(一)、质量保障体系</w:t>
        </w:r>
        <w:r>
          <w:tab/>
        </w:r>
        <w:r>
          <w:fldChar w:fldCharType="begin"/>
        </w:r>
        <w:r>
          <w:instrText xml:space="preserve"> PAGEREF _Toc15787 \h </w:instrText>
        </w:r>
        <w:r>
          <w:fldChar w:fldCharType="separate"/>
        </w:r>
        <w:r>
          <w:t>49</w:t>
        </w:r>
        <w:r>
          <w:fldChar w:fldCharType="end"/>
        </w:r>
      </w:hyperlink>
    </w:p>
    <w:p>
      <w:pPr>
        <w:pStyle w:val="TOC2"/>
        <w:tabs>
          <w:tab w:val="right" w:leader="dot" w:pos="8306"/>
        </w:tabs>
      </w:pPr>
      <w:hyperlink w:anchor="_Toc17041" w:history="1">
        <w:r>
          <w:rPr>
            <w:rFonts w:ascii="仿宋" w:eastAsia="仿宋" w:hAnsi="仿宋" w:cs="仿宋" w:hint="eastAsia"/>
            <w:lang w:eastAsia="zh-CN"/>
          </w:rPr>
          <w:t>(二)、标准化作业流程</w:t>
        </w:r>
        <w:r>
          <w:tab/>
        </w:r>
        <w:r>
          <w:fldChar w:fldCharType="begin"/>
        </w:r>
        <w:r>
          <w:instrText xml:space="preserve"> PAGEREF _Toc17041 \h </w:instrText>
        </w:r>
        <w:r>
          <w:fldChar w:fldCharType="separate"/>
        </w:r>
        <w:r>
          <w:t>50</w:t>
        </w:r>
        <w:r>
          <w:fldChar w:fldCharType="end"/>
        </w:r>
      </w:hyperlink>
    </w:p>
    <w:p>
      <w:pPr>
        <w:pStyle w:val="TOC2"/>
        <w:tabs>
          <w:tab w:val="right" w:leader="dot" w:pos="8306"/>
        </w:tabs>
      </w:pPr>
      <w:hyperlink w:anchor="_Toc2609" w:history="1">
        <w:r>
          <w:rPr>
            <w:rFonts w:ascii="仿宋" w:eastAsia="仿宋" w:hAnsi="仿宋" w:cs="仿宋" w:hint="eastAsia"/>
            <w:lang w:eastAsia="zh-CN"/>
          </w:rPr>
          <w:t>(三)、质量监控与评估</w:t>
        </w:r>
        <w:r>
          <w:tab/>
        </w:r>
        <w:r>
          <w:fldChar w:fldCharType="begin"/>
        </w:r>
        <w:r>
          <w:instrText xml:space="preserve"> PAGEREF _Toc2609 \h </w:instrText>
        </w:r>
        <w:r>
          <w:fldChar w:fldCharType="separate"/>
        </w:r>
        <w:r>
          <w:t>52</w:t>
        </w:r>
        <w:r>
          <w:fldChar w:fldCharType="end"/>
        </w:r>
      </w:hyperlink>
    </w:p>
    <w:p>
      <w:pPr>
        <w:pStyle w:val="TOC2"/>
        <w:tabs>
          <w:tab w:val="right" w:leader="dot" w:pos="8306"/>
        </w:tabs>
      </w:pPr>
      <w:hyperlink w:anchor="_Toc17476" w:history="1">
        <w:r>
          <w:rPr>
            <w:rFonts w:ascii="仿宋" w:eastAsia="仿宋" w:hAnsi="仿宋" w:cs="仿宋" w:hint="eastAsia"/>
            <w:lang w:eastAsia="zh-CN"/>
          </w:rPr>
          <w:t>(四)、质量改进计划</w:t>
        </w:r>
        <w:r>
          <w:tab/>
        </w:r>
        <w:r>
          <w:fldChar w:fldCharType="begin"/>
        </w:r>
        <w:r>
          <w:instrText xml:space="preserve"> PAGEREF _Toc17476 \h </w:instrText>
        </w:r>
        <w:r>
          <w:fldChar w:fldCharType="separate"/>
        </w:r>
        <w:r>
          <w:t>53</w:t>
        </w:r>
        <w:r>
          <w:fldChar w:fldCharType="end"/>
        </w:r>
      </w:hyperlink>
    </w:p>
    <w:p>
      <w:pPr>
        <w:pStyle w:val="TOC1"/>
        <w:tabs>
          <w:tab w:val="right" w:leader="dot" w:pos="8306"/>
        </w:tabs>
      </w:pPr>
      <w:hyperlink w:anchor="_Toc26466" w:history="1">
        <w:r>
          <w:rPr>
            <w:rFonts w:ascii="仿宋" w:eastAsia="仿宋" w:hAnsi="仿宋" w:cs="仿宋" w:hint="eastAsia"/>
            <w:lang w:eastAsia="zh-CN"/>
          </w:rPr>
          <w:t>十一、项目实施与管理方案</w:t>
        </w:r>
        <w:r>
          <w:tab/>
        </w:r>
        <w:r>
          <w:fldChar w:fldCharType="begin"/>
        </w:r>
        <w:r>
          <w:instrText xml:space="preserve"> PAGEREF _Toc26466 \h </w:instrText>
        </w:r>
        <w:r>
          <w:fldChar w:fldCharType="separate"/>
        </w:r>
        <w:r>
          <w:t>54</w:t>
        </w:r>
        <w:r>
          <w:fldChar w:fldCharType="end"/>
        </w:r>
      </w:hyperlink>
    </w:p>
    <w:p>
      <w:pPr>
        <w:pStyle w:val="TOC2"/>
        <w:tabs>
          <w:tab w:val="right" w:leader="dot" w:pos="8306"/>
        </w:tabs>
      </w:pPr>
      <w:hyperlink w:anchor="_Toc15734" w:history="1">
        <w:r>
          <w:rPr>
            <w:rFonts w:ascii="仿宋" w:eastAsia="仿宋" w:hAnsi="仿宋" w:cs="仿宋" w:hint="eastAsia"/>
            <w:lang w:eastAsia="zh-CN"/>
          </w:rPr>
          <w:t>(一)、项目实施计划</w:t>
        </w:r>
        <w:r>
          <w:tab/>
        </w:r>
        <w:r>
          <w:fldChar w:fldCharType="begin"/>
        </w:r>
        <w:r>
          <w:instrText xml:space="preserve"> PAGEREF _Toc15734 \h </w:instrText>
        </w:r>
        <w:r>
          <w:fldChar w:fldCharType="separate"/>
        </w:r>
        <w:r>
          <w:t>54</w:t>
        </w:r>
        <w:r>
          <w:fldChar w:fldCharType="end"/>
        </w:r>
      </w:hyperlink>
    </w:p>
    <w:p>
      <w:pPr>
        <w:pStyle w:val="TOC2"/>
        <w:tabs>
          <w:tab w:val="right" w:leader="dot" w:pos="8306"/>
        </w:tabs>
      </w:pPr>
      <w:hyperlink w:anchor="_Toc8864" w:history="1">
        <w:r>
          <w:rPr>
            <w:rFonts w:ascii="仿宋" w:eastAsia="仿宋" w:hAnsi="仿宋" w:cs="仿宋" w:hint="eastAsia"/>
            <w:lang w:eastAsia="zh-CN"/>
          </w:rPr>
          <w:t>(二)、项目组织机构与职责</w:t>
        </w:r>
        <w:r>
          <w:tab/>
        </w:r>
        <w:r>
          <w:fldChar w:fldCharType="begin"/>
        </w:r>
        <w:r>
          <w:instrText xml:space="preserve"> PAGEREF _Toc8864 \h </w:instrText>
        </w:r>
        <w:r>
          <w:fldChar w:fldCharType="separate"/>
        </w:r>
        <w:r>
          <w:t>55</w:t>
        </w:r>
        <w:r>
          <w:fldChar w:fldCharType="end"/>
        </w:r>
      </w:hyperlink>
    </w:p>
    <w:p>
      <w:pPr>
        <w:pStyle w:val="TOC2"/>
        <w:tabs>
          <w:tab w:val="right" w:leader="dot" w:pos="8306"/>
        </w:tabs>
      </w:pPr>
      <w:hyperlink w:anchor="_Toc3037" w:history="1">
        <w:r>
          <w:rPr>
            <w:rFonts w:ascii="仿宋" w:eastAsia="仿宋" w:hAnsi="仿宋" w:cs="仿宋" w:hint="eastAsia"/>
            <w:lang w:eastAsia="zh-CN"/>
          </w:rPr>
          <w:t>(三)、项目管理与监控体系</w:t>
        </w:r>
        <w:r>
          <w:tab/>
        </w:r>
        <w:r>
          <w:fldChar w:fldCharType="begin"/>
        </w:r>
        <w:r>
          <w:instrText xml:space="preserve"> PAGEREF _Toc3037 \h </w:instrText>
        </w:r>
        <w:r>
          <w:fldChar w:fldCharType="separate"/>
        </w:r>
        <w:r>
          <w:t>58</w:t>
        </w:r>
        <w:r>
          <w:fldChar w:fldCharType="end"/>
        </w:r>
      </w:hyperlink>
    </w:p>
    <w:p>
      <w:pPr>
        <w:pStyle w:val="TOC1"/>
        <w:tabs>
          <w:tab w:val="right" w:leader="dot" w:pos="8306"/>
        </w:tabs>
      </w:pPr>
      <w:hyperlink w:anchor="_Toc22821" w:history="1">
        <w:r>
          <w:rPr>
            <w:rFonts w:ascii="仿宋" w:eastAsia="仿宋" w:hAnsi="仿宋" w:cs="仿宋" w:hint="eastAsia"/>
            <w:lang w:eastAsia="zh-CN"/>
          </w:rPr>
          <w:t>十二、环境保护与治理方案</w:t>
        </w:r>
        <w:r>
          <w:tab/>
        </w:r>
        <w:r>
          <w:fldChar w:fldCharType="begin"/>
        </w:r>
        <w:r>
          <w:instrText xml:space="preserve"> PAGEREF _Toc22821 \h </w:instrText>
        </w:r>
        <w:r>
          <w:fldChar w:fldCharType="separate"/>
        </w:r>
        <w:r>
          <w:t>60</w:t>
        </w:r>
        <w:r>
          <w:fldChar w:fldCharType="end"/>
        </w:r>
      </w:hyperlink>
    </w:p>
    <w:p>
      <w:pPr>
        <w:pStyle w:val="TOC2"/>
        <w:tabs>
          <w:tab w:val="right" w:leader="dot" w:pos="8306"/>
        </w:tabs>
      </w:pPr>
      <w:hyperlink w:anchor="_Toc7362" w:history="1">
        <w:r>
          <w:rPr>
            <w:rFonts w:ascii="仿宋" w:eastAsia="仿宋" w:hAnsi="仿宋" w:cs="仿宋" w:hint="eastAsia"/>
            <w:lang w:eastAsia="zh-CN"/>
          </w:rPr>
          <w:t>(一)、项目环境影响评估</w:t>
        </w:r>
        <w:r>
          <w:tab/>
        </w:r>
        <w:r>
          <w:fldChar w:fldCharType="begin"/>
        </w:r>
        <w:r>
          <w:instrText xml:space="preserve"> PAGEREF _Toc7362 \h </w:instrText>
        </w:r>
        <w:r>
          <w:fldChar w:fldCharType="separate"/>
        </w:r>
        <w:r>
          <w:t>60</w:t>
        </w:r>
        <w:r>
          <w:fldChar w:fldCharType="end"/>
        </w:r>
      </w:hyperlink>
    </w:p>
    <w:p>
      <w:pPr>
        <w:pStyle w:val="TOC2"/>
        <w:tabs>
          <w:tab w:val="right" w:leader="dot" w:pos="8306"/>
        </w:tabs>
      </w:pPr>
      <w:hyperlink w:anchor="_Toc15425" w:history="1">
        <w:r>
          <w:rPr>
            <w:rFonts w:ascii="仿宋" w:eastAsia="仿宋" w:hAnsi="仿宋" w:cs="仿宋" w:hint="eastAsia"/>
            <w:lang w:eastAsia="zh-CN"/>
          </w:rPr>
          <w:t>(二)、环境保护措施与治理方案</w:t>
        </w:r>
        <w:r>
          <w:tab/>
        </w:r>
        <w:r>
          <w:fldChar w:fldCharType="begin"/>
        </w:r>
        <w:r>
          <w:instrText xml:space="preserve"> PAGEREF _Toc15425 \h </w:instrText>
        </w:r>
        <w:r>
          <w:fldChar w:fldCharType="separate"/>
        </w:r>
        <w:r>
          <w:t>60</w:t>
        </w:r>
        <w:r>
          <w:fldChar w:fldCharType="end"/>
        </w:r>
      </w:hyperlink>
    </w:p>
    <w:p>
      <w:pPr>
        <w:pStyle w:val="TOC1"/>
        <w:tabs>
          <w:tab w:val="right" w:leader="dot" w:pos="8306"/>
        </w:tabs>
      </w:pPr>
      <w:hyperlink w:anchor="_Toc6322" w:history="1">
        <w:r>
          <w:rPr>
            <w:rFonts w:ascii="仿宋" w:eastAsia="仿宋" w:hAnsi="仿宋" w:cs="仿宋" w:hint="eastAsia"/>
            <w:lang w:eastAsia="zh-CN"/>
          </w:rPr>
          <w:t>十三、法律法规与政策遵循</w:t>
        </w:r>
        <w:r>
          <w:tab/>
        </w:r>
        <w:r>
          <w:fldChar w:fldCharType="begin"/>
        </w:r>
        <w:r>
          <w:instrText xml:space="preserve"> PAGEREF _Toc6322 \h </w:instrText>
        </w:r>
        <w:r>
          <w:fldChar w:fldCharType="separate"/>
        </w:r>
        <w:r>
          <w:t>61</w:t>
        </w:r>
        <w:r>
          <w:fldChar w:fldCharType="end"/>
        </w:r>
      </w:hyperlink>
    </w:p>
    <w:p>
      <w:pPr>
        <w:pStyle w:val="TOC2"/>
        <w:tabs>
          <w:tab w:val="right" w:leader="dot" w:pos="8306"/>
        </w:tabs>
      </w:pPr>
      <w:hyperlink w:anchor="_Toc9412" w:history="1">
        <w:r>
          <w:rPr>
            <w:rFonts w:ascii="仿宋" w:eastAsia="仿宋" w:hAnsi="仿宋" w:cs="仿宋" w:hint="eastAsia"/>
            <w:lang w:eastAsia="zh-CN"/>
          </w:rPr>
          <w:t>(一)、法律法规遵守</w:t>
        </w:r>
        <w:r>
          <w:tab/>
        </w:r>
        <w:r>
          <w:fldChar w:fldCharType="begin"/>
        </w:r>
        <w:r>
          <w:instrText xml:space="preserve"> PAGEREF _Toc9412 \h </w:instrText>
        </w:r>
        <w:r>
          <w:fldChar w:fldCharType="separate"/>
        </w:r>
        <w:r>
          <w:t>61</w:t>
        </w:r>
        <w:r>
          <w:fldChar w:fldCharType="end"/>
        </w:r>
      </w:hyperlink>
    </w:p>
    <w:p>
      <w:pPr>
        <w:pStyle w:val="TOC2"/>
        <w:tabs>
          <w:tab w:val="right" w:leader="dot" w:pos="8306"/>
        </w:tabs>
      </w:pPr>
      <w:hyperlink w:anchor="_Toc26066" w:history="1">
        <w:r>
          <w:rPr>
            <w:rFonts w:ascii="仿宋" w:eastAsia="仿宋" w:hAnsi="仿宋" w:cs="仿宋" w:hint="eastAsia"/>
            <w:lang w:eastAsia="zh-CN"/>
          </w:rPr>
          <w:t>(二)、政策导向与利用</w:t>
        </w:r>
        <w:r>
          <w:tab/>
        </w:r>
        <w:r>
          <w:fldChar w:fldCharType="begin"/>
        </w:r>
        <w:r>
          <w:instrText xml:space="preserve"> PAGEREF _Toc26066 \h </w:instrText>
        </w:r>
        <w:r>
          <w:fldChar w:fldCharType="separate"/>
        </w:r>
        <w:r>
          <w:t>62</w:t>
        </w:r>
        <w:r>
          <w:fldChar w:fldCharType="end"/>
        </w:r>
      </w:hyperlink>
    </w:p>
    <w:p>
      <w:pPr>
        <w:pStyle w:val="TOC1"/>
        <w:tabs>
          <w:tab w:val="right" w:leader="dot" w:pos="8306"/>
        </w:tabs>
      </w:pPr>
      <w:hyperlink w:anchor="_Toc22152" w:history="1">
        <w:r>
          <w:rPr>
            <w:rFonts w:ascii="仿宋" w:eastAsia="仿宋" w:hAnsi="仿宋" w:cs="仿宋" w:hint="eastAsia"/>
            <w:lang w:eastAsia="zh-CN"/>
          </w:rPr>
          <w:t>十四、企业合规与伦理</w:t>
        </w:r>
        <w:r>
          <w:tab/>
        </w:r>
        <w:r>
          <w:fldChar w:fldCharType="begin"/>
        </w:r>
        <w:r>
          <w:instrText xml:space="preserve"> PAGEREF _Toc22152 \h </w:instrText>
        </w:r>
        <w:r>
          <w:fldChar w:fldCharType="separate"/>
        </w:r>
        <w:r>
          <w:t>63</w:t>
        </w:r>
        <w:r>
          <w:fldChar w:fldCharType="end"/>
        </w:r>
      </w:hyperlink>
    </w:p>
    <w:p>
      <w:pPr>
        <w:pStyle w:val="TOC2"/>
        <w:tabs>
          <w:tab w:val="right" w:leader="dot" w:pos="8306"/>
        </w:tabs>
      </w:pPr>
      <w:hyperlink w:anchor="_Toc32181" w:history="1">
        <w:r>
          <w:rPr>
            <w:rFonts w:ascii="仿宋" w:eastAsia="仿宋" w:hAnsi="仿宋" w:cs="仿宋" w:hint="eastAsia"/>
            <w:lang w:eastAsia="zh-CN"/>
          </w:rPr>
          <w:t>(一)、合规政策与程序</w:t>
        </w:r>
        <w:r>
          <w:tab/>
        </w:r>
        <w:r>
          <w:fldChar w:fldCharType="begin"/>
        </w:r>
        <w:r>
          <w:instrText xml:space="preserve"> PAGEREF _Toc32181 \h </w:instrText>
        </w:r>
        <w:r>
          <w:fldChar w:fldCharType="separate"/>
        </w:r>
        <w:r>
          <w:t>63</w:t>
        </w:r>
        <w:r>
          <w:fldChar w:fldCharType="end"/>
        </w:r>
      </w:hyperlink>
    </w:p>
    <w:p>
      <w:pPr>
        <w:pStyle w:val="TOC2"/>
        <w:tabs>
          <w:tab w:val="right" w:leader="dot" w:pos="8306"/>
        </w:tabs>
      </w:pPr>
      <w:hyperlink w:anchor="_Toc7540" w:history="1">
        <w:r>
          <w:rPr>
            <w:rFonts w:ascii="仿宋" w:eastAsia="仿宋" w:hAnsi="仿宋" w:cs="仿宋" w:hint="eastAsia"/>
            <w:lang w:eastAsia="zh-CN"/>
          </w:rPr>
          <w:t>(二)、伦理规范与培训</w:t>
        </w:r>
        <w:r>
          <w:tab/>
        </w:r>
        <w:r>
          <w:fldChar w:fldCharType="begin"/>
        </w:r>
        <w:r>
          <w:instrText xml:space="preserve"> PAGEREF _Toc7540 \h </w:instrText>
        </w:r>
        <w:r>
          <w:fldChar w:fldCharType="separate"/>
        </w:r>
        <w:r>
          <w:t>64</w:t>
        </w:r>
        <w:r>
          <w:fldChar w:fldCharType="end"/>
        </w:r>
      </w:hyperlink>
    </w:p>
    <w:p>
      <w:pPr>
        <w:pStyle w:val="TOC2"/>
        <w:tabs>
          <w:tab w:val="right" w:leader="dot" w:pos="8306"/>
        </w:tabs>
      </w:pPr>
      <w:hyperlink w:anchor="_Toc15065" w:history="1">
        <w:r>
          <w:rPr>
            <w:rFonts w:ascii="仿宋" w:eastAsia="仿宋" w:hAnsi="仿宋" w:cs="仿宋" w:hint="eastAsia"/>
            <w:lang w:eastAsia="zh-CN"/>
          </w:rPr>
          <w:t>(三)、合规风险评估</w:t>
        </w:r>
        <w:r>
          <w:tab/>
        </w:r>
        <w:r>
          <w:fldChar w:fldCharType="begin"/>
        </w:r>
        <w:r>
          <w:instrText xml:space="preserve"> PAGEREF _Toc15065 \h </w:instrText>
        </w:r>
        <w:r>
          <w:fldChar w:fldCharType="separate"/>
        </w:r>
        <w:r>
          <w:t>65</w:t>
        </w:r>
        <w:r>
          <w:fldChar w:fldCharType="end"/>
        </w:r>
      </w:hyperlink>
    </w:p>
    <w:p>
      <w:pPr>
        <w:pStyle w:val="TOC2"/>
        <w:tabs>
          <w:tab w:val="right" w:leader="dot" w:pos="8306"/>
        </w:tabs>
      </w:pPr>
      <w:hyperlink w:anchor="_Toc30575" w:history="1">
        <w:r>
          <w:rPr>
            <w:rFonts w:ascii="仿宋" w:eastAsia="仿宋" w:hAnsi="仿宋" w:cs="仿宋" w:hint="eastAsia"/>
            <w:lang w:eastAsia="zh-CN"/>
          </w:rPr>
          <w:t>(四)、合规监督与执行</w:t>
        </w:r>
        <w:r>
          <w:tab/>
        </w:r>
        <w:r>
          <w:fldChar w:fldCharType="begin"/>
        </w:r>
        <w:r>
          <w:instrText xml:space="preserve"> PAGEREF _Toc30575 \h </w:instrText>
        </w:r>
        <w:r>
          <w:fldChar w:fldCharType="separate"/>
        </w:r>
        <w:r>
          <w:t>66</w:t>
        </w:r>
        <w:r>
          <w:fldChar w:fldCharType="end"/>
        </w:r>
      </w:hyperlink>
    </w:p>
    <w:p>
      <w:pPr>
        <w:pStyle w:val="TOC1"/>
        <w:tabs>
          <w:tab w:val="right" w:leader="dot" w:pos="8306"/>
        </w:tabs>
      </w:pPr>
      <w:hyperlink w:anchor="_Toc9031" w:history="1">
        <w:r>
          <w:rPr>
            <w:rFonts w:ascii="仿宋" w:eastAsia="仿宋" w:hAnsi="仿宋" w:cs="仿宋" w:hint="eastAsia"/>
            <w:lang w:eastAsia="zh-CN"/>
          </w:rPr>
          <w:t>十五、合作与交流机制建立</w:t>
        </w:r>
        <w:r>
          <w:tab/>
        </w:r>
        <w:r>
          <w:fldChar w:fldCharType="begin"/>
        </w:r>
        <w:r>
          <w:instrText xml:space="preserve"> PAGEREF _Toc9031 \h </w:instrText>
        </w:r>
        <w:r>
          <w:fldChar w:fldCharType="separate"/>
        </w:r>
        <w:r>
          <w:t>67</w:t>
        </w:r>
        <w:r>
          <w:fldChar w:fldCharType="end"/>
        </w:r>
      </w:hyperlink>
    </w:p>
    <w:p>
      <w:pPr>
        <w:pStyle w:val="TOC2"/>
        <w:tabs>
          <w:tab w:val="right" w:leader="dot" w:pos="8306"/>
        </w:tabs>
      </w:pPr>
      <w:hyperlink w:anchor="_Toc23329" w:history="1">
        <w:r>
          <w:rPr>
            <w:rFonts w:ascii="仿宋" w:eastAsia="仿宋" w:hAnsi="仿宋" w:cs="仿宋" w:hint="eastAsia"/>
            <w:lang w:eastAsia="zh-CN"/>
          </w:rPr>
          <w:t>(一)、合作伙伴选择与合作方式</w:t>
        </w:r>
        <w:r>
          <w:tab/>
        </w:r>
        <w:r>
          <w:fldChar w:fldCharType="begin"/>
        </w:r>
        <w:r>
          <w:instrText xml:space="preserve"> PAGEREF _Toc23329 \h </w:instrText>
        </w:r>
        <w:r>
          <w:fldChar w:fldCharType="separate"/>
        </w:r>
        <w:r>
          <w:t>67</w:t>
        </w:r>
        <w:r>
          <w:fldChar w:fldCharType="end"/>
        </w:r>
      </w:hyperlink>
    </w:p>
    <w:p>
      <w:pPr>
        <w:pStyle w:val="TOC2"/>
        <w:tabs>
          <w:tab w:val="right" w:leader="dot" w:pos="8306"/>
        </w:tabs>
      </w:pPr>
      <w:hyperlink w:anchor="_Toc8417" w:history="1">
        <w:r>
          <w:rPr>
            <w:rFonts w:ascii="仿宋" w:eastAsia="仿宋" w:hAnsi="仿宋" w:cs="仿宋" w:hint="eastAsia"/>
            <w:lang w:eastAsia="zh-CN"/>
          </w:rPr>
          <w:t>(二)、交流与合作平台搭建</w:t>
        </w:r>
        <w:r>
          <w:tab/>
        </w:r>
        <w:r>
          <w:fldChar w:fldCharType="begin"/>
        </w:r>
        <w:r>
          <w:instrText xml:space="preserve"> PAGEREF _Toc8417 \h </w:instrText>
        </w:r>
        <w:r>
          <w:fldChar w:fldCharType="separate"/>
        </w:r>
        <w:r>
          <w:t>68</w:t>
        </w:r>
        <w:r>
          <w:fldChar w:fldCharType="end"/>
        </w:r>
      </w:hyperlink>
    </w:p>
    <w:p>
      <w:pPr>
        <w:pStyle w:val="TOC1"/>
        <w:tabs>
          <w:tab w:val="right" w:leader="dot" w:pos="8306"/>
        </w:tabs>
      </w:pPr>
      <w:hyperlink w:anchor="_Toc26988" w:history="1">
        <w:r>
          <w:rPr>
            <w:rFonts w:ascii="仿宋" w:eastAsia="仿宋" w:hAnsi="仿宋" w:cs="仿宋" w:hint="eastAsia"/>
            <w:lang w:eastAsia="zh-CN"/>
          </w:rPr>
          <w:t>十六、成果转化与推广应用</w:t>
        </w:r>
        <w:r>
          <w:tab/>
        </w:r>
        <w:r>
          <w:fldChar w:fldCharType="begin"/>
        </w:r>
        <w:r>
          <w:instrText xml:space="preserve"> PAGEREF _Toc26988 \h </w:instrText>
        </w:r>
        <w:r>
          <w:fldChar w:fldCharType="separate"/>
        </w:r>
        <w:r>
          <w:t>70</w:t>
        </w:r>
        <w:r>
          <w:fldChar w:fldCharType="end"/>
        </w:r>
      </w:hyperlink>
    </w:p>
    <w:p>
      <w:pPr>
        <w:pStyle w:val="TOC2"/>
        <w:tabs>
          <w:tab w:val="right" w:leader="dot" w:pos="8306"/>
        </w:tabs>
      </w:pPr>
      <w:hyperlink w:anchor="_Toc23900" w:history="1">
        <w:r>
          <w:rPr>
            <w:rFonts w:ascii="仿宋" w:eastAsia="仿宋" w:hAnsi="仿宋" w:cs="仿宋" w:hint="eastAsia"/>
            <w:lang w:eastAsia="zh-CN"/>
          </w:rPr>
          <w:t>(一)、成果转化策略制定</w:t>
        </w:r>
        <w:r>
          <w:tab/>
        </w:r>
        <w:r>
          <w:fldChar w:fldCharType="begin"/>
        </w:r>
        <w:r>
          <w:instrText xml:space="preserve"> PAGEREF _Toc23900 \h </w:instrText>
        </w:r>
        <w:r>
          <w:fldChar w:fldCharType="separate"/>
        </w:r>
        <w:r>
          <w:t>70</w:t>
        </w:r>
        <w:r>
          <w:fldChar w:fldCharType="end"/>
        </w:r>
      </w:hyperlink>
    </w:p>
    <w:p>
      <w:pPr>
        <w:pStyle w:val="TOC2"/>
        <w:tabs>
          <w:tab w:val="right" w:leader="dot" w:pos="8306"/>
        </w:tabs>
      </w:pPr>
      <w:hyperlink w:anchor="_Toc2053" w:history="1">
        <w:r>
          <w:rPr>
            <w:rFonts w:ascii="仿宋" w:eastAsia="仿宋" w:hAnsi="仿宋" w:cs="仿宋" w:hint="eastAsia"/>
            <w:lang w:eastAsia="zh-CN"/>
          </w:rPr>
          <w:t>(二)、成果推广应用方案</w:t>
        </w:r>
        <w:r>
          <w:tab/>
        </w:r>
        <w:r>
          <w:fldChar w:fldCharType="begin"/>
        </w:r>
        <w:r>
          <w:instrText xml:space="preserve"> PAGEREF _Toc2053 \h </w:instrText>
        </w:r>
        <w:r>
          <w:fldChar w:fldCharType="separate"/>
        </w:r>
        <w:r>
          <w:t>71</w:t>
        </w:r>
        <w:r>
          <w:fldChar w:fldCharType="end"/>
        </w:r>
      </w:hyperlink>
    </w:p>
    <w:p>
      <w:pPr>
        <w:pStyle w:val="TOC1"/>
        <w:tabs>
          <w:tab w:val="right" w:leader="dot" w:pos="8306"/>
        </w:tabs>
      </w:pPr>
      <w:hyperlink w:anchor="_Toc26380" w:history="1">
        <w:r>
          <w:rPr>
            <w:rFonts w:ascii="仿宋" w:eastAsia="仿宋" w:hAnsi="仿宋" w:cs="仿宋" w:hint="eastAsia"/>
            <w:lang w:eastAsia="zh-CN"/>
          </w:rPr>
          <w:t>十七、知识产权管理与保护</w:t>
        </w:r>
        <w:r>
          <w:tab/>
        </w:r>
        <w:r>
          <w:fldChar w:fldCharType="begin"/>
        </w:r>
        <w:r>
          <w:instrText xml:space="preserve"> PAGEREF _Toc26380 \h </w:instrText>
        </w:r>
        <w:r>
          <w:fldChar w:fldCharType="separate"/>
        </w:r>
        <w:r>
          <w:t>73</w:t>
        </w:r>
        <w:r>
          <w:fldChar w:fldCharType="end"/>
        </w:r>
      </w:hyperlink>
    </w:p>
    <w:p>
      <w:pPr>
        <w:pStyle w:val="TOC2"/>
        <w:tabs>
          <w:tab w:val="right" w:leader="dot" w:pos="8306"/>
        </w:tabs>
      </w:pPr>
      <w:hyperlink w:anchor="_Toc5536" w:history="1">
        <w:r>
          <w:rPr>
            <w:rFonts w:ascii="仿宋" w:eastAsia="仿宋" w:hAnsi="仿宋" w:cs="仿宋" w:hint="eastAsia"/>
            <w:lang w:eastAsia="zh-CN"/>
          </w:rPr>
          <w:t>(一)、知识产权管理体系建设</w:t>
        </w:r>
        <w:r>
          <w:tab/>
        </w:r>
        <w:r>
          <w:fldChar w:fldCharType="begin"/>
        </w:r>
        <w:r>
          <w:instrText xml:space="preserve"> PAGEREF _Toc5536 \h </w:instrText>
        </w:r>
        <w:r>
          <w:fldChar w:fldCharType="separate"/>
        </w:r>
        <w:r>
          <w:t>73</w:t>
        </w:r>
        <w:r>
          <w:fldChar w:fldCharType="end"/>
        </w:r>
      </w:hyperlink>
    </w:p>
    <w:p>
      <w:pPr>
        <w:pStyle w:val="TOC2"/>
        <w:tabs>
          <w:tab w:val="right" w:leader="dot" w:pos="8306"/>
        </w:tabs>
      </w:pPr>
      <w:hyperlink w:anchor="_Toc11482" w:history="1">
        <w:r>
          <w:rPr>
            <w:rFonts w:ascii="仿宋" w:eastAsia="仿宋" w:hAnsi="仿宋" w:cs="仿宋" w:hint="eastAsia"/>
            <w:lang w:eastAsia="zh-CN"/>
          </w:rPr>
          <w:t>(二)、知识产权保护措施</w:t>
        </w:r>
        <w:r>
          <w:tab/>
        </w:r>
        <w:r>
          <w:fldChar w:fldCharType="begin"/>
        </w:r>
        <w:r>
          <w:instrText xml:space="preserve"> PAGEREF _Toc11482 \h </w:instrText>
        </w:r>
        <w:r>
          <w:fldChar w:fldCharType="separate"/>
        </w:r>
        <w:r>
          <w:t>73</w:t>
        </w:r>
        <w:r>
          <w:fldChar w:fldCharType="end"/>
        </w:r>
      </w:hyperlink>
    </w:p>
    <w:p>
      <w:pPr>
        <w:pStyle w:val="TOC1"/>
        <w:tabs>
          <w:tab w:val="right" w:leader="dot" w:pos="8306"/>
        </w:tabs>
      </w:pPr>
      <w:hyperlink w:anchor="_Toc11386" w:history="1">
        <w:r>
          <w:rPr>
            <w:rFonts w:ascii="仿宋" w:eastAsia="仿宋" w:hAnsi="仿宋" w:cs="仿宋" w:hint="eastAsia"/>
            <w:lang w:eastAsia="zh-CN"/>
          </w:rPr>
          <w:t>十八、创新驱动与持续发展</w:t>
        </w:r>
        <w:r>
          <w:tab/>
        </w:r>
        <w:r>
          <w:fldChar w:fldCharType="begin"/>
        </w:r>
        <w:r>
          <w:instrText xml:space="preserve"> PAGEREF _Toc11386 \h </w:instrText>
        </w:r>
        <w:r>
          <w:fldChar w:fldCharType="separate"/>
        </w:r>
        <w:r>
          <w:t>75</w:t>
        </w:r>
        <w:r>
          <w:fldChar w:fldCharType="end"/>
        </w:r>
      </w:hyperlink>
    </w:p>
    <w:p>
      <w:pPr>
        <w:pStyle w:val="TOC2"/>
        <w:tabs>
          <w:tab w:val="right" w:leader="dot" w:pos="8306"/>
        </w:tabs>
      </w:pPr>
      <w:hyperlink w:anchor="_Toc4896" w:history="1">
        <w:r>
          <w:rPr>
            <w:rFonts w:ascii="仿宋" w:eastAsia="仿宋" w:hAnsi="仿宋" w:cs="仿宋" w:hint="eastAsia"/>
            <w:lang w:eastAsia="zh-CN"/>
          </w:rPr>
          <w:t>(一)、创新驱动战略实施</w:t>
        </w:r>
        <w:r>
          <w:tab/>
        </w:r>
        <w:r>
          <w:fldChar w:fldCharType="begin"/>
        </w:r>
        <w:r>
          <w:instrText xml:space="preserve"> PAGEREF _Toc4896 \h </w:instrText>
        </w:r>
        <w:r>
          <w:fldChar w:fldCharType="separate"/>
        </w:r>
        <w:r>
          <w:t>75</w:t>
        </w:r>
        <w:r>
          <w:fldChar w:fldCharType="end"/>
        </w:r>
      </w:hyperlink>
    </w:p>
    <w:p>
      <w:pPr>
        <w:pStyle w:val="TOC2"/>
        <w:tabs>
          <w:tab w:val="right" w:leader="dot" w:pos="8306"/>
        </w:tabs>
      </w:pPr>
      <w:hyperlink w:anchor="_Toc20049" w:history="1">
        <w:r>
          <w:rPr>
            <w:rFonts w:ascii="仿宋" w:eastAsia="仿宋" w:hAnsi="仿宋" w:cs="仿宋" w:hint="eastAsia"/>
            <w:lang w:eastAsia="zh-CN"/>
          </w:rPr>
          <w:t>(二)、持续发展路径探索</w:t>
        </w:r>
        <w:r>
          <w:tab/>
        </w:r>
        <w:r>
          <w:fldChar w:fldCharType="begin"/>
        </w:r>
        <w:r>
          <w:instrText xml:space="preserve"> PAGEREF _Toc20049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86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88"/>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仿制药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419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873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261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6630"/>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1330"/>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865"/>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0" w:name="_Toc15518"/>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1" w:name="_Toc19694"/>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https://d.book118.com/318044045104006034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仿制药项目可行性建设方案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B567B5"/>
    <w:rsid w:val="30B567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04404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2024-02-01T13:46:00Z</dcterms:created>
  <dcterms:modified xsi:type="dcterms:W3CDTF">2024-02-01T13:46:29Z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9CC71E265A234A09A7EF4D2AAB6C30D4_11</vt:lpwstr>
  </property>
  <property fmtid="{D5CDD505-2E9C-101B-9397-08002B2CF9AE}" pid="3" name="KSOProductBuildVer">
    <vt:lpwstr>2052-12.1.0.16250</vt:lpwstr>
  </property>
</Properties>
</file>