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超细Γ-AL2O3微粉项目构思建设方案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6" w:history="1">
        <w:r>
          <w:rPr>
            <w:rFonts w:ascii="仿宋" w:eastAsia="仿宋" w:hAnsi="仿宋" w:cs="仿宋" w:hint="eastAsia"/>
            <w:lang w:eastAsia="zh-CN"/>
          </w:rPr>
          <w:t>前言</w:t>
        </w:r>
        <w:r>
          <w:tab/>
        </w:r>
        <w:r>
          <w:fldChar w:fldCharType="begin"/>
        </w:r>
        <w:r>
          <w:instrText xml:space="preserve"> PAGEREF _Toc28316 \h </w:instrText>
        </w:r>
        <w:r>
          <w:fldChar w:fldCharType="separate"/>
        </w:r>
        <w:r>
          <w:t>3</w:t>
        </w:r>
        <w:r>
          <w:fldChar w:fldCharType="end"/>
        </w:r>
      </w:hyperlink>
    </w:p>
    <w:p>
      <w:pPr>
        <w:pStyle w:val="TOC1"/>
        <w:tabs>
          <w:tab w:val="right" w:leader="dot" w:pos="8306"/>
        </w:tabs>
      </w:pPr>
      <w:hyperlink w:anchor="_Toc24243" w:history="1">
        <w:r>
          <w:rPr>
            <w:rFonts w:ascii="仿宋" w:eastAsia="仿宋" w:hAnsi="仿宋" w:cs="仿宋" w:hint="eastAsia"/>
            <w:lang w:eastAsia="zh-CN"/>
          </w:rPr>
          <w:t>一、背景、必要性分析</w:t>
        </w:r>
        <w:r>
          <w:tab/>
        </w:r>
        <w:r>
          <w:fldChar w:fldCharType="begin"/>
        </w:r>
        <w:r>
          <w:instrText xml:space="preserve"> PAGEREF _Toc24243 \h </w:instrText>
        </w:r>
        <w:r>
          <w:fldChar w:fldCharType="separate"/>
        </w:r>
        <w:r>
          <w:t>3</w:t>
        </w:r>
        <w:r>
          <w:fldChar w:fldCharType="end"/>
        </w:r>
      </w:hyperlink>
    </w:p>
    <w:p>
      <w:pPr>
        <w:pStyle w:val="TOC2"/>
        <w:tabs>
          <w:tab w:val="right" w:leader="dot" w:pos="8306"/>
        </w:tabs>
      </w:pPr>
      <w:hyperlink w:anchor="_Toc12937" w:history="1">
        <w:r>
          <w:rPr>
            <w:rFonts w:ascii="仿宋" w:eastAsia="仿宋" w:hAnsi="仿宋" w:cs="仿宋" w:hint="eastAsia"/>
            <w:lang w:eastAsia="zh-CN"/>
          </w:rPr>
          <w:t>(一)、项目建设背景</w:t>
        </w:r>
        <w:r>
          <w:tab/>
        </w:r>
        <w:r>
          <w:fldChar w:fldCharType="begin"/>
        </w:r>
        <w:r>
          <w:instrText xml:space="preserve"> PAGEREF _Toc12937 \h </w:instrText>
        </w:r>
        <w:r>
          <w:fldChar w:fldCharType="separate"/>
        </w:r>
        <w:r>
          <w:t>3</w:t>
        </w:r>
        <w:r>
          <w:fldChar w:fldCharType="end"/>
        </w:r>
      </w:hyperlink>
    </w:p>
    <w:p>
      <w:pPr>
        <w:pStyle w:val="TOC2"/>
        <w:tabs>
          <w:tab w:val="right" w:leader="dot" w:pos="8306"/>
        </w:tabs>
      </w:pPr>
      <w:hyperlink w:anchor="_Toc14371" w:history="1">
        <w:r>
          <w:rPr>
            <w:rFonts w:ascii="仿宋" w:eastAsia="仿宋" w:hAnsi="仿宋" w:cs="仿宋" w:hint="eastAsia"/>
            <w:lang w:eastAsia="zh-CN"/>
          </w:rPr>
          <w:t>(二)、必要性分析</w:t>
        </w:r>
        <w:r>
          <w:tab/>
        </w:r>
        <w:r>
          <w:fldChar w:fldCharType="begin"/>
        </w:r>
        <w:r>
          <w:instrText xml:space="preserve"> PAGEREF _Toc14371 \h </w:instrText>
        </w:r>
        <w:r>
          <w:fldChar w:fldCharType="separate"/>
        </w:r>
        <w:r>
          <w:t>4</w:t>
        </w:r>
        <w:r>
          <w:fldChar w:fldCharType="end"/>
        </w:r>
      </w:hyperlink>
    </w:p>
    <w:p>
      <w:pPr>
        <w:pStyle w:val="TOC2"/>
        <w:tabs>
          <w:tab w:val="right" w:leader="dot" w:pos="8306"/>
        </w:tabs>
      </w:pPr>
      <w:hyperlink w:anchor="_Toc7094" w:history="1">
        <w:r>
          <w:rPr>
            <w:rFonts w:ascii="仿宋" w:eastAsia="仿宋" w:hAnsi="仿宋" w:cs="仿宋" w:hint="eastAsia"/>
            <w:lang w:eastAsia="zh-CN"/>
          </w:rPr>
          <w:t>(三)、项目建设有利条件</w:t>
        </w:r>
        <w:r>
          <w:tab/>
        </w:r>
        <w:r>
          <w:fldChar w:fldCharType="begin"/>
        </w:r>
        <w:r>
          <w:instrText xml:space="preserve"> PAGEREF _Toc7094 \h </w:instrText>
        </w:r>
        <w:r>
          <w:fldChar w:fldCharType="separate"/>
        </w:r>
        <w:r>
          <w:t>5</w:t>
        </w:r>
        <w:r>
          <w:fldChar w:fldCharType="end"/>
        </w:r>
      </w:hyperlink>
    </w:p>
    <w:p>
      <w:pPr>
        <w:pStyle w:val="TOC1"/>
        <w:tabs>
          <w:tab w:val="right" w:leader="dot" w:pos="8306"/>
        </w:tabs>
      </w:pPr>
      <w:hyperlink w:anchor="_Toc27850" w:history="1">
        <w:r>
          <w:rPr>
            <w:rFonts w:ascii="仿宋" w:eastAsia="仿宋" w:hAnsi="仿宋" w:cs="仿宋" w:hint="eastAsia"/>
            <w:lang w:eastAsia="zh-CN"/>
          </w:rPr>
          <w:t>二、超细Γ-AL2O3微粉项目概论</w:t>
        </w:r>
        <w:r>
          <w:tab/>
        </w:r>
        <w:r>
          <w:fldChar w:fldCharType="begin"/>
        </w:r>
        <w:r>
          <w:instrText xml:space="preserve"> PAGEREF _Toc27850 \h </w:instrText>
        </w:r>
        <w:r>
          <w:fldChar w:fldCharType="separate"/>
        </w:r>
        <w:r>
          <w:t>7</w:t>
        </w:r>
        <w:r>
          <w:fldChar w:fldCharType="end"/>
        </w:r>
      </w:hyperlink>
    </w:p>
    <w:p>
      <w:pPr>
        <w:pStyle w:val="TOC2"/>
        <w:tabs>
          <w:tab w:val="right" w:leader="dot" w:pos="8306"/>
        </w:tabs>
      </w:pPr>
      <w:hyperlink w:anchor="_Toc15195" w:history="1">
        <w:r>
          <w:rPr>
            <w:rFonts w:ascii="仿宋" w:eastAsia="仿宋" w:hAnsi="仿宋" w:cs="仿宋" w:hint="eastAsia"/>
            <w:lang w:eastAsia="zh-CN"/>
          </w:rPr>
          <w:t>(一)、项目申报单位概况</w:t>
        </w:r>
        <w:r>
          <w:tab/>
        </w:r>
        <w:r>
          <w:fldChar w:fldCharType="begin"/>
        </w:r>
        <w:r>
          <w:instrText xml:space="preserve"> PAGEREF _Toc15195 \h </w:instrText>
        </w:r>
        <w:r>
          <w:fldChar w:fldCharType="separate"/>
        </w:r>
        <w:r>
          <w:t>7</w:t>
        </w:r>
        <w:r>
          <w:fldChar w:fldCharType="end"/>
        </w:r>
      </w:hyperlink>
    </w:p>
    <w:p>
      <w:pPr>
        <w:pStyle w:val="TOC2"/>
        <w:tabs>
          <w:tab w:val="right" w:leader="dot" w:pos="8306"/>
        </w:tabs>
      </w:pPr>
      <w:hyperlink w:anchor="_Toc10927" w:history="1">
        <w:r>
          <w:rPr>
            <w:rFonts w:ascii="仿宋" w:eastAsia="仿宋" w:hAnsi="仿宋" w:cs="仿宋" w:hint="eastAsia"/>
            <w:lang w:eastAsia="zh-CN"/>
          </w:rPr>
          <w:t>(二)、项目概况</w:t>
        </w:r>
        <w:r>
          <w:tab/>
        </w:r>
        <w:r>
          <w:fldChar w:fldCharType="begin"/>
        </w:r>
        <w:r>
          <w:instrText xml:space="preserve"> PAGEREF _Toc10927 \h </w:instrText>
        </w:r>
        <w:r>
          <w:fldChar w:fldCharType="separate"/>
        </w:r>
        <w:r>
          <w:t>8</w:t>
        </w:r>
        <w:r>
          <w:fldChar w:fldCharType="end"/>
        </w:r>
      </w:hyperlink>
    </w:p>
    <w:p>
      <w:pPr>
        <w:pStyle w:val="TOC1"/>
        <w:tabs>
          <w:tab w:val="right" w:leader="dot" w:pos="8306"/>
        </w:tabs>
      </w:pPr>
      <w:hyperlink w:anchor="_Toc10828" w:history="1">
        <w:r>
          <w:rPr>
            <w:rFonts w:ascii="仿宋" w:eastAsia="仿宋" w:hAnsi="仿宋" w:cs="仿宋" w:hint="eastAsia"/>
            <w:lang w:eastAsia="zh-CN"/>
          </w:rPr>
          <w:t>三、财务管理与成本控制</w:t>
        </w:r>
        <w:r>
          <w:tab/>
        </w:r>
        <w:r>
          <w:fldChar w:fldCharType="begin"/>
        </w:r>
        <w:r>
          <w:instrText xml:space="preserve"> PAGEREF _Toc10828 \h </w:instrText>
        </w:r>
        <w:r>
          <w:fldChar w:fldCharType="separate"/>
        </w:r>
        <w:r>
          <w:t>11</w:t>
        </w:r>
        <w:r>
          <w:fldChar w:fldCharType="end"/>
        </w:r>
      </w:hyperlink>
    </w:p>
    <w:p>
      <w:pPr>
        <w:pStyle w:val="TOC2"/>
        <w:tabs>
          <w:tab w:val="right" w:leader="dot" w:pos="8306"/>
        </w:tabs>
      </w:pPr>
      <w:hyperlink w:anchor="_Toc26268" w:history="1">
        <w:r>
          <w:rPr>
            <w:rFonts w:ascii="仿宋" w:eastAsia="仿宋" w:hAnsi="仿宋" w:cs="仿宋" w:hint="eastAsia"/>
            <w:lang w:eastAsia="zh-CN"/>
          </w:rPr>
          <w:t>(一)、财务管理体系建设</w:t>
        </w:r>
        <w:r>
          <w:tab/>
        </w:r>
        <w:r>
          <w:fldChar w:fldCharType="begin"/>
        </w:r>
        <w:r>
          <w:instrText xml:space="preserve"> PAGEREF _Toc26268 \h </w:instrText>
        </w:r>
        <w:r>
          <w:fldChar w:fldCharType="separate"/>
        </w:r>
        <w:r>
          <w:t>11</w:t>
        </w:r>
        <w:r>
          <w:fldChar w:fldCharType="end"/>
        </w:r>
      </w:hyperlink>
    </w:p>
    <w:p>
      <w:pPr>
        <w:pStyle w:val="TOC2"/>
        <w:tabs>
          <w:tab w:val="right" w:leader="dot" w:pos="8306"/>
        </w:tabs>
      </w:pPr>
      <w:hyperlink w:anchor="_Toc21606" w:history="1">
        <w:r>
          <w:rPr>
            <w:rFonts w:ascii="仿宋" w:eastAsia="仿宋" w:hAnsi="仿宋" w:cs="仿宋" w:hint="eastAsia"/>
            <w:lang w:eastAsia="zh-CN"/>
          </w:rPr>
          <w:t>(二)、成本控制措施</w:t>
        </w:r>
        <w:r>
          <w:tab/>
        </w:r>
        <w:r>
          <w:fldChar w:fldCharType="begin"/>
        </w:r>
        <w:r>
          <w:instrText xml:space="preserve"> PAGEREF _Toc21606 \h </w:instrText>
        </w:r>
        <w:r>
          <w:fldChar w:fldCharType="separate"/>
        </w:r>
        <w:r>
          <w:t>12</w:t>
        </w:r>
        <w:r>
          <w:fldChar w:fldCharType="end"/>
        </w:r>
      </w:hyperlink>
    </w:p>
    <w:p>
      <w:pPr>
        <w:pStyle w:val="TOC1"/>
        <w:tabs>
          <w:tab w:val="right" w:leader="dot" w:pos="8306"/>
        </w:tabs>
      </w:pPr>
      <w:hyperlink w:anchor="_Toc26184" w:history="1">
        <w:r>
          <w:rPr>
            <w:rFonts w:ascii="仿宋" w:eastAsia="仿宋" w:hAnsi="仿宋" w:cs="仿宋" w:hint="eastAsia"/>
            <w:lang w:eastAsia="zh-CN"/>
          </w:rPr>
          <w:t>四、资源开发及综合利用分析</w:t>
        </w:r>
        <w:r>
          <w:tab/>
        </w:r>
        <w:r>
          <w:fldChar w:fldCharType="begin"/>
        </w:r>
        <w:r>
          <w:instrText xml:space="preserve"> PAGEREF _Toc26184 \h </w:instrText>
        </w:r>
        <w:r>
          <w:fldChar w:fldCharType="separate"/>
        </w:r>
        <w:r>
          <w:t>14</w:t>
        </w:r>
        <w:r>
          <w:fldChar w:fldCharType="end"/>
        </w:r>
      </w:hyperlink>
    </w:p>
    <w:p>
      <w:pPr>
        <w:pStyle w:val="TOC2"/>
        <w:tabs>
          <w:tab w:val="right" w:leader="dot" w:pos="8306"/>
        </w:tabs>
      </w:pPr>
      <w:hyperlink w:anchor="_Toc5262" w:history="1">
        <w:r>
          <w:rPr>
            <w:rFonts w:ascii="仿宋" w:eastAsia="仿宋" w:hAnsi="仿宋" w:cs="仿宋" w:hint="eastAsia"/>
            <w:lang w:eastAsia="zh-CN"/>
          </w:rPr>
          <w:t>(一)、资源开发方案</w:t>
        </w:r>
        <w:r>
          <w:tab/>
        </w:r>
        <w:r>
          <w:fldChar w:fldCharType="begin"/>
        </w:r>
        <w:r>
          <w:instrText xml:space="preserve"> PAGEREF _Toc5262 \h </w:instrText>
        </w:r>
        <w:r>
          <w:fldChar w:fldCharType="separate"/>
        </w:r>
        <w:r>
          <w:t>14</w:t>
        </w:r>
        <w:r>
          <w:fldChar w:fldCharType="end"/>
        </w:r>
      </w:hyperlink>
    </w:p>
    <w:p>
      <w:pPr>
        <w:pStyle w:val="TOC2"/>
        <w:tabs>
          <w:tab w:val="right" w:leader="dot" w:pos="8306"/>
        </w:tabs>
      </w:pPr>
      <w:hyperlink w:anchor="_Toc15595" w:history="1">
        <w:r>
          <w:rPr>
            <w:rFonts w:ascii="仿宋" w:eastAsia="仿宋" w:hAnsi="仿宋" w:cs="仿宋" w:hint="eastAsia"/>
            <w:lang w:eastAsia="zh-CN"/>
          </w:rPr>
          <w:t>(二)、资源利用方案</w:t>
        </w:r>
        <w:r>
          <w:tab/>
        </w:r>
        <w:r>
          <w:fldChar w:fldCharType="begin"/>
        </w:r>
        <w:r>
          <w:instrText xml:space="preserve"> PAGEREF _Toc15595 \h </w:instrText>
        </w:r>
        <w:r>
          <w:fldChar w:fldCharType="separate"/>
        </w:r>
        <w:r>
          <w:t>15</w:t>
        </w:r>
        <w:r>
          <w:fldChar w:fldCharType="end"/>
        </w:r>
      </w:hyperlink>
    </w:p>
    <w:p>
      <w:pPr>
        <w:pStyle w:val="TOC2"/>
        <w:tabs>
          <w:tab w:val="right" w:leader="dot" w:pos="8306"/>
        </w:tabs>
      </w:pPr>
      <w:hyperlink w:anchor="_Toc19831" w:history="1">
        <w:r>
          <w:rPr>
            <w:rFonts w:ascii="仿宋" w:eastAsia="仿宋" w:hAnsi="仿宋" w:cs="仿宋" w:hint="eastAsia"/>
            <w:lang w:eastAsia="zh-CN"/>
          </w:rPr>
          <w:t>(三)、资源节约措施</w:t>
        </w:r>
        <w:r>
          <w:tab/>
        </w:r>
        <w:r>
          <w:fldChar w:fldCharType="begin"/>
        </w:r>
        <w:r>
          <w:instrText xml:space="preserve"> PAGEREF _Toc19831 \h </w:instrText>
        </w:r>
        <w:r>
          <w:fldChar w:fldCharType="separate"/>
        </w:r>
        <w:r>
          <w:t>16</w:t>
        </w:r>
        <w:r>
          <w:fldChar w:fldCharType="end"/>
        </w:r>
      </w:hyperlink>
    </w:p>
    <w:p>
      <w:pPr>
        <w:pStyle w:val="TOC1"/>
        <w:tabs>
          <w:tab w:val="right" w:leader="dot" w:pos="8306"/>
        </w:tabs>
      </w:pPr>
      <w:hyperlink w:anchor="_Toc21850" w:history="1">
        <w:r>
          <w:rPr>
            <w:rFonts w:ascii="仿宋" w:eastAsia="仿宋" w:hAnsi="仿宋" w:cs="仿宋" w:hint="eastAsia"/>
            <w:lang w:eastAsia="zh-CN"/>
          </w:rPr>
          <w:t>五、社会影响分析</w:t>
        </w:r>
        <w:r>
          <w:tab/>
        </w:r>
        <w:r>
          <w:fldChar w:fldCharType="begin"/>
        </w:r>
        <w:r>
          <w:instrText xml:space="preserve"> PAGEREF _Toc21850 \h </w:instrText>
        </w:r>
        <w:r>
          <w:fldChar w:fldCharType="separate"/>
        </w:r>
        <w:r>
          <w:t>17</w:t>
        </w:r>
        <w:r>
          <w:fldChar w:fldCharType="end"/>
        </w:r>
      </w:hyperlink>
    </w:p>
    <w:p>
      <w:pPr>
        <w:pStyle w:val="TOC2"/>
        <w:tabs>
          <w:tab w:val="right" w:leader="dot" w:pos="8306"/>
        </w:tabs>
      </w:pPr>
      <w:hyperlink w:anchor="_Toc19914" w:history="1">
        <w:r>
          <w:rPr>
            <w:rFonts w:ascii="仿宋" w:eastAsia="仿宋" w:hAnsi="仿宋" w:cs="仿宋" w:hint="eastAsia"/>
            <w:lang w:eastAsia="zh-CN"/>
          </w:rPr>
          <w:t>(一)、社会影响效果分析</w:t>
        </w:r>
        <w:r>
          <w:tab/>
        </w:r>
        <w:r>
          <w:fldChar w:fldCharType="begin"/>
        </w:r>
        <w:r>
          <w:instrText xml:space="preserve"> PAGEREF _Toc19914 \h </w:instrText>
        </w:r>
        <w:r>
          <w:fldChar w:fldCharType="separate"/>
        </w:r>
        <w:r>
          <w:t>17</w:t>
        </w:r>
        <w:r>
          <w:fldChar w:fldCharType="end"/>
        </w:r>
      </w:hyperlink>
    </w:p>
    <w:p>
      <w:pPr>
        <w:pStyle w:val="TOC2"/>
        <w:tabs>
          <w:tab w:val="right" w:leader="dot" w:pos="8306"/>
        </w:tabs>
      </w:pPr>
      <w:hyperlink w:anchor="_Toc15902" w:history="1">
        <w:r>
          <w:rPr>
            <w:rFonts w:ascii="仿宋" w:eastAsia="仿宋" w:hAnsi="仿宋" w:cs="仿宋" w:hint="eastAsia"/>
            <w:lang w:eastAsia="zh-CN"/>
          </w:rPr>
          <w:t>(二)、社会适应性分析</w:t>
        </w:r>
        <w:r>
          <w:tab/>
        </w:r>
        <w:r>
          <w:fldChar w:fldCharType="begin"/>
        </w:r>
        <w:r>
          <w:instrText xml:space="preserve"> PAGEREF _Toc15902 \h </w:instrText>
        </w:r>
        <w:r>
          <w:fldChar w:fldCharType="separate"/>
        </w:r>
        <w:r>
          <w:t>20</w:t>
        </w:r>
        <w:r>
          <w:fldChar w:fldCharType="end"/>
        </w:r>
      </w:hyperlink>
    </w:p>
    <w:p>
      <w:pPr>
        <w:pStyle w:val="TOC2"/>
        <w:tabs>
          <w:tab w:val="right" w:leader="dot" w:pos="8306"/>
        </w:tabs>
      </w:pPr>
      <w:hyperlink w:anchor="_Toc617" w:history="1">
        <w:r>
          <w:rPr>
            <w:rFonts w:ascii="仿宋" w:eastAsia="仿宋" w:hAnsi="仿宋" w:cs="仿宋" w:hint="eastAsia"/>
            <w:lang w:eastAsia="zh-CN"/>
          </w:rPr>
          <w:t>(三)、社会风险及对策分析</w:t>
        </w:r>
        <w:r>
          <w:tab/>
        </w:r>
        <w:r>
          <w:fldChar w:fldCharType="begin"/>
        </w:r>
        <w:r>
          <w:instrText xml:space="preserve"> PAGEREF _Toc617 \h </w:instrText>
        </w:r>
        <w:r>
          <w:fldChar w:fldCharType="separate"/>
        </w:r>
        <w:r>
          <w:t>21</w:t>
        </w:r>
        <w:r>
          <w:fldChar w:fldCharType="end"/>
        </w:r>
      </w:hyperlink>
    </w:p>
    <w:p>
      <w:pPr>
        <w:pStyle w:val="TOC1"/>
        <w:tabs>
          <w:tab w:val="right" w:leader="dot" w:pos="8306"/>
        </w:tabs>
      </w:pPr>
      <w:hyperlink w:anchor="_Toc20256" w:history="1">
        <w:r>
          <w:rPr>
            <w:rFonts w:ascii="仿宋" w:eastAsia="仿宋" w:hAnsi="仿宋" w:cs="仿宋" w:hint="eastAsia"/>
            <w:lang w:eastAsia="zh-CN"/>
          </w:rPr>
          <w:t>六、环境和生态影响分析</w:t>
        </w:r>
        <w:r>
          <w:tab/>
        </w:r>
        <w:r>
          <w:fldChar w:fldCharType="begin"/>
        </w:r>
        <w:r>
          <w:instrText xml:space="preserve"> PAGEREF _Toc20256 \h </w:instrText>
        </w:r>
        <w:r>
          <w:fldChar w:fldCharType="separate"/>
        </w:r>
        <w:r>
          <w:t>25</w:t>
        </w:r>
        <w:r>
          <w:fldChar w:fldCharType="end"/>
        </w:r>
      </w:hyperlink>
    </w:p>
    <w:p>
      <w:pPr>
        <w:pStyle w:val="TOC2"/>
        <w:tabs>
          <w:tab w:val="right" w:leader="dot" w:pos="8306"/>
        </w:tabs>
      </w:pPr>
      <w:hyperlink w:anchor="_Toc20448" w:history="1">
        <w:r>
          <w:rPr>
            <w:rFonts w:ascii="仿宋" w:eastAsia="仿宋" w:hAnsi="仿宋" w:cs="仿宋" w:hint="eastAsia"/>
            <w:lang w:eastAsia="zh-CN"/>
          </w:rPr>
          <w:t>(一)、环境和生态现状</w:t>
        </w:r>
        <w:r>
          <w:tab/>
        </w:r>
        <w:r>
          <w:fldChar w:fldCharType="begin"/>
        </w:r>
        <w:r>
          <w:instrText xml:space="preserve"> PAGEREF _Toc20448 \h </w:instrText>
        </w:r>
        <w:r>
          <w:fldChar w:fldCharType="separate"/>
        </w:r>
        <w:r>
          <w:t>25</w:t>
        </w:r>
        <w:r>
          <w:fldChar w:fldCharType="end"/>
        </w:r>
      </w:hyperlink>
    </w:p>
    <w:p>
      <w:pPr>
        <w:pStyle w:val="TOC2"/>
        <w:tabs>
          <w:tab w:val="right" w:leader="dot" w:pos="8306"/>
        </w:tabs>
      </w:pPr>
      <w:hyperlink w:anchor="_Toc15845" w:history="1">
        <w:r>
          <w:rPr>
            <w:rFonts w:ascii="仿宋" w:eastAsia="仿宋" w:hAnsi="仿宋" w:cs="仿宋" w:hint="eastAsia"/>
            <w:lang w:eastAsia="zh-CN"/>
          </w:rPr>
          <w:t>(二)、生态环境影响分析</w:t>
        </w:r>
        <w:r>
          <w:tab/>
        </w:r>
        <w:r>
          <w:fldChar w:fldCharType="begin"/>
        </w:r>
        <w:r>
          <w:instrText xml:space="preserve"> PAGEREF _Toc15845 \h </w:instrText>
        </w:r>
        <w:r>
          <w:fldChar w:fldCharType="separate"/>
        </w:r>
        <w:r>
          <w:t>26</w:t>
        </w:r>
        <w:r>
          <w:fldChar w:fldCharType="end"/>
        </w:r>
      </w:hyperlink>
    </w:p>
    <w:p>
      <w:pPr>
        <w:pStyle w:val="TOC2"/>
        <w:tabs>
          <w:tab w:val="right" w:leader="dot" w:pos="8306"/>
        </w:tabs>
      </w:pPr>
      <w:hyperlink w:anchor="_Toc29758" w:history="1">
        <w:r>
          <w:rPr>
            <w:rFonts w:ascii="仿宋" w:eastAsia="仿宋" w:hAnsi="仿宋" w:cs="仿宋" w:hint="eastAsia"/>
            <w:lang w:eastAsia="zh-CN"/>
          </w:rPr>
          <w:t>(三)、生态环境保护措施</w:t>
        </w:r>
        <w:r>
          <w:tab/>
        </w:r>
        <w:r>
          <w:fldChar w:fldCharType="begin"/>
        </w:r>
        <w:r>
          <w:instrText xml:space="preserve"> PAGEREF _Toc29758 \h </w:instrText>
        </w:r>
        <w:r>
          <w:fldChar w:fldCharType="separate"/>
        </w:r>
        <w:r>
          <w:t>27</w:t>
        </w:r>
        <w:r>
          <w:fldChar w:fldCharType="end"/>
        </w:r>
      </w:hyperlink>
    </w:p>
    <w:p>
      <w:pPr>
        <w:pStyle w:val="TOC2"/>
        <w:tabs>
          <w:tab w:val="right" w:leader="dot" w:pos="8306"/>
        </w:tabs>
      </w:pPr>
      <w:hyperlink w:anchor="_Toc7272" w:history="1">
        <w:r>
          <w:rPr>
            <w:rFonts w:ascii="仿宋" w:eastAsia="仿宋" w:hAnsi="仿宋" w:cs="仿宋" w:hint="eastAsia"/>
            <w:lang w:eastAsia="zh-CN"/>
          </w:rPr>
          <w:t>(四)、地质灾害影响分析</w:t>
        </w:r>
        <w:r>
          <w:tab/>
        </w:r>
        <w:r>
          <w:fldChar w:fldCharType="begin"/>
        </w:r>
        <w:r>
          <w:instrText xml:space="preserve"> PAGEREF _Toc7272 \h </w:instrText>
        </w:r>
        <w:r>
          <w:fldChar w:fldCharType="separate"/>
        </w:r>
        <w:r>
          <w:t>29</w:t>
        </w:r>
        <w:r>
          <w:fldChar w:fldCharType="end"/>
        </w:r>
      </w:hyperlink>
    </w:p>
    <w:p>
      <w:pPr>
        <w:pStyle w:val="TOC2"/>
        <w:tabs>
          <w:tab w:val="right" w:leader="dot" w:pos="8306"/>
        </w:tabs>
      </w:pPr>
      <w:hyperlink w:anchor="_Toc7414" w:history="1">
        <w:r>
          <w:rPr>
            <w:rFonts w:ascii="仿宋" w:eastAsia="仿宋" w:hAnsi="仿宋" w:cs="仿宋" w:hint="eastAsia"/>
            <w:lang w:eastAsia="zh-CN"/>
          </w:rPr>
          <w:t>(五)、特殊环境影响</w:t>
        </w:r>
        <w:r>
          <w:tab/>
        </w:r>
        <w:r>
          <w:fldChar w:fldCharType="begin"/>
        </w:r>
        <w:r>
          <w:instrText xml:space="preserve"> PAGEREF _Toc7414 \h </w:instrText>
        </w:r>
        <w:r>
          <w:fldChar w:fldCharType="separate"/>
        </w:r>
        <w:r>
          <w:t>31</w:t>
        </w:r>
        <w:r>
          <w:fldChar w:fldCharType="end"/>
        </w:r>
      </w:hyperlink>
    </w:p>
    <w:p>
      <w:pPr>
        <w:pStyle w:val="TOC1"/>
        <w:tabs>
          <w:tab w:val="right" w:leader="dot" w:pos="8306"/>
        </w:tabs>
      </w:pPr>
      <w:hyperlink w:anchor="_Toc24604" w:history="1">
        <w:r>
          <w:rPr>
            <w:rFonts w:ascii="仿宋" w:eastAsia="仿宋" w:hAnsi="仿宋" w:cs="仿宋" w:hint="eastAsia"/>
            <w:lang w:eastAsia="zh-CN"/>
          </w:rPr>
          <w:t>七、环境保护与治理方案</w:t>
        </w:r>
        <w:r>
          <w:tab/>
        </w:r>
        <w:r>
          <w:fldChar w:fldCharType="begin"/>
        </w:r>
        <w:r>
          <w:instrText xml:space="preserve"> PAGEREF _Toc24604 \h </w:instrText>
        </w:r>
        <w:r>
          <w:fldChar w:fldCharType="separate"/>
        </w:r>
        <w:r>
          <w:t>32</w:t>
        </w:r>
        <w:r>
          <w:fldChar w:fldCharType="end"/>
        </w:r>
      </w:hyperlink>
    </w:p>
    <w:p>
      <w:pPr>
        <w:pStyle w:val="TOC2"/>
        <w:tabs>
          <w:tab w:val="right" w:leader="dot" w:pos="8306"/>
        </w:tabs>
      </w:pPr>
      <w:hyperlink w:anchor="_Toc30831" w:history="1">
        <w:r>
          <w:rPr>
            <w:rFonts w:ascii="仿宋" w:eastAsia="仿宋" w:hAnsi="仿宋" w:cs="仿宋" w:hint="eastAsia"/>
            <w:lang w:eastAsia="zh-CN"/>
          </w:rPr>
          <w:t>(一)、项目环境影响评估</w:t>
        </w:r>
        <w:r>
          <w:tab/>
        </w:r>
        <w:r>
          <w:fldChar w:fldCharType="begin"/>
        </w:r>
        <w:r>
          <w:instrText xml:space="preserve"> PAGEREF _Toc30831 \h </w:instrText>
        </w:r>
        <w:r>
          <w:fldChar w:fldCharType="separate"/>
        </w:r>
        <w:r>
          <w:t>32</w:t>
        </w:r>
        <w:r>
          <w:fldChar w:fldCharType="end"/>
        </w:r>
      </w:hyperlink>
    </w:p>
    <w:p>
      <w:pPr>
        <w:pStyle w:val="TOC2"/>
        <w:tabs>
          <w:tab w:val="right" w:leader="dot" w:pos="8306"/>
        </w:tabs>
      </w:pPr>
      <w:hyperlink w:anchor="_Toc14743" w:history="1">
        <w:r>
          <w:rPr>
            <w:rFonts w:ascii="仿宋" w:eastAsia="仿宋" w:hAnsi="仿宋" w:cs="仿宋" w:hint="eastAsia"/>
            <w:lang w:eastAsia="zh-CN"/>
          </w:rPr>
          <w:t>(二)、环境保护措施与治理方案</w:t>
        </w:r>
        <w:r>
          <w:tab/>
        </w:r>
        <w:r>
          <w:fldChar w:fldCharType="begin"/>
        </w:r>
        <w:r>
          <w:instrText xml:space="preserve"> PAGEREF _Toc14743 \h </w:instrText>
        </w:r>
        <w:r>
          <w:fldChar w:fldCharType="separate"/>
        </w:r>
        <w:r>
          <w:t>32</w:t>
        </w:r>
        <w:r>
          <w:fldChar w:fldCharType="end"/>
        </w:r>
      </w:hyperlink>
    </w:p>
    <w:p>
      <w:pPr>
        <w:pStyle w:val="TOC1"/>
        <w:tabs>
          <w:tab w:val="right" w:leader="dot" w:pos="8306"/>
        </w:tabs>
      </w:pPr>
      <w:hyperlink w:anchor="_Toc2412" w:history="1">
        <w:r>
          <w:rPr>
            <w:rFonts w:ascii="仿宋" w:eastAsia="仿宋" w:hAnsi="仿宋" w:cs="仿宋" w:hint="eastAsia"/>
            <w:lang w:eastAsia="zh-CN"/>
          </w:rPr>
          <w:t>八、技术创新与产业升级</w:t>
        </w:r>
        <w:r>
          <w:tab/>
        </w:r>
        <w:r>
          <w:fldChar w:fldCharType="begin"/>
        </w:r>
        <w:r>
          <w:instrText xml:space="preserve"> PAGEREF _Toc2412 \h </w:instrText>
        </w:r>
        <w:r>
          <w:fldChar w:fldCharType="separate"/>
        </w:r>
        <w:r>
          <w:t>33</w:t>
        </w:r>
        <w:r>
          <w:fldChar w:fldCharType="end"/>
        </w:r>
      </w:hyperlink>
    </w:p>
    <w:p>
      <w:pPr>
        <w:pStyle w:val="TOC2"/>
        <w:tabs>
          <w:tab w:val="right" w:leader="dot" w:pos="8306"/>
        </w:tabs>
      </w:pPr>
      <w:hyperlink w:anchor="_Toc2802" w:history="1">
        <w:r>
          <w:rPr>
            <w:rFonts w:ascii="仿宋" w:eastAsia="仿宋" w:hAnsi="仿宋" w:cs="仿宋" w:hint="eastAsia"/>
            <w:lang w:eastAsia="zh-CN"/>
          </w:rPr>
          <w:t>(一)、技术创新方向与目标</w:t>
        </w:r>
        <w:r>
          <w:tab/>
        </w:r>
        <w:r>
          <w:fldChar w:fldCharType="begin"/>
        </w:r>
        <w:r>
          <w:instrText xml:space="preserve"> PAGEREF _Toc2802 \h </w:instrText>
        </w:r>
        <w:r>
          <w:fldChar w:fldCharType="separate"/>
        </w:r>
        <w:r>
          <w:t>33</w:t>
        </w:r>
        <w:r>
          <w:fldChar w:fldCharType="end"/>
        </w:r>
      </w:hyperlink>
    </w:p>
    <w:p>
      <w:pPr>
        <w:pStyle w:val="TOC2"/>
        <w:tabs>
          <w:tab w:val="right" w:leader="dot" w:pos="8306"/>
        </w:tabs>
      </w:pPr>
      <w:hyperlink w:anchor="_Toc29311" w:history="1">
        <w:r>
          <w:rPr>
            <w:rFonts w:ascii="仿宋" w:eastAsia="仿宋" w:hAnsi="仿宋" w:cs="仿宋" w:hint="eastAsia"/>
            <w:lang w:eastAsia="zh-CN"/>
          </w:rPr>
          <w:t>(二)、产业升级路径与措施</w:t>
        </w:r>
        <w:r>
          <w:tab/>
        </w:r>
        <w:r>
          <w:fldChar w:fldCharType="begin"/>
        </w:r>
        <w:r>
          <w:instrText xml:space="preserve"> PAGEREF _Toc29311 \h </w:instrText>
        </w:r>
        <w:r>
          <w:fldChar w:fldCharType="separate"/>
        </w:r>
        <w:r>
          <w:t>34</w:t>
        </w:r>
        <w:r>
          <w:fldChar w:fldCharType="end"/>
        </w:r>
      </w:hyperlink>
    </w:p>
    <w:p>
      <w:pPr>
        <w:pStyle w:val="TOC1"/>
        <w:tabs>
          <w:tab w:val="right" w:leader="dot" w:pos="8306"/>
        </w:tabs>
      </w:pPr>
      <w:hyperlink w:anchor="_Toc31212" w:history="1">
        <w:r>
          <w:rPr>
            <w:rFonts w:ascii="仿宋" w:eastAsia="仿宋" w:hAnsi="仿宋" w:cs="仿宋" w:hint="eastAsia"/>
            <w:lang w:eastAsia="zh-CN"/>
          </w:rPr>
          <w:t>九、环境保护与绿色发展</w:t>
        </w:r>
        <w:r>
          <w:tab/>
        </w:r>
        <w:r>
          <w:fldChar w:fldCharType="begin"/>
        </w:r>
        <w:r>
          <w:instrText xml:space="preserve"> PAGEREF _Toc31212 \h </w:instrText>
        </w:r>
        <w:r>
          <w:fldChar w:fldCharType="separate"/>
        </w:r>
        <w:r>
          <w:t>35</w:t>
        </w:r>
        <w:r>
          <w:fldChar w:fldCharType="end"/>
        </w:r>
      </w:hyperlink>
    </w:p>
    <w:p>
      <w:pPr>
        <w:pStyle w:val="TOC2"/>
        <w:tabs>
          <w:tab w:val="right" w:leader="dot" w:pos="8306"/>
        </w:tabs>
      </w:pPr>
      <w:hyperlink w:anchor="_Toc25106" w:history="1">
        <w:r>
          <w:rPr>
            <w:rFonts w:ascii="仿宋" w:eastAsia="仿宋" w:hAnsi="仿宋" w:cs="仿宋" w:hint="eastAsia"/>
            <w:lang w:eastAsia="zh-CN"/>
          </w:rPr>
          <w:t>(一)、环境保护措施</w:t>
        </w:r>
        <w:r>
          <w:tab/>
        </w:r>
        <w:r>
          <w:fldChar w:fldCharType="begin"/>
        </w:r>
        <w:r>
          <w:instrText xml:space="preserve"> PAGEREF _Toc25106 \h </w:instrText>
        </w:r>
        <w:r>
          <w:fldChar w:fldCharType="separate"/>
        </w:r>
        <w:r>
          <w:t>35</w:t>
        </w:r>
        <w:r>
          <w:fldChar w:fldCharType="end"/>
        </w:r>
      </w:hyperlink>
    </w:p>
    <w:p>
      <w:pPr>
        <w:pStyle w:val="TOC2"/>
        <w:tabs>
          <w:tab w:val="right" w:leader="dot" w:pos="8306"/>
        </w:tabs>
      </w:pPr>
      <w:hyperlink w:anchor="_Toc17482" w:history="1">
        <w:r>
          <w:rPr>
            <w:rFonts w:ascii="仿宋" w:eastAsia="仿宋" w:hAnsi="仿宋" w:cs="仿宋" w:hint="eastAsia"/>
            <w:lang w:eastAsia="zh-CN"/>
          </w:rPr>
          <w:t>(二)、绿色发展与可持续发展策略</w:t>
        </w:r>
        <w:r>
          <w:tab/>
        </w:r>
        <w:r>
          <w:fldChar w:fldCharType="begin"/>
        </w:r>
        <w:r>
          <w:instrText xml:space="preserve"> PAGEREF _Toc17482 \h </w:instrText>
        </w:r>
        <w:r>
          <w:fldChar w:fldCharType="separate"/>
        </w:r>
        <w:r>
          <w:t>37</w:t>
        </w:r>
        <w:r>
          <w:fldChar w:fldCharType="end"/>
        </w:r>
      </w:hyperlink>
    </w:p>
    <w:p>
      <w:pPr>
        <w:pStyle w:val="TOC1"/>
        <w:tabs>
          <w:tab w:val="right" w:leader="dot" w:pos="8306"/>
        </w:tabs>
      </w:pPr>
      <w:hyperlink w:anchor="_Toc19414" w:history="1">
        <w:r>
          <w:rPr>
            <w:rFonts w:ascii="仿宋" w:eastAsia="仿宋" w:hAnsi="仿宋" w:cs="仿宋" w:hint="eastAsia"/>
            <w:lang w:eastAsia="zh-CN"/>
          </w:rPr>
          <w:t>十、项目实施与管理方案</w:t>
        </w:r>
        <w:r>
          <w:tab/>
        </w:r>
        <w:r>
          <w:fldChar w:fldCharType="begin"/>
        </w:r>
        <w:r>
          <w:instrText xml:space="preserve"> PAGEREF _Toc19414 \h </w:instrText>
        </w:r>
        <w:r>
          <w:fldChar w:fldCharType="separate"/>
        </w:r>
        <w:r>
          <w:t>39</w:t>
        </w:r>
        <w:r>
          <w:fldChar w:fldCharType="end"/>
        </w:r>
      </w:hyperlink>
    </w:p>
    <w:p>
      <w:pPr>
        <w:pStyle w:val="TOC2"/>
        <w:tabs>
          <w:tab w:val="right" w:leader="dot" w:pos="8306"/>
        </w:tabs>
      </w:pPr>
      <w:hyperlink w:anchor="_Toc28681" w:history="1">
        <w:r>
          <w:rPr>
            <w:rFonts w:ascii="仿宋" w:eastAsia="仿宋" w:hAnsi="仿宋" w:cs="仿宋" w:hint="eastAsia"/>
            <w:lang w:eastAsia="zh-CN"/>
          </w:rPr>
          <w:t>(一)、项目实施计划</w:t>
        </w:r>
        <w:r>
          <w:tab/>
        </w:r>
        <w:r>
          <w:fldChar w:fldCharType="begin"/>
        </w:r>
        <w:r>
          <w:instrText xml:space="preserve"> PAGEREF _Toc28681 \h </w:instrText>
        </w:r>
        <w:r>
          <w:fldChar w:fldCharType="separate"/>
        </w:r>
        <w:r>
          <w:t>39</w:t>
        </w:r>
        <w:r>
          <w:fldChar w:fldCharType="end"/>
        </w:r>
      </w:hyperlink>
    </w:p>
    <w:p>
      <w:pPr>
        <w:pStyle w:val="TOC2"/>
        <w:tabs>
          <w:tab w:val="right" w:leader="dot" w:pos="8306"/>
        </w:tabs>
      </w:pPr>
      <w:hyperlink w:anchor="_Toc17049" w:history="1">
        <w:r>
          <w:rPr>
            <w:rFonts w:ascii="仿宋" w:eastAsia="仿宋" w:hAnsi="仿宋" w:cs="仿宋" w:hint="eastAsia"/>
            <w:lang w:eastAsia="zh-CN"/>
          </w:rPr>
          <w:t>(二)、项目组织机构与职责</w:t>
        </w:r>
        <w:r>
          <w:tab/>
        </w:r>
        <w:r>
          <w:fldChar w:fldCharType="begin"/>
        </w:r>
        <w:r>
          <w:instrText xml:space="preserve"> PAGEREF _Toc17049 \h </w:instrText>
        </w:r>
        <w:r>
          <w:fldChar w:fldCharType="separate"/>
        </w:r>
        <w:r>
          <w:t>40</w:t>
        </w:r>
        <w:r>
          <w:fldChar w:fldCharType="end"/>
        </w:r>
      </w:hyperlink>
    </w:p>
    <w:p>
      <w:pPr>
        <w:pStyle w:val="TOC2"/>
        <w:tabs>
          <w:tab w:val="right" w:leader="dot" w:pos="8306"/>
        </w:tabs>
      </w:pPr>
      <w:hyperlink w:anchor="_Toc32353" w:history="1">
        <w:r>
          <w:rPr>
            <w:rFonts w:ascii="仿宋" w:eastAsia="仿宋" w:hAnsi="仿宋" w:cs="仿宋" w:hint="eastAsia"/>
            <w:lang w:eastAsia="zh-CN"/>
          </w:rPr>
          <w:t>(三)、项目管理与监控体系</w:t>
        </w:r>
        <w:r>
          <w:tab/>
        </w:r>
        <w:r>
          <w:fldChar w:fldCharType="begin"/>
        </w:r>
        <w:r>
          <w:instrText xml:space="preserve"> PAGEREF _Toc32353 \h </w:instrText>
        </w:r>
        <w:r>
          <w:fldChar w:fldCharType="separate"/>
        </w:r>
        <w:r>
          <w:t>43</w:t>
        </w:r>
        <w:r>
          <w:fldChar w:fldCharType="end"/>
        </w:r>
      </w:hyperlink>
    </w:p>
    <w:p>
      <w:pPr>
        <w:pStyle w:val="TOC1"/>
        <w:tabs>
          <w:tab w:val="right" w:leader="dot" w:pos="8306"/>
        </w:tabs>
      </w:pPr>
      <w:hyperlink w:anchor="_Toc7629" w:history="1">
        <w:r>
          <w:rPr>
            <w:rFonts w:ascii="仿宋" w:eastAsia="仿宋" w:hAnsi="仿宋" w:cs="仿宋" w:hint="eastAsia"/>
            <w:lang w:eastAsia="zh-CN"/>
          </w:rPr>
          <w:t>十一、客户关系管理与市场拓展</w:t>
        </w:r>
        <w:r>
          <w:tab/>
        </w:r>
        <w:r>
          <w:fldChar w:fldCharType="begin"/>
        </w:r>
        <w:r>
          <w:instrText xml:space="preserve"> PAGEREF _Toc7629 \h </w:instrText>
        </w:r>
        <w:r>
          <w:fldChar w:fldCharType="separate"/>
        </w:r>
        <w:r>
          <w:t>44</w:t>
        </w:r>
        <w:r>
          <w:fldChar w:fldCharType="end"/>
        </w:r>
      </w:hyperlink>
    </w:p>
    <w:p>
      <w:pPr>
        <w:pStyle w:val="TOC2"/>
        <w:tabs>
          <w:tab w:val="right" w:leader="dot" w:pos="8306"/>
        </w:tabs>
      </w:pPr>
      <w:hyperlink w:anchor="_Toc16303" w:history="1">
        <w:r>
          <w:rPr>
            <w:rFonts w:ascii="仿宋" w:eastAsia="仿宋" w:hAnsi="仿宋" w:cs="仿宋" w:hint="eastAsia"/>
            <w:lang w:eastAsia="zh-CN"/>
          </w:rPr>
          <w:t>(一)、客户关系管理策略</w:t>
        </w:r>
        <w:r>
          <w:tab/>
        </w:r>
        <w:r>
          <w:fldChar w:fldCharType="begin"/>
        </w:r>
        <w:r>
          <w:instrText xml:space="preserve"> PAGEREF _Toc16303 \h </w:instrText>
        </w:r>
        <w:r>
          <w:fldChar w:fldCharType="separate"/>
        </w:r>
        <w:r>
          <w:t>44</w:t>
        </w:r>
        <w:r>
          <w:fldChar w:fldCharType="end"/>
        </w:r>
      </w:hyperlink>
    </w:p>
    <w:p>
      <w:pPr>
        <w:pStyle w:val="TOC2"/>
        <w:tabs>
          <w:tab w:val="right" w:leader="dot" w:pos="8306"/>
        </w:tabs>
      </w:pPr>
      <w:hyperlink w:anchor="_Toc12360" w:history="1">
        <w:r>
          <w:rPr>
            <w:rFonts w:ascii="仿宋" w:eastAsia="仿宋" w:hAnsi="仿宋" w:cs="仿宋" w:hint="eastAsia"/>
            <w:lang w:eastAsia="zh-CN"/>
          </w:rPr>
          <w:t>(二)、市场拓展方案</w:t>
        </w:r>
        <w:r>
          <w:tab/>
        </w:r>
        <w:r>
          <w:fldChar w:fldCharType="begin"/>
        </w:r>
        <w:r>
          <w:instrText xml:space="preserve"> PAGEREF _Toc12360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5" w:history="1">
        <w:r>
          <w:rPr>
            <w:rFonts w:ascii="仿宋" w:eastAsia="仿宋" w:hAnsi="仿宋" w:cs="仿宋" w:hint="eastAsia"/>
            <w:lang w:eastAsia="zh-CN"/>
          </w:rPr>
          <w:t>十二、资金管理与财务规划</w:t>
        </w:r>
        <w:r>
          <w:tab/>
        </w:r>
        <w:r>
          <w:fldChar w:fldCharType="begin"/>
        </w:r>
        <w:r>
          <w:instrText xml:space="preserve"> PAGEREF _Toc6065 \h </w:instrText>
        </w:r>
        <w:r>
          <w:fldChar w:fldCharType="separate"/>
        </w:r>
        <w:r>
          <w:t>47</w:t>
        </w:r>
        <w:r>
          <w:fldChar w:fldCharType="end"/>
        </w:r>
      </w:hyperlink>
    </w:p>
    <w:p>
      <w:pPr>
        <w:pStyle w:val="TOC2"/>
        <w:tabs>
          <w:tab w:val="right" w:leader="dot" w:pos="8306"/>
        </w:tabs>
      </w:pPr>
      <w:hyperlink w:anchor="_Toc16902" w:history="1">
        <w:r>
          <w:rPr>
            <w:rFonts w:ascii="仿宋" w:eastAsia="仿宋" w:hAnsi="仿宋" w:cs="仿宋" w:hint="eastAsia"/>
            <w:lang w:eastAsia="zh-CN"/>
          </w:rPr>
          <w:t>(一)、项目资金来源与筹措</w:t>
        </w:r>
        <w:r>
          <w:tab/>
        </w:r>
        <w:r>
          <w:fldChar w:fldCharType="begin"/>
        </w:r>
        <w:r>
          <w:instrText xml:space="preserve"> PAGEREF _Toc16902 \h </w:instrText>
        </w:r>
        <w:r>
          <w:fldChar w:fldCharType="separate"/>
        </w:r>
        <w:r>
          <w:t>47</w:t>
        </w:r>
        <w:r>
          <w:fldChar w:fldCharType="end"/>
        </w:r>
      </w:hyperlink>
    </w:p>
    <w:p>
      <w:pPr>
        <w:pStyle w:val="TOC2"/>
        <w:tabs>
          <w:tab w:val="right" w:leader="dot" w:pos="8306"/>
        </w:tabs>
      </w:pPr>
      <w:hyperlink w:anchor="_Toc15561" w:history="1">
        <w:r>
          <w:rPr>
            <w:rFonts w:ascii="仿宋" w:eastAsia="仿宋" w:hAnsi="仿宋" w:cs="仿宋" w:hint="eastAsia"/>
            <w:lang w:eastAsia="zh-CN"/>
          </w:rPr>
          <w:t>(二)、资金使用与监管</w:t>
        </w:r>
        <w:r>
          <w:tab/>
        </w:r>
        <w:r>
          <w:fldChar w:fldCharType="begin"/>
        </w:r>
        <w:r>
          <w:instrText xml:space="preserve"> PAGEREF _Toc15561 \h </w:instrText>
        </w:r>
        <w:r>
          <w:fldChar w:fldCharType="separate"/>
        </w:r>
        <w:r>
          <w:t>48</w:t>
        </w:r>
        <w:r>
          <w:fldChar w:fldCharType="end"/>
        </w:r>
      </w:hyperlink>
    </w:p>
    <w:p>
      <w:pPr>
        <w:pStyle w:val="TOC2"/>
        <w:tabs>
          <w:tab w:val="right" w:leader="dot" w:pos="8306"/>
        </w:tabs>
      </w:pPr>
      <w:hyperlink w:anchor="_Toc19696" w:history="1">
        <w:r>
          <w:rPr>
            <w:rFonts w:ascii="仿宋" w:eastAsia="仿宋" w:hAnsi="仿宋" w:cs="仿宋" w:hint="eastAsia"/>
            <w:lang w:eastAsia="zh-CN"/>
          </w:rPr>
          <w:t>(三)、财务规划与预测</w:t>
        </w:r>
        <w:r>
          <w:tab/>
        </w:r>
        <w:r>
          <w:fldChar w:fldCharType="begin"/>
        </w:r>
        <w:r>
          <w:instrText xml:space="preserve"> PAGEREF _Toc19696 \h </w:instrText>
        </w:r>
        <w:r>
          <w:fldChar w:fldCharType="separate"/>
        </w:r>
        <w:r>
          <w:t>49</w:t>
        </w:r>
        <w:r>
          <w:fldChar w:fldCharType="end"/>
        </w:r>
      </w:hyperlink>
    </w:p>
    <w:p>
      <w:pPr>
        <w:pStyle w:val="TOC1"/>
        <w:tabs>
          <w:tab w:val="right" w:leader="dot" w:pos="8306"/>
        </w:tabs>
      </w:pPr>
      <w:hyperlink w:anchor="_Toc4630" w:history="1">
        <w:r>
          <w:rPr>
            <w:rFonts w:ascii="仿宋" w:eastAsia="仿宋" w:hAnsi="仿宋" w:cs="仿宋" w:hint="eastAsia"/>
            <w:lang w:eastAsia="zh-CN"/>
          </w:rPr>
          <w:t>十三、创新驱动与持续发展</w:t>
        </w:r>
        <w:r>
          <w:tab/>
        </w:r>
        <w:r>
          <w:fldChar w:fldCharType="begin"/>
        </w:r>
        <w:r>
          <w:instrText xml:space="preserve"> PAGEREF _Toc4630 \h </w:instrText>
        </w:r>
        <w:r>
          <w:fldChar w:fldCharType="separate"/>
        </w:r>
        <w:r>
          <w:t>50</w:t>
        </w:r>
        <w:r>
          <w:fldChar w:fldCharType="end"/>
        </w:r>
      </w:hyperlink>
    </w:p>
    <w:p>
      <w:pPr>
        <w:pStyle w:val="TOC2"/>
        <w:tabs>
          <w:tab w:val="right" w:leader="dot" w:pos="8306"/>
        </w:tabs>
      </w:pPr>
      <w:hyperlink w:anchor="_Toc15614" w:history="1">
        <w:r>
          <w:rPr>
            <w:rFonts w:ascii="仿宋" w:eastAsia="仿宋" w:hAnsi="仿宋" w:cs="仿宋" w:hint="eastAsia"/>
            <w:lang w:eastAsia="zh-CN"/>
          </w:rPr>
          <w:t>(一)、创新驱动战略实施</w:t>
        </w:r>
        <w:r>
          <w:tab/>
        </w:r>
        <w:r>
          <w:fldChar w:fldCharType="begin"/>
        </w:r>
        <w:r>
          <w:instrText xml:space="preserve"> PAGEREF _Toc15614 \h </w:instrText>
        </w:r>
        <w:r>
          <w:fldChar w:fldCharType="separate"/>
        </w:r>
        <w:r>
          <w:t>50</w:t>
        </w:r>
        <w:r>
          <w:fldChar w:fldCharType="end"/>
        </w:r>
      </w:hyperlink>
    </w:p>
    <w:p>
      <w:pPr>
        <w:pStyle w:val="TOC2"/>
        <w:tabs>
          <w:tab w:val="right" w:leader="dot" w:pos="8306"/>
        </w:tabs>
      </w:pPr>
      <w:hyperlink w:anchor="_Toc31660" w:history="1">
        <w:r>
          <w:rPr>
            <w:rFonts w:ascii="仿宋" w:eastAsia="仿宋" w:hAnsi="仿宋" w:cs="仿宋" w:hint="eastAsia"/>
            <w:lang w:eastAsia="zh-CN"/>
          </w:rPr>
          <w:t>(二)、持续发展路径探索</w:t>
        </w:r>
        <w:r>
          <w:tab/>
        </w:r>
        <w:r>
          <w:fldChar w:fldCharType="begin"/>
        </w:r>
        <w:r>
          <w:instrText xml:space="preserve"> PAGEREF _Toc31660 \h </w:instrText>
        </w:r>
        <w:r>
          <w:fldChar w:fldCharType="separate"/>
        </w:r>
        <w:r>
          <w:t>52</w:t>
        </w:r>
        <w:r>
          <w:fldChar w:fldCharType="end"/>
        </w:r>
      </w:hyperlink>
    </w:p>
    <w:p>
      <w:pPr>
        <w:pStyle w:val="TOC1"/>
        <w:tabs>
          <w:tab w:val="right" w:leader="dot" w:pos="8306"/>
        </w:tabs>
      </w:pPr>
      <w:hyperlink w:anchor="_Toc13858" w:history="1">
        <w:r>
          <w:rPr>
            <w:rFonts w:ascii="仿宋" w:eastAsia="仿宋" w:hAnsi="仿宋" w:cs="仿宋" w:hint="eastAsia"/>
            <w:lang w:eastAsia="zh-CN"/>
          </w:rPr>
          <w:t>十四、合作与交流机制建立</w:t>
        </w:r>
        <w:r>
          <w:tab/>
        </w:r>
        <w:r>
          <w:fldChar w:fldCharType="begin"/>
        </w:r>
        <w:r>
          <w:instrText xml:space="preserve"> PAGEREF _Toc13858 \h </w:instrText>
        </w:r>
        <w:r>
          <w:fldChar w:fldCharType="separate"/>
        </w:r>
        <w:r>
          <w:t>56</w:t>
        </w:r>
        <w:r>
          <w:fldChar w:fldCharType="end"/>
        </w:r>
      </w:hyperlink>
    </w:p>
    <w:p>
      <w:pPr>
        <w:pStyle w:val="TOC2"/>
        <w:tabs>
          <w:tab w:val="right" w:leader="dot" w:pos="8306"/>
        </w:tabs>
      </w:pPr>
      <w:hyperlink w:anchor="_Toc17712" w:history="1">
        <w:r>
          <w:rPr>
            <w:rFonts w:ascii="仿宋" w:eastAsia="仿宋" w:hAnsi="仿宋" w:cs="仿宋" w:hint="eastAsia"/>
            <w:lang w:eastAsia="zh-CN"/>
          </w:rPr>
          <w:t>(一)、合作伙伴选择与合作方式</w:t>
        </w:r>
        <w:r>
          <w:tab/>
        </w:r>
        <w:r>
          <w:fldChar w:fldCharType="begin"/>
        </w:r>
        <w:r>
          <w:instrText xml:space="preserve"> PAGEREF _Toc17712 \h </w:instrText>
        </w:r>
        <w:r>
          <w:fldChar w:fldCharType="separate"/>
        </w:r>
        <w:r>
          <w:t>56</w:t>
        </w:r>
        <w:r>
          <w:fldChar w:fldCharType="end"/>
        </w:r>
      </w:hyperlink>
    </w:p>
    <w:p>
      <w:pPr>
        <w:pStyle w:val="TOC2"/>
        <w:tabs>
          <w:tab w:val="right" w:leader="dot" w:pos="8306"/>
        </w:tabs>
      </w:pPr>
      <w:hyperlink w:anchor="_Toc14053" w:history="1">
        <w:r>
          <w:rPr>
            <w:rFonts w:ascii="仿宋" w:eastAsia="仿宋" w:hAnsi="仿宋" w:cs="仿宋" w:hint="eastAsia"/>
            <w:lang w:eastAsia="zh-CN"/>
          </w:rPr>
          <w:t>(二)、交流与合作平台搭建</w:t>
        </w:r>
        <w:r>
          <w:tab/>
        </w:r>
        <w:r>
          <w:fldChar w:fldCharType="begin"/>
        </w:r>
        <w:r>
          <w:instrText xml:space="preserve"> PAGEREF _Toc14053 \h </w:instrText>
        </w:r>
        <w:r>
          <w:fldChar w:fldCharType="separate"/>
        </w:r>
        <w:r>
          <w:t>57</w:t>
        </w:r>
        <w:r>
          <w:fldChar w:fldCharType="end"/>
        </w:r>
      </w:hyperlink>
    </w:p>
    <w:p>
      <w:pPr>
        <w:pStyle w:val="TOC1"/>
        <w:tabs>
          <w:tab w:val="right" w:leader="dot" w:pos="8306"/>
        </w:tabs>
      </w:pPr>
      <w:hyperlink w:anchor="_Toc13981" w:history="1">
        <w:r>
          <w:rPr>
            <w:rFonts w:ascii="仿宋" w:eastAsia="仿宋" w:hAnsi="仿宋" w:cs="仿宋" w:hint="eastAsia"/>
            <w:lang w:eastAsia="zh-CN"/>
          </w:rPr>
          <w:t>十五、项目施工方案</w:t>
        </w:r>
        <w:r>
          <w:tab/>
        </w:r>
        <w:r>
          <w:fldChar w:fldCharType="begin"/>
        </w:r>
        <w:r>
          <w:instrText xml:space="preserve"> PAGEREF _Toc13981 \h </w:instrText>
        </w:r>
        <w:r>
          <w:fldChar w:fldCharType="separate"/>
        </w:r>
        <w:r>
          <w:t>59</w:t>
        </w:r>
        <w:r>
          <w:fldChar w:fldCharType="end"/>
        </w:r>
      </w:hyperlink>
    </w:p>
    <w:p>
      <w:pPr>
        <w:pStyle w:val="TOC2"/>
        <w:tabs>
          <w:tab w:val="right" w:leader="dot" w:pos="8306"/>
        </w:tabs>
      </w:pPr>
      <w:hyperlink w:anchor="_Toc25759" w:history="1">
        <w:r>
          <w:rPr>
            <w:rFonts w:ascii="仿宋" w:eastAsia="仿宋" w:hAnsi="仿宋" w:cs="仿宋" w:hint="eastAsia"/>
            <w:lang w:eastAsia="zh-CN"/>
          </w:rPr>
          <w:t>(一)、施工组织设计</w:t>
        </w:r>
        <w:r>
          <w:tab/>
        </w:r>
        <w:r>
          <w:fldChar w:fldCharType="begin"/>
        </w:r>
        <w:r>
          <w:instrText xml:space="preserve"> PAGEREF _Toc25759 \h </w:instrText>
        </w:r>
        <w:r>
          <w:fldChar w:fldCharType="separate"/>
        </w:r>
        <w:r>
          <w:t>59</w:t>
        </w:r>
        <w:r>
          <w:fldChar w:fldCharType="end"/>
        </w:r>
      </w:hyperlink>
    </w:p>
    <w:p>
      <w:pPr>
        <w:pStyle w:val="TOC2"/>
        <w:tabs>
          <w:tab w:val="right" w:leader="dot" w:pos="8306"/>
        </w:tabs>
      </w:pPr>
      <w:hyperlink w:anchor="_Toc4104" w:history="1">
        <w:r>
          <w:rPr>
            <w:rFonts w:ascii="仿宋" w:eastAsia="仿宋" w:hAnsi="仿宋" w:cs="仿宋" w:hint="eastAsia"/>
            <w:lang w:eastAsia="zh-CN"/>
          </w:rPr>
          <w:t>(二)、施工工艺与技术路线</w:t>
        </w:r>
        <w:r>
          <w:tab/>
        </w:r>
        <w:r>
          <w:fldChar w:fldCharType="begin"/>
        </w:r>
        <w:r>
          <w:instrText xml:space="preserve"> PAGEREF _Toc4104 \h </w:instrText>
        </w:r>
        <w:r>
          <w:fldChar w:fldCharType="separate"/>
        </w:r>
        <w:r>
          <w:t>61</w:t>
        </w:r>
        <w:r>
          <w:fldChar w:fldCharType="end"/>
        </w:r>
      </w:hyperlink>
    </w:p>
    <w:p>
      <w:pPr>
        <w:pStyle w:val="TOC2"/>
        <w:tabs>
          <w:tab w:val="right" w:leader="dot" w:pos="8306"/>
        </w:tabs>
      </w:pPr>
      <w:hyperlink w:anchor="_Toc30381" w:history="1">
        <w:r>
          <w:rPr>
            <w:rFonts w:ascii="仿宋" w:eastAsia="仿宋" w:hAnsi="仿宋" w:cs="仿宋" w:hint="eastAsia"/>
            <w:lang w:eastAsia="zh-CN"/>
          </w:rPr>
          <w:t>(三)、关键节点施工计划</w:t>
        </w:r>
        <w:r>
          <w:tab/>
        </w:r>
        <w:r>
          <w:fldChar w:fldCharType="begin"/>
        </w:r>
        <w:r>
          <w:instrText xml:space="preserve"> PAGEREF _Toc30381 \h </w:instrText>
        </w:r>
        <w:r>
          <w:fldChar w:fldCharType="separate"/>
        </w:r>
        <w:r>
          <w:t>62</w:t>
        </w:r>
        <w:r>
          <w:fldChar w:fldCharType="end"/>
        </w:r>
      </w:hyperlink>
    </w:p>
    <w:p>
      <w:pPr>
        <w:pStyle w:val="TOC2"/>
        <w:tabs>
          <w:tab w:val="right" w:leader="dot" w:pos="8306"/>
        </w:tabs>
      </w:pPr>
      <w:hyperlink w:anchor="_Toc11411" w:history="1">
        <w:r>
          <w:rPr>
            <w:rFonts w:ascii="仿宋" w:eastAsia="仿宋" w:hAnsi="仿宋" w:cs="仿宋" w:hint="eastAsia"/>
            <w:lang w:eastAsia="zh-CN"/>
          </w:rPr>
          <w:t>(四)、施工现场管理</w:t>
        </w:r>
        <w:r>
          <w:tab/>
        </w:r>
        <w:r>
          <w:fldChar w:fldCharType="begin"/>
        </w:r>
        <w:r>
          <w:instrText xml:space="preserve"> PAGEREF _Toc11411 \h </w:instrText>
        </w:r>
        <w:r>
          <w:fldChar w:fldCharType="separate"/>
        </w:r>
        <w:r>
          <w:t>63</w:t>
        </w:r>
        <w:r>
          <w:fldChar w:fldCharType="end"/>
        </w:r>
      </w:hyperlink>
    </w:p>
    <w:p>
      <w:pPr>
        <w:pStyle w:val="TOC1"/>
        <w:tabs>
          <w:tab w:val="right" w:leader="dot" w:pos="8306"/>
        </w:tabs>
      </w:pPr>
      <w:hyperlink w:anchor="_Toc8208" w:history="1">
        <w:r>
          <w:rPr>
            <w:rFonts w:ascii="仿宋" w:eastAsia="仿宋" w:hAnsi="仿宋" w:cs="仿宋" w:hint="eastAsia"/>
            <w:lang w:eastAsia="zh-CN"/>
          </w:rPr>
          <w:t>十六、设施与设备管理</w:t>
        </w:r>
        <w:r>
          <w:tab/>
        </w:r>
        <w:r>
          <w:fldChar w:fldCharType="begin"/>
        </w:r>
        <w:r>
          <w:instrText xml:space="preserve"> PAGEREF _Toc8208 \h </w:instrText>
        </w:r>
        <w:r>
          <w:fldChar w:fldCharType="separate"/>
        </w:r>
        <w:r>
          <w:t>66</w:t>
        </w:r>
        <w:r>
          <w:fldChar w:fldCharType="end"/>
        </w:r>
      </w:hyperlink>
    </w:p>
    <w:p>
      <w:pPr>
        <w:pStyle w:val="TOC2"/>
        <w:tabs>
          <w:tab w:val="right" w:leader="dot" w:pos="8306"/>
        </w:tabs>
      </w:pPr>
      <w:hyperlink w:anchor="_Toc19958" w:history="1">
        <w:r>
          <w:rPr>
            <w:rFonts w:ascii="仿宋" w:eastAsia="仿宋" w:hAnsi="仿宋" w:cs="仿宋" w:hint="eastAsia"/>
            <w:lang w:eastAsia="zh-CN"/>
          </w:rPr>
          <w:t>(一)、设施规划与配置</w:t>
        </w:r>
        <w:r>
          <w:tab/>
        </w:r>
        <w:r>
          <w:fldChar w:fldCharType="begin"/>
        </w:r>
        <w:r>
          <w:instrText xml:space="preserve"> PAGEREF _Toc19958 \h </w:instrText>
        </w:r>
        <w:r>
          <w:fldChar w:fldCharType="separate"/>
        </w:r>
        <w:r>
          <w:t>66</w:t>
        </w:r>
        <w:r>
          <w:fldChar w:fldCharType="end"/>
        </w:r>
      </w:hyperlink>
    </w:p>
    <w:p>
      <w:pPr>
        <w:pStyle w:val="TOC2"/>
        <w:tabs>
          <w:tab w:val="right" w:leader="dot" w:pos="8306"/>
        </w:tabs>
      </w:pPr>
      <w:hyperlink w:anchor="_Toc4961" w:history="1">
        <w:r>
          <w:rPr>
            <w:rFonts w:ascii="仿宋" w:eastAsia="仿宋" w:hAnsi="仿宋" w:cs="仿宋" w:hint="eastAsia"/>
            <w:lang w:eastAsia="zh-CN"/>
          </w:rPr>
          <w:t>(二)、设备采购与维护管理</w:t>
        </w:r>
        <w:r>
          <w:tab/>
        </w:r>
        <w:r>
          <w:fldChar w:fldCharType="begin"/>
        </w:r>
        <w:r>
          <w:instrText xml:space="preserve"> PAGEREF _Toc4961 \h </w:instrText>
        </w:r>
        <w:r>
          <w:fldChar w:fldCharType="separate"/>
        </w:r>
        <w:r>
          <w:t>66</w:t>
        </w:r>
        <w:r>
          <w:fldChar w:fldCharType="end"/>
        </w:r>
      </w:hyperlink>
    </w:p>
    <w:p>
      <w:pPr>
        <w:pStyle w:val="TOC2"/>
        <w:tabs>
          <w:tab w:val="right" w:leader="dot" w:pos="8306"/>
        </w:tabs>
      </w:pPr>
      <w:hyperlink w:anchor="_Toc23871" w:history="1">
        <w:r>
          <w:rPr>
            <w:rFonts w:ascii="仿宋" w:eastAsia="仿宋" w:hAnsi="仿宋" w:cs="仿宋" w:hint="eastAsia"/>
            <w:lang w:eastAsia="zh-CN"/>
          </w:rPr>
          <w:t>(三)、设施设备升级策略</w:t>
        </w:r>
        <w:r>
          <w:tab/>
        </w:r>
        <w:r>
          <w:fldChar w:fldCharType="begin"/>
        </w:r>
        <w:r>
          <w:instrText xml:space="preserve"> PAGEREF _Toc23871 \h </w:instrText>
        </w:r>
        <w:r>
          <w:fldChar w:fldCharType="separate"/>
        </w:r>
        <w:r>
          <w:t>67</w:t>
        </w:r>
        <w:r>
          <w:fldChar w:fldCharType="end"/>
        </w:r>
      </w:hyperlink>
    </w:p>
    <w:p>
      <w:pPr>
        <w:pStyle w:val="TOC1"/>
        <w:tabs>
          <w:tab w:val="right" w:leader="dot" w:pos="8306"/>
        </w:tabs>
      </w:pPr>
      <w:hyperlink w:anchor="_Toc23288" w:history="1">
        <w:r>
          <w:rPr>
            <w:rFonts w:ascii="仿宋" w:eastAsia="仿宋" w:hAnsi="仿宋" w:cs="仿宋" w:hint="eastAsia"/>
            <w:lang w:eastAsia="zh-CN"/>
          </w:rPr>
          <w:t>十七、成果转化与推广应用</w:t>
        </w:r>
        <w:r>
          <w:tab/>
        </w:r>
        <w:r>
          <w:fldChar w:fldCharType="begin"/>
        </w:r>
        <w:r>
          <w:instrText xml:space="preserve"> PAGEREF _Toc23288 \h </w:instrText>
        </w:r>
        <w:r>
          <w:fldChar w:fldCharType="separate"/>
        </w:r>
        <w:r>
          <w:t>68</w:t>
        </w:r>
        <w:r>
          <w:fldChar w:fldCharType="end"/>
        </w:r>
      </w:hyperlink>
    </w:p>
    <w:p>
      <w:pPr>
        <w:pStyle w:val="TOC2"/>
        <w:tabs>
          <w:tab w:val="right" w:leader="dot" w:pos="8306"/>
        </w:tabs>
      </w:pPr>
      <w:hyperlink w:anchor="_Toc4802" w:history="1">
        <w:r>
          <w:rPr>
            <w:rFonts w:ascii="仿宋" w:eastAsia="仿宋" w:hAnsi="仿宋" w:cs="仿宋" w:hint="eastAsia"/>
            <w:lang w:eastAsia="zh-CN"/>
          </w:rPr>
          <w:t>(一)、成果转化策略制定</w:t>
        </w:r>
        <w:r>
          <w:tab/>
        </w:r>
        <w:r>
          <w:fldChar w:fldCharType="begin"/>
        </w:r>
        <w:r>
          <w:instrText xml:space="preserve"> PAGEREF _Toc4802 \h </w:instrText>
        </w:r>
        <w:r>
          <w:fldChar w:fldCharType="separate"/>
        </w:r>
        <w:r>
          <w:t>68</w:t>
        </w:r>
        <w:r>
          <w:fldChar w:fldCharType="end"/>
        </w:r>
      </w:hyperlink>
    </w:p>
    <w:p>
      <w:pPr>
        <w:pStyle w:val="TOC2"/>
        <w:tabs>
          <w:tab w:val="right" w:leader="dot" w:pos="8306"/>
        </w:tabs>
      </w:pPr>
      <w:hyperlink w:anchor="_Toc20408" w:history="1">
        <w:r>
          <w:rPr>
            <w:rFonts w:ascii="仿宋" w:eastAsia="仿宋" w:hAnsi="仿宋" w:cs="仿宋" w:hint="eastAsia"/>
            <w:lang w:eastAsia="zh-CN"/>
          </w:rPr>
          <w:t>(二)、成果推广应用方案</w:t>
        </w:r>
        <w:r>
          <w:tab/>
        </w:r>
        <w:r>
          <w:fldChar w:fldCharType="begin"/>
        </w:r>
        <w:r>
          <w:instrText xml:space="preserve"> PAGEREF _Toc20408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4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93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超细Γ-AL2O3微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超细Γ-AL2O3微粉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37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超细Γ-AL2O3微粉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超细Γ-AL2O3微粉项目在其专注的领域内，特别是在人工智能和数据科学方面，有望推动显著的技术革新。项目的研发活动不仅有望孕育出改变行业运作方式的新技术，还可能在长远中影响整个技术生态系统。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超细Γ-AL2O3微粉项目还致力于提升当地居民的技能和就业能力，通过与当地教育机构合作提供培训和教育机会，从而提高社区整体的生活水平和社会福祉。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超细Γ-AL2O3微粉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09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超细Γ-AL2O3微粉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超细Γ-AL2O3微粉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850"/>
      <w:r>
        <w:rPr>
          <w:rFonts w:ascii="仿宋" w:eastAsia="仿宋" w:hAnsi="仿宋" w:cs="仿宋" w:hint="eastAsia"/>
          <w:sz w:val="28"/>
          <w:lang w:eastAsia="zh-CN"/>
        </w:rPr>
        <w:t>二、超细Γ-AL2O3微粉项目概论</w:t>
      </w:r>
      <w:bookmarkEnd w:id="6"/>
    </w:p>
    <w:p>
      <w:pPr>
        <w:pStyle w:val="Heading2"/>
        <w:rPr>
          <w:rFonts w:ascii="仿宋" w:eastAsia="仿宋" w:hAnsi="仿宋" w:cs="仿宋" w:hint="eastAsia"/>
          <w:lang w:eastAsia="zh-CN"/>
        </w:rPr>
      </w:pPr>
      <w:bookmarkStart w:id="7" w:name="_Toc1519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的申报单位是“XXX实业发展公司”，这是一家在其所处行业内备受尊敬的企业。公司自成立以来，通过其在超细Γ-AL2O3微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该公司的法定代表人秦XX，在超细Γ-AL2O3微粉项目及其他多个行业领域中都有着显著的贡献。秦XX以其出色的领导才能和敏锐的商业洞察力，带领公司在超细Γ-AL2O3微粉项目等多个领域实现了持续的成长和成功。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超细Γ-AL2O3微粉项目的重要合作伙伴。公司专注于[行业名称]领域，以创新作为驱动力，不断推动技术进步和市场扩张。在超细Γ-AL2O3微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超细Γ-AL2O3微粉项目中展现了强劲的增长和稳定的财务表现。公司通过有效的策略，在超细Γ-AL2O3微粉项目中扩大了其市场份额并增强了盈利能力。同时，公司积极承担社会责任，参与各类社会公益项目，增强了其在超细Γ-AL2O3微粉项目中的品牌形象和社会影响力。</w:t>
      </w:r>
    </w:p>
    <w:p>
      <w:pPr>
        <w:pStyle w:val="Heading2"/>
        <w:ind w:firstLine="560" w:firstLineChars="200"/>
        <w:rPr>
          <w:rFonts w:ascii="仿宋" w:eastAsia="仿宋" w:hAnsi="仿宋" w:cs="仿宋" w:hint="eastAsia"/>
          <w:sz w:val="28"/>
          <w:lang w:eastAsia="zh-CN"/>
        </w:rPr>
      </w:pPr>
      <w:bookmarkStart w:id="8" w:name="_Toc1092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细Γ-AL2O3微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超细Γ-AL2O3微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828"/>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6268"/>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https://d.book118.com/318045022124006023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F006A"/>
    <w:rsid w:val="115F00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4502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2023-12-22T13:18:00Z</dcterms:created>
  <dcterms:modified xsi:type="dcterms:W3CDTF">2023-12-22T13:18:28Z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D40B5FF1191545C5B571652F407B9CCD_11</vt:lpwstr>
  </property>
  <property fmtid="{D5CDD505-2E9C-101B-9397-08002B2CF9AE}" pid="3" name="KSOProductBuildVer">
    <vt:lpwstr>2052-12.1.0.16120</vt:lpwstr>
  </property>
</Properties>
</file>