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6" w:history="1">
        <w:r>
          <w:rPr>
            <w:rFonts w:ascii="仿宋" w:eastAsia="仿宋" w:hAnsi="仿宋" w:cs="仿宋" w:hint="eastAsia"/>
            <w:lang w:eastAsia="zh-CN"/>
          </w:rPr>
          <w:t>概论</w:t>
        </w:r>
        <w:r>
          <w:tab/>
        </w:r>
        <w:r>
          <w:fldChar w:fldCharType="begin"/>
        </w:r>
        <w:r>
          <w:instrText xml:space="preserve"> PAGEREF _Toc13826 \h </w:instrText>
        </w:r>
        <w:r>
          <w:fldChar w:fldCharType="separate"/>
        </w:r>
        <w:r>
          <w:t>3</w:t>
        </w:r>
        <w:r>
          <w:fldChar w:fldCharType="end"/>
        </w:r>
      </w:hyperlink>
    </w:p>
    <w:p>
      <w:pPr>
        <w:pStyle w:val="TOC1"/>
        <w:tabs>
          <w:tab w:val="right" w:leader="dot" w:pos="8306"/>
        </w:tabs>
      </w:pPr>
      <w:hyperlink w:anchor="_Toc24806" w:history="1">
        <w:r>
          <w:rPr>
            <w:rFonts w:ascii="仿宋" w:eastAsia="仿宋" w:hAnsi="仿宋" w:cs="仿宋" w:hint="eastAsia"/>
            <w:lang w:eastAsia="zh-CN"/>
          </w:rPr>
          <w:t>一、社会影响分析</w:t>
        </w:r>
        <w:r>
          <w:tab/>
        </w:r>
        <w:r>
          <w:fldChar w:fldCharType="begin"/>
        </w:r>
        <w:r>
          <w:instrText xml:space="preserve"> PAGEREF _Toc24806 \h </w:instrText>
        </w:r>
        <w:r>
          <w:fldChar w:fldCharType="separate"/>
        </w:r>
        <w:r>
          <w:t>3</w:t>
        </w:r>
        <w:r>
          <w:fldChar w:fldCharType="end"/>
        </w:r>
      </w:hyperlink>
    </w:p>
    <w:p>
      <w:pPr>
        <w:pStyle w:val="TOC2"/>
        <w:tabs>
          <w:tab w:val="right" w:leader="dot" w:pos="8306"/>
        </w:tabs>
      </w:pPr>
      <w:hyperlink w:anchor="_Toc3650" w:history="1">
        <w:r>
          <w:rPr>
            <w:rFonts w:ascii="仿宋" w:eastAsia="仿宋" w:hAnsi="仿宋" w:cs="仿宋" w:hint="eastAsia"/>
            <w:lang w:eastAsia="zh-CN"/>
          </w:rPr>
          <w:t>(一)、社会影响效果分析</w:t>
        </w:r>
        <w:r>
          <w:tab/>
        </w:r>
        <w:r>
          <w:fldChar w:fldCharType="begin"/>
        </w:r>
        <w:r>
          <w:instrText xml:space="preserve"> PAGEREF _Toc3650 \h </w:instrText>
        </w:r>
        <w:r>
          <w:fldChar w:fldCharType="separate"/>
        </w:r>
        <w:r>
          <w:t>3</w:t>
        </w:r>
        <w:r>
          <w:fldChar w:fldCharType="end"/>
        </w:r>
      </w:hyperlink>
    </w:p>
    <w:p>
      <w:pPr>
        <w:pStyle w:val="TOC2"/>
        <w:tabs>
          <w:tab w:val="right" w:leader="dot" w:pos="8306"/>
        </w:tabs>
      </w:pPr>
      <w:hyperlink w:anchor="_Toc15235" w:history="1">
        <w:r>
          <w:rPr>
            <w:rFonts w:ascii="仿宋" w:eastAsia="仿宋" w:hAnsi="仿宋" w:cs="仿宋" w:hint="eastAsia"/>
            <w:lang w:eastAsia="zh-CN"/>
          </w:rPr>
          <w:t>(二)、社会适应性分析</w:t>
        </w:r>
        <w:r>
          <w:tab/>
        </w:r>
        <w:r>
          <w:fldChar w:fldCharType="begin"/>
        </w:r>
        <w:r>
          <w:instrText xml:space="preserve"> PAGEREF _Toc15235 \h </w:instrText>
        </w:r>
        <w:r>
          <w:fldChar w:fldCharType="separate"/>
        </w:r>
        <w:r>
          <w:t>5</w:t>
        </w:r>
        <w:r>
          <w:fldChar w:fldCharType="end"/>
        </w:r>
      </w:hyperlink>
    </w:p>
    <w:p>
      <w:pPr>
        <w:pStyle w:val="TOC2"/>
        <w:tabs>
          <w:tab w:val="right" w:leader="dot" w:pos="8306"/>
        </w:tabs>
      </w:pPr>
      <w:hyperlink w:anchor="_Toc5491" w:history="1">
        <w:r>
          <w:rPr>
            <w:rFonts w:ascii="仿宋" w:eastAsia="仿宋" w:hAnsi="仿宋" w:cs="仿宋" w:hint="eastAsia"/>
            <w:lang w:eastAsia="zh-CN"/>
          </w:rPr>
          <w:t>(三)、社会风险及对策分析</w:t>
        </w:r>
        <w:r>
          <w:tab/>
        </w:r>
        <w:r>
          <w:fldChar w:fldCharType="begin"/>
        </w:r>
        <w:r>
          <w:instrText xml:space="preserve"> PAGEREF _Toc5491 \h </w:instrText>
        </w:r>
        <w:r>
          <w:fldChar w:fldCharType="separate"/>
        </w:r>
        <w:r>
          <w:t>7</w:t>
        </w:r>
        <w:r>
          <w:fldChar w:fldCharType="end"/>
        </w:r>
      </w:hyperlink>
    </w:p>
    <w:p>
      <w:pPr>
        <w:pStyle w:val="TOC1"/>
        <w:tabs>
          <w:tab w:val="right" w:leader="dot" w:pos="8306"/>
        </w:tabs>
      </w:pPr>
      <w:hyperlink w:anchor="_Toc7547" w:history="1">
        <w:r>
          <w:rPr>
            <w:rFonts w:ascii="仿宋" w:eastAsia="仿宋" w:hAnsi="仿宋" w:cs="仿宋" w:hint="eastAsia"/>
            <w:lang w:eastAsia="zh-CN"/>
          </w:rPr>
          <w:t>二、资源开发及综合利用分析</w:t>
        </w:r>
        <w:r>
          <w:tab/>
        </w:r>
        <w:r>
          <w:fldChar w:fldCharType="begin"/>
        </w:r>
        <w:r>
          <w:instrText xml:space="preserve"> PAGEREF _Toc7547 \h </w:instrText>
        </w:r>
        <w:r>
          <w:fldChar w:fldCharType="separate"/>
        </w:r>
        <w:r>
          <w:t>10</w:t>
        </w:r>
        <w:r>
          <w:fldChar w:fldCharType="end"/>
        </w:r>
      </w:hyperlink>
    </w:p>
    <w:p>
      <w:pPr>
        <w:pStyle w:val="TOC2"/>
        <w:tabs>
          <w:tab w:val="right" w:leader="dot" w:pos="8306"/>
        </w:tabs>
      </w:pPr>
      <w:hyperlink w:anchor="_Toc21253" w:history="1">
        <w:r>
          <w:rPr>
            <w:rFonts w:ascii="仿宋" w:eastAsia="仿宋" w:hAnsi="仿宋" w:cs="仿宋" w:hint="eastAsia"/>
            <w:lang w:eastAsia="zh-CN"/>
          </w:rPr>
          <w:t>(一)、资源开发方案</w:t>
        </w:r>
        <w:r>
          <w:tab/>
        </w:r>
        <w:r>
          <w:fldChar w:fldCharType="begin"/>
        </w:r>
        <w:r>
          <w:instrText xml:space="preserve"> PAGEREF _Toc21253 \h </w:instrText>
        </w:r>
        <w:r>
          <w:fldChar w:fldCharType="separate"/>
        </w:r>
        <w:r>
          <w:t>10</w:t>
        </w:r>
        <w:r>
          <w:fldChar w:fldCharType="end"/>
        </w:r>
      </w:hyperlink>
    </w:p>
    <w:p>
      <w:pPr>
        <w:pStyle w:val="TOC2"/>
        <w:tabs>
          <w:tab w:val="right" w:leader="dot" w:pos="8306"/>
        </w:tabs>
      </w:pPr>
      <w:hyperlink w:anchor="_Toc23537" w:history="1">
        <w:r>
          <w:rPr>
            <w:rFonts w:ascii="仿宋" w:eastAsia="仿宋" w:hAnsi="仿宋" w:cs="仿宋" w:hint="eastAsia"/>
            <w:lang w:eastAsia="zh-CN"/>
          </w:rPr>
          <w:t>(二)、资源利用方案</w:t>
        </w:r>
        <w:r>
          <w:tab/>
        </w:r>
        <w:r>
          <w:fldChar w:fldCharType="begin"/>
        </w:r>
        <w:r>
          <w:instrText xml:space="preserve"> PAGEREF _Toc23537 \h </w:instrText>
        </w:r>
        <w:r>
          <w:fldChar w:fldCharType="separate"/>
        </w:r>
        <w:r>
          <w:t>11</w:t>
        </w:r>
        <w:r>
          <w:fldChar w:fldCharType="end"/>
        </w:r>
      </w:hyperlink>
    </w:p>
    <w:p>
      <w:pPr>
        <w:pStyle w:val="TOC2"/>
        <w:tabs>
          <w:tab w:val="right" w:leader="dot" w:pos="8306"/>
        </w:tabs>
      </w:pPr>
      <w:hyperlink w:anchor="_Toc19774" w:history="1">
        <w:r>
          <w:rPr>
            <w:rFonts w:ascii="仿宋" w:eastAsia="仿宋" w:hAnsi="仿宋" w:cs="仿宋" w:hint="eastAsia"/>
            <w:lang w:eastAsia="zh-CN"/>
          </w:rPr>
          <w:t>(三)、资源节约措施</w:t>
        </w:r>
        <w:r>
          <w:tab/>
        </w:r>
        <w:r>
          <w:fldChar w:fldCharType="begin"/>
        </w:r>
        <w:r>
          <w:instrText xml:space="preserve"> PAGEREF _Toc19774 \h </w:instrText>
        </w:r>
        <w:r>
          <w:fldChar w:fldCharType="separate"/>
        </w:r>
        <w:r>
          <w:t>13</w:t>
        </w:r>
        <w:r>
          <w:fldChar w:fldCharType="end"/>
        </w:r>
      </w:hyperlink>
    </w:p>
    <w:p>
      <w:pPr>
        <w:pStyle w:val="TOC1"/>
        <w:tabs>
          <w:tab w:val="right" w:leader="dot" w:pos="8306"/>
        </w:tabs>
      </w:pPr>
      <w:hyperlink w:anchor="_Toc31509" w:history="1">
        <w:r>
          <w:rPr>
            <w:rFonts w:ascii="仿宋" w:eastAsia="仿宋" w:hAnsi="仿宋" w:cs="仿宋" w:hint="eastAsia"/>
            <w:lang w:eastAsia="zh-CN"/>
          </w:rPr>
          <w:t>三、财务管理与成本控制</w:t>
        </w:r>
        <w:r>
          <w:tab/>
        </w:r>
        <w:r>
          <w:fldChar w:fldCharType="begin"/>
        </w:r>
        <w:r>
          <w:instrText xml:space="preserve"> PAGEREF _Toc31509 \h </w:instrText>
        </w:r>
        <w:r>
          <w:fldChar w:fldCharType="separate"/>
        </w:r>
        <w:r>
          <w:t>14</w:t>
        </w:r>
        <w:r>
          <w:fldChar w:fldCharType="end"/>
        </w:r>
      </w:hyperlink>
    </w:p>
    <w:p>
      <w:pPr>
        <w:pStyle w:val="TOC2"/>
        <w:tabs>
          <w:tab w:val="right" w:leader="dot" w:pos="8306"/>
        </w:tabs>
      </w:pPr>
      <w:hyperlink w:anchor="_Toc14982" w:history="1">
        <w:r>
          <w:rPr>
            <w:rFonts w:ascii="仿宋" w:eastAsia="仿宋" w:hAnsi="仿宋" w:cs="仿宋" w:hint="eastAsia"/>
            <w:lang w:eastAsia="zh-CN"/>
          </w:rPr>
          <w:t>(一)、财务管理体系建设</w:t>
        </w:r>
        <w:r>
          <w:tab/>
        </w:r>
        <w:r>
          <w:fldChar w:fldCharType="begin"/>
        </w:r>
        <w:r>
          <w:instrText xml:space="preserve"> PAGEREF _Toc14982 \h </w:instrText>
        </w:r>
        <w:r>
          <w:fldChar w:fldCharType="separate"/>
        </w:r>
        <w:r>
          <w:t>14</w:t>
        </w:r>
        <w:r>
          <w:fldChar w:fldCharType="end"/>
        </w:r>
      </w:hyperlink>
    </w:p>
    <w:p>
      <w:pPr>
        <w:pStyle w:val="TOC2"/>
        <w:tabs>
          <w:tab w:val="right" w:leader="dot" w:pos="8306"/>
        </w:tabs>
      </w:pPr>
      <w:hyperlink w:anchor="_Toc30400" w:history="1">
        <w:r>
          <w:rPr>
            <w:rFonts w:ascii="仿宋" w:eastAsia="仿宋" w:hAnsi="仿宋" w:cs="仿宋" w:hint="eastAsia"/>
            <w:lang w:eastAsia="zh-CN"/>
          </w:rPr>
          <w:t>(二)、成本控制措施</w:t>
        </w:r>
        <w:r>
          <w:tab/>
        </w:r>
        <w:r>
          <w:fldChar w:fldCharType="begin"/>
        </w:r>
        <w:r>
          <w:instrText xml:space="preserve"> PAGEREF _Toc30400 \h </w:instrText>
        </w:r>
        <w:r>
          <w:fldChar w:fldCharType="separate"/>
        </w:r>
        <w:r>
          <w:t>15</w:t>
        </w:r>
        <w:r>
          <w:fldChar w:fldCharType="end"/>
        </w:r>
      </w:hyperlink>
    </w:p>
    <w:p>
      <w:pPr>
        <w:pStyle w:val="TOC1"/>
        <w:tabs>
          <w:tab w:val="right" w:leader="dot" w:pos="8306"/>
        </w:tabs>
      </w:pPr>
      <w:hyperlink w:anchor="_Toc4640" w:history="1">
        <w:r>
          <w:rPr>
            <w:rFonts w:ascii="仿宋" w:eastAsia="仿宋" w:hAnsi="仿宋" w:cs="仿宋" w:hint="eastAsia"/>
            <w:lang w:eastAsia="zh-CN"/>
          </w:rPr>
          <w:t>四、环境和生态影响分析</w:t>
        </w:r>
        <w:r>
          <w:tab/>
        </w:r>
        <w:r>
          <w:fldChar w:fldCharType="begin"/>
        </w:r>
        <w:r>
          <w:instrText xml:space="preserve"> PAGEREF _Toc4640 \h </w:instrText>
        </w:r>
        <w:r>
          <w:fldChar w:fldCharType="separate"/>
        </w:r>
        <w:r>
          <w:t>16</w:t>
        </w:r>
        <w:r>
          <w:fldChar w:fldCharType="end"/>
        </w:r>
      </w:hyperlink>
    </w:p>
    <w:p>
      <w:pPr>
        <w:pStyle w:val="TOC2"/>
        <w:tabs>
          <w:tab w:val="right" w:leader="dot" w:pos="8306"/>
        </w:tabs>
      </w:pPr>
      <w:hyperlink w:anchor="_Toc20685" w:history="1">
        <w:r>
          <w:rPr>
            <w:rFonts w:ascii="仿宋" w:eastAsia="仿宋" w:hAnsi="仿宋" w:cs="仿宋" w:hint="eastAsia"/>
            <w:lang w:eastAsia="zh-CN"/>
          </w:rPr>
          <w:t>(一)、环境和生态现状</w:t>
        </w:r>
        <w:r>
          <w:tab/>
        </w:r>
        <w:r>
          <w:fldChar w:fldCharType="begin"/>
        </w:r>
        <w:r>
          <w:instrText xml:space="preserve"> PAGEREF _Toc20685 \h </w:instrText>
        </w:r>
        <w:r>
          <w:fldChar w:fldCharType="separate"/>
        </w:r>
        <w:r>
          <w:t>16</w:t>
        </w:r>
        <w:r>
          <w:fldChar w:fldCharType="end"/>
        </w:r>
      </w:hyperlink>
    </w:p>
    <w:p>
      <w:pPr>
        <w:pStyle w:val="TOC2"/>
        <w:tabs>
          <w:tab w:val="right" w:leader="dot" w:pos="8306"/>
        </w:tabs>
      </w:pPr>
      <w:hyperlink w:anchor="_Toc8075" w:history="1">
        <w:r>
          <w:rPr>
            <w:rFonts w:ascii="仿宋" w:eastAsia="仿宋" w:hAnsi="仿宋" w:cs="仿宋" w:hint="eastAsia"/>
            <w:lang w:eastAsia="zh-CN"/>
          </w:rPr>
          <w:t>(二)、生态环境影响分析</w:t>
        </w:r>
        <w:r>
          <w:tab/>
        </w:r>
        <w:r>
          <w:fldChar w:fldCharType="begin"/>
        </w:r>
        <w:r>
          <w:instrText xml:space="preserve"> PAGEREF _Toc8075 \h </w:instrText>
        </w:r>
        <w:r>
          <w:fldChar w:fldCharType="separate"/>
        </w:r>
        <w:r>
          <w:t>18</w:t>
        </w:r>
        <w:r>
          <w:fldChar w:fldCharType="end"/>
        </w:r>
      </w:hyperlink>
    </w:p>
    <w:p>
      <w:pPr>
        <w:pStyle w:val="TOC2"/>
        <w:tabs>
          <w:tab w:val="right" w:leader="dot" w:pos="8306"/>
        </w:tabs>
      </w:pPr>
      <w:hyperlink w:anchor="_Toc7020" w:history="1">
        <w:r>
          <w:rPr>
            <w:rFonts w:ascii="仿宋" w:eastAsia="仿宋" w:hAnsi="仿宋" w:cs="仿宋" w:hint="eastAsia"/>
            <w:lang w:eastAsia="zh-CN"/>
          </w:rPr>
          <w:t>(三)、生态环境保护措施</w:t>
        </w:r>
        <w:r>
          <w:tab/>
        </w:r>
        <w:r>
          <w:fldChar w:fldCharType="begin"/>
        </w:r>
        <w:r>
          <w:instrText xml:space="preserve"> PAGEREF _Toc7020 \h </w:instrText>
        </w:r>
        <w:r>
          <w:fldChar w:fldCharType="separate"/>
        </w:r>
        <w:r>
          <w:t>19</w:t>
        </w:r>
        <w:r>
          <w:fldChar w:fldCharType="end"/>
        </w:r>
      </w:hyperlink>
    </w:p>
    <w:p>
      <w:pPr>
        <w:pStyle w:val="TOC2"/>
        <w:tabs>
          <w:tab w:val="right" w:leader="dot" w:pos="8306"/>
        </w:tabs>
      </w:pPr>
      <w:hyperlink w:anchor="_Toc5674" w:history="1">
        <w:r>
          <w:rPr>
            <w:rFonts w:ascii="仿宋" w:eastAsia="仿宋" w:hAnsi="仿宋" w:cs="仿宋" w:hint="eastAsia"/>
            <w:lang w:eastAsia="zh-CN"/>
          </w:rPr>
          <w:t>(四)、地质灾害影响分析</w:t>
        </w:r>
        <w:r>
          <w:tab/>
        </w:r>
        <w:r>
          <w:fldChar w:fldCharType="begin"/>
        </w:r>
        <w:r>
          <w:instrText xml:space="preserve"> PAGEREF _Toc5674 \h </w:instrText>
        </w:r>
        <w:r>
          <w:fldChar w:fldCharType="separate"/>
        </w:r>
        <w:r>
          <w:t>21</w:t>
        </w:r>
        <w:r>
          <w:fldChar w:fldCharType="end"/>
        </w:r>
      </w:hyperlink>
    </w:p>
    <w:p>
      <w:pPr>
        <w:pStyle w:val="TOC2"/>
        <w:tabs>
          <w:tab w:val="right" w:leader="dot" w:pos="8306"/>
        </w:tabs>
      </w:pPr>
      <w:hyperlink w:anchor="_Toc9913" w:history="1">
        <w:r>
          <w:rPr>
            <w:rFonts w:ascii="仿宋" w:eastAsia="仿宋" w:hAnsi="仿宋" w:cs="仿宋" w:hint="eastAsia"/>
            <w:lang w:eastAsia="zh-CN"/>
          </w:rPr>
          <w:t>(五)、特殊环境影响</w:t>
        </w:r>
        <w:r>
          <w:tab/>
        </w:r>
        <w:r>
          <w:fldChar w:fldCharType="begin"/>
        </w:r>
        <w:r>
          <w:instrText xml:space="preserve"> PAGEREF _Toc9913 \h </w:instrText>
        </w:r>
        <w:r>
          <w:fldChar w:fldCharType="separate"/>
        </w:r>
        <w:r>
          <w:t>22</w:t>
        </w:r>
        <w:r>
          <w:fldChar w:fldCharType="end"/>
        </w:r>
      </w:hyperlink>
    </w:p>
    <w:p>
      <w:pPr>
        <w:pStyle w:val="TOC1"/>
        <w:tabs>
          <w:tab w:val="right" w:leader="dot" w:pos="8306"/>
        </w:tabs>
      </w:pPr>
      <w:hyperlink w:anchor="_Toc20193" w:history="1">
        <w:r>
          <w:rPr>
            <w:rFonts w:ascii="仿宋" w:eastAsia="仿宋" w:hAnsi="仿宋" w:cs="仿宋" w:hint="eastAsia"/>
            <w:lang w:eastAsia="zh-CN"/>
          </w:rPr>
          <w:t>五、发展规划、产业政策和行业准入分析</w:t>
        </w:r>
        <w:r>
          <w:tab/>
        </w:r>
        <w:r>
          <w:fldChar w:fldCharType="begin"/>
        </w:r>
        <w:r>
          <w:instrText xml:space="preserve"> PAGEREF _Toc20193 \h </w:instrText>
        </w:r>
        <w:r>
          <w:fldChar w:fldCharType="separate"/>
        </w:r>
        <w:r>
          <w:t>23</w:t>
        </w:r>
        <w:r>
          <w:fldChar w:fldCharType="end"/>
        </w:r>
      </w:hyperlink>
    </w:p>
    <w:p>
      <w:pPr>
        <w:pStyle w:val="TOC2"/>
        <w:tabs>
          <w:tab w:val="right" w:leader="dot" w:pos="8306"/>
        </w:tabs>
      </w:pPr>
      <w:hyperlink w:anchor="_Toc29790" w:history="1">
        <w:r>
          <w:rPr>
            <w:rFonts w:ascii="仿宋" w:eastAsia="仿宋" w:hAnsi="仿宋" w:cs="仿宋" w:hint="eastAsia"/>
            <w:lang w:eastAsia="zh-CN"/>
          </w:rPr>
          <w:t>(一)、发展规划分析</w:t>
        </w:r>
        <w:r>
          <w:tab/>
        </w:r>
        <w:r>
          <w:fldChar w:fldCharType="begin"/>
        </w:r>
        <w:r>
          <w:instrText xml:space="preserve"> PAGEREF _Toc29790 \h </w:instrText>
        </w:r>
        <w:r>
          <w:fldChar w:fldCharType="separate"/>
        </w:r>
        <w:r>
          <w:t>23</w:t>
        </w:r>
        <w:r>
          <w:fldChar w:fldCharType="end"/>
        </w:r>
      </w:hyperlink>
    </w:p>
    <w:p>
      <w:pPr>
        <w:pStyle w:val="TOC2"/>
        <w:tabs>
          <w:tab w:val="right" w:leader="dot" w:pos="8306"/>
        </w:tabs>
      </w:pPr>
      <w:hyperlink w:anchor="_Toc26557" w:history="1">
        <w:r>
          <w:rPr>
            <w:rFonts w:ascii="仿宋" w:eastAsia="仿宋" w:hAnsi="仿宋" w:cs="仿宋" w:hint="eastAsia"/>
            <w:lang w:eastAsia="zh-CN"/>
          </w:rPr>
          <w:t>(二)、产业政策分析</w:t>
        </w:r>
        <w:r>
          <w:tab/>
        </w:r>
        <w:r>
          <w:fldChar w:fldCharType="begin"/>
        </w:r>
        <w:r>
          <w:instrText xml:space="preserve"> PAGEREF _Toc26557 \h </w:instrText>
        </w:r>
        <w:r>
          <w:fldChar w:fldCharType="separate"/>
        </w:r>
        <w:r>
          <w:t>25</w:t>
        </w:r>
        <w:r>
          <w:fldChar w:fldCharType="end"/>
        </w:r>
      </w:hyperlink>
    </w:p>
    <w:p>
      <w:pPr>
        <w:pStyle w:val="TOC2"/>
        <w:tabs>
          <w:tab w:val="right" w:leader="dot" w:pos="8306"/>
        </w:tabs>
      </w:pPr>
      <w:hyperlink w:anchor="_Toc26896" w:history="1">
        <w:r>
          <w:rPr>
            <w:rFonts w:ascii="仿宋" w:eastAsia="仿宋" w:hAnsi="仿宋" w:cs="仿宋" w:hint="eastAsia"/>
            <w:lang w:eastAsia="zh-CN"/>
          </w:rPr>
          <w:t>(三)、行业准入分析</w:t>
        </w:r>
        <w:r>
          <w:tab/>
        </w:r>
        <w:r>
          <w:fldChar w:fldCharType="begin"/>
        </w:r>
        <w:r>
          <w:instrText xml:space="preserve"> PAGEREF _Toc26896 \h </w:instrText>
        </w:r>
        <w:r>
          <w:fldChar w:fldCharType="separate"/>
        </w:r>
        <w:r>
          <w:t>26</w:t>
        </w:r>
        <w:r>
          <w:fldChar w:fldCharType="end"/>
        </w:r>
      </w:hyperlink>
    </w:p>
    <w:p>
      <w:pPr>
        <w:pStyle w:val="TOC1"/>
        <w:tabs>
          <w:tab w:val="right" w:leader="dot" w:pos="8306"/>
        </w:tabs>
      </w:pPr>
      <w:hyperlink w:anchor="_Toc32243" w:history="1">
        <w:r>
          <w:rPr>
            <w:rFonts w:ascii="仿宋" w:eastAsia="仿宋" w:hAnsi="仿宋" w:cs="仿宋" w:hint="eastAsia"/>
            <w:lang w:eastAsia="zh-CN"/>
          </w:rPr>
          <w:t>六、建设风险评估分析</w:t>
        </w:r>
        <w:r>
          <w:tab/>
        </w:r>
        <w:r>
          <w:fldChar w:fldCharType="begin"/>
        </w:r>
        <w:r>
          <w:instrText xml:space="preserve"> PAGEREF _Toc32243 \h </w:instrText>
        </w:r>
        <w:r>
          <w:fldChar w:fldCharType="separate"/>
        </w:r>
        <w:r>
          <w:t>28</w:t>
        </w:r>
        <w:r>
          <w:fldChar w:fldCharType="end"/>
        </w:r>
      </w:hyperlink>
    </w:p>
    <w:p>
      <w:pPr>
        <w:pStyle w:val="TOC2"/>
        <w:tabs>
          <w:tab w:val="right" w:leader="dot" w:pos="8306"/>
        </w:tabs>
      </w:pPr>
      <w:hyperlink w:anchor="_Toc13093" w:history="1">
        <w:r>
          <w:rPr>
            <w:rFonts w:ascii="仿宋" w:eastAsia="仿宋" w:hAnsi="仿宋" w:cs="仿宋" w:hint="eastAsia"/>
            <w:lang w:eastAsia="zh-CN"/>
          </w:rPr>
          <w:t>(一)、政策风险分析</w:t>
        </w:r>
        <w:r>
          <w:tab/>
        </w:r>
        <w:r>
          <w:fldChar w:fldCharType="begin"/>
        </w:r>
        <w:r>
          <w:instrText xml:space="preserve"> PAGEREF _Toc13093 \h </w:instrText>
        </w:r>
        <w:r>
          <w:fldChar w:fldCharType="separate"/>
        </w:r>
        <w:r>
          <w:t>28</w:t>
        </w:r>
        <w:r>
          <w:fldChar w:fldCharType="end"/>
        </w:r>
      </w:hyperlink>
    </w:p>
    <w:p>
      <w:pPr>
        <w:pStyle w:val="TOC2"/>
        <w:tabs>
          <w:tab w:val="right" w:leader="dot" w:pos="8306"/>
        </w:tabs>
      </w:pPr>
      <w:hyperlink w:anchor="_Toc15538" w:history="1">
        <w:r>
          <w:rPr>
            <w:rFonts w:ascii="仿宋" w:eastAsia="仿宋" w:hAnsi="仿宋" w:cs="仿宋" w:hint="eastAsia"/>
            <w:lang w:eastAsia="zh-CN"/>
          </w:rPr>
          <w:t>(二)、社会风险分析</w:t>
        </w:r>
        <w:r>
          <w:tab/>
        </w:r>
        <w:r>
          <w:fldChar w:fldCharType="begin"/>
        </w:r>
        <w:r>
          <w:instrText xml:space="preserve"> PAGEREF _Toc15538 \h </w:instrText>
        </w:r>
        <w:r>
          <w:fldChar w:fldCharType="separate"/>
        </w:r>
        <w:r>
          <w:t>29</w:t>
        </w:r>
        <w:r>
          <w:fldChar w:fldCharType="end"/>
        </w:r>
      </w:hyperlink>
    </w:p>
    <w:p>
      <w:pPr>
        <w:pStyle w:val="TOC2"/>
        <w:tabs>
          <w:tab w:val="right" w:leader="dot" w:pos="8306"/>
        </w:tabs>
      </w:pPr>
      <w:hyperlink w:anchor="_Toc22159" w:history="1">
        <w:r>
          <w:rPr>
            <w:rFonts w:ascii="仿宋" w:eastAsia="仿宋" w:hAnsi="仿宋" w:cs="仿宋" w:hint="eastAsia"/>
            <w:lang w:eastAsia="zh-CN"/>
          </w:rPr>
          <w:t>(三)、市场风险分析</w:t>
        </w:r>
        <w:r>
          <w:tab/>
        </w:r>
        <w:r>
          <w:fldChar w:fldCharType="begin"/>
        </w:r>
        <w:r>
          <w:instrText xml:space="preserve"> PAGEREF _Toc22159 \h </w:instrText>
        </w:r>
        <w:r>
          <w:fldChar w:fldCharType="separate"/>
        </w:r>
        <w:r>
          <w:t>31</w:t>
        </w:r>
        <w:r>
          <w:fldChar w:fldCharType="end"/>
        </w:r>
      </w:hyperlink>
    </w:p>
    <w:p>
      <w:pPr>
        <w:pStyle w:val="TOC2"/>
        <w:tabs>
          <w:tab w:val="right" w:leader="dot" w:pos="8306"/>
        </w:tabs>
      </w:pPr>
      <w:hyperlink w:anchor="_Toc3995" w:history="1">
        <w:r>
          <w:rPr>
            <w:rFonts w:ascii="仿宋" w:eastAsia="仿宋" w:hAnsi="仿宋" w:cs="仿宋" w:hint="eastAsia"/>
            <w:lang w:eastAsia="zh-CN"/>
          </w:rPr>
          <w:t>(四)、资金风险分析</w:t>
        </w:r>
        <w:r>
          <w:tab/>
        </w:r>
        <w:r>
          <w:fldChar w:fldCharType="begin"/>
        </w:r>
        <w:r>
          <w:instrText xml:space="preserve"> PAGEREF _Toc3995 \h </w:instrText>
        </w:r>
        <w:r>
          <w:fldChar w:fldCharType="separate"/>
        </w:r>
        <w:r>
          <w:t>31</w:t>
        </w:r>
        <w:r>
          <w:fldChar w:fldCharType="end"/>
        </w:r>
      </w:hyperlink>
    </w:p>
    <w:p>
      <w:pPr>
        <w:pStyle w:val="TOC2"/>
        <w:tabs>
          <w:tab w:val="right" w:leader="dot" w:pos="8306"/>
        </w:tabs>
      </w:pPr>
      <w:hyperlink w:anchor="_Toc4611" w:history="1">
        <w:r>
          <w:rPr>
            <w:rFonts w:ascii="仿宋" w:eastAsia="仿宋" w:hAnsi="仿宋" w:cs="仿宋" w:hint="eastAsia"/>
            <w:lang w:eastAsia="zh-CN"/>
          </w:rPr>
          <w:t>(五)、技术风险分析</w:t>
        </w:r>
        <w:r>
          <w:tab/>
        </w:r>
        <w:r>
          <w:fldChar w:fldCharType="begin"/>
        </w:r>
        <w:r>
          <w:instrText xml:space="preserve"> PAGEREF _Toc4611 \h </w:instrText>
        </w:r>
        <w:r>
          <w:fldChar w:fldCharType="separate"/>
        </w:r>
        <w:r>
          <w:t>32</w:t>
        </w:r>
        <w:r>
          <w:fldChar w:fldCharType="end"/>
        </w:r>
      </w:hyperlink>
    </w:p>
    <w:p>
      <w:pPr>
        <w:pStyle w:val="TOC2"/>
        <w:tabs>
          <w:tab w:val="right" w:leader="dot" w:pos="8306"/>
        </w:tabs>
      </w:pPr>
      <w:hyperlink w:anchor="_Toc32217" w:history="1">
        <w:r>
          <w:rPr>
            <w:rFonts w:ascii="仿宋" w:eastAsia="仿宋" w:hAnsi="仿宋" w:cs="仿宋" w:hint="eastAsia"/>
            <w:lang w:eastAsia="zh-CN"/>
          </w:rPr>
          <w:t>(六)、财务风险分析</w:t>
        </w:r>
        <w:r>
          <w:tab/>
        </w:r>
        <w:r>
          <w:fldChar w:fldCharType="begin"/>
        </w:r>
        <w:r>
          <w:instrText xml:space="preserve"> PAGEREF _Toc32217 \h </w:instrText>
        </w:r>
        <w:r>
          <w:fldChar w:fldCharType="separate"/>
        </w:r>
        <w:r>
          <w:t>34</w:t>
        </w:r>
        <w:r>
          <w:fldChar w:fldCharType="end"/>
        </w:r>
      </w:hyperlink>
    </w:p>
    <w:p>
      <w:pPr>
        <w:pStyle w:val="TOC2"/>
        <w:tabs>
          <w:tab w:val="right" w:leader="dot" w:pos="8306"/>
        </w:tabs>
      </w:pPr>
      <w:hyperlink w:anchor="_Toc11803" w:history="1">
        <w:r>
          <w:rPr>
            <w:rFonts w:ascii="仿宋" w:eastAsia="仿宋" w:hAnsi="仿宋" w:cs="仿宋" w:hint="eastAsia"/>
            <w:lang w:eastAsia="zh-CN"/>
          </w:rPr>
          <w:t>(七)、管理风险分析</w:t>
        </w:r>
        <w:r>
          <w:tab/>
        </w:r>
        <w:r>
          <w:fldChar w:fldCharType="begin"/>
        </w:r>
        <w:r>
          <w:instrText xml:space="preserve"> PAGEREF _Toc11803 \h </w:instrText>
        </w:r>
        <w:r>
          <w:fldChar w:fldCharType="separate"/>
        </w:r>
        <w:r>
          <w:t>35</w:t>
        </w:r>
        <w:r>
          <w:fldChar w:fldCharType="end"/>
        </w:r>
      </w:hyperlink>
    </w:p>
    <w:p>
      <w:pPr>
        <w:pStyle w:val="TOC2"/>
        <w:tabs>
          <w:tab w:val="right" w:leader="dot" w:pos="8306"/>
        </w:tabs>
      </w:pPr>
      <w:hyperlink w:anchor="_Toc6967" w:history="1">
        <w:r>
          <w:rPr>
            <w:rFonts w:ascii="仿宋" w:eastAsia="仿宋" w:hAnsi="仿宋" w:cs="仿宋" w:hint="eastAsia"/>
            <w:lang w:eastAsia="zh-CN"/>
          </w:rPr>
          <w:t>(八)、其它风险分析</w:t>
        </w:r>
        <w:r>
          <w:tab/>
        </w:r>
        <w:r>
          <w:fldChar w:fldCharType="begin"/>
        </w:r>
        <w:r>
          <w:instrText xml:space="preserve"> PAGEREF _Toc6967 \h </w:instrText>
        </w:r>
        <w:r>
          <w:fldChar w:fldCharType="separate"/>
        </w:r>
        <w:r>
          <w:t>37</w:t>
        </w:r>
        <w:r>
          <w:fldChar w:fldCharType="end"/>
        </w:r>
      </w:hyperlink>
    </w:p>
    <w:p>
      <w:pPr>
        <w:pStyle w:val="TOC2"/>
        <w:tabs>
          <w:tab w:val="right" w:leader="dot" w:pos="8306"/>
        </w:tabs>
      </w:pPr>
      <w:hyperlink w:anchor="_Toc3755" w:history="1">
        <w:r>
          <w:rPr>
            <w:rFonts w:ascii="仿宋" w:eastAsia="仿宋" w:hAnsi="仿宋" w:cs="仿宋" w:hint="eastAsia"/>
            <w:lang w:eastAsia="zh-CN"/>
          </w:rPr>
          <w:t>(九)、社会影响评估</w:t>
        </w:r>
        <w:r>
          <w:tab/>
        </w:r>
        <w:r>
          <w:fldChar w:fldCharType="begin"/>
        </w:r>
        <w:r>
          <w:instrText xml:space="preserve"> PAGEREF _Toc3755 \h </w:instrText>
        </w:r>
        <w:r>
          <w:fldChar w:fldCharType="separate"/>
        </w:r>
        <w:r>
          <w:t>38</w:t>
        </w:r>
        <w:r>
          <w:fldChar w:fldCharType="end"/>
        </w:r>
      </w:hyperlink>
    </w:p>
    <w:p>
      <w:pPr>
        <w:pStyle w:val="TOC1"/>
        <w:tabs>
          <w:tab w:val="right" w:leader="dot" w:pos="8306"/>
        </w:tabs>
      </w:pPr>
      <w:hyperlink w:anchor="_Toc9893" w:history="1">
        <w:r>
          <w:rPr>
            <w:rFonts w:ascii="仿宋" w:eastAsia="仿宋" w:hAnsi="仿宋" w:cs="仿宋" w:hint="eastAsia"/>
            <w:lang w:eastAsia="zh-CN"/>
          </w:rPr>
          <w:t>七、环境保护与治理方案</w:t>
        </w:r>
        <w:r>
          <w:tab/>
        </w:r>
        <w:r>
          <w:fldChar w:fldCharType="begin"/>
        </w:r>
        <w:r>
          <w:instrText xml:space="preserve"> PAGEREF _Toc9893 \h </w:instrText>
        </w:r>
        <w:r>
          <w:fldChar w:fldCharType="separate"/>
        </w:r>
        <w:r>
          <w:t>40</w:t>
        </w:r>
        <w:r>
          <w:fldChar w:fldCharType="end"/>
        </w:r>
      </w:hyperlink>
    </w:p>
    <w:p>
      <w:pPr>
        <w:pStyle w:val="TOC2"/>
        <w:tabs>
          <w:tab w:val="right" w:leader="dot" w:pos="8306"/>
        </w:tabs>
      </w:pPr>
      <w:hyperlink w:anchor="_Toc24487" w:history="1">
        <w:r>
          <w:rPr>
            <w:rFonts w:ascii="仿宋" w:eastAsia="仿宋" w:hAnsi="仿宋" w:cs="仿宋" w:hint="eastAsia"/>
            <w:lang w:eastAsia="zh-CN"/>
          </w:rPr>
          <w:t>(一)、项目环境影响评估</w:t>
        </w:r>
        <w:r>
          <w:tab/>
        </w:r>
        <w:r>
          <w:fldChar w:fldCharType="begin"/>
        </w:r>
        <w:r>
          <w:instrText xml:space="preserve"> PAGEREF _Toc24487 \h </w:instrText>
        </w:r>
        <w:r>
          <w:fldChar w:fldCharType="separate"/>
        </w:r>
        <w:r>
          <w:t>40</w:t>
        </w:r>
        <w:r>
          <w:fldChar w:fldCharType="end"/>
        </w:r>
      </w:hyperlink>
    </w:p>
    <w:p>
      <w:pPr>
        <w:pStyle w:val="TOC2"/>
        <w:tabs>
          <w:tab w:val="right" w:leader="dot" w:pos="8306"/>
        </w:tabs>
      </w:pPr>
      <w:hyperlink w:anchor="_Toc27136" w:history="1">
        <w:r>
          <w:rPr>
            <w:rFonts w:ascii="仿宋" w:eastAsia="仿宋" w:hAnsi="仿宋" w:cs="仿宋" w:hint="eastAsia"/>
            <w:lang w:eastAsia="zh-CN"/>
          </w:rPr>
          <w:t>(二)、环境保护措施与治理方案</w:t>
        </w:r>
        <w:r>
          <w:tab/>
        </w:r>
        <w:r>
          <w:fldChar w:fldCharType="begin"/>
        </w:r>
        <w:r>
          <w:instrText xml:space="preserve"> PAGEREF _Toc27136 \h </w:instrText>
        </w:r>
        <w:r>
          <w:fldChar w:fldCharType="separate"/>
        </w:r>
        <w:r>
          <w:t>41</w:t>
        </w:r>
        <w:r>
          <w:fldChar w:fldCharType="end"/>
        </w:r>
      </w:hyperlink>
    </w:p>
    <w:p>
      <w:pPr>
        <w:pStyle w:val="TOC1"/>
        <w:tabs>
          <w:tab w:val="right" w:leader="dot" w:pos="8306"/>
        </w:tabs>
      </w:pPr>
      <w:hyperlink w:anchor="_Toc16969" w:history="1">
        <w:r>
          <w:rPr>
            <w:rFonts w:ascii="仿宋" w:eastAsia="仿宋" w:hAnsi="仿宋" w:cs="仿宋" w:hint="eastAsia"/>
            <w:lang w:eastAsia="zh-CN"/>
          </w:rPr>
          <w:t>八、项目变更管理</w:t>
        </w:r>
        <w:r>
          <w:tab/>
        </w:r>
        <w:r>
          <w:fldChar w:fldCharType="begin"/>
        </w:r>
        <w:r>
          <w:instrText xml:space="preserve"> PAGEREF _Toc16969 \h </w:instrText>
        </w:r>
        <w:r>
          <w:fldChar w:fldCharType="separate"/>
        </w:r>
        <w:r>
          <w:t>41</w:t>
        </w:r>
        <w:r>
          <w:fldChar w:fldCharType="end"/>
        </w:r>
      </w:hyperlink>
    </w:p>
    <w:p>
      <w:pPr>
        <w:pStyle w:val="TOC2"/>
        <w:tabs>
          <w:tab w:val="right" w:leader="dot" w:pos="8306"/>
        </w:tabs>
      </w:pPr>
      <w:hyperlink w:anchor="_Toc19749" w:history="1">
        <w:r>
          <w:rPr>
            <w:rFonts w:ascii="仿宋" w:eastAsia="仿宋" w:hAnsi="仿宋" w:cs="仿宋" w:hint="eastAsia"/>
            <w:lang w:eastAsia="zh-CN"/>
          </w:rPr>
          <w:t>(一)、变更控制流程</w:t>
        </w:r>
        <w:r>
          <w:tab/>
        </w:r>
        <w:r>
          <w:fldChar w:fldCharType="begin"/>
        </w:r>
        <w:r>
          <w:instrText xml:space="preserve"> PAGEREF _Toc19749 \h </w:instrText>
        </w:r>
        <w:r>
          <w:fldChar w:fldCharType="separate"/>
        </w:r>
        <w:r>
          <w:t>41</w:t>
        </w:r>
        <w:r>
          <w:fldChar w:fldCharType="end"/>
        </w:r>
      </w:hyperlink>
    </w:p>
    <w:p>
      <w:pPr>
        <w:pStyle w:val="TOC2"/>
        <w:tabs>
          <w:tab w:val="right" w:leader="dot" w:pos="8306"/>
        </w:tabs>
      </w:pPr>
      <w:hyperlink w:anchor="_Toc17496" w:history="1">
        <w:r>
          <w:rPr>
            <w:rFonts w:ascii="仿宋" w:eastAsia="仿宋" w:hAnsi="仿宋" w:cs="仿宋" w:hint="eastAsia"/>
            <w:lang w:eastAsia="zh-CN"/>
          </w:rPr>
          <w:t>(二)、影响评估与处理</w:t>
        </w:r>
        <w:r>
          <w:tab/>
        </w:r>
        <w:r>
          <w:fldChar w:fldCharType="begin"/>
        </w:r>
        <w:r>
          <w:instrText xml:space="preserve"> PAGEREF _Toc17496 \h </w:instrText>
        </w:r>
        <w:r>
          <w:fldChar w:fldCharType="separate"/>
        </w:r>
        <w:r>
          <w:t>42</w:t>
        </w:r>
        <w:r>
          <w:fldChar w:fldCharType="end"/>
        </w:r>
      </w:hyperlink>
    </w:p>
    <w:p>
      <w:pPr>
        <w:pStyle w:val="TOC2"/>
        <w:tabs>
          <w:tab w:val="right" w:leader="dot" w:pos="8306"/>
        </w:tabs>
      </w:pPr>
      <w:hyperlink w:anchor="_Toc24215" w:history="1">
        <w:r>
          <w:rPr>
            <w:rFonts w:ascii="仿宋" w:eastAsia="仿宋" w:hAnsi="仿宋" w:cs="仿宋" w:hint="eastAsia"/>
            <w:lang w:eastAsia="zh-CN"/>
          </w:rPr>
          <w:t>(三)、变更记录与追踪</w:t>
        </w:r>
        <w:r>
          <w:tab/>
        </w:r>
        <w:r>
          <w:fldChar w:fldCharType="begin"/>
        </w:r>
        <w:r>
          <w:instrText xml:space="preserve"> PAGEREF _Toc24215 \h </w:instrText>
        </w:r>
        <w:r>
          <w:fldChar w:fldCharType="separate"/>
        </w:r>
        <w:r>
          <w:t>44</w:t>
        </w:r>
        <w:r>
          <w:fldChar w:fldCharType="end"/>
        </w:r>
      </w:hyperlink>
    </w:p>
    <w:p>
      <w:pPr>
        <w:pStyle w:val="TOC2"/>
        <w:tabs>
          <w:tab w:val="right" w:leader="dot" w:pos="8306"/>
        </w:tabs>
      </w:pPr>
      <w:hyperlink w:anchor="_Toc31427" w:history="1">
        <w:r>
          <w:rPr>
            <w:rFonts w:ascii="仿宋" w:eastAsia="仿宋" w:hAnsi="仿宋" w:cs="仿宋" w:hint="eastAsia"/>
            <w:lang w:eastAsia="zh-CN"/>
          </w:rPr>
          <w:t>(四)、变更管理策略</w:t>
        </w:r>
        <w:r>
          <w:tab/>
        </w:r>
        <w:r>
          <w:fldChar w:fldCharType="begin"/>
        </w:r>
        <w:r>
          <w:instrText xml:space="preserve"> PAGEREF _Toc31427 \h </w:instrText>
        </w:r>
        <w:r>
          <w:fldChar w:fldCharType="separate"/>
        </w:r>
        <w:r>
          <w:t>45</w:t>
        </w:r>
        <w:r>
          <w:fldChar w:fldCharType="end"/>
        </w:r>
      </w:hyperlink>
    </w:p>
    <w:p>
      <w:pPr>
        <w:pStyle w:val="TOC1"/>
        <w:tabs>
          <w:tab w:val="right" w:leader="dot" w:pos="8306"/>
        </w:tabs>
      </w:pPr>
      <w:hyperlink w:anchor="_Toc26166" w:history="1">
        <w:r>
          <w:rPr>
            <w:rFonts w:ascii="仿宋" w:eastAsia="仿宋" w:hAnsi="仿宋" w:cs="仿宋" w:hint="eastAsia"/>
            <w:lang w:eastAsia="zh-CN"/>
          </w:rPr>
          <w:t>九、安全与应急管理</w:t>
        </w:r>
        <w:r>
          <w:tab/>
        </w:r>
        <w:r>
          <w:fldChar w:fldCharType="begin"/>
        </w:r>
        <w:r>
          <w:instrText xml:space="preserve"> PAGEREF _Toc26166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9" w:history="1">
        <w:r>
          <w:rPr>
            <w:rFonts w:ascii="仿宋" w:eastAsia="仿宋" w:hAnsi="仿宋" w:cs="仿宋" w:hint="eastAsia"/>
            <w:lang w:eastAsia="zh-CN"/>
          </w:rPr>
          <w:t>(一)、安全生产管理</w:t>
        </w:r>
        <w:r>
          <w:tab/>
        </w:r>
        <w:r>
          <w:fldChar w:fldCharType="begin"/>
        </w:r>
        <w:r>
          <w:instrText xml:space="preserve"> PAGEREF _Toc8679 \h </w:instrText>
        </w:r>
        <w:r>
          <w:fldChar w:fldCharType="separate"/>
        </w:r>
        <w:r>
          <w:t>47</w:t>
        </w:r>
        <w:r>
          <w:fldChar w:fldCharType="end"/>
        </w:r>
      </w:hyperlink>
    </w:p>
    <w:p>
      <w:pPr>
        <w:pStyle w:val="TOC2"/>
        <w:tabs>
          <w:tab w:val="right" w:leader="dot" w:pos="8306"/>
        </w:tabs>
      </w:pPr>
      <w:hyperlink w:anchor="_Toc31457" w:history="1">
        <w:r>
          <w:rPr>
            <w:rFonts w:ascii="仿宋" w:eastAsia="仿宋" w:hAnsi="仿宋" w:cs="仿宋" w:hint="eastAsia"/>
            <w:lang w:eastAsia="zh-CN"/>
          </w:rPr>
          <w:t>(二)、应急预案与响应</w:t>
        </w:r>
        <w:r>
          <w:tab/>
        </w:r>
        <w:r>
          <w:fldChar w:fldCharType="begin"/>
        </w:r>
        <w:r>
          <w:instrText xml:space="preserve"> PAGEREF _Toc31457 \h </w:instrText>
        </w:r>
        <w:r>
          <w:fldChar w:fldCharType="separate"/>
        </w:r>
        <w:r>
          <w:t>48</w:t>
        </w:r>
        <w:r>
          <w:fldChar w:fldCharType="end"/>
        </w:r>
      </w:hyperlink>
    </w:p>
    <w:p>
      <w:pPr>
        <w:pStyle w:val="TOC1"/>
        <w:tabs>
          <w:tab w:val="right" w:leader="dot" w:pos="8306"/>
        </w:tabs>
      </w:pPr>
      <w:hyperlink w:anchor="_Toc31038" w:history="1">
        <w:r>
          <w:rPr>
            <w:rFonts w:ascii="仿宋" w:eastAsia="仿宋" w:hAnsi="仿宋" w:cs="仿宋" w:hint="eastAsia"/>
            <w:lang w:eastAsia="zh-CN"/>
          </w:rPr>
          <w:t>十、项目进度计划</w:t>
        </w:r>
        <w:r>
          <w:tab/>
        </w:r>
        <w:r>
          <w:fldChar w:fldCharType="begin"/>
        </w:r>
        <w:r>
          <w:instrText xml:space="preserve"> PAGEREF _Toc31038 \h </w:instrText>
        </w:r>
        <w:r>
          <w:fldChar w:fldCharType="separate"/>
        </w:r>
        <w:r>
          <w:t>50</w:t>
        </w:r>
        <w:r>
          <w:fldChar w:fldCharType="end"/>
        </w:r>
      </w:hyperlink>
    </w:p>
    <w:p>
      <w:pPr>
        <w:pStyle w:val="TOC2"/>
        <w:tabs>
          <w:tab w:val="right" w:leader="dot" w:pos="8306"/>
        </w:tabs>
      </w:pPr>
      <w:hyperlink w:anchor="_Toc6648" w:history="1">
        <w:r>
          <w:rPr>
            <w:rFonts w:ascii="仿宋" w:eastAsia="仿宋" w:hAnsi="仿宋" w:cs="仿宋" w:hint="eastAsia"/>
            <w:lang w:eastAsia="zh-CN"/>
          </w:rPr>
          <w:t>(一)、建设周期</w:t>
        </w:r>
        <w:r>
          <w:tab/>
        </w:r>
        <w:r>
          <w:fldChar w:fldCharType="begin"/>
        </w:r>
        <w:r>
          <w:instrText xml:space="preserve"> PAGEREF _Toc6648 \h </w:instrText>
        </w:r>
        <w:r>
          <w:fldChar w:fldCharType="separate"/>
        </w:r>
        <w:r>
          <w:t>50</w:t>
        </w:r>
        <w:r>
          <w:fldChar w:fldCharType="end"/>
        </w:r>
      </w:hyperlink>
    </w:p>
    <w:p>
      <w:pPr>
        <w:pStyle w:val="TOC2"/>
        <w:tabs>
          <w:tab w:val="right" w:leader="dot" w:pos="8306"/>
        </w:tabs>
      </w:pPr>
      <w:hyperlink w:anchor="_Toc32072" w:history="1">
        <w:r>
          <w:rPr>
            <w:rFonts w:ascii="仿宋" w:eastAsia="仿宋" w:hAnsi="仿宋" w:cs="仿宋" w:hint="eastAsia"/>
            <w:lang w:eastAsia="zh-CN"/>
          </w:rPr>
          <w:t>(二)、建设进度</w:t>
        </w:r>
        <w:r>
          <w:tab/>
        </w:r>
        <w:r>
          <w:fldChar w:fldCharType="begin"/>
        </w:r>
        <w:r>
          <w:instrText xml:space="preserve"> PAGEREF _Toc32072 \h </w:instrText>
        </w:r>
        <w:r>
          <w:fldChar w:fldCharType="separate"/>
        </w:r>
        <w:r>
          <w:t>50</w:t>
        </w:r>
        <w:r>
          <w:fldChar w:fldCharType="end"/>
        </w:r>
      </w:hyperlink>
    </w:p>
    <w:p>
      <w:pPr>
        <w:pStyle w:val="TOC2"/>
        <w:tabs>
          <w:tab w:val="right" w:leader="dot" w:pos="8306"/>
        </w:tabs>
      </w:pPr>
      <w:hyperlink w:anchor="_Toc30741" w:history="1">
        <w:r>
          <w:rPr>
            <w:rFonts w:ascii="仿宋" w:eastAsia="仿宋" w:hAnsi="仿宋" w:cs="仿宋" w:hint="eastAsia"/>
            <w:lang w:eastAsia="zh-CN"/>
          </w:rPr>
          <w:t>(三)、进度安排注意事项</w:t>
        </w:r>
        <w:r>
          <w:tab/>
        </w:r>
        <w:r>
          <w:fldChar w:fldCharType="begin"/>
        </w:r>
        <w:r>
          <w:instrText xml:space="preserve"> PAGEREF _Toc30741 \h </w:instrText>
        </w:r>
        <w:r>
          <w:fldChar w:fldCharType="separate"/>
        </w:r>
        <w:r>
          <w:t>52</w:t>
        </w:r>
        <w:r>
          <w:fldChar w:fldCharType="end"/>
        </w:r>
      </w:hyperlink>
    </w:p>
    <w:p>
      <w:pPr>
        <w:pStyle w:val="TOC2"/>
        <w:tabs>
          <w:tab w:val="right" w:leader="dot" w:pos="8306"/>
        </w:tabs>
      </w:pPr>
      <w:hyperlink w:anchor="_Toc31205" w:history="1">
        <w:r>
          <w:rPr>
            <w:rFonts w:ascii="仿宋" w:eastAsia="仿宋" w:hAnsi="仿宋" w:cs="仿宋" w:hint="eastAsia"/>
            <w:lang w:eastAsia="zh-CN"/>
          </w:rPr>
          <w:t>(四)、人力资源配置</w:t>
        </w:r>
        <w:r>
          <w:tab/>
        </w:r>
        <w:r>
          <w:fldChar w:fldCharType="begin"/>
        </w:r>
        <w:r>
          <w:instrText xml:space="preserve"> PAGEREF _Toc31205 \h </w:instrText>
        </w:r>
        <w:r>
          <w:fldChar w:fldCharType="separate"/>
        </w:r>
        <w:r>
          <w:t>53</w:t>
        </w:r>
        <w:r>
          <w:fldChar w:fldCharType="end"/>
        </w:r>
      </w:hyperlink>
    </w:p>
    <w:p>
      <w:pPr>
        <w:pStyle w:val="TOC2"/>
        <w:tabs>
          <w:tab w:val="right" w:leader="dot" w:pos="8306"/>
        </w:tabs>
      </w:pPr>
      <w:hyperlink w:anchor="_Toc15486" w:history="1">
        <w:r>
          <w:rPr>
            <w:rFonts w:ascii="仿宋" w:eastAsia="仿宋" w:hAnsi="仿宋" w:cs="仿宋" w:hint="eastAsia"/>
            <w:lang w:eastAsia="zh-CN"/>
          </w:rPr>
          <w:t>(五)、员工培训</w:t>
        </w:r>
        <w:r>
          <w:tab/>
        </w:r>
        <w:r>
          <w:fldChar w:fldCharType="begin"/>
        </w:r>
        <w:r>
          <w:instrText xml:space="preserve"> PAGEREF _Toc15486 \h </w:instrText>
        </w:r>
        <w:r>
          <w:fldChar w:fldCharType="separate"/>
        </w:r>
        <w:r>
          <w:t>55</w:t>
        </w:r>
        <w:r>
          <w:fldChar w:fldCharType="end"/>
        </w:r>
      </w:hyperlink>
    </w:p>
    <w:p>
      <w:pPr>
        <w:pStyle w:val="TOC2"/>
        <w:tabs>
          <w:tab w:val="right" w:leader="dot" w:pos="8306"/>
        </w:tabs>
      </w:pPr>
      <w:hyperlink w:anchor="_Toc137" w:history="1">
        <w:r>
          <w:rPr>
            <w:rFonts w:ascii="仿宋" w:eastAsia="仿宋" w:hAnsi="仿宋" w:cs="仿宋" w:hint="eastAsia"/>
            <w:lang w:eastAsia="zh-CN"/>
          </w:rPr>
          <w:t>(六)、项目实施保障</w:t>
        </w:r>
        <w:r>
          <w:tab/>
        </w:r>
        <w:r>
          <w:fldChar w:fldCharType="begin"/>
        </w:r>
        <w:r>
          <w:instrText xml:space="preserve"> PAGEREF _Toc137 \h </w:instrText>
        </w:r>
        <w:r>
          <w:fldChar w:fldCharType="separate"/>
        </w:r>
        <w:r>
          <w:t>56</w:t>
        </w:r>
        <w:r>
          <w:fldChar w:fldCharType="end"/>
        </w:r>
      </w:hyperlink>
    </w:p>
    <w:p>
      <w:pPr>
        <w:pStyle w:val="TOC2"/>
        <w:tabs>
          <w:tab w:val="right" w:leader="dot" w:pos="8306"/>
        </w:tabs>
      </w:pPr>
      <w:hyperlink w:anchor="_Toc9491" w:history="1">
        <w:r>
          <w:rPr>
            <w:rFonts w:ascii="仿宋" w:eastAsia="仿宋" w:hAnsi="仿宋" w:cs="仿宋" w:hint="eastAsia"/>
            <w:lang w:eastAsia="zh-CN"/>
          </w:rPr>
          <w:t>(七)、安全规范管理</w:t>
        </w:r>
        <w:r>
          <w:tab/>
        </w:r>
        <w:r>
          <w:fldChar w:fldCharType="begin"/>
        </w:r>
        <w:r>
          <w:instrText xml:space="preserve"> PAGEREF _Toc9491 \h </w:instrText>
        </w:r>
        <w:r>
          <w:fldChar w:fldCharType="separate"/>
        </w:r>
        <w:r>
          <w:t>57</w:t>
        </w:r>
        <w:r>
          <w:fldChar w:fldCharType="end"/>
        </w:r>
      </w:hyperlink>
    </w:p>
    <w:p>
      <w:pPr>
        <w:pStyle w:val="TOC1"/>
        <w:tabs>
          <w:tab w:val="right" w:leader="dot" w:pos="8306"/>
        </w:tabs>
      </w:pPr>
      <w:hyperlink w:anchor="_Toc26853" w:history="1">
        <w:r>
          <w:rPr>
            <w:rFonts w:ascii="仿宋" w:eastAsia="仿宋" w:hAnsi="仿宋" w:cs="仿宋" w:hint="eastAsia"/>
            <w:lang w:eastAsia="zh-CN"/>
          </w:rPr>
          <w:t>十一、环境保护与绿色发展</w:t>
        </w:r>
        <w:r>
          <w:tab/>
        </w:r>
        <w:r>
          <w:fldChar w:fldCharType="begin"/>
        </w:r>
        <w:r>
          <w:instrText xml:space="preserve"> PAGEREF _Toc26853 \h </w:instrText>
        </w:r>
        <w:r>
          <w:fldChar w:fldCharType="separate"/>
        </w:r>
        <w:r>
          <w:t>58</w:t>
        </w:r>
        <w:r>
          <w:fldChar w:fldCharType="end"/>
        </w:r>
      </w:hyperlink>
    </w:p>
    <w:p>
      <w:pPr>
        <w:pStyle w:val="TOC2"/>
        <w:tabs>
          <w:tab w:val="right" w:leader="dot" w:pos="8306"/>
        </w:tabs>
      </w:pPr>
      <w:hyperlink w:anchor="_Toc16074" w:history="1">
        <w:r>
          <w:rPr>
            <w:rFonts w:ascii="仿宋" w:eastAsia="仿宋" w:hAnsi="仿宋" w:cs="仿宋" w:hint="eastAsia"/>
            <w:lang w:eastAsia="zh-CN"/>
          </w:rPr>
          <w:t>(一)、环境保护措施</w:t>
        </w:r>
        <w:r>
          <w:tab/>
        </w:r>
        <w:r>
          <w:fldChar w:fldCharType="begin"/>
        </w:r>
        <w:r>
          <w:instrText xml:space="preserve"> PAGEREF _Toc16074 \h </w:instrText>
        </w:r>
        <w:r>
          <w:fldChar w:fldCharType="separate"/>
        </w:r>
        <w:r>
          <w:t>58</w:t>
        </w:r>
        <w:r>
          <w:fldChar w:fldCharType="end"/>
        </w:r>
      </w:hyperlink>
    </w:p>
    <w:p>
      <w:pPr>
        <w:pStyle w:val="TOC2"/>
        <w:tabs>
          <w:tab w:val="right" w:leader="dot" w:pos="8306"/>
        </w:tabs>
      </w:pPr>
      <w:hyperlink w:anchor="_Toc30716" w:history="1">
        <w:r>
          <w:rPr>
            <w:rFonts w:ascii="仿宋" w:eastAsia="仿宋" w:hAnsi="仿宋" w:cs="仿宋" w:hint="eastAsia"/>
            <w:lang w:eastAsia="zh-CN"/>
          </w:rPr>
          <w:t>(二)、绿色发展与可持续发展策略</w:t>
        </w:r>
        <w:r>
          <w:tab/>
        </w:r>
        <w:r>
          <w:fldChar w:fldCharType="begin"/>
        </w:r>
        <w:r>
          <w:instrText xml:space="preserve"> PAGEREF _Toc30716 \h </w:instrText>
        </w:r>
        <w:r>
          <w:fldChar w:fldCharType="separate"/>
        </w:r>
        <w:r>
          <w:t>60</w:t>
        </w:r>
        <w:r>
          <w:fldChar w:fldCharType="end"/>
        </w:r>
      </w:hyperlink>
    </w:p>
    <w:p>
      <w:pPr>
        <w:pStyle w:val="TOC1"/>
        <w:tabs>
          <w:tab w:val="right" w:leader="dot" w:pos="8306"/>
        </w:tabs>
      </w:pPr>
      <w:hyperlink w:anchor="_Toc32504" w:history="1">
        <w:r>
          <w:rPr>
            <w:rFonts w:ascii="仿宋" w:eastAsia="仿宋" w:hAnsi="仿宋" w:cs="仿宋" w:hint="eastAsia"/>
            <w:lang w:eastAsia="zh-CN"/>
          </w:rPr>
          <w:t>十二、客户关系管理与市场拓展</w:t>
        </w:r>
        <w:r>
          <w:tab/>
        </w:r>
        <w:r>
          <w:fldChar w:fldCharType="begin"/>
        </w:r>
        <w:r>
          <w:instrText xml:space="preserve"> PAGEREF _Toc32504 \h </w:instrText>
        </w:r>
        <w:r>
          <w:fldChar w:fldCharType="separate"/>
        </w:r>
        <w:r>
          <w:t>61</w:t>
        </w:r>
        <w:r>
          <w:fldChar w:fldCharType="end"/>
        </w:r>
      </w:hyperlink>
    </w:p>
    <w:p>
      <w:pPr>
        <w:pStyle w:val="TOC2"/>
        <w:tabs>
          <w:tab w:val="right" w:leader="dot" w:pos="8306"/>
        </w:tabs>
      </w:pPr>
      <w:hyperlink w:anchor="_Toc26812" w:history="1">
        <w:r>
          <w:rPr>
            <w:rFonts w:ascii="仿宋" w:eastAsia="仿宋" w:hAnsi="仿宋" w:cs="仿宋" w:hint="eastAsia"/>
            <w:lang w:eastAsia="zh-CN"/>
          </w:rPr>
          <w:t>(一)、客户关系管理策略</w:t>
        </w:r>
        <w:r>
          <w:tab/>
        </w:r>
        <w:r>
          <w:fldChar w:fldCharType="begin"/>
        </w:r>
        <w:r>
          <w:instrText xml:space="preserve"> PAGEREF _Toc26812 \h </w:instrText>
        </w:r>
        <w:r>
          <w:fldChar w:fldCharType="separate"/>
        </w:r>
        <w:r>
          <w:t>61</w:t>
        </w:r>
        <w:r>
          <w:fldChar w:fldCharType="end"/>
        </w:r>
      </w:hyperlink>
    </w:p>
    <w:p>
      <w:pPr>
        <w:pStyle w:val="TOC2"/>
        <w:tabs>
          <w:tab w:val="right" w:leader="dot" w:pos="8306"/>
        </w:tabs>
      </w:pPr>
      <w:hyperlink w:anchor="_Toc11256" w:history="1">
        <w:r>
          <w:rPr>
            <w:rFonts w:ascii="仿宋" w:eastAsia="仿宋" w:hAnsi="仿宋" w:cs="仿宋" w:hint="eastAsia"/>
            <w:lang w:eastAsia="zh-CN"/>
          </w:rPr>
          <w:t>(二)、市场拓展方案</w:t>
        </w:r>
        <w:r>
          <w:tab/>
        </w:r>
        <w:r>
          <w:fldChar w:fldCharType="begin"/>
        </w:r>
        <w:r>
          <w:instrText xml:space="preserve"> PAGEREF _Toc11256 \h </w:instrText>
        </w:r>
        <w:r>
          <w:fldChar w:fldCharType="separate"/>
        </w:r>
        <w:r>
          <w:t>62</w:t>
        </w:r>
        <w:r>
          <w:fldChar w:fldCharType="end"/>
        </w:r>
      </w:hyperlink>
    </w:p>
    <w:p>
      <w:pPr>
        <w:pStyle w:val="TOC1"/>
        <w:tabs>
          <w:tab w:val="right" w:leader="dot" w:pos="8306"/>
        </w:tabs>
      </w:pPr>
      <w:hyperlink w:anchor="_Toc10904" w:history="1">
        <w:r>
          <w:rPr>
            <w:rFonts w:ascii="仿宋" w:eastAsia="仿宋" w:hAnsi="仿宋" w:cs="仿宋" w:hint="eastAsia"/>
            <w:lang w:eastAsia="zh-CN"/>
          </w:rPr>
          <w:t>十三、产业协同与集群发展</w:t>
        </w:r>
        <w:r>
          <w:tab/>
        </w:r>
        <w:r>
          <w:fldChar w:fldCharType="begin"/>
        </w:r>
        <w:r>
          <w:instrText xml:space="preserve"> PAGEREF _Toc10904 \h </w:instrText>
        </w:r>
        <w:r>
          <w:fldChar w:fldCharType="separate"/>
        </w:r>
        <w:r>
          <w:t>63</w:t>
        </w:r>
        <w:r>
          <w:fldChar w:fldCharType="end"/>
        </w:r>
      </w:hyperlink>
    </w:p>
    <w:p>
      <w:pPr>
        <w:pStyle w:val="TOC2"/>
        <w:tabs>
          <w:tab w:val="right" w:leader="dot" w:pos="8306"/>
        </w:tabs>
      </w:pPr>
      <w:hyperlink w:anchor="_Toc14319" w:history="1">
        <w:r>
          <w:rPr>
            <w:rFonts w:ascii="仿宋" w:eastAsia="仿宋" w:hAnsi="仿宋" w:cs="仿宋" w:hint="eastAsia"/>
            <w:lang w:eastAsia="zh-CN"/>
          </w:rPr>
          <w:t>(一)、产业协同机制建设</w:t>
        </w:r>
        <w:r>
          <w:tab/>
        </w:r>
        <w:r>
          <w:fldChar w:fldCharType="begin"/>
        </w:r>
        <w:r>
          <w:instrText xml:space="preserve"> PAGEREF _Toc14319 \h </w:instrText>
        </w:r>
        <w:r>
          <w:fldChar w:fldCharType="separate"/>
        </w:r>
        <w:r>
          <w:t>63</w:t>
        </w:r>
        <w:r>
          <w:fldChar w:fldCharType="end"/>
        </w:r>
      </w:hyperlink>
    </w:p>
    <w:p>
      <w:pPr>
        <w:pStyle w:val="TOC2"/>
        <w:tabs>
          <w:tab w:val="right" w:leader="dot" w:pos="8306"/>
        </w:tabs>
      </w:pPr>
      <w:hyperlink w:anchor="_Toc3508" w:history="1">
        <w:r>
          <w:rPr>
            <w:rFonts w:ascii="仿宋" w:eastAsia="仿宋" w:hAnsi="仿宋" w:cs="仿宋" w:hint="eastAsia"/>
            <w:lang w:eastAsia="zh-CN"/>
          </w:rPr>
          <w:t>(二)、产业集群培育与发展</w:t>
        </w:r>
        <w:r>
          <w:tab/>
        </w:r>
        <w:r>
          <w:fldChar w:fldCharType="begin"/>
        </w:r>
        <w:r>
          <w:instrText xml:space="preserve"> PAGEREF _Toc3508 \h </w:instrText>
        </w:r>
        <w:r>
          <w:fldChar w:fldCharType="separate"/>
        </w:r>
        <w:r>
          <w:t>64</w:t>
        </w:r>
        <w:r>
          <w:fldChar w:fldCharType="end"/>
        </w:r>
      </w:hyperlink>
    </w:p>
    <w:p>
      <w:pPr>
        <w:pStyle w:val="TOC1"/>
        <w:tabs>
          <w:tab w:val="right" w:leader="dot" w:pos="8306"/>
        </w:tabs>
      </w:pPr>
      <w:hyperlink w:anchor="_Toc1721" w:history="1">
        <w:r>
          <w:rPr>
            <w:rFonts w:ascii="仿宋" w:eastAsia="仿宋" w:hAnsi="仿宋" w:cs="仿宋" w:hint="eastAsia"/>
            <w:lang w:eastAsia="zh-CN"/>
          </w:rPr>
          <w:t>十四、创新驱动与持续发展</w:t>
        </w:r>
        <w:r>
          <w:tab/>
        </w:r>
        <w:r>
          <w:fldChar w:fldCharType="begin"/>
        </w:r>
        <w:r>
          <w:instrText xml:space="preserve"> PAGEREF _Toc1721 \h </w:instrText>
        </w:r>
        <w:r>
          <w:fldChar w:fldCharType="separate"/>
        </w:r>
        <w:r>
          <w:t>65</w:t>
        </w:r>
        <w:r>
          <w:fldChar w:fldCharType="end"/>
        </w:r>
      </w:hyperlink>
    </w:p>
    <w:p>
      <w:pPr>
        <w:pStyle w:val="TOC2"/>
        <w:tabs>
          <w:tab w:val="right" w:leader="dot" w:pos="8306"/>
        </w:tabs>
      </w:pPr>
      <w:hyperlink w:anchor="_Toc4509" w:history="1">
        <w:r>
          <w:rPr>
            <w:rFonts w:ascii="仿宋" w:eastAsia="仿宋" w:hAnsi="仿宋" w:cs="仿宋" w:hint="eastAsia"/>
            <w:lang w:eastAsia="zh-CN"/>
          </w:rPr>
          <w:t>(一)、创新驱动战略实施</w:t>
        </w:r>
        <w:r>
          <w:tab/>
        </w:r>
        <w:r>
          <w:fldChar w:fldCharType="begin"/>
        </w:r>
        <w:r>
          <w:instrText xml:space="preserve"> PAGEREF _Toc4509 \h </w:instrText>
        </w:r>
        <w:r>
          <w:fldChar w:fldCharType="separate"/>
        </w:r>
        <w:r>
          <w:t>65</w:t>
        </w:r>
        <w:r>
          <w:fldChar w:fldCharType="end"/>
        </w:r>
      </w:hyperlink>
    </w:p>
    <w:p>
      <w:pPr>
        <w:pStyle w:val="TOC2"/>
        <w:tabs>
          <w:tab w:val="right" w:leader="dot" w:pos="8306"/>
        </w:tabs>
      </w:pPr>
      <w:hyperlink w:anchor="_Toc8266" w:history="1">
        <w:r>
          <w:rPr>
            <w:rFonts w:ascii="仿宋" w:eastAsia="仿宋" w:hAnsi="仿宋" w:cs="仿宋" w:hint="eastAsia"/>
            <w:lang w:eastAsia="zh-CN"/>
          </w:rPr>
          <w:t>(二)、持续发展路径探索</w:t>
        </w:r>
        <w:r>
          <w:tab/>
        </w:r>
        <w:r>
          <w:fldChar w:fldCharType="begin"/>
        </w:r>
        <w:r>
          <w:instrText xml:space="preserve"> PAGEREF _Toc8266 \h </w:instrText>
        </w:r>
        <w:r>
          <w:fldChar w:fldCharType="separate"/>
        </w:r>
        <w:r>
          <w:t>67</w:t>
        </w:r>
        <w:r>
          <w:fldChar w:fldCharType="end"/>
        </w:r>
      </w:hyperlink>
    </w:p>
    <w:p>
      <w:pPr>
        <w:pStyle w:val="TOC1"/>
        <w:tabs>
          <w:tab w:val="right" w:leader="dot" w:pos="8306"/>
        </w:tabs>
      </w:pPr>
      <w:hyperlink w:anchor="_Toc29354" w:history="1">
        <w:r>
          <w:rPr>
            <w:rFonts w:ascii="仿宋" w:eastAsia="仿宋" w:hAnsi="仿宋" w:cs="仿宋" w:hint="eastAsia"/>
            <w:lang w:eastAsia="zh-CN"/>
          </w:rPr>
          <w:t>十五、合作与交流机制建立</w:t>
        </w:r>
        <w:r>
          <w:tab/>
        </w:r>
        <w:r>
          <w:fldChar w:fldCharType="begin"/>
        </w:r>
        <w:r>
          <w:instrText xml:space="preserve"> PAGEREF _Toc29354 \h </w:instrText>
        </w:r>
        <w:r>
          <w:fldChar w:fldCharType="separate"/>
        </w:r>
        <w:r>
          <w:t>71</w:t>
        </w:r>
        <w:r>
          <w:fldChar w:fldCharType="end"/>
        </w:r>
      </w:hyperlink>
    </w:p>
    <w:p>
      <w:pPr>
        <w:pStyle w:val="TOC2"/>
        <w:tabs>
          <w:tab w:val="right" w:leader="dot" w:pos="8306"/>
        </w:tabs>
      </w:pPr>
      <w:hyperlink w:anchor="_Toc6915" w:history="1">
        <w:r>
          <w:rPr>
            <w:rFonts w:ascii="仿宋" w:eastAsia="仿宋" w:hAnsi="仿宋" w:cs="仿宋" w:hint="eastAsia"/>
            <w:lang w:eastAsia="zh-CN"/>
          </w:rPr>
          <w:t>(一)、合作伙伴选择与合作方式</w:t>
        </w:r>
        <w:r>
          <w:tab/>
        </w:r>
        <w:r>
          <w:fldChar w:fldCharType="begin"/>
        </w:r>
        <w:r>
          <w:instrText xml:space="preserve"> PAGEREF _Toc6915 \h </w:instrText>
        </w:r>
        <w:r>
          <w:fldChar w:fldCharType="separate"/>
        </w:r>
        <w:r>
          <w:t>71</w:t>
        </w:r>
        <w:r>
          <w:fldChar w:fldCharType="end"/>
        </w:r>
      </w:hyperlink>
    </w:p>
    <w:p>
      <w:pPr>
        <w:pStyle w:val="TOC2"/>
        <w:tabs>
          <w:tab w:val="right" w:leader="dot" w:pos="8306"/>
        </w:tabs>
      </w:pPr>
      <w:hyperlink w:anchor="_Toc13175" w:history="1">
        <w:r>
          <w:rPr>
            <w:rFonts w:ascii="仿宋" w:eastAsia="仿宋" w:hAnsi="仿宋" w:cs="仿宋" w:hint="eastAsia"/>
            <w:lang w:eastAsia="zh-CN"/>
          </w:rPr>
          <w:t>(二)、交流与合作平台搭建</w:t>
        </w:r>
        <w:r>
          <w:tab/>
        </w:r>
        <w:r>
          <w:fldChar w:fldCharType="begin"/>
        </w:r>
        <w:r>
          <w:instrText xml:space="preserve"> PAGEREF _Toc13175 \h </w:instrText>
        </w:r>
        <w:r>
          <w:fldChar w:fldCharType="separate"/>
        </w:r>
        <w:r>
          <w:t>72</w:t>
        </w:r>
        <w:r>
          <w:fldChar w:fldCharType="end"/>
        </w:r>
      </w:hyperlink>
    </w:p>
    <w:p>
      <w:pPr>
        <w:pStyle w:val="TOC1"/>
        <w:tabs>
          <w:tab w:val="right" w:leader="dot" w:pos="8306"/>
        </w:tabs>
      </w:pPr>
      <w:hyperlink w:anchor="_Toc9681" w:history="1">
        <w:r>
          <w:rPr>
            <w:rFonts w:ascii="仿宋" w:eastAsia="仿宋" w:hAnsi="仿宋" w:cs="仿宋" w:hint="eastAsia"/>
            <w:lang w:eastAsia="zh-CN"/>
          </w:rPr>
          <w:t>十六、法律法规与政策遵循</w:t>
        </w:r>
        <w:r>
          <w:tab/>
        </w:r>
        <w:r>
          <w:fldChar w:fldCharType="begin"/>
        </w:r>
        <w:r>
          <w:instrText xml:space="preserve"> PAGEREF _Toc9681 \h </w:instrText>
        </w:r>
        <w:r>
          <w:fldChar w:fldCharType="separate"/>
        </w:r>
        <w:r>
          <w:t>74</w:t>
        </w:r>
        <w:r>
          <w:fldChar w:fldCharType="end"/>
        </w:r>
      </w:hyperlink>
    </w:p>
    <w:p>
      <w:pPr>
        <w:pStyle w:val="TOC2"/>
        <w:tabs>
          <w:tab w:val="right" w:leader="dot" w:pos="8306"/>
        </w:tabs>
      </w:pPr>
      <w:hyperlink w:anchor="_Toc2836" w:history="1">
        <w:r>
          <w:rPr>
            <w:rFonts w:ascii="仿宋" w:eastAsia="仿宋" w:hAnsi="仿宋" w:cs="仿宋" w:hint="eastAsia"/>
            <w:lang w:eastAsia="zh-CN"/>
          </w:rPr>
          <w:t>(一)、法律法规遵守</w:t>
        </w:r>
        <w:r>
          <w:tab/>
        </w:r>
        <w:r>
          <w:fldChar w:fldCharType="begin"/>
        </w:r>
        <w:r>
          <w:instrText xml:space="preserve"> PAGEREF _Toc2836 \h </w:instrText>
        </w:r>
        <w:r>
          <w:fldChar w:fldCharType="separate"/>
        </w:r>
        <w:r>
          <w:t>74</w:t>
        </w:r>
        <w:r>
          <w:fldChar w:fldCharType="end"/>
        </w:r>
      </w:hyperlink>
    </w:p>
    <w:p>
      <w:pPr>
        <w:pStyle w:val="TOC2"/>
        <w:tabs>
          <w:tab w:val="right" w:leader="dot" w:pos="8306"/>
        </w:tabs>
      </w:pPr>
      <w:hyperlink w:anchor="_Toc6151" w:history="1">
        <w:r>
          <w:rPr>
            <w:rFonts w:ascii="仿宋" w:eastAsia="仿宋" w:hAnsi="仿宋" w:cs="仿宋" w:hint="eastAsia"/>
            <w:lang w:eastAsia="zh-CN"/>
          </w:rPr>
          <w:t>(二)、政策导向与利用</w:t>
        </w:r>
        <w:r>
          <w:tab/>
        </w:r>
        <w:r>
          <w:fldChar w:fldCharType="begin"/>
        </w:r>
        <w:r>
          <w:instrText xml:space="preserve"> PAGEREF _Toc6151 \h </w:instrText>
        </w:r>
        <w:r>
          <w:fldChar w:fldCharType="separate"/>
        </w:r>
        <w:r>
          <w:t>75</w:t>
        </w:r>
        <w:r>
          <w:fldChar w:fldCharType="end"/>
        </w:r>
      </w:hyperlink>
    </w:p>
    <w:p>
      <w:pPr>
        <w:pStyle w:val="TOC1"/>
        <w:tabs>
          <w:tab w:val="right" w:leader="dot" w:pos="8306"/>
        </w:tabs>
      </w:pPr>
      <w:hyperlink w:anchor="_Toc9701" w:history="1">
        <w:r>
          <w:rPr>
            <w:rFonts w:ascii="仿宋" w:eastAsia="仿宋" w:hAnsi="仿宋" w:cs="仿宋" w:hint="eastAsia"/>
            <w:lang w:eastAsia="zh-CN"/>
          </w:rPr>
          <w:t>十七、质量管理与控制</w:t>
        </w:r>
        <w:r>
          <w:tab/>
        </w:r>
        <w:r>
          <w:fldChar w:fldCharType="begin"/>
        </w:r>
        <w:r>
          <w:instrText xml:space="preserve"> PAGEREF _Toc9701 \h </w:instrText>
        </w:r>
        <w:r>
          <w:fldChar w:fldCharType="separate"/>
        </w:r>
        <w:r>
          <w:t>76</w:t>
        </w:r>
        <w:r>
          <w:fldChar w:fldCharType="end"/>
        </w:r>
      </w:hyperlink>
    </w:p>
    <w:p>
      <w:pPr>
        <w:pStyle w:val="TOC2"/>
        <w:tabs>
          <w:tab w:val="right" w:leader="dot" w:pos="8306"/>
        </w:tabs>
      </w:pPr>
      <w:hyperlink w:anchor="_Toc23897" w:history="1">
        <w:r>
          <w:rPr>
            <w:rFonts w:ascii="仿宋" w:eastAsia="仿宋" w:hAnsi="仿宋" w:cs="仿宋" w:hint="eastAsia"/>
            <w:lang w:eastAsia="zh-CN"/>
          </w:rPr>
          <w:t>(一)、质量管理体系建设</w:t>
        </w:r>
        <w:r>
          <w:tab/>
        </w:r>
        <w:r>
          <w:fldChar w:fldCharType="begin"/>
        </w:r>
        <w:r>
          <w:instrText xml:space="preserve"> PAGEREF _Toc23897 \h </w:instrText>
        </w:r>
        <w:r>
          <w:fldChar w:fldCharType="separate"/>
        </w:r>
        <w:r>
          <w:t>76</w:t>
        </w:r>
        <w:r>
          <w:fldChar w:fldCharType="end"/>
        </w:r>
      </w:hyperlink>
    </w:p>
    <w:p>
      <w:pPr>
        <w:pStyle w:val="TOC2"/>
        <w:tabs>
          <w:tab w:val="right" w:leader="dot" w:pos="8306"/>
        </w:tabs>
      </w:pPr>
      <w:hyperlink w:anchor="_Toc22083" w:history="1">
        <w:r>
          <w:rPr>
            <w:rFonts w:ascii="仿宋" w:eastAsia="仿宋" w:hAnsi="仿宋" w:cs="仿宋" w:hint="eastAsia"/>
            <w:lang w:eastAsia="zh-CN"/>
          </w:rPr>
          <w:t>(二)、质量控制措施</w:t>
        </w:r>
        <w:r>
          <w:tab/>
        </w:r>
        <w:r>
          <w:fldChar w:fldCharType="begin"/>
        </w:r>
        <w:r>
          <w:instrText xml:space="preserve"> PAGEREF _Toc22083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6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LD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LD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LD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LDPE项目的社会影响是全面而深远的。从提供就业机会和提升公共服务，到促进社会结构和劳动市场的多元化，再到推动社会责任和伦理标准的提高，项目对于提升社区的经济、文化和社会福祉有着重要作用。通过这些正面影响，LLDP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为了融入当地社区，LLDPE项目需深入理解当地的文化特色和社会习俗。例如，项目在设计广告和市场推广活动时，应考虑使用当地语言和符合地方文化的表达方式。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49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为了确保LLDPE项目的成功并最大限度地减轻潜在的社会风险，详细的风险分析和具体的应对策略至关重要。以下是针对项目可能面临的具体社会风险及相应对策的分析：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风险描述：LLDPE项目可能会引起当地社会结构和动态的变化，例如改变社区的人口组成和社交模式。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风险描述：在LLDPE项目运营过程中，可能涉及大量个人和商业敏感信息，存在信息安全和隐私保护的风险。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54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25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一、LLDPE项目的技术资源开发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二、LLDPE项目的人力资源管理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L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三、LLDPE项目的资金资源筹措与优化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L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53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https://d.book118.com/318045032112006042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63C1B"/>
    <w:rsid w:val="07A63C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5032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2024-02-23T08:00:00Z</dcterms:created>
  <dcterms:modified xsi:type="dcterms:W3CDTF">2024-02-23T08:01:18Z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0B256C2D3E084A9993606887AEB48E91_11</vt:lpwstr>
  </property>
  <property fmtid="{D5CDD505-2E9C-101B-9397-08002B2CF9AE}" pid="3" name="KSOProductBuildVer">
    <vt:lpwstr>2052-12.1.0.16250</vt:lpwstr>
  </property>
</Properties>
</file>