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其他高技术医疗器械项目建设方案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1" w:history="1">
        <w:r>
          <w:rPr>
            <w:rFonts w:ascii="仿宋" w:eastAsia="仿宋" w:hAnsi="仿宋" w:cs="仿宋" w:hint="eastAsia"/>
            <w:lang w:eastAsia="zh-CN"/>
          </w:rPr>
          <w:t>概论</w:t>
        </w:r>
        <w:r>
          <w:tab/>
        </w:r>
        <w:r>
          <w:fldChar w:fldCharType="begin"/>
        </w:r>
        <w:r>
          <w:instrText xml:space="preserve"> PAGEREF _Toc13221 \h </w:instrText>
        </w:r>
        <w:r>
          <w:fldChar w:fldCharType="separate"/>
        </w:r>
        <w:r>
          <w:t>3</w:t>
        </w:r>
        <w:r>
          <w:fldChar w:fldCharType="end"/>
        </w:r>
      </w:hyperlink>
    </w:p>
    <w:p>
      <w:pPr>
        <w:pStyle w:val="TOC1"/>
        <w:tabs>
          <w:tab w:val="right" w:leader="dot" w:pos="8306"/>
        </w:tabs>
      </w:pPr>
      <w:hyperlink w:anchor="_Toc19195" w:history="1">
        <w:r>
          <w:rPr>
            <w:rFonts w:ascii="仿宋" w:eastAsia="仿宋" w:hAnsi="仿宋" w:cs="仿宋" w:hint="eastAsia"/>
            <w:lang w:eastAsia="zh-CN"/>
          </w:rPr>
          <w:t>一、背景、必要性分析</w:t>
        </w:r>
        <w:r>
          <w:tab/>
        </w:r>
        <w:r>
          <w:fldChar w:fldCharType="begin"/>
        </w:r>
        <w:r>
          <w:instrText xml:space="preserve"> PAGEREF _Toc19195 \h </w:instrText>
        </w:r>
        <w:r>
          <w:fldChar w:fldCharType="separate"/>
        </w:r>
        <w:r>
          <w:t>3</w:t>
        </w:r>
        <w:r>
          <w:fldChar w:fldCharType="end"/>
        </w:r>
      </w:hyperlink>
    </w:p>
    <w:p>
      <w:pPr>
        <w:pStyle w:val="TOC2"/>
        <w:tabs>
          <w:tab w:val="right" w:leader="dot" w:pos="8306"/>
        </w:tabs>
      </w:pPr>
      <w:hyperlink w:anchor="_Toc5260" w:history="1">
        <w:r>
          <w:rPr>
            <w:rFonts w:ascii="仿宋" w:eastAsia="仿宋" w:hAnsi="仿宋" w:cs="仿宋" w:hint="eastAsia"/>
            <w:lang w:eastAsia="zh-CN"/>
          </w:rPr>
          <w:t>(一)、项目建设背景</w:t>
        </w:r>
        <w:r>
          <w:tab/>
        </w:r>
        <w:r>
          <w:fldChar w:fldCharType="begin"/>
        </w:r>
        <w:r>
          <w:instrText xml:space="preserve"> PAGEREF _Toc5260 \h </w:instrText>
        </w:r>
        <w:r>
          <w:fldChar w:fldCharType="separate"/>
        </w:r>
        <w:r>
          <w:t>3</w:t>
        </w:r>
        <w:r>
          <w:fldChar w:fldCharType="end"/>
        </w:r>
      </w:hyperlink>
    </w:p>
    <w:p>
      <w:pPr>
        <w:pStyle w:val="TOC2"/>
        <w:tabs>
          <w:tab w:val="right" w:leader="dot" w:pos="8306"/>
        </w:tabs>
      </w:pPr>
      <w:hyperlink w:anchor="_Toc4750" w:history="1">
        <w:r>
          <w:rPr>
            <w:rFonts w:ascii="仿宋" w:eastAsia="仿宋" w:hAnsi="仿宋" w:cs="仿宋" w:hint="eastAsia"/>
            <w:lang w:eastAsia="zh-CN"/>
          </w:rPr>
          <w:t>(二)、必要性分析</w:t>
        </w:r>
        <w:r>
          <w:tab/>
        </w:r>
        <w:r>
          <w:fldChar w:fldCharType="begin"/>
        </w:r>
        <w:r>
          <w:instrText xml:space="preserve"> PAGEREF _Toc4750 \h </w:instrText>
        </w:r>
        <w:r>
          <w:fldChar w:fldCharType="separate"/>
        </w:r>
        <w:r>
          <w:t>4</w:t>
        </w:r>
        <w:r>
          <w:fldChar w:fldCharType="end"/>
        </w:r>
      </w:hyperlink>
    </w:p>
    <w:p>
      <w:pPr>
        <w:pStyle w:val="TOC2"/>
        <w:tabs>
          <w:tab w:val="right" w:leader="dot" w:pos="8306"/>
        </w:tabs>
      </w:pPr>
      <w:hyperlink w:anchor="_Toc11288" w:history="1">
        <w:r>
          <w:rPr>
            <w:rFonts w:ascii="仿宋" w:eastAsia="仿宋" w:hAnsi="仿宋" w:cs="仿宋" w:hint="eastAsia"/>
            <w:lang w:eastAsia="zh-CN"/>
          </w:rPr>
          <w:t>(三)、项目建设有利条件</w:t>
        </w:r>
        <w:r>
          <w:tab/>
        </w:r>
        <w:r>
          <w:fldChar w:fldCharType="begin"/>
        </w:r>
        <w:r>
          <w:instrText xml:space="preserve"> PAGEREF _Toc11288 \h </w:instrText>
        </w:r>
        <w:r>
          <w:fldChar w:fldCharType="separate"/>
        </w:r>
        <w:r>
          <w:t>5</w:t>
        </w:r>
        <w:r>
          <w:fldChar w:fldCharType="end"/>
        </w:r>
      </w:hyperlink>
    </w:p>
    <w:p>
      <w:pPr>
        <w:pStyle w:val="TOC1"/>
        <w:tabs>
          <w:tab w:val="right" w:leader="dot" w:pos="8306"/>
        </w:tabs>
      </w:pPr>
      <w:hyperlink w:anchor="_Toc31162" w:history="1">
        <w:r>
          <w:rPr>
            <w:rFonts w:ascii="仿宋" w:eastAsia="仿宋" w:hAnsi="仿宋" w:cs="仿宋" w:hint="eastAsia"/>
            <w:lang w:eastAsia="zh-CN"/>
          </w:rPr>
          <w:t>二、发展规划、产业政策和行业准入分析</w:t>
        </w:r>
        <w:r>
          <w:tab/>
        </w:r>
        <w:r>
          <w:fldChar w:fldCharType="begin"/>
        </w:r>
        <w:r>
          <w:instrText xml:space="preserve"> PAGEREF _Toc31162 \h </w:instrText>
        </w:r>
        <w:r>
          <w:fldChar w:fldCharType="separate"/>
        </w:r>
        <w:r>
          <w:t>7</w:t>
        </w:r>
        <w:r>
          <w:fldChar w:fldCharType="end"/>
        </w:r>
      </w:hyperlink>
    </w:p>
    <w:p>
      <w:pPr>
        <w:pStyle w:val="TOC2"/>
        <w:tabs>
          <w:tab w:val="right" w:leader="dot" w:pos="8306"/>
        </w:tabs>
      </w:pPr>
      <w:hyperlink w:anchor="_Toc840" w:history="1">
        <w:r>
          <w:rPr>
            <w:rFonts w:ascii="仿宋" w:eastAsia="仿宋" w:hAnsi="仿宋" w:cs="仿宋" w:hint="eastAsia"/>
            <w:lang w:eastAsia="zh-CN"/>
          </w:rPr>
          <w:t>(一)、发展规划分析</w:t>
        </w:r>
        <w:r>
          <w:tab/>
        </w:r>
        <w:r>
          <w:fldChar w:fldCharType="begin"/>
        </w:r>
        <w:r>
          <w:instrText xml:space="preserve"> PAGEREF _Toc840 \h </w:instrText>
        </w:r>
        <w:r>
          <w:fldChar w:fldCharType="separate"/>
        </w:r>
        <w:r>
          <w:t>7</w:t>
        </w:r>
        <w:r>
          <w:fldChar w:fldCharType="end"/>
        </w:r>
      </w:hyperlink>
    </w:p>
    <w:p>
      <w:pPr>
        <w:pStyle w:val="TOC2"/>
        <w:tabs>
          <w:tab w:val="right" w:leader="dot" w:pos="8306"/>
        </w:tabs>
      </w:pPr>
      <w:hyperlink w:anchor="_Toc2992" w:history="1">
        <w:r>
          <w:rPr>
            <w:rFonts w:ascii="仿宋" w:eastAsia="仿宋" w:hAnsi="仿宋" w:cs="仿宋" w:hint="eastAsia"/>
            <w:lang w:eastAsia="zh-CN"/>
          </w:rPr>
          <w:t>(二)、产业政策分析</w:t>
        </w:r>
        <w:r>
          <w:tab/>
        </w:r>
        <w:r>
          <w:fldChar w:fldCharType="begin"/>
        </w:r>
        <w:r>
          <w:instrText xml:space="preserve"> PAGEREF _Toc2992 \h </w:instrText>
        </w:r>
        <w:r>
          <w:fldChar w:fldCharType="separate"/>
        </w:r>
        <w:r>
          <w:t>9</w:t>
        </w:r>
        <w:r>
          <w:fldChar w:fldCharType="end"/>
        </w:r>
      </w:hyperlink>
    </w:p>
    <w:p>
      <w:pPr>
        <w:pStyle w:val="TOC2"/>
        <w:tabs>
          <w:tab w:val="right" w:leader="dot" w:pos="8306"/>
        </w:tabs>
      </w:pPr>
      <w:hyperlink w:anchor="_Toc19952" w:history="1">
        <w:r>
          <w:rPr>
            <w:rFonts w:ascii="仿宋" w:eastAsia="仿宋" w:hAnsi="仿宋" w:cs="仿宋" w:hint="eastAsia"/>
            <w:lang w:eastAsia="zh-CN"/>
          </w:rPr>
          <w:t>(三)、行业准入分析</w:t>
        </w:r>
        <w:r>
          <w:tab/>
        </w:r>
        <w:r>
          <w:fldChar w:fldCharType="begin"/>
        </w:r>
        <w:r>
          <w:instrText xml:space="preserve"> PAGEREF _Toc19952 \h </w:instrText>
        </w:r>
        <w:r>
          <w:fldChar w:fldCharType="separate"/>
        </w:r>
        <w:r>
          <w:t>10</w:t>
        </w:r>
        <w:r>
          <w:fldChar w:fldCharType="end"/>
        </w:r>
      </w:hyperlink>
    </w:p>
    <w:p>
      <w:pPr>
        <w:pStyle w:val="TOC1"/>
        <w:tabs>
          <w:tab w:val="right" w:leader="dot" w:pos="8306"/>
        </w:tabs>
      </w:pPr>
      <w:hyperlink w:anchor="_Toc21689" w:history="1">
        <w:r>
          <w:rPr>
            <w:rFonts w:ascii="仿宋" w:eastAsia="仿宋" w:hAnsi="仿宋" w:cs="仿宋" w:hint="eastAsia"/>
            <w:lang w:eastAsia="zh-CN"/>
          </w:rPr>
          <w:t>三、环境和生态影响分析</w:t>
        </w:r>
        <w:r>
          <w:tab/>
        </w:r>
        <w:r>
          <w:fldChar w:fldCharType="begin"/>
        </w:r>
        <w:r>
          <w:instrText xml:space="preserve"> PAGEREF _Toc21689 \h </w:instrText>
        </w:r>
        <w:r>
          <w:fldChar w:fldCharType="separate"/>
        </w:r>
        <w:r>
          <w:t>12</w:t>
        </w:r>
        <w:r>
          <w:fldChar w:fldCharType="end"/>
        </w:r>
      </w:hyperlink>
    </w:p>
    <w:p>
      <w:pPr>
        <w:pStyle w:val="TOC2"/>
        <w:tabs>
          <w:tab w:val="right" w:leader="dot" w:pos="8306"/>
        </w:tabs>
      </w:pPr>
      <w:hyperlink w:anchor="_Toc30703" w:history="1">
        <w:r>
          <w:rPr>
            <w:rFonts w:ascii="仿宋" w:eastAsia="仿宋" w:hAnsi="仿宋" w:cs="仿宋" w:hint="eastAsia"/>
            <w:lang w:eastAsia="zh-CN"/>
          </w:rPr>
          <w:t>(一)、环境和生态现状</w:t>
        </w:r>
        <w:r>
          <w:tab/>
        </w:r>
        <w:r>
          <w:fldChar w:fldCharType="begin"/>
        </w:r>
        <w:r>
          <w:instrText xml:space="preserve"> PAGEREF _Toc30703 \h </w:instrText>
        </w:r>
        <w:r>
          <w:fldChar w:fldCharType="separate"/>
        </w:r>
        <w:r>
          <w:t>12</w:t>
        </w:r>
        <w:r>
          <w:fldChar w:fldCharType="end"/>
        </w:r>
      </w:hyperlink>
    </w:p>
    <w:p>
      <w:pPr>
        <w:pStyle w:val="TOC2"/>
        <w:tabs>
          <w:tab w:val="right" w:leader="dot" w:pos="8306"/>
        </w:tabs>
      </w:pPr>
      <w:hyperlink w:anchor="_Toc18186" w:history="1">
        <w:r>
          <w:rPr>
            <w:rFonts w:ascii="仿宋" w:eastAsia="仿宋" w:hAnsi="仿宋" w:cs="仿宋" w:hint="eastAsia"/>
            <w:lang w:eastAsia="zh-CN"/>
          </w:rPr>
          <w:t>(二)、生态环境影响分析</w:t>
        </w:r>
        <w:r>
          <w:tab/>
        </w:r>
        <w:r>
          <w:fldChar w:fldCharType="begin"/>
        </w:r>
        <w:r>
          <w:instrText xml:space="preserve"> PAGEREF _Toc18186 \h </w:instrText>
        </w:r>
        <w:r>
          <w:fldChar w:fldCharType="separate"/>
        </w:r>
        <w:r>
          <w:t>13</w:t>
        </w:r>
        <w:r>
          <w:fldChar w:fldCharType="end"/>
        </w:r>
      </w:hyperlink>
    </w:p>
    <w:p>
      <w:pPr>
        <w:pStyle w:val="TOC2"/>
        <w:tabs>
          <w:tab w:val="right" w:leader="dot" w:pos="8306"/>
        </w:tabs>
      </w:pPr>
      <w:hyperlink w:anchor="_Toc20787" w:history="1">
        <w:r>
          <w:rPr>
            <w:rFonts w:ascii="仿宋" w:eastAsia="仿宋" w:hAnsi="仿宋" w:cs="仿宋" w:hint="eastAsia"/>
            <w:lang w:eastAsia="zh-CN"/>
          </w:rPr>
          <w:t>(三)、生态环境保护措施</w:t>
        </w:r>
        <w:r>
          <w:tab/>
        </w:r>
        <w:r>
          <w:fldChar w:fldCharType="begin"/>
        </w:r>
        <w:r>
          <w:instrText xml:space="preserve"> PAGEREF _Toc20787 \h </w:instrText>
        </w:r>
        <w:r>
          <w:fldChar w:fldCharType="separate"/>
        </w:r>
        <w:r>
          <w:t>14</w:t>
        </w:r>
        <w:r>
          <w:fldChar w:fldCharType="end"/>
        </w:r>
      </w:hyperlink>
    </w:p>
    <w:p>
      <w:pPr>
        <w:pStyle w:val="TOC2"/>
        <w:tabs>
          <w:tab w:val="right" w:leader="dot" w:pos="8306"/>
        </w:tabs>
      </w:pPr>
      <w:hyperlink w:anchor="_Toc10044" w:history="1">
        <w:r>
          <w:rPr>
            <w:rFonts w:ascii="仿宋" w:eastAsia="仿宋" w:hAnsi="仿宋" w:cs="仿宋" w:hint="eastAsia"/>
            <w:lang w:eastAsia="zh-CN"/>
          </w:rPr>
          <w:t>(四)、地质灾害影响分析</w:t>
        </w:r>
        <w:r>
          <w:tab/>
        </w:r>
        <w:r>
          <w:fldChar w:fldCharType="begin"/>
        </w:r>
        <w:r>
          <w:instrText xml:space="preserve"> PAGEREF _Toc10044 \h </w:instrText>
        </w:r>
        <w:r>
          <w:fldChar w:fldCharType="separate"/>
        </w:r>
        <w:r>
          <w:t>16</w:t>
        </w:r>
        <w:r>
          <w:fldChar w:fldCharType="end"/>
        </w:r>
      </w:hyperlink>
    </w:p>
    <w:p>
      <w:pPr>
        <w:pStyle w:val="TOC2"/>
        <w:tabs>
          <w:tab w:val="right" w:leader="dot" w:pos="8306"/>
        </w:tabs>
      </w:pPr>
      <w:hyperlink w:anchor="_Toc30410" w:history="1">
        <w:r>
          <w:rPr>
            <w:rFonts w:ascii="仿宋" w:eastAsia="仿宋" w:hAnsi="仿宋" w:cs="仿宋" w:hint="eastAsia"/>
            <w:lang w:eastAsia="zh-CN"/>
          </w:rPr>
          <w:t>(五)、特殊环境影响</w:t>
        </w:r>
        <w:r>
          <w:tab/>
        </w:r>
        <w:r>
          <w:fldChar w:fldCharType="begin"/>
        </w:r>
        <w:r>
          <w:instrText xml:space="preserve"> PAGEREF _Toc30410 \h </w:instrText>
        </w:r>
        <w:r>
          <w:fldChar w:fldCharType="separate"/>
        </w:r>
        <w:r>
          <w:t>18</w:t>
        </w:r>
        <w:r>
          <w:fldChar w:fldCharType="end"/>
        </w:r>
      </w:hyperlink>
    </w:p>
    <w:p>
      <w:pPr>
        <w:pStyle w:val="TOC1"/>
        <w:tabs>
          <w:tab w:val="right" w:leader="dot" w:pos="8306"/>
        </w:tabs>
      </w:pPr>
      <w:hyperlink w:anchor="_Toc17810" w:history="1">
        <w:r>
          <w:rPr>
            <w:rFonts w:ascii="仿宋" w:eastAsia="仿宋" w:hAnsi="仿宋" w:cs="仿宋" w:hint="eastAsia"/>
            <w:lang w:eastAsia="zh-CN"/>
          </w:rPr>
          <w:t>四、社会影响分析</w:t>
        </w:r>
        <w:r>
          <w:tab/>
        </w:r>
        <w:r>
          <w:fldChar w:fldCharType="begin"/>
        </w:r>
        <w:r>
          <w:instrText xml:space="preserve"> PAGEREF _Toc17810 \h </w:instrText>
        </w:r>
        <w:r>
          <w:fldChar w:fldCharType="separate"/>
        </w:r>
        <w:r>
          <w:t>19</w:t>
        </w:r>
        <w:r>
          <w:fldChar w:fldCharType="end"/>
        </w:r>
      </w:hyperlink>
    </w:p>
    <w:p>
      <w:pPr>
        <w:pStyle w:val="TOC2"/>
        <w:tabs>
          <w:tab w:val="right" w:leader="dot" w:pos="8306"/>
        </w:tabs>
      </w:pPr>
      <w:hyperlink w:anchor="_Toc18834" w:history="1">
        <w:r>
          <w:rPr>
            <w:rFonts w:ascii="仿宋" w:eastAsia="仿宋" w:hAnsi="仿宋" w:cs="仿宋" w:hint="eastAsia"/>
            <w:lang w:eastAsia="zh-CN"/>
          </w:rPr>
          <w:t>(一)、社会影响效果分析</w:t>
        </w:r>
        <w:r>
          <w:tab/>
        </w:r>
        <w:r>
          <w:fldChar w:fldCharType="begin"/>
        </w:r>
        <w:r>
          <w:instrText xml:space="preserve"> PAGEREF _Toc18834 \h </w:instrText>
        </w:r>
        <w:r>
          <w:fldChar w:fldCharType="separate"/>
        </w:r>
        <w:r>
          <w:t>19</w:t>
        </w:r>
        <w:r>
          <w:fldChar w:fldCharType="end"/>
        </w:r>
      </w:hyperlink>
    </w:p>
    <w:p>
      <w:pPr>
        <w:pStyle w:val="TOC2"/>
        <w:tabs>
          <w:tab w:val="right" w:leader="dot" w:pos="8306"/>
        </w:tabs>
      </w:pPr>
      <w:hyperlink w:anchor="_Toc12921" w:history="1">
        <w:r>
          <w:rPr>
            <w:rFonts w:ascii="仿宋" w:eastAsia="仿宋" w:hAnsi="仿宋" w:cs="仿宋" w:hint="eastAsia"/>
            <w:lang w:eastAsia="zh-CN"/>
          </w:rPr>
          <w:t>(二)、社会适应性分析</w:t>
        </w:r>
        <w:r>
          <w:tab/>
        </w:r>
        <w:r>
          <w:fldChar w:fldCharType="begin"/>
        </w:r>
        <w:r>
          <w:instrText xml:space="preserve"> PAGEREF _Toc12921 \h </w:instrText>
        </w:r>
        <w:r>
          <w:fldChar w:fldCharType="separate"/>
        </w:r>
        <w:r>
          <w:t>21</w:t>
        </w:r>
        <w:r>
          <w:fldChar w:fldCharType="end"/>
        </w:r>
      </w:hyperlink>
    </w:p>
    <w:p>
      <w:pPr>
        <w:pStyle w:val="TOC2"/>
        <w:tabs>
          <w:tab w:val="right" w:leader="dot" w:pos="8306"/>
        </w:tabs>
      </w:pPr>
      <w:hyperlink w:anchor="_Toc1858" w:history="1">
        <w:r>
          <w:rPr>
            <w:rFonts w:ascii="仿宋" w:eastAsia="仿宋" w:hAnsi="仿宋" w:cs="仿宋" w:hint="eastAsia"/>
            <w:lang w:eastAsia="zh-CN"/>
          </w:rPr>
          <w:t>(三)、社会风险及对策分析</w:t>
        </w:r>
        <w:r>
          <w:tab/>
        </w:r>
        <w:r>
          <w:fldChar w:fldCharType="begin"/>
        </w:r>
        <w:r>
          <w:instrText xml:space="preserve"> PAGEREF _Toc1858 \h </w:instrText>
        </w:r>
        <w:r>
          <w:fldChar w:fldCharType="separate"/>
        </w:r>
        <w:r>
          <w:t>23</w:t>
        </w:r>
        <w:r>
          <w:fldChar w:fldCharType="end"/>
        </w:r>
      </w:hyperlink>
    </w:p>
    <w:p>
      <w:pPr>
        <w:pStyle w:val="TOC1"/>
        <w:tabs>
          <w:tab w:val="right" w:leader="dot" w:pos="8306"/>
        </w:tabs>
      </w:pPr>
      <w:hyperlink w:anchor="_Toc20443" w:history="1">
        <w:r>
          <w:rPr>
            <w:rFonts w:ascii="仿宋" w:eastAsia="仿宋" w:hAnsi="仿宋" w:cs="仿宋" w:hint="eastAsia"/>
            <w:lang w:eastAsia="zh-CN"/>
          </w:rPr>
          <w:t>五、财务管理与成本控制</w:t>
        </w:r>
        <w:r>
          <w:tab/>
        </w:r>
        <w:r>
          <w:fldChar w:fldCharType="begin"/>
        </w:r>
        <w:r>
          <w:instrText xml:space="preserve"> PAGEREF _Toc20443 \h </w:instrText>
        </w:r>
        <w:r>
          <w:fldChar w:fldCharType="separate"/>
        </w:r>
        <w:r>
          <w:t>26</w:t>
        </w:r>
        <w:r>
          <w:fldChar w:fldCharType="end"/>
        </w:r>
      </w:hyperlink>
    </w:p>
    <w:p>
      <w:pPr>
        <w:pStyle w:val="TOC2"/>
        <w:tabs>
          <w:tab w:val="right" w:leader="dot" w:pos="8306"/>
        </w:tabs>
      </w:pPr>
      <w:hyperlink w:anchor="_Toc227" w:history="1">
        <w:r>
          <w:rPr>
            <w:rFonts w:ascii="仿宋" w:eastAsia="仿宋" w:hAnsi="仿宋" w:cs="仿宋" w:hint="eastAsia"/>
            <w:lang w:eastAsia="zh-CN"/>
          </w:rPr>
          <w:t>(一)、财务管理体系建设</w:t>
        </w:r>
        <w:r>
          <w:tab/>
        </w:r>
        <w:r>
          <w:fldChar w:fldCharType="begin"/>
        </w:r>
        <w:r>
          <w:instrText xml:space="preserve"> PAGEREF _Toc227 \h </w:instrText>
        </w:r>
        <w:r>
          <w:fldChar w:fldCharType="separate"/>
        </w:r>
        <w:r>
          <w:t>26</w:t>
        </w:r>
        <w:r>
          <w:fldChar w:fldCharType="end"/>
        </w:r>
      </w:hyperlink>
    </w:p>
    <w:p>
      <w:pPr>
        <w:pStyle w:val="TOC2"/>
        <w:tabs>
          <w:tab w:val="right" w:leader="dot" w:pos="8306"/>
        </w:tabs>
      </w:pPr>
      <w:hyperlink w:anchor="_Toc28225" w:history="1">
        <w:r>
          <w:rPr>
            <w:rFonts w:ascii="仿宋" w:eastAsia="仿宋" w:hAnsi="仿宋" w:cs="仿宋" w:hint="eastAsia"/>
            <w:lang w:eastAsia="zh-CN"/>
          </w:rPr>
          <w:t>(二)、成本控制措施</w:t>
        </w:r>
        <w:r>
          <w:tab/>
        </w:r>
        <w:r>
          <w:fldChar w:fldCharType="begin"/>
        </w:r>
        <w:r>
          <w:instrText xml:space="preserve"> PAGEREF _Toc28225 \h </w:instrText>
        </w:r>
        <w:r>
          <w:fldChar w:fldCharType="separate"/>
        </w:r>
        <w:r>
          <w:t>28</w:t>
        </w:r>
        <w:r>
          <w:fldChar w:fldCharType="end"/>
        </w:r>
      </w:hyperlink>
    </w:p>
    <w:p>
      <w:pPr>
        <w:pStyle w:val="TOC1"/>
        <w:tabs>
          <w:tab w:val="right" w:leader="dot" w:pos="8306"/>
        </w:tabs>
      </w:pPr>
      <w:hyperlink w:anchor="_Toc501" w:history="1">
        <w:r>
          <w:rPr>
            <w:rFonts w:ascii="仿宋" w:eastAsia="仿宋" w:hAnsi="仿宋" w:cs="仿宋" w:hint="eastAsia"/>
            <w:lang w:eastAsia="zh-CN"/>
          </w:rPr>
          <w:t>六、资源开发及综合利用分析</w:t>
        </w:r>
        <w:r>
          <w:tab/>
        </w:r>
        <w:r>
          <w:fldChar w:fldCharType="begin"/>
        </w:r>
        <w:r>
          <w:instrText xml:space="preserve"> PAGEREF _Toc501 \h </w:instrText>
        </w:r>
        <w:r>
          <w:fldChar w:fldCharType="separate"/>
        </w:r>
        <w:r>
          <w:t>29</w:t>
        </w:r>
        <w:r>
          <w:fldChar w:fldCharType="end"/>
        </w:r>
      </w:hyperlink>
    </w:p>
    <w:p>
      <w:pPr>
        <w:pStyle w:val="TOC2"/>
        <w:tabs>
          <w:tab w:val="right" w:leader="dot" w:pos="8306"/>
        </w:tabs>
      </w:pPr>
      <w:hyperlink w:anchor="_Toc23516" w:history="1">
        <w:r>
          <w:rPr>
            <w:rFonts w:ascii="仿宋" w:eastAsia="仿宋" w:hAnsi="仿宋" w:cs="仿宋" w:hint="eastAsia"/>
            <w:lang w:eastAsia="zh-CN"/>
          </w:rPr>
          <w:t>(一)、资源开发方案</w:t>
        </w:r>
        <w:r>
          <w:tab/>
        </w:r>
        <w:r>
          <w:fldChar w:fldCharType="begin"/>
        </w:r>
        <w:r>
          <w:instrText xml:space="preserve"> PAGEREF _Toc23516 \h </w:instrText>
        </w:r>
        <w:r>
          <w:fldChar w:fldCharType="separate"/>
        </w:r>
        <w:r>
          <w:t>29</w:t>
        </w:r>
        <w:r>
          <w:fldChar w:fldCharType="end"/>
        </w:r>
      </w:hyperlink>
    </w:p>
    <w:p>
      <w:pPr>
        <w:pStyle w:val="TOC2"/>
        <w:tabs>
          <w:tab w:val="right" w:leader="dot" w:pos="8306"/>
        </w:tabs>
      </w:pPr>
      <w:hyperlink w:anchor="_Toc21969" w:history="1">
        <w:r>
          <w:rPr>
            <w:rFonts w:ascii="仿宋" w:eastAsia="仿宋" w:hAnsi="仿宋" w:cs="仿宋" w:hint="eastAsia"/>
            <w:lang w:eastAsia="zh-CN"/>
          </w:rPr>
          <w:t>(二)、资源利用方案</w:t>
        </w:r>
        <w:r>
          <w:tab/>
        </w:r>
        <w:r>
          <w:fldChar w:fldCharType="begin"/>
        </w:r>
        <w:r>
          <w:instrText xml:space="preserve"> PAGEREF _Toc21969 \h </w:instrText>
        </w:r>
        <w:r>
          <w:fldChar w:fldCharType="separate"/>
        </w:r>
        <w:r>
          <w:t>30</w:t>
        </w:r>
        <w:r>
          <w:fldChar w:fldCharType="end"/>
        </w:r>
      </w:hyperlink>
    </w:p>
    <w:p>
      <w:pPr>
        <w:pStyle w:val="TOC2"/>
        <w:tabs>
          <w:tab w:val="right" w:leader="dot" w:pos="8306"/>
        </w:tabs>
      </w:pPr>
      <w:hyperlink w:anchor="_Toc15587" w:history="1">
        <w:r>
          <w:rPr>
            <w:rFonts w:ascii="仿宋" w:eastAsia="仿宋" w:hAnsi="仿宋" w:cs="仿宋" w:hint="eastAsia"/>
            <w:lang w:eastAsia="zh-CN"/>
          </w:rPr>
          <w:t>(三)、资源节约措施</w:t>
        </w:r>
        <w:r>
          <w:tab/>
        </w:r>
        <w:r>
          <w:fldChar w:fldCharType="begin"/>
        </w:r>
        <w:r>
          <w:instrText xml:space="preserve"> PAGEREF _Toc15587 \h </w:instrText>
        </w:r>
        <w:r>
          <w:fldChar w:fldCharType="separate"/>
        </w:r>
        <w:r>
          <w:t>31</w:t>
        </w:r>
        <w:r>
          <w:fldChar w:fldCharType="end"/>
        </w:r>
      </w:hyperlink>
    </w:p>
    <w:p>
      <w:pPr>
        <w:pStyle w:val="TOC1"/>
        <w:tabs>
          <w:tab w:val="right" w:leader="dot" w:pos="8306"/>
        </w:tabs>
      </w:pPr>
      <w:hyperlink w:anchor="_Toc1289" w:history="1">
        <w:r>
          <w:rPr>
            <w:rFonts w:ascii="仿宋" w:eastAsia="仿宋" w:hAnsi="仿宋" w:cs="仿宋" w:hint="eastAsia"/>
            <w:lang w:eastAsia="zh-CN"/>
          </w:rPr>
          <w:t>七、环境保护与治理方案</w:t>
        </w:r>
        <w:r>
          <w:tab/>
        </w:r>
        <w:r>
          <w:fldChar w:fldCharType="begin"/>
        </w:r>
        <w:r>
          <w:instrText xml:space="preserve"> PAGEREF _Toc1289 \h </w:instrText>
        </w:r>
        <w:r>
          <w:fldChar w:fldCharType="separate"/>
        </w:r>
        <w:r>
          <w:t>32</w:t>
        </w:r>
        <w:r>
          <w:fldChar w:fldCharType="end"/>
        </w:r>
      </w:hyperlink>
    </w:p>
    <w:p>
      <w:pPr>
        <w:pStyle w:val="TOC2"/>
        <w:tabs>
          <w:tab w:val="right" w:leader="dot" w:pos="8306"/>
        </w:tabs>
      </w:pPr>
      <w:hyperlink w:anchor="_Toc32755" w:history="1">
        <w:r>
          <w:rPr>
            <w:rFonts w:ascii="仿宋" w:eastAsia="仿宋" w:hAnsi="仿宋" w:cs="仿宋" w:hint="eastAsia"/>
            <w:lang w:eastAsia="zh-CN"/>
          </w:rPr>
          <w:t>(一)、项目环境影响评估</w:t>
        </w:r>
        <w:r>
          <w:tab/>
        </w:r>
        <w:r>
          <w:fldChar w:fldCharType="begin"/>
        </w:r>
        <w:r>
          <w:instrText xml:space="preserve"> PAGEREF _Toc32755 \h </w:instrText>
        </w:r>
        <w:r>
          <w:fldChar w:fldCharType="separate"/>
        </w:r>
        <w:r>
          <w:t>32</w:t>
        </w:r>
        <w:r>
          <w:fldChar w:fldCharType="end"/>
        </w:r>
      </w:hyperlink>
    </w:p>
    <w:p>
      <w:pPr>
        <w:pStyle w:val="TOC2"/>
        <w:tabs>
          <w:tab w:val="right" w:leader="dot" w:pos="8306"/>
        </w:tabs>
      </w:pPr>
      <w:hyperlink w:anchor="_Toc29394" w:history="1">
        <w:r>
          <w:rPr>
            <w:rFonts w:ascii="仿宋" w:eastAsia="仿宋" w:hAnsi="仿宋" w:cs="仿宋" w:hint="eastAsia"/>
            <w:lang w:eastAsia="zh-CN"/>
          </w:rPr>
          <w:t>(二)、环境保护措施与治理方案</w:t>
        </w:r>
        <w:r>
          <w:tab/>
        </w:r>
        <w:r>
          <w:fldChar w:fldCharType="begin"/>
        </w:r>
        <w:r>
          <w:instrText xml:space="preserve"> PAGEREF _Toc29394 \h </w:instrText>
        </w:r>
        <w:r>
          <w:fldChar w:fldCharType="separate"/>
        </w:r>
        <w:r>
          <w:t>33</w:t>
        </w:r>
        <w:r>
          <w:fldChar w:fldCharType="end"/>
        </w:r>
      </w:hyperlink>
    </w:p>
    <w:p>
      <w:pPr>
        <w:pStyle w:val="TOC1"/>
        <w:tabs>
          <w:tab w:val="right" w:leader="dot" w:pos="8306"/>
        </w:tabs>
      </w:pPr>
      <w:hyperlink w:anchor="_Toc5710" w:history="1">
        <w:r>
          <w:rPr>
            <w:rFonts w:ascii="仿宋" w:eastAsia="仿宋" w:hAnsi="仿宋" w:cs="仿宋" w:hint="eastAsia"/>
            <w:lang w:eastAsia="zh-CN"/>
          </w:rPr>
          <w:t>八、项目实施与管理方案</w:t>
        </w:r>
        <w:r>
          <w:tab/>
        </w:r>
        <w:r>
          <w:fldChar w:fldCharType="begin"/>
        </w:r>
        <w:r>
          <w:instrText xml:space="preserve"> PAGEREF _Toc5710 \h </w:instrText>
        </w:r>
        <w:r>
          <w:fldChar w:fldCharType="separate"/>
        </w:r>
        <w:r>
          <w:t>33</w:t>
        </w:r>
        <w:r>
          <w:fldChar w:fldCharType="end"/>
        </w:r>
      </w:hyperlink>
    </w:p>
    <w:p>
      <w:pPr>
        <w:pStyle w:val="TOC2"/>
        <w:tabs>
          <w:tab w:val="right" w:leader="dot" w:pos="8306"/>
        </w:tabs>
      </w:pPr>
      <w:hyperlink w:anchor="_Toc704" w:history="1">
        <w:r>
          <w:rPr>
            <w:rFonts w:ascii="仿宋" w:eastAsia="仿宋" w:hAnsi="仿宋" w:cs="仿宋" w:hint="eastAsia"/>
            <w:lang w:eastAsia="zh-CN"/>
          </w:rPr>
          <w:t>(一)、项目实施计划</w:t>
        </w:r>
        <w:r>
          <w:tab/>
        </w:r>
        <w:r>
          <w:fldChar w:fldCharType="begin"/>
        </w:r>
        <w:r>
          <w:instrText xml:space="preserve"> PAGEREF _Toc704 \h </w:instrText>
        </w:r>
        <w:r>
          <w:fldChar w:fldCharType="separate"/>
        </w:r>
        <w:r>
          <w:t>33</w:t>
        </w:r>
        <w:r>
          <w:fldChar w:fldCharType="end"/>
        </w:r>
      </w:hyperlink>
    </w:p>
    <w:p>
      <w:pPr>
        <w:pStyle w:val="TOC2"/>
        <w:tabs>
          <w:tab w:val="right" w:leader="dot" w:pos="8306"/>
        </w:tabs>
      </w:pPr>
      <w:hyperlink w:anchor="_Toc5930" w:history="1">
        <w:r>
          <w:rPr>
            <w:rFonts w:ascii="仿宋" w:eastAsia="仿宋" w:hAnsi="仿宋" w:cs="仿宋" w:hint="eastAsia"/>
            <w:lang w:eastAsia="zh-CN"/>
          </w:rPr>
          <w:t>(二)、项目组织机构与职责</w:t>
        </w:r>
        <w:r>
          <w:tab/>
        </w:r>
        <w:r>
          <w:fldChar w:fldCharType="begin"/>
        </w:r>
        <w:r>
          <w:instrText xml:space="preserve"> PAGEREF _Toc5930 \h </w:instrText>
        </w:r>
        <w:r>
          <w:fldChar w:fldCharType="separate"/>
        </w:r>
        <w:r>
          <w:t>35</w:t>
        </w:r>
        <w:r>
          <w:fldChar w:fldCharType="end"/>
        </w:r>
      </w:hyperlink>
    </w:p>
    <w:p>
      <w:pPr>
        <w:pStyle w:val="TOC2"/>
        <w:tabs>
          <w:tab w:val="right" w:leader="dot" w:pos="8306"/>
        </w:tabs>
      </w:pPr>
      <w:hyperlink w:anchor="_Toc29018" w:history="1">
        <w:r>
          <w:rPr>
            <w:rFonts w:ascii="仿宋" w:eastAsia="仿宋" w:hAnsi="仿宋" w:cs="仿宋" w:hint="eastAsia"/>
            <w:lang w:eastAsia="zh-CN"/>
          </w:rPr>
          <w:t>(三)、项目管理与监控体系</w:t>
        </w:r>
        <w:r>
          <w:tab/>
        </w:r>
        <w:r>
          <w:fldChar w:fldCharType="begin"/>
        </w:r>
        <w:r>
          <w:instrText xml:space="preserve"> PAGEREF _Toc29018 \h </w:instrText>
        </w:r>
        <w:r>
          <w:fldChar w:fldCharType="separate"/>
        </w:r>
        <w:r>
          <w:t>37</w:t>
        </w:r>
        <w:r>
          <w:fldChar w:fldCharType="end"/>
        </w:r>
      </w:hyperlink>
    </w:p>
    <w:p>
      <w:pPr>
        <w:pStyle w:val="TOC1"/>
        <w:tabs>
          <w:tab w:val="right" w:leader="dot" w:pos="8306"/>
        </w:tabs>
      </w:pPr>
      <w:hyperlink w:anchor="_Toc28277" w:history="1">
        <w:r>
          <w:rPr>
            <w:rFonts w:ascii="仿宋" w:eastAsia="仿宋" w:hAnsi="仿宋" w:cs="仿宋" w:hint="eastAsia"/>
            <w:lang w:eastAsia="zh-CN"/>
          </w:rPr>
          <w:t>九、经济效益与社会效益优化</w:t>
        </w:r>
        <w:r>
          <w:tab/>
        </w:r>
        <w:r>
          <w:fldChar w:fldCharType="begin"/>
        </w:r>
        <w:r>
          <w:instrText xml:space="preserve"> PAGEREF _Toc28277 \h </w:instrText>
        </w:r>
        <w:r>
          <w:fldChar w:fldCharType="separate"/>
        </w:r>
        <w:r>
          <w:t>39</w:t>
        </w:r>
        <w:r>
          <w:fldChar w:fldCharType="end"/>
        </w:r>
      </w:hyperlink>
    </w:p>
    <w:p>
      <w:pPr>
        <w:pStyle w:val="TOC2"/>
        <w:tabs>
          <w:tab w:val="right" w:leader="dot" w:pos="8306"/>
        </w:tabs>
      </w:pPr>
      <w:hyperlink w:anchor="_Toc7757" w:history="1">
        <w:r>
          <w:rPr>
            <w:rFonts w:ascii="仿宋" w:eastAsia="仿宋" w:hAnsi="仿宋" w:cs="仿宋" w:hint="eastAsia"/>
            <w:lang w:eastAsia="zh-CN"/>
          </w:rPr>
          <w:t>(一)、经济效益提升策略</w:t>
        </w:r>
        <w:r>
          <w:tab/>
        </w:r>
        <w:r>
          <w:fldChar w:fldCharType="begin"/>
        </w:r>
        <w:r>
          <w:instrText xml:space="preserve"> PAGEREF _Toc7757 \h </w:instrText>
        </w:r>
        <w:r>
          <w:fldChar w:fldCharType="separate"/>
        </w:r>
        <w:r>
          <w:t>39</w:t>
        </w:r>
        <w:r>
          <w:fldChar w:fldCharType="end"/>
        </w:r>
      </w:hyperlink>
    </w:p>
    <w:p>
      <w:pPr>
        <w:pStyle w:val="TOC2"/>
        <w:tabs>
          <w:tab w:val="right" w:leader="dot" w:pos="8306"/>
        </w:tabs>
      </w:pPr>
      <w:hyperlink w:anchor="_Toc31416" w:history="1">
        <w:r>
          <w:rPr>
            <w:rFonts w:ascii="仿宋" w:eastAsia="仿宋" w:hAnsi="仿宋" w:cs="仿宋" w:hint="eastAsia"/>
            <w:lang w:eastAsia="zh-CN"/>
          </w:rPr>
          <w:t>(二)、社会效益增强方案</w:t>
        </w:r>
        <w:r>
          <w:tab/>
        </w:r>
        <w:r>
          <w:fldChar w:fldCharType="begin"/>
        </w:r>
        <w:r>
          <w:instrText xml:space="preserve"> PAGEREF _Toc31416 \h </w:instrText>
        </w:r>
        <w:r>
          <w:fldChar w:fldCharType="separate"/>
        </w:r>
        <w:r>
          <w:t>40</w:t>
        </w:r>
        <w:r>
          <w:fldChar w:fldCharType="end"/>
        </w:r>
      </w:hyperlink>
    </w:p>
    <w:p>
      <w:pPr>
        <w:pStyle w:val="TOC1"/>
        <w:tabs>
          <w:tab w:val="right" w:leader="dot" w:pos="8306"/>
        </w:tabs>
      </w:pPr>
      <w:hyperlink w:anchor="_Toc15695" w:history="1">
        <w:r>
          <w:rPr>
            <w:rFonts w:ascii="仿宋" w:eastAsia="仿宋" w:hAnsi="仿宋" w:cs="仿宋" w:hint="eastAsia"/>
            <w:lang w:eastAsia="zh-CN"/>
          </w:rPr>
          <w:t>十、项目进度计划</w:t>
        </w:r>
        <w:r>
          <w:tab/>
        </w:r>
        <w:r>
          <w:fldChar w:fldCharType="begin"/>
        </w:r>
        <w:r>
          <w:instrText xml:space="preserve"> PAGEREF _Toc15695 \h </w:instrText>
        </w:r>
        <w:r>
          <w:fldChar w:fldCharType="separate"/>
        </w:r>
        <w:r>
          <w:t>41</w:t>
        </w:r>
        <w:r>
          <w:fldChar w:fldCharType="end"/>
        </w:r>
      </w:hyperlink>
    </w:p>
    <w:p>
      <w:pPr>
        <w:pStyle w:val="TOC2"/>
        <w:tabs>
          <w:tab w:val="right" w:leader="dot" w:pos="8306"/>
        </w:tabs>
      </w:pPr>
      <w:hyperlink w:anchor="_Toc23288" w:history="1">
        <w:r>
          <w:rPr>
            <w:rFonts w:ascii="仿宋" w:eastAsia="仿宋" w:hAnsi="仿宋" w:cs="仿宋" w:hint="eastAsia"/>
            <w:lang w:eastAsia="zh-CN"/>
          </w:rPr>
          <w:t>(一)、建设周期</w:t>
        </w:r>
        <w:r>
          <w:tab/>
        </w:r>
        <w:r>
          <w:fldChar w:fldCharType="begin"/>
        </w:r>
        <w:r>
          <w:instrText xml:space="preserve"> PAGEREF _Toc23288 \h </w:instrText>
        </w:r>
        <w:r>
          <w:fldChar w:fldCharType="separate"/>
        </w:r>
        <w:r>
          <w:t>41</w:t>
        </w:r>
        <w:r>
          <w:fldChar w:fldCharType="end"/>
        </w:r>
      </w:hyperlink>
    </w:p>
    <w:p>
      <w:pPr>
        <w:pStyle w:val="TOC2"/>
        <w:tabs>
          <w:tab w:val="right" w:leader="dot" w:pos="8306"/>
        </w:tabs>
      </w:pPr>
      <w:hyperlink w:anchor="_Toc19175" w:history="1">
        <w:r>
          <w:rPr>
            <w:rFonts w:ascii="仿宋" w:eastAsia="仿宋" w:hAnsi="仿宋" w:cs="仿宋" w:hint="eastAsia"/>
            <w:lang w:eastAsia="zh-CN"/>
          </w:rPr>
          <w:t>(二)、建设进度</w:t>
        </w:r>
        <w:r>
          <w:tab/>
        </w:r>
        <w:r>
          <w:fldChar w:fldCharType="begin"/>
        </w:r>
        <w:r>
          <w:instrText xml:space="preserve"> PAGEREF _Toc19175 \h </w:instrText>
        </w:r>
        <w:r>
          <w:fldChar w:fldCharType="separate"/>
        </w:r>
        <w:r>
          <w:t>41</w:t>
        </w:r>
        <w:r>
          <w:fldChar w:fldCharType="end"/>
        </w:r>
      </w:hyperlink>
    </w:p>
    <w:p>
      <w:pPr>
        <w:pStyle w:val="TOC2"/>
        <w:tabs>
          <w:tab w:val="right" w:leader="dot" w:pos="8306"/>
        </w:tabs>
      </w:pPr>
      <w:hyperlink w:anchor="_Toc29899" w:history="1">
        <w:r>
          <w:rPr>
            <w:rFonts w:ascii="仿宋" w:eastAsia="仿宋" w:hAnsi="仿宋" w:cs="仿宋" w:hint="eastAsia"/>
            <w:lang w:eastAsia="zh-CN"/>
          </w:rPr>
          <w:t>(三)、进度安排注意事项</w:t>
        </w:r>
        <w:r>
          <w:tab/>
        </w:r>
        <w:r>
          <w:fldChar w:fldCharType="begin"/>
        </w:r>
        <w:r>
          <w:instrText xml:space="preserve"> PAGEREF _Toc29899 \h </w:instrText>
        </w:r>
        <w:r>
          <w:fldChar w:fldCharType="separate"/>
        </w:r>
        <w:r>
          <w:t>43</w:t>
        </w:r>
        <w:r>
          <w:fldChar w:fldCharType="end"/>
        </w:r>
      </w:hyperlink>
    </w:p>
    <w:p>
      <w:pPr>
        <w:pStyle w:val="TOC2"/>
        <w:tabs>
          <w:tab w:val="right" w:leader="dot" w:pos="8306"/>
        </w:tabs>
      </w:pPr>
      <w:hyperlink w:anchor="_Toc19644" w:history="1">
        <w:r>
          <w:rPr>
            <w:rFonts w:ascii="仿宋" w:eastAsia="仿宋" w:hAnsi="仿宋" w:cs="仿宋" w:hint="eastAsia"/>
            <w:lang w:eastAsia="zh-CN"/>
          </w:rPr>
          <w:t>(四)、人力资源配置</w:t>
        </w:r>
        <w:r>
          <w:tab/>
        </w:r>
        <w:r>
          <w:fldChar w:fldCharType="begin"/>
        </w:r>
        <w:r>
          <w:instrText xml:space="preserve"> PAGEREF _Toc19644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60" w:history="1">
        <w:r>
          <w:rPr>
            <w:rFonts w:ascii="仿宋" w:eastAsia="仿宋" w:hAnsi="仿宋" w:cs="仿宋" w:hint="eastAsia"/>
            <w:lang w:eastAsia="zh-CN"/>
          </w:rPr>
          <w:t>(五)、员工培训</w:t>
        </w:r>
        <w:r>
          <w:tab/>
        </w:r>
        <w:r>
          <w:fldChar w:fldCharType="begin"/>
        </w:r>
        <w:r>
          <w:instrText xml:space="preserve"> PAGEREF _Toc15360 \h </w:instrText>
        </w:r>
        <w:r>
          <w:fldChar w:fldCharType="separate"/>
        </w:r>
        <w:r>
          <w:t>46</w:t>
        </w:r>
        <w:r>
          <w:fldChar w:fldCharType="end"/>
        </w:r>
      </w:hyperlink>
    </w:p>
    <w:p>
      <w:pPr>
        <w:pStyle w:val="TOC2"/>
        <w:tabs>
          <w:tab w:val="right" w:leader="dot" w:pos="8306"/>
        </w:tabs>
      </w:pPr>
      <w:hyperlink w:anchor="_Toc24859" w:history="1">
        <w:r>
          <w:rPr>
            <w:rFonts w:ascii="仿宋" w:eastAsia="仿宋" w:hAnsi="仿宋" w:cs="仿宋" w:hint="eastAsia"/>
            <w:lang w:eastAsia="zh-CN"/>
          </w:rPr>
          <w:t>(六)、项目实施保障</w:t>
        </w:r>
        <w:r>
          <w:tab/>
        </w:r>
        <w:r>
          <w:fldChar w:fldCharType="begin"/>
        </w:r>
        <w:r>
          <w:instrText xml:space="preserve"> PAGEREF _Toc24859 \h </w:instrText>
        </w:r>
        <w:r>
          <w:fldChar w:fldCharType="separate"/>
        </w:r>
        <w:r>
          <w:t>46</w:t>
        </w:r>
        <w:r>
          <w:fldChar w:fldCharType="end"/>
        </w:r>
      </w:hyperlink>
    </w:p>
    <w:p>
      <w:pPr>
        <w:pStyle w:val="TOC2"/>
        <w:tabs>
          <w:tab w:val="right" w:leader="dot" w:pos="8306"/>
        </w:tabs>
      </w:pPr>
      <w:hyperlink w:anchor="_Toc20612" w:history="1">
        <w:r>
          <w:rPr>
            <w:rFonts w:ascii="仿宋" w:eastAsia="仿宋" w:hAnsi="仿宋" w:cs="仿宋" w:hint="eastAsia"/>
            <w:lang w:eastAsia="zh-CN"/>
          </w:rPr>
          <w:t>(七)、安全规范管理</w:t>
        </w:r>
        <w:r>
          <w:tab/>
        </w:r>
        <w:r>
          <w:fldChar w:fldCharType="begin"/>
        </w:r>
        <w:r>
          <w:instrText xml:space="preserve"> PAGEREF _Toc20612 \h </w:instrText>
        </w:r>
        <w:r>
          <w:fldChar w:fldCharType="separate"/>
        </w:r>
        <w:r>
          <w:t>47</w:t>
        </w:r>
        <w:r>
          <w:fldChar w:fldCharType="end"/>
        </w:r>
      </w:hyperlink>
    </w:p>
    <w:p>
      <w:pPr>
        <w:pStyle w:val="TOC1"/>
        <w:tabs>
          <w:tab w:val="right" w:leader="dot" w:pos="8306"/>
        </w:tabs>
      </w:pPr>
      <w:hyperlink w:anchor="_Toc32713" w:history="1">
        <w:r>
          <w:rPr>
            <w:rFonts w:ascii="仿宋" w:eastAsia="仿宋" w:hAnsi="仿宋" w:cs="仿宋" w:hint="eastAsia"/>
            <w:lang w:eastAsia="zh-CN"/>
          </w:rPr>
          <w:t>十一、技术创新与产业升级</w:t>
        </w:r>
        <w:r>
          <w:tab/>
        </w:r>
        <w:r>
          <w:fldChar w:fldCharType="begin"/>
        </w:r>
        <w:r>
          <w:instrText xml:space="preserve"> PAGEREF _Toc32713 \h </w:instrText>
        </w:r>
        <w:r>
          <w:fldChar w:fldCharType="separate"/>
        </w:r>
        <w:r>
          <w:t>49</w:t>
        </w:r>
        <w:r>
          <w:fldChar w:fldCharType="end"/>
        </w:r>
      </w:hyperlink>
    </w:p>
    <w:p>
      <w:pPr>
        <w:pStyle w:val="TOC2"/>
        <w:tabs>
          <w:tab w:val="right" w:leader="dot" w:pos="8306"/>
        </w:tabs>
      </w:pPr>
      <w:hyperlink w:anchor="_Toc27754" w:history="1">
        <w:r>
          <w:rPr>
            <w:rFonts w:ascii="仿宋" w:eastAsia="仿宋" w:hAnsi="仿宋" w:cs="仿宋" w:hint="eastAsia"/>
            <w:lang w:eastAsia="zh-CN"/>
          </w:rPr>
          <w:t>(一)、技术创新方向与目标</w:t>
        </w:r>
        <w:r>
          <w:tab/>
        </w:r>
        <w:r>
          <w:fldChar w:fldCharType="begin"/>
        </w:r>
        <w:r>
          <w:instrText xml:space="preserve"> PAGEREF _Toc27754 \h </w:instrText>
        </w:r>
        <w:r>
          <w:fldChar w:fldCharType="separate"/>
        </w:r>
        <w:r>
          <w:t>49</w:t>
        </w:r>
        <w:r>
          <w:fldChar w:fldCharType="end"/>
        </w:r>
      </w:hyperlink>
    </w:p>
    <w:p>
      <w:pPr>
        <w:pStyle w:val="TOC2"/>
        <w:tabs>
          <w:tab w:val="right" w:leader="dot" w:pos="8306"/>
        </w:tabs>
      </w:pPr>
      <w:hyperlink w:anchor="_Toc7782" w:history="1">
        <w:r>
          <w:rPr>
            <w:rFonts w:ascii="仿宋" w:eastAsia="仿宋" w:hAnsi="仿宋" w:cs="仿宋" w:hint="eastAsia"/>
            <w:lang w:eastAsia="zh-CN"/>
          </w:rPr>
          <w:t>(二)、产业升级路径与措施</w:t>
        </w:r>
        <w:r>
          <w:tab/>
        </w:r>
        <w:r>
          <w:fldChar w:fldCharType="begin"/>
        </w:r>
        <w:r>
          <w:instrText xml:space="preserve"> PAGEREF _Toc7782 \h </w:instrText>
        </w:r>
        <w:r>
          <w:fldChar w:fldCharType="separate"/>
        </w:r>
        <w:r>
          <w:t>50</w:t>
        </w:r>
        <w:r>
          <w:fldChar w:fldCharType="end"/>
        </w:r>
      </w:hyperlink>
    </w:p>
    <w:p>
      <w:pPr>
        <w:pStyle w:val="TOC1"/>
        <w:tabs>
          <w:tab w:val="right" w:leader="dot" w:pos="8306"/>
        </w:tabs>
      </w:pPr>
      <w:hyperlink w:anchor="_Toc11075" w:history="1">
        <w:r>
          <w:rPr>
            <w:rFonts w:ascii="仿宋" w:eastAsia="仿宋" w:hAnsi="仿宋" w:cs="仿宋" w:hint="eastAsia"/>
            <w:lang w:eastAsia="zh-CN"/>
          </w:rPr>
          <w:t>十二、安全与应急管理</w:t>
        </w:r>
        <w:r>
          <w:tab/>
        </w:r>
        <w:r>
          <w:fldChar w:fldCharType="begin"/>
        </w:r>
        <w:r>
          <w:instrText xml:space="preserve"> PAGEREF _Toc11075 \h </w:instrText>
        </w:r>
        <w:r>
          <w:fldChar w:fldCharType="separate"/>
        </w:r>
        <w:r>
          <w:t>51</w:t>
        </w:r>
        <w:r>
          <w:fldChar w:fldCharType="end"/>
        </w:r>
      </w:hyperlink>
    </w:p>
    <w:p>
      <w:pPr>
        <w:pStyle w:val="TOC2"/>
        <w:tabs>
          <w:tab w:val="right" w:leader="dot" w:pos="8306"/>
        </w:tabs>
      </w:pPr>
      <w:hyperlink w:anchor="_Toc15595" w:history="1">
        <w:r>
          <w:rPr>
            <w:rFonts w:ascii="仿宋" w:eastAsia="仿宋" w:hAnsi="仿宋" w:cs="仿宋" w:hint="eastAsia"/>
            <w:lang w:eastAsia="zh-CN"/>
          </w:rPr>
          <w:t>(一)、安全生产管理</w:t>
        </w:r>
        <w:r>
          <w:tab/>
        </w:r>
        <w:r>
          <w:fldChar w:fldCharType="begin"/>
        </w:r>
        <w:r>
          <w:instrText xml:space="preserve"> PAGEREF _Toc15595 \h </w:instrText>
        </w:r>
        <w:r>
          <w:fldChar w:fldCharType="separate"/>
        </w:r>
        <w:r>
          <w:t>51</w:t>
        </w:r>
        <w:r>
          <w:fldChar w:fldCharType="end"/>
        </w:r>
      </w:hyperlink>
    </w:p>
    <w:p>
      <w:pPr>
        <w:pStyle w:val="TOC2"/>
        <w:tabs>
          <w:tab w:val="right" w:leader="dot" w:pos="8306"/>
        </w:tabs>
      </w:pPr>
      <w:hyperlink w:anchor="_Toc15657" w:history="1">
        <w:r>
          <w:rPr>
            <w:rFonts w:ascii="仿宋" w:eastAsia="仿宋" w:hAnsi="仿宋" w:cs="仿宋" w:hint="eastAsia"/>
            <w:lang w:eastAsia="zh-CN"/>
          </w:rPr>
          <w:t>(二)、应急预案与响应</w:t>
        </w:r>
        <w:r>
          <w:tab/>
        </w:r>
        <w:r>
          <w:fldChar w:fldCharType="begin"/>
        </w:r>
        <w:r>
          <w:instrText xml:space="preserve"> PAGEREF _Toc15657 \h </w:instrText>
        </w:r>
        <w:r>
          <w:fldChar w:fldCharType="separate"/>
        </w:r>
        <w:r>
          <w:t>53</w:t>
        </w:r>
        <w:r>
          <w:fldChar w:fldCharType="end"/>
        </w:r>
      </w:hyperlink>
    </w:p>
    <w:p>
      <w:pPr>
        <w:pStyle w:val="TOC1"/>
        <w:tabs>
          <w:tab w:val="right" w:leader="dot" w:pos="8306"/>
        </w:tabs>
      </w:pPr>
      <w:hyperlink w:anchor="_Toc17155" w:history="1">
        <w:r>
          <w:rPr>
            <w:rFonts w:ascii="仿宋" w:eastAsia="仿宋" w:hAnsi="仿宋" w:cs="仿宋" w:hint="eastAsia"/>
            <w:lang w:eastAsia="zh-CN"/>
          </w:rPr>
          <w:t>十三、项目施工方案</w:t>
        </w:r>
        <w:r>
          <w:tab/>
        </w:r>
        <w:r>
          <w:fldChar w:fldCharType="begin"/>
        </w:r>
        <w:r>
          <w:instrText xml:space="preserve"> PAGEREF _Toc17155 \h </w:instrText>
        </w:r>
        <w:r>
          <w:fldChar w:fldCharType="separate"/>
        </w:r>
        <w:r>
          <w:t>55</w:t>
        </w:r>
        <w:r>
          <w:fldChar w:fldCharType="end"/>
        </w:r>
      </w:hyperlink>
    </w:p>
    <w:p>
      <w:pPr>
        <w:pStyle w:val="TOC2"/>
        <w:tabs>
          <w:tab w:val="right" w:leader="dot" w:pos="8306"/>
        </w:tabs>
      </w:pPr>
      <w:hyperlink w:anchor="_Toc27430" w:history="1">
        <w:r>
          <w:rPr>
            <w:rFonts w:ascii="仿宋" w:eastAsia="仿宋" w:hAnsi="仿宋" w:cs="仿宋" w:hint="eastAsia"/>
            <w:lang w:eastAsia="zh-CN"/>
          </w:rPr>
          <w:t>(一)、施工组织设计</w:t>
        </w:r>
        <w:r>
          <w:tab/>
        </w:r>
        <w:r>
          <w:fldChar w:fldCharType="begin"/>
        </w:r>
        <w:r>
          <w:instrText xml:space="preserve"> PAGEREF _Toc27430 \h </w:instrText>
        </w:r>
        <w:r>
          <w:fldChar w:fldCharType="separate"/>
        </w:r>
        <w:r>
          <w:t>55</w:t>
        </w:r>
        <w:r>
          <w:fldChar w:fldCharType="end"/>
        </w:r>
      </w:hyperlink>
    </w:p>
    <w:p>
      <w:pPr>
        <w:pStyle w:val="TOC2"/>
        <w:tabs>
          <w:tab w:val="right" w:leader="dot" w:pos="8306"/>
        </w:tabs>
      </w:pPr>
      <w:hyperlink w:anchor="_Toc7512" w:history="1">
        <w:r>
          <w:rPr>
            <w:rFonts w:ascii="仿宋" w:eastAsia="仿宋" w:hAnsi="仿宋" w:cs="仿宋" w:hint="eastAsia"/>
            <w:lang w:eastAsia="zh-CN"/>
          </w:rPr>
          <w:t>(二)、施工工艺与技术路线</w:t>
        </w:r>
        <w:r>
          <w:tab/>
        </w:r>
        <w:r>
          <w:fldChar w:fldCharType="begin"/>
        </w:r>
        <w:r>
          <w:instrText xml:space="preserve"> PAGEREF _Toc7512 \h </w:instrText>
        </w:r>
        <w:r>
          <w:fldChar w:fldCharType="separate"/>
        </w:r>
        <w:r>
          <w:t>56</w:t>
        </w:r>
        <w:r>
          <w:fldChar w:fldCharType="end"/>
        </w:r>
      </w:hyperlink>
    </w:p>
    <w:p>
      <w:pPr>
        <w:pStyle w:val="TOC2"/>
        <w:tabs>
          <w:tab w:val="right" w:leader="dot" w:pos="8306"/>
        </w:tabs>
      </w:pPr>
      <w:hyperlink w:anchor="_Toc16357" w:history="1">
        <w:r>
          <w:rPr>
            <w:rFonts w:ascii="仿宋" w:eastAsia="仿宋" w:hAnsi="仿宋" w:cs="仿宋" w:hint="eastAsia"/>
            <w:lang w:eastAsia="zh-CN"/>
          </w:rPr>
          <w:t>(三)、关键节点施工计划</w:t>
        </w:r>
        <w:r>
          <w:tab/>
        </w:r>
        <w:r>
          <w:fldChar w:fldCharType="begin"/>
        </w:r>
        <w:r>
          <w:instrText xml:space="preserve"> PAGEREF _Toc16357 \h </w:instrText>
        </w:r>
        <w:r>
          <w:fldChar w:fldCharType="separate"/>
        </w:r>
        <w:r>
          <w:t>57</w:t>
        </w:r>
        <w:r>
          <w:fldChar w:fldCharType="end"/>
        </w:r>
      </w:hyperlink>
    </w:p>
    <w:p>
      <w:pPr>
        <w:pStyle w:val="TOC2"/>
        <w:tabs>
          <w:tab w:val="right" w:leader="dot" w:pos="8306"/>
        </w:tabs>
      </w:pPr>
      <w:hyperlink w:anchor="_Toc16898" w:history="1">
        <w:r>
          <w:rPr>
            <w:rFonts w:ascii="仿宋" w:eastAsia="仿宋" w:hAnsi="仿宋" w:cs="仿宋" w:hint="eastAsia"/>
            <w:lang w:eastAsia="zh-CN"/>
          </w:rPr>
          <w:t>(四)、施工现场管理</w:t>
        </w:r>
        <w:r>
          <w:tab/>
        </w:r>
        <w:r>
          <w:fldChar w:fldCharType="begin"/>
        </w:r>
        <w:r>
          <w:instrText xml:space="preserve"> PAGEREF _Toc16898 \h </w:instrText>
        </w:r>
        <w:r>
          <w:fldChar w:fldCharType="separate"/>
        </w:r>
        <w:r>
          <w:t>59</w:t>
        </w:r>
        <w:r>
          <w:fldChar w:fldCharType="end"/>
        </w:r>
      </w:hyperlink>
    </w:p>
    <w:p>
      <w:pPr>
        <w:pStyle w:val="TOC1"/>
        <w:tabs>
          <w:tab w:val="right" w:leader="dot" w:pos="8306"/>
        </w:tabs>
      </w:pPr>
      <w:hyperlink w:anchor="_Toc32460" w:history="1">
        <w:r>
          <w:rPr>
            <w:rFonts w:ascii="仿宋" w:eastAsia="仿宋" w:hAnsi="仿宋" w:cs="仿宋" w:hint="eastAsia"/>
            <w:lang w:eastAsia="zh-CN"/>
          </w:rPr>
          <w:t>十四、产业协同与集群发展</w:t>
        </w:r>
        <w:r>
          <w:tab/>
        </w:r>
        <w:r>
          <w:fldChar w:fldCharType="begin"/>
        </w:r>
        <w:r>
          <w:instrText xml:space="preserve"> PAGEREF _Toc32460 \h </w:instrText>
        </w:r>
        <w:r>
          <w:fldChar w:fldCharType="separate"/>
        </w:r>
        <w:r>
          <w:t>61</w:t>
        </w:r>
        <w:r>
          <w:fldChar w:fldCharType="end"/>
        </w:r>
      </w:hyperlink>
    </w:p>
    <w:p>
      <w:pPr>
        <w:pStyle w:val="TOC2"/>
        <w:tabs>
          <w:tab w:val="right" w:leader="dot" w:pos="8306"/>
        </w:tabs>
      </w:pPr>
      <w:hyperlink w:anchor="_Toc15806" w:history="1">
        <w:r>
          <w:rPr>
            <w:rFonts w:ascii="仿宋" w:eastAsia="仿宋" w:hAnsi="仿宋" w:cs="仿宋" w:hint="eastAsia"/>
            <w:lang w:eastAsia="zh-CN"/>
          </w:rPr>
          <w:t>(一)、产业协同机制建设</w:t>
        </w:r>
        <w:r>
          <w:tab/>
        </w:r>
        <w:r>
          <w:fldChar w:fldCharType="begin"/>
        </w:r>
        <w:r>
          <w:instrText xml:space="preserve"> PAGEREF _Toc15806 \h </w:instrText>
        </w:r>
        <w:r>
          <w:fldChar w:fldCharType="separate"/>
        </w:r>
        <w:r>
          <w:t>61</w:t>
        </w:r>
        <w:r>
          <w:fldChar w:fldCharType="end"/>
        </w:r>
      </w:hyperlink>
    </w:p>
    <w:p>
      <w:pPr>
        <w:pStyle w:val="TOC2"/>
        <w:tabs>
          <w:tab w:val="right" w:leader="dot" w:pos="8306"/>
        </w:tabs>
      </w:pPr>
      <w:hyperlink w:anchor="_Toc9448" w:history="1">
        <w:r>
          <w:rPr>
            <w:rFonts w:ascii="仿宋" w:eastAsia="仿宋" w:hAnsi="仿宋" w:cs="仿宋" w:hint="eastAsia"/>
            <w:lang w:eastAsia="zh-CN"/>
          </w:rPr>
          <w:t>(二)、产业集群培育与发展</w:t>
        </w:r>
        <w:r>
          <w:tab/>
        </w:r>
        <w:r>
          <w:fldChar w:fldCharType="begin"/>
        </w:r>
        <w:r>
          <w:instrText xml:space="preserve"> PAGEREF _Toc9448 \h </w:instrText>
        </w:r>
        <w:r>
          <w:fldChar w:fldCharType="separate"/>
        </w:r>
        <w:r>
          <w:t>62</w:t>
        </w:r>
        <w:r>
          <w:fldChar w:fldCharType="end"/>
        </w:r>
      </w:hyperlink>
    </w:p>
    <w:p>
      <w:pPr>
        <w:pStyle w:val="TOC1"/>
        <w:tabs>
          <w:tab w:val="right" w:leader="dot" w:pos="8306"/>
        </w:tabs>
      </w:pPr>
      <w:hyperlink w:anchor="_Toc14234" w:history="1">
        <w:r>
          <w:rPr>
            <w:rFonts w:ascii="仿宋" w:eastAsia="仿宋" w:hAnsi="仿宋" w:cs="仿宋" w:hint="eastAsia"/>
            <w:lang w:eastAsia="zh-CN"/>
          </w:rPr>
          <w:t>十五、法律法规与政策遵循</w:t>
        </w:r>
        <w:r>
          <w:tab/>
        </w:r>
        <w:r>
          <w:fldChar w:fldCharType="begin"/>
        </w:r>
        <w:r>
          <w:instrText xml:space="preserve"> PAGEREF _Toc14234 \h </w:instrText>
        </w:r>
        <w:r>
          <w:fldChar w:fldCharType="separate"/>
        </w:r>
        <w:r>
          <w:t>63</w:t>
        </w:r>
        <w:r>
          <w:fldChar w:fldCharType="end"/>
        </w:r>
      </w:hyperlink>
    </w:p>
    <w:p>
      <w:pPr>
        <w:pStyle w:val="TOC2"/>
        <w:tabs>
          <w:tab w:val="right" w:leader="dot" w:pos="8306"/>
        </w:tabs>
      </w:pPr>
      <w:hyperlink w:anchor="_Toc19039" w:history="1">
        <w:r>
          <w:rPr>
            <w:rFonts w:ascii="仿宋" w:eastAsia="仿宋" w:hAnsi="仿宋" w:cs="仿宋" w:hint="eastAsia"/>
            <w:lang w:eastAsia="zh-CN"/>
          </w:rPr>
          <w:t>(一)、法律法规遵守</w:t>
        </w:r>
        <w:r>
          <w:tab/>
        </w:r>
        <w:r>
          <w:fldChar w:fldCharType="begin"/>
        </w:r>
        <w:r>
          <w:instrText xml:space="preserve"> PAGEREF _Toc19039 \h </w:instrText>
        </w:r>
        <w:r>
          <w:fldChar w:fldCharType="separate"/>
        </w:r>
        <w:r>
          <w:t>63</w:t>
        </w:r>
        <w:r>
          <w:fldChar w:fldCharType="end"/>
        </w:r>
      </w:hyperlink>
    </w:p>
    <w:p>
      <w:pPr>
        <w:pStyle w:val="TOC2"/>
        <w:tabs>
          <w:tab w:val="right" w:leader="dot" w:pos="8306"/>
        </w:tabs>
      </w:pPr>
      <w:hyperlink w:anchor="_Toc1844" w:history="1">
        <w:r>
          <w:rPr>
            <w:rFonts w:ascii="仿宋" w:eastAsia="仿宋" w:hAnsi="仿宋" w:cs="仿宋" w:hint="eastAsia"/>
            <w:lang w:eastAsia="zh-CN"/>
          </w:rPr>
          <w:t>(二)、政策导向与利用</w:t>
        </w:r>
        <w:r>
          <w:tab/>
        </w:r>
        <w:r>
          <w:fldChar w:fldCharType="begin"/>
        </w:r>
        <w:r>
          <w:instrText xml:space="preserve"> PAGEREF _Toc1844 \h </w:instrText>
        </w:r>
        <w:r>
          <w:fldChar w:fldCharType="separate"/>
        </w:r>
        <w:r>
          <w:t>64</w:t>
        </w:r>
        <w:r>
          <w:fldChar w:fldCharType="end"/>
        </w:r>
      </w:hyperlink>
    </w:p>
    <w:p>
      <w:pPr>
        <w:pStyle w:val="TOC1"/>
        <w:tabs>
          <w:tab w:val="right" w:leader="dot" w:pos="8306"/>
        </w:tabs>
      </w:pPr>
      <w:hyperlink w:anchor="_Toc12347" w:history="1">
        <w:r>
          <w:rPr>
            <w:rFonts w:ascii="仿宋" w:eastAsia="仿宋" w:hAnsi="仿宋" w:cs="仿宋" w:hint="eastAsia"/>
            <w:lang w:eastAsia="zh-CN"/>
          </w:rPr>
          <w:t>十六、成果转化与推广应用</w:t>
        </w:r>
        <w:r>
          <w:tab/>
        </w:r>
        <w:r>
          <w:fldChar w:fldCharType="begin"/>
        </w:r>
        <w:r>
          <w:instrText xml:space="preserve"> PAGEREF _Toc12347 \h </w:instrText>
        </w:r>
        <w:r>
          <w:fldChar w:fldCharType="separate"/>
        </w:r>
        <w:r>
          <w:t>65</w:t>
        </w:r>
        <w:r>
          <w:fldChar w:fldCharType="end"/>
        </w:r>
      </w:hyperlink>
    </w:p>
    <w:p>
      <w:pPr>
        <w:pStyle w:val="TOC2"/>
        <w:tabs>
          <w:tab w:val="right" w:leader="dot" w:pos="8306"/>
        </w:tabs>
      </w:pPr>
      <w:hyperlink w:anchor="_Toc6592" w:history="1">
        <w:r>
          <w:rPr>
            <w:rFonts w:ascii="仿宋" w:eastAsia="仿宋" w:hAnsi="仿宋" w:cs="仿宋" w:hint="eastAsia"/>
            <w:lang w:eastAsia="zh-CN"/>
          </w:rPr>
          <w:t>(一)、成果转化策略制定</w:t>
        </w:r>
        <w:r>
          <w:tab/>
        </w:r>
        <w:r>
          <w:fldChar w:fldCharType="begin"/>
        </w:r>
        <w:r>
          <w:instrText xml:space="preserve"> PAGEREF _Toc6592 \h </w:instrText>
        </w:r>
        <w:r>
          <w:fldChar w:fldCharType="separate"/>
        </w:r>
        <w:r>
          <w:t>65</w:t>
        </w:r>
        <w:r>
          <w:fldChar w:fldCharType="end"/>
        </w:r>
      </w:hyperlink>
    </w:p>
    <w:p>
      <w:pPr>
        <w:pStyle w:val="TOC2"/>
        <w:tabs>
          <w:tab w:val="right" w:leader="dot" w:pos="8306"/>
        </w:tabs>
      </w:pPr>
      <w:hyperlink w:anchor="_Toc26065" w:history="1">
        <w:r>
          <w:rPr>
            <w:rFonts w:ascii="仿宋" w:eastAsia="仿宋" w:hAnsi="仿宋" w:cs="仿宋" w:hint="eastAsia"/>
            <w:lang w:eastAsia="zh-CN"/>
          </w:rPr>
          <w:t>(二)、成果推广应用方案</w:t>
        </w:r>
        <w:r>
          <w:tab/>
        </w:r>
        <w:r>
          <w:fldChar w:fldCharType="begin"/>
        </w:r>
        <w:r>
          <w:instrText xml:space="preserve"> PAGEREF _Toc26065 \h </w:instrText>
        </w:r>
        <w:r>
          <w:fldChar w:fldCharType="separate"/>
        </w:r>
        <w:r>
          <w:t>66</w:t>
        </w:r>
        <w:r>
          <w:fldChar w:fldCharType="end"/>
        </w:r>
      </w:hyperlink>
    </w:p>
    <w:p>
      <w:pPr>
        <w:pStyle w:val="TOC1"/>
        <w:tabs>
          <w:tab w:val="right" w:leader="dot" w:pos="8306"/>
        </w:tabs>
      </w:pPr>
      <w:hyperlink w:anchor="_Toc1137" w:history="1">
        <w:r>
          <w:rPr>
            <w:rFonts w:ascii="仿宋" w:eastAsia="仿宋" w:hAnsi="仿宋" w:cs="仿宋" w:hint="eastAsia"/>
            <w:lang w:eastAsia="zh-CN"/>
          </w:rPr>
          <w:t>十七、质量管理与控制</w:t>
        </w:r>
        <w:r>
          <w:tab/>
        </w:r>
        <w:r>
          <w:fldChar w:fldCharType="begin"/>
        </w:r>
        <w:r>
          <w:instrText xml:space="preserve"> PAGEREF _Toc1137 \h </w:instrText>
        </w:r>
        <w:r>
          <w:fldChar w:fldCharType="separate"/>
        </w:r>
        <w:r>
          <w:t>68</w:t>
        </w:r>
        <w:r>
          <w:fldChar w:fldCharType="end"/>
        </w:r>
      </w:hyperlink>
    </w:p>
    <w:p>
      <w:pPr>
        <w:pStyle w:val="TOC2"/>
        <w:tabs>
          <w:tab w:val="right" w:leader="dot" w:pos="8306"/>
        </w:tabs>
      </w:pPr>
      <w:hyperlink w:anchor="_Toc2572" w:history="1">
        <w:r>
          <w:rPr>
            <w:rFonts w:ascii="仿宋" w:eastAsia="仿宋" w:hAnsi="仿宋" w:cs="仿宋" w:hint="eastAsia"/>
            <w:lang w:eastAsia="zh-CN"/>
          </w:rPr>
          <w:t>(一)、质量管理体系建设</w:t>
        </w:r>
        <w:r>
          <w:tab/>
        </w:r>
        <w:r>
          <w:fldChar w:fldCharType="begin"/>
        </w:r>
        <w:r>
          <w:instrText xml:space="preserve"> PAGEREF _Toc2572 \h </w:instrText>
        </w:r>
        <w:r>
          <w:fldChar w:fldCharType="separate"/>
        </w:r>
        <w:r>
          <w:t>68</w:t>
        </w:r>
        <w:r>
          <w:fldChar w:fldCharType="end"/>
        </w:r>
      </w:hyperlink>
    </w:p>
    <w:p>
      <w:pPr>
        <w:pStyle w:val="TOC2"/>
        <w:tabs>
          <w:tab w:val="right" w:leader="dot" w:pos="8306"/>
        </w:tabs>
      </w:pPr>
      <w:hyperlink w:anchor="_Toc22264" w:history="1">
        <w:r>
          <w:rPr>
            <w:rFonts w:ascii="仿宋" w:eastAsia="仿宋" w:hAnsi="仿宋" w:cs="仿宋" w:hint="eastAsia"/>
            <w:lang w:eastAsia="zh-CN"/>
          </w:rPr>
          <w:t>(二)、质量控制措施</w:t>
        </w:r>
        <w:r>
          <w:tab/>
        </w:r>
        <w:r>
          <w:fldChar w:fldCharType="begin"/>
        </w:r>
        <w:r>
          <w:instrText xml:space="preserve"> PAGEREF _Toc22264 \h </w:instrText>
        </w:r>
        <w:r>
          <w:fldChar w:fldCharType="separate"/>
        </w:r>
        <w:r>
          <w:t>69</w:t>
        </w:r>
        <w:r>
          <w:fldChar w:fldCharType="end"/>
        </w:r>
      </w:hyperlink>
    </w:p>
    <w:p>
      <w:pPr>
        <w:pStyle w:val="TOC1"/>
        <w:tabs>
          <w:tab w:val="right" w:leader="dot" w:pos="8306"/>
        </w:tabs>
      </w:pPr>
      <w:hyperlink w:anchor="_Toc4197" w:history="1">
        <w:r>
          <w:rPr>
            <w:rFonts w:ascii="仿宋" w:eastAsia="仿宋" w:hAnsi="仿宋" w:cs="仿宋" w:hint="eastAsia"/>
            <w:lang w:eastAsia="zh-CN"/>
          </w:rPr>
          <w:t>十八、企业合规与伦理</w:t>
        </w:r>
        <w:r>
          <w:tab/>
        </w:r>
        <w:r>
          <w:fldChar w:fldCharType="begin"/>
        </w:r>
        <w:r>
          <w:instrText xml:space="preserve"> PAGEREF _Toc4197 \h </w:instrText>
        </w:r>
        <w:r>
          <w:fldChar w:fldCharType="separate"/>
        </w:r>
        <w:r>
          <w:t>71</w:t>
        </w:r>
        <w:r>
          <w:fldChar w:fldCharType="end"/>
        </w:r>
      </w:hyperlink>
    </w:p>
    <w:p>
      <w:pPr>
        <w:pStyle w:val="TOC2"/>
        <w:tabs>
          <w:tab w:val="right" w:leader="dot" w:pos="8306"/>
        </w:tabs>
      </w:pPr>
      <w:hyperlink w:anchor="_Toc5947" w:history="1">
        <w:r>
          <w:rPr>
            <w:rFonts w:ascii="仿宋" w:eastAsia="仿宋" w:hAnsi="仿宋" w:cs="仿宋" w:hint="eastAsia"/>
            <w:lang w:eastAsia="zh-CN"/>
          </w:rPr>
          <w:t>(一)、合规政策与程序</w:t>
        </w:r>
        <w:r>
          <w:tab/>
        </w:r>
        <w:r>
          <w:fldChar w:fldCharType="begin"/>
        </w:r>
        <w:r>
          <w:instrText xml:space="preserve"> PAGEREF _Toc5947 \h </w:instrText>
        </w:r>
        <w:r>
          <w:fldChar w:fldCharType="separate"/>
        </w:r>
        <w:r>
          <w:t>71</w:t>
        </w:r>
        <w:r>
          <w:fldChar w:fldCharType="end"/>
        </w:r>
      </w:hyperlink>
    </w:p>
    <w:p>
      <w:pPr>
        <w:pStyle w:val="TOC2"/>
        <w:tabs>
          <w:tab w:val="right" w:leader="dot" w:pos="8306"/>
        </w:tabs>
      </w:pPr>
      <w:hyperlink w:anchor="_Toc28243" w:history="1">
        <w:r>
          <w:rPr>
            <w:rFonts w:ascii="仿宋" w:eastAsia="仿宋" w:hAnsi="仿宋" w:cs="仿宋" w:hint="eastAsia"/>
            <w:lang w:eastAsia="zh-CN"/>
          </w:rPr>
          <w:t>(二)、伦理规范与培训</w:t>
        </w:r>
        <w:r>
          <w:tab/>
        </w:r>
        <w:r>
          <w:fldChar w:fldCharType="begin"/>
        </w:r>
        <w:r>
          <w:instrText xml:space="preserve"> PAGEREF _Toc28243 \h </w:instrText>
        </w:r>
        <w:r>
          <w:fldChar w:fldCharType="separate"/>
        </w:r>
        <w:r>
          <w:t>72</w:t>
        </w:r>
        <w:r>
          <w:fldChar w:fldCharType="end"/>
        </w:r>
      </w:hyperlink>
    </w:p>
    <w:p>
      <w:pPr>
        <w:pStyle w:val="TOC2"/>
        <w:tabs>
          <w:tab w:val="right" w:leader="dot" w:pos="8306"/>
        </w:tabs>
      </w:pPr>
      <w:hyperlink w:anchor="_Toc22380" w:history="1">
        <w:r>
          <w:rPr>
            <w:rFonts w:ascii="仿宋" w:eastAsia="仿宋" w:hAnsi="仿宋" w:cs="仿宋" w:hint="eastAsia"/>
            <w:lang w:eastAsia="zh-CN"/>
          </w:rPr>
          <w:t>(三)、合规风险评估</w:t>
        </w:r>
        <w:r>
          <w:tab/>
        </w:r>
        <w:r>
          <w:fldChar w:fldCharType="begin"/>
        </w:r>
        <w:r>
          <w:instrText xml:space="preserve"> PAGEREF _Toc22380 \h </w:instrText>
        </w:r>
        <w:r>
          <w:fldChar w:fldCharType="separate"/>
        </w:r>
        <w:r>
          <w:t>73</w:t>
        </w:r>
        <w:r>
          <w:fldChar w:fldCharType="end"/>
        </w:r>
      </w:hyperlink>
    </w:p>
    <w:p>
      <w:pPr>
        <w:pStyle w:val="TOC2"/>
        <w:tabs>
          <w:tab w:val="right" w:leader="dot" w:pos="8306"/>
        </w:tabs>
      </w:pPr>
      <w:hyperlink w:anchor="_Toc32114" w:history="1">
        <w:r>
          <w:rPr>
            <w:rFonts w:ascii="仿宋" w:eastAsia="仿宋" w:hAnsi="仿宋" w:cs="仿宋" w:hint="eastAsia"/>
            <w:lang w:eastAsia="zh-CN"/>
          </w:rPr>
          <w:t>(四)、合规监督与执行</w:t>
        </w:r>
        <w:r>
          <w:tab/>
        </w:r>
        <w:r>
          <w:fldChar w:fldCharType="begin"/>
        </w:r>
        <w:r>
          <w:instrText xml:space="preserve"> PAGEREF _Toc32114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195"/>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26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高技术医疗器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其他高技术医疗器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高技术医疗器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其他高技术医疗器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475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其他高技术医疗器械项目的必要性在当前经济和社会背景下表现得尤为重要，其对市场需求的满足、技术创新的推动、社会经济发展的促进以及环境可持续性的提高，共同构成了项目建设的核心价值和必要性。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其他高技术医疗器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其他高技术医疗器械项目在其专注的领域内，特别是在人工智能和数据科学方面，有望推动显著的技术革新。项目的研发活动不仅有望孕育出改变行业运作方式的新技术，还可能在长远中影响整个技术生态系统。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其他高技术医疗器械项目还致力于提升当地居民的技能和就业能力，通过与当地教育机构合作提供培训和教育机会，从而提高社区整体的生活水平和社会福祉。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其他高技术医疗器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128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其他高技术医疗器械项目的建设和发展得益于一系列有利条件，这些条件涵盖了技术优势、市场潜力、政策支持、人力资源、基础设施以及投资和合作伙伴的支持，共同构成了项目成功的坚实基础。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其他高技术医疗器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其他高技术医疗器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1162"/>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84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992"/>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9952"/>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一、其他高技术医疗器械项目的市场准入条件分析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高技术医疗器械项目而言，市场准入条件首先取决于政策法规环境。政府对于[行业名称]领域的法规，如环保标准、税收政策、和技术使用规范，直接影响其他高技术医疗器械项目的运营和成本结构。例如，若政府针对使用可再生能源的企业提供税收优惠，这将对其他高技术医疗器械项目的财务规划产生重要影响。同时，考虑经济环境和消费者偏好的变化对其他高技术医疗器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二、其他高技术医疗器械项目的行业规范与合规性要求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其他高技术医疗器械项目来说，遵守行业规范和合规性要求是确保项目顺利进行的基础。这包括遵循质量控制标准、安全规定、数据保护法规等。例如，若其他高技术医疗器械项目涉及数据处理，须严格遵守相关的数据保护法规。此外，行业内部的自律规范，如产品标准和服务流程，也对于提升其他高技术医疗器械项目在行业内的认可度和竞争力至关重要。项目管理团队必须不断更新策略，以应对行业规范和法规的变化，确保其他高技术医疗器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三、其他高技术医疗器械项目的竞争格局和战略定位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高技术医疗器械项目的发展规划中，理解行业的竞争格局对于制定有效的市场策略极为关键。这包括分析主要竞争对手的市场地位、优势及其业务模式。其他高技术医疗器械项目面临的竞争对手可能包括大型成熟企业和创新型初创公司，各自采取不同的市场策略。因此，其他高技术医疗器械项目需精确地定位自己的市场策略，如专注于产品创新、客户服务或成本效率，以在竞争中占据优势。通过深入的市场和竞争分析，其他高技术医疗器械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https://d.book118.com/318055031036006037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其他高技术医疗器械项目建设方案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75085A"/>
    <w:rsid w:val="5B750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1805503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2024-02-14T17:41:00Z</dcterms:created>
  <dcterms:modified xsi:type="dcterms:W3CDTF">2024-02-14T17:42:18Z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A37C3461BEFC48EBA90EB0474260B363_11</vt:lpwstr>
  </property>
  <property fmtid="{D5CDD505-2E9C-101B-9397-08002B2CF9AE}" pid="3" name="KSOProductBuildVer">
    <vt:lpwstr>2052-12.1.0.16250</vt:lpwstr>
  </property>
</Properties>
</file>