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两性健康项目计划设计方案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18" w:history="1">
        <w:r>
          <w:rPr>
            <w:rFonts w:ascii="仿宋" w:eastAsia="仿宋" w:hAnsi="仿宋" w:cs="仿宋" w:hint="eastAsia"/>
            <w:lang w:eastAsia="zh-CN"/>
          </w:rPr>
          <w:t>序言</w:t>
        </w:r>
        <w:r>
          <w:tab/>
        </w:r>
        <w:r>
          <w:fldChar w:fldCharType="begin"/>
        </w:r>
        <w:r>
          <w:instrText xml:space="preserve"> PAGEREF _Toc22218 \h </w:instrText>
        </w:r>
        <w:r>
          <w:fldChar w:fldCharType="separate"/>
        </w:r>
        <w:r>
          <w:t>3</w:t>
        </w:r>
        <w:r>
          <w:fldChar w:fldCharType="end"/>
        </w:r>
      </w:hyperlink>
    </w:p>
    <w:p>
      <w:pPr>
        <w:pStyle w:val="TOC1"/>
        <w:tabs>
          <w:tab w:val="right" w:leader="dot" w:pos="8306"/>
        </w:tabs>
      </w:pPr>
      <w:hyperlink w:anchor="_Toc1367" w:history="1">
        <w:r>
          <w:rPr>
            <w:rFonts w:ascii="仿宋" w:eastAsia="仿宋" w:hAnsi="仿宋" w:cs="仿宋" w:hint="eastAsia"/>
            <w:lang w:eastAsia="zh-CN"/>
          </w:rPr>
          <w:t>一、产品规划分析</w:t>
        </w:r>
        <w:r>
          <w:tab/>
        </w:r>
        <w:r>
          <w:fldChar w:fldCharType="begin"/>
        </w:r>
        <w:r>
          <w:instrText xml:space="preserve"> PAGEREF _Toc1367 \h </w:instrText>
        </w:r>
        <w:r>
          <w:fldChar w:fldCharType="separate"/>
        </w:r>
        <w:r>
          <w:t>3</w:t>
        </w:r>
        <w:r>
          <w:fldChar w:fldCharType="end"/>
        </w:r>
      </w:hyperlink>
    </w:p>
    <w:p>
      <w:pPr>
        <w:pStyle w:val="TOC2"/>
        <w:tabs>
          <w:tab w:val="right" w:leader="dot" w:pos="8306"/>
        </w:tabs>
      </w:pPr>
      <w:hyperlink w:anchor="_Toc4069" w:history="1">
        <w:r>
          <w:rPr>
            <w:rFonts w:ascii="仿宋" w:eastAsia="仿宋" w:hAnsi="仿宋" w:cs="仿宋" w:hint="eastAsia"/>
            <w:lang w:eastAsia="zh-CN"/>
          </w:rPr>
          <w:t>(一)、产品规划</w:t>
        </w:r>
        <w:r>
          <w:tab/>
        </w:r>
        <w:r>
          <w:fldChar w:fldCharType="begin"/>
        </w:r>
        <w:r>
          <w:instrText xml:space="preserve"> PAGEREF _Toc4069 \h </w:instrText>
        </w:r>
        <w:r>
          <w:fldChar w:fldCharType="separate"/>
        </w:r>
        <w:r>
          <w:t>3</w:t>
        </w:r>
        <w:r>
          <w:fldChar w:fldCharType="end"/>
        </w:r>
      </w:hyperlink>
    </w:p>
    <w:p>
      <w:pPr>
        <w:pStyle w:val="TOC2"/>
        <w:tabs>
          <w:tab w:val="right" w:leader="dot" w:pos="8306"/>
        </w:tabs>
      </w:pPr>
      <w:hyperlink w:anchor="_Toc8135" w:history="1">
        <w:r>
          <w:rPr>
            <w:rFonts w:ascii="仿宋" w:eastAsia="仿宋" w:hAnsi="仿宋" w:cs="仿宋" w:hint="eastAsia"/>
            <w:lang w:eastAsia="zh-CN"/>
          </w:rPr>
          <w:t>(二)、建设规模</w:t>
        </w:r>
        <w:r>
          <w:tab/>
        </w:r>
        <w:r>
          <w:fldChar w:fldCharType="begin"/>
        </w:r>
        <w:r>
          <w:instrText xml:space="preserve"> PAGEREF _Toc8135 \h </w:instrText>
        </w:r>
        <w:r>
          <w:fldChar w:fldCharType="separate"/>
        </w:r>
        <w:r>
          <w:t>4</w:t>
        </w:r>
        <w:r>
          <w:fldChar w:fldCharType="end"/>
        </w:r>
      </w:hyperlink>
    </w:p>
    <w:p>
      <w:pPr>
        <w:pStyle w:val="TOC1"/>
        <w:tabs>
          <w:tab w:val="right" w:leader="dot" w:pos="8306"/>
        </w:tabs>
      </w:pPr>
      <w:hyperlink w:anchor="_Toc19182" w:history="1">
        <w:r>
          <w:rPr>
            <w:rFonts w:ascii="仿宋" w:eastAsia="仿宋" w:hAnsi="仿宋" w:cs="仿宋" w:hint="eastAsia"/>
            <w:lang w:eastAsia="zh-CN"/>
          </w:rPr>
          <w:t>二、两性健康项目文档管理</w:t>
        </w:r>
        <w:r>
          <w:tab/>
        </w:r>
        <w:r>
          <w:fldChar w:fldCharType="begin"/>
        </w:r>
        <w:r>
          <w:instrText xml:space="preserve"> PAGEREF _Toc19182 \h </w:instrText>
        </w:r>
        <w:r>
          <w:fldChar w:fldCharType="separate"/>
        </w:r>
        <w:r>
          <w:t>5</w:t>
        </w:r>
        <w:r>
          <w:fldChar w:fldCharType="end"/>
        </w:r>
      </w:hyperlink>
    </w:p>
    <w:p>
      <w:pPr>
        <w:pStyle w:val="TOC2"/>
        <w:tabs>
          <w:tab w:val="right" w:leader="dot" w:pos="8306"/>
        </w:tabs>
      </w:pPr>
      <w:hyperlink w:anchor="_Toc15554" w:history="1">
        <w:r>
          <w:rPr>
            <w:rFonts w:ascii="仿宋" w:eastAsia="仿宋" w:hAnsi="仿宋" w:cs="仿宋" w:hint="eastAsia"/>
            <w:lang w:eastAsia="zh-CN"/>
          </w:rPr>
          <w:t>(一)、文档编制与审查</w:t>
        </w:r>
        <w:r>
          <w:tab/>
        </w:r>
        <w:r>
          <w:fldChar w:fldCharType="begin"/>
        </w:r>
        <w:r>
          <w:instrText xml:space="preserve"> PAGEREF _Toc15554 \h </w:instrText>
        </w:r>
        <w:r>
          <w:fldChar w:fldCharType="separate"/>
        </w:r>
        <w:r>
          <w:t>5</w:t>
        </w:r>
        <w:r>
          <w:fldChar w:fldCharType="end"/>
        </w:r>
      </w:hyperlink>
    </w:p>
    <w:p>
      <w:pPr>
        <w:pStyle w:val="TOC2"/>
        <w:tabs>
          <w:tab w:val="right" w:leader="dot" w:pos="8306"/>
        </w:tabs>
      </w:pPr>
      <w:hyperlink w:anchor="_Toc16989" w:history="1">
        <w:r>
          <w:rPr>
            <w:rFonts w:ascii="仿宋" w:eastAsia="仿宋" w:hAnsi="仿宋" w:cs="仿宋" w:hint="eastAsia"/>
            <w:lang w:eastAsia="zh-CN"/>
          </w:rPr>
          <w:t>(二)、文档发布与分发</w:t>
        </w:r>
        <w:r>
          <w:tab/>
        </w:r>
        <w:r>
          <w:fldChar w:fldCharType="begin"/>
        </w:r>
        <w:r>
          <w:instrText xml:space="preserve"> PAGEREF _Toc16989 \h </w:instrText>
        </w:r>
        <w:r>
          <w:fldChar w:fldCharType="separate"/>
        </w:r>
        <w:r>
          <w:t>6</w:t>
        </w:r>
        <w:r>
          <w:fldChar w:fldCharType="end"/>
        </w:r>
      </w:hyperlink>
    </w:p>
    <w:p>
      <w:pPr>
        <w:pStyle w:val="TOC2"/>
        <w:tabs>
          <w:tab w:val="right" w:leader="dot" w:pos="8306"/>
        </w:tabs>
      </w:pPr>
      <w:hyperlink w:anchor="_Toc16760" w:history="1">
        <w:r>
          <w:rPr>
            <w:rFonts w:ascii="仿宋" w:eastAsia="仿宋" w:hAnsi="仿宋" w:cs="仿宋" w:hint="eastAsia"/>
            <w:lang w:eastAsia="zh-CN"/>
          </w:rPr>
          <w:t>(三)、文档存档与归档</w:t>
        </w:r>
        <w:r>
          <w:tab/>
        </w:r>
        <w:r>
          <w:fldChar w:fldCharType="begin"/>
        </w:r>
        <w:r>
          <w:instrText xml:space="preserve"> PAGEREF _Toc16760 \h </w:instrText>
        </w:r>
        <w:r>
          <w:fldChar w:fldCharType="separate"/>
        </w:r>
        <w:r>
          <w:t>7</w:t>
        </w:r>
        <w:r>
          <w:fldChar w:fldCharType="end"/>
        </w:r>
      </w:hyperlink>
    </w:p>
    <w:p>
      <w:pPr>
        <w:pStyle w:val="TOC1"/>
        <w:tabs>
          <w:tab w:val="right" w:leader="dot" w:pos="8306"/>
        </w:tabs>
      </w:pPr>
      <w:hyperlink w:anchor="_Toc28881" w:history="1">
        <w:r>
          <w:rPr>
            <w:rFonts w:ascii="仿宋" w:eastAsia="仿宋" w:hAnsi="仿宋" w:cs="仿宋" w:hint="eastAsia"/>
            <w:lang w:eastAsia="zh-CN"/>
          </w:rPr>
          <w:t>三、两性健康项目选址可行性分析</w:t>
        </w:r>
        <w:r>
          <w:tab/>
        </w:r>
        <w:r>
          <w:fldChar w:fldCharType="begin"/>
        </w:r>
        <w:r>
          <w:instrText xml:space="preserve"> PAGEREF _Toc28881 \h </w:instrText>
        </w:r>
        <w:r>
          <w:fldChar w:fldCharType="separate"/>
        </w:r>
        <w:r>
          <w:t>8</w:t>
        </w:r>
        <w:r>
          <w:fldChar w:fldCharType="end"/>
        </w:r>
      </w:hyperlink>
    </w:p>
    <w:p>
      <w:pPr>
        <w:pStyle w:val="TOC2"/>
        <w:tabs>
          <w:tab w:val="right" w:leader="dot" w:pos="8306"/>
        </w:tabs>
      </w:pPr>
      <w:hyperlink w:anchor="_Toc1911" w:history="1">
        <w:r>
          <w:rPr>
            <w:rFonts w:ascii="仿宋" w:eastAsia="仿宋" w:hAnsi="仿宋" w:cs="仿宋" w:hint="eastAsia"/>
            <w:lang w:eastAsia="zh-CN"/>
          </w:rPr>
          <w:t>(一)、两性健康项目选址</w:t>
        </w:r>
        <w:r>
          <w:tab/>
        </w:r>
        <w:r>
          <w:fldChar w:fldCharType="begin"/>
        </w:r>
        <w:r>
          <w:instrText xml:space="preserve"> PAGEREF _Toc1911 \h </w:instrText>
        </w:r>
        <w:r>
          <w:fldChar w:fldCharType="separate"/>
        </w:r>
        <w:r>
          <w:t>8</w:t>
        </w:r>
        <w:r>
          <w:fldChar w:fldCharType="end"/>
        </w:r>
      </w:hyperlink>
    </w:p>
    <w:p>
      <w:pPr>
        <w:pStyle w:val="TOC2"/>
        <w:tabs>
          <w:tab w:val="right" w:leader="dot" w:pos="8306"/>
        </w:tabs>
      </w:pPr>
      <w:hyperlink w:anchor="_Toc5480" w:history="1">
        <w:r>
          <w:rPr>
            <w:rFonts w:ascii="仿宋" w:eastAsia="仿宋" w:hAnsi="仿宋" w:cs="仿宋" w:hint="eastAsia"/>
            <w:lang w:eastAsia="zh-CN"/>
          </w:rPr>
          <w:t>(二)、用地控制指标</w:t>
        </w:r>
        <w:r>
          <w:tab/>
        </w:r>
        <w:r>
          <w:fldChar w:fldCharType="begin"/>
        </w:r>
        <w:r>
          <w:instrText xml:space="preserve"> PAGEREF _Toc5480 \h </w:instrText>
        </w:r>
        <w:r>
          <w:fldChar w:fldCharType="separate"/>
        </w:r>
        <w:r>
          <w:t>8</w:t>
        </w:r>
        <w:r>
          <w:fldChar w:fldCharType="end"/>
        </w:r>
      </w:hyperlink>
    </w:p>
    <w:p>
      <w:pPr>
        <w:pStyle w:val="TOC2"/>
        <w:tabs>
          <w:tab w:val="right" w:leader="dot" w:pos="8306"/>
        </w:tabs>
      </w:pPr>
      <w:hyperlink w:anchor="_Toc30237" w:history="1">
        <w:r>
          <w:rPr>
            <w:rFonts w:ascii="仿宋" w:eastAsia="仿宋" w:hAnsi="仿宋" w:cs="仿宋" w:hint="eastAsia"/>
            <w:lang w:eastAsia="zh-CN"/>
          </w:rPr>
          <w:t>(三)、节约用地措施</w:t>
        </w:r>
        <w:r>
          <w:tab/>
        </w:r>
        <w:r>
          <w:fldChar w:fldCharType="begin"/>
        </w:r>
        <w:r>
          <w:instrText xml:space="preserve"> PAGEREF _Toc30237 \h </w:instrText>
        </w:r>
        <w:r>
          <w:fldChar w:fldCharType="separate"/>
        </w:r>
        <w:r>
          <w:t>10</w:t>
        </w:r>
        <w:r>
          <w:fldChar w:fldCharType="end"/>
        </w:r>
      </w:hyperlink>
    </w:p>
    <w:p>
      <w:pPr>
        <w:pStyle w:val="TOC2"/>
        <w:tabs>
          <w:tab w:val="right" w:leader="dot" w:pos="8306"/>
        </w:tabs>
      </w:pPr>
      <w:hyperlink w:anchor="_Toc29651" w:history="1">
        <w:r>
          <w:rPr>
            <w:rFonts w:ascii="仿宋" w:eastAsia="仿宋" w:hAnsi="仿宋" w:cs="仿宋" w:hint="eastAsia"/>
            <w:lang w:eastAsia="zh-CN"/>
          </w:rPr>
          <w:t>(四)、总图布置方案</w:t>
        </w:r>
        <w:r>
          <w:tab/>
        </w:r>
        <w:r>
          <w:fldChar w:fldCharType="begin"/>
        </w:r>
        <w:r>
          <w:instrText xml:space="preserve"> PAGEREF _Toc29651 \h </w:instrText>
        </w:r>
        <w:r>
          <w:fldChar w:fldCharType="separate"/>
        </w:r>
        <w:r>
          <w:t>11</w:t>
        </w:r>
        <w:r>
          <w:fldChar w:fldCharType="end"/>
        </w:r>
      </w:hyperlink>
    </w:p>
    <w:p>
      <w:pPr>
        <w:pStyle w:val="TOC2"/>
        <w:tabs>
          <w:tab w:val="right" w:leader="dot" w:pos="8306"/>
        </w:tabs>
      </w:pPr>
      <w:hyperlink w:anchor="_Toc7394" w:history="1">
        <w:r>
          <w:rPr>
            <w:rFonts w:ascii="仿宋" w:eastAsia="仿宋" w:hAnsi="仿宋" w:cs="仿宋" w:hint="eastAsia"/>
            <w:lang w:eastAsia="zh-CN"/>
          </w:rPr>
          <w:t>(五)、选址综合评价</w:t>
        </w:r>
        <w:r>
          <w:tab/>
        </w:r>
        <w:r>
          <w:fldChar w:fldCharType="begin"/>
        </w:r>
        <w:r>
          <w:instrText xml:space="preserve"> PAGEREF _Toc7394 \h </w:instrText>
        </w:r>
        <w:r>
          <w:fldChar w:fldCharType="separate"/>
        </w:r>
        <w:r>
          <w:t>12</w:t>
        </w:r>
        <w:r>
          <w:fldChar w:fldCharType="end"/>
        </w:r>
      </w:hyperlink>
    </w:p>
    <w:p>
      <w:pPr>
        <w:pStyle w:val="TOC1"/>
        <w:tabs>
          <w:tab w:val="right" w:leader="dot" w:pos="8306"/>
        </w:tabs>
      </w:pPr>
      <w:hyperlink w:anchor="_Toc30225" w:history="1">
        <w:r>
          <w:rPr>
            <w:rFonts w:ascii="仿宋" w:eastAsia="仿宋" w:hAnsi="仿宋" w:cs="仿宋" w:hint="eastAsia"/>
            <w:lang w:eastAsia="zh-CN"/>
          </w:rPr>
          <w:t>四、两性健康项目概论</w:t>
        </w:r>
        <w:r>
          <w:tab/>
        </w:r>
        <w:r>
          <w:fldChar w:fldCharType="begin"/>
        </w:r>
        <w:r>
          <w:instrText xml:space="preserve"> PAGEREF _Toc30225 \h </w:instrText>
        </w:r>
        <w:r>
          <w:fldChar w:fldCharType="separate"/>
        </w:r>
        <w:r>
          <w:t>13</w:t>
        </w:r>
        <w:r>
          <w:fldChar w:fldCharType="end"/>
        </w:r>
      </w:hyperlink>
    </w:p>
    <w:p>
      <w:pPr>
        <w:pStyle w:val="TOC2"/>
        <w:tabs>
          <w:tab w:val="right" w:leader="dot" w:pos="8306"/>
        </w:tabs>
      </w:pPr>
      <w:hyperlink w:anchor="_Toc31909" w:history="1">
        <w:r>
          <w:rPr>
            <w:rFonts w:ascii="仿宋" w:eastAsia="仿宋" w:hAnsi="仿宋" w:cs="仿宋" w:hint="eastAsia"/>
            <w:lang w:eastAsia="zh-CN"/>
          </w:rPr>
          <w:t>(一)、两性健康项目概况</w:t>
        </w:r>
        <w:r>
          <w:tab/>
        </w:r>
        <w:r>
          <w:fldChar w:fldCharType="begin"/>
        </w:r>
        <w:r>
          <w:instrText xml:space="preserve"> PAGEREF _Toc31909 \h </w:instrText>
        </w:r>
        <w:r>
          <w:fldChar w:fldCharType="separate"/>
        </w:r>
        <w:r>
          <w:t>13</w:t>
        </w:r>
        <w:r>
          <w:fldChar w:fldCharType="end"/>
        </w:r>
      </w:hyperlink>
    </w:p>
    <w:p>
      <w:pPr>
        <w:pStyle w:val="TOC2"/>
        <w:tabs>
          <w:tab w:val="right" w:leader="dot" w:pos="8306"/>
        </w:tabs>
      </w:pPr>
      <w:hyperlink w:anchor="_Toc17649" w:history="1">
        <w:r>
          <w:rPr>
            <w:rFonts w:ascii="仿宋" w:eastAsia="仿宋" w:hAnsi="仿宋" w:cs="仿宋" w:hint="eastAsia"/>
            <w:lang w:eastAsia="zh-CN"/>
          </w:rPr>
          <w:t>(二)、两性健康项目目标</w:t>
        </w:r>
        <w:r>
          <w:tab/>
        </w:r>
        <w:r>
          <w:fldChar w:fldCharType="begin"/>
        </w:r>
        <w:r>
          <w:instrText xml:space="preserve"> PAGEREF _Toc17649 \h </w:instrText>
        </w:r>
        <w:r>
          <w:fldChar w:fldCharType="separate"/>
        </w:r>
        <w:r>
          <w:t>16</w:t>
        </w:r>
        <w:r>
          <w:fldChar w:fldCharType="end"/>
        </w:r>
      </w:hyperlink>
    </w:p>
    <w:p>
      <w:pPr>
        <w:pStyle w:val="TOC2"/>
        <w:tabs>
          <w:tab w:val="right" w:leader="dot" w:pos="8306"/>
        </w:tabs>
      </w:pPr>
      <w:hyperlink w:anchor="_Toc24734" w:history="1">
        <w:r>
          <w:rPr>
            <w:rFonts w:ascii="仿宋" w:eastAsia="仿宋" w:hAnsi="仿宋" w:cs="仿宋" w:hint="eastAsia"/>
            <w:lang w:eastAsia="zh-CN"/>
          </w:rPr>
          <w:t>(三)、两性健康项目提出的理由</w:t>
        </w:r>
        <w:r>
          <w:tab/>
        </w:r>
        <w:r>
          <w:fldChar w:fldCharType="begin"/>
        </w:r>
        <w:r>
          <w:instrText xml:space="preserve"> PAGEREF _Toc24734 \h </w:instrText>
        </w:r>
        <w:r>
          <w:fldChar w:fldCharType="separate"/>
        </w:r>
        <w:r>
          <w:t>16</w:t>
        </w:r>
        <w:r>
          <w:fldChar w:fldCharType="end"/>
        </w:r>
      </w:hyperlink>
    </w:p>
    <w:p>
      <w:pPr>
        <w:pStyle w:val="TOC2"/>
        <w:tabs>
          <w:tab w:val="right" w:leader="dot" w:pos="8306"/>
        </w:tabs>
      </w:pPr>
      <w:hyperlink w:anchor="_Toc21974" w:history="1">
        <w:r>
          <w:rPr>
            <w:rFonts w:ascii="仿宋" w:eastAsia="仿宋" w:hAnsi="仿宋" w:cs="仿宋" w:hint="eastAsia"/>
            <w:lang w:eastAsia="zh-CN"/>
          </w:rPr>
          <w:t>(四)、两性健康项目意义</w:t>
        </w:r>
        <w:r>
          <w:tab/>
        </w:r>
        <w:r>
          <w:fldChar w:fldCharType="begin"/>
        </w:r>
        <w:r>
          <w:instrText xml:space="preserve"> PAGEREF _Toc21974 \h </w:instrText>
        </w:r>
        <w:r>
          <w:fldChar w:fldCharType="separate"/>
        </w:r>
        <w:r>
          <w:t>18</w:t>
        </w:r>
        <w:r>
          <w:fldChar w:fldCharType="end"/>
        </w:r>
      </w:hyperlink>
    </w:p>
    <w:p>
      <w:pPr>
        <w:pStyle w:val="TOC2"/>
        <w:tabs>
          <w:tab w:val="right" w:leader="dot" w:pos="8306"/>
        </w:tabs>
      </w:pPr>
      <w:hyperlink w:anchor="_Toc27556" w:history="1">
        <w:r>
          <w:rPr>
            <w:rFonts w:ascii="仿宋" w:eastAsia="仿宋" w:hAnsi="仿宋" w:cs="仿宋" w:hint="eastAsia"/>
            <w:lang w:eastAsia="zh-CN"/>
          </w:rPr>
          <w:t>(五)、两性健康项目背景</w:t>
        </w:r>
        <w:r>
          <w:tab/>
        </w:r>
        <w:r>
          <w:fldChar w:fldCharType="begin"/>
        </w:r>
        <w:r>
          <w:instrText xml:space="preserve"> PAGEREF _Toc27556 \h </w:instrText>
        </w:r>
        <w:r>
          <w:fldChar w:fldCharType="separate"/>
        </w:r>
        <w:r>
          <w:t>19</w:t>
        </w:r>
        <w:r>
          <w:fldChar w:fldCharType="end"/>
        </w:r>
      </w:hyperlink>
    </w:p>
    <w:p>
      <w:pPr>
        <w:pStyle w:val="TOC1"/>
        <w:tabs>
          <w:tab w:val="right" w:leader="dot" w:pos="8306"/>
        </w:tabs>
      </w:pPr>
      <w:hyperlink w:anchor="_Toc8007" w:history="1">
        <w:r>
          <w:rPr>
            <w:rFonts w:ascii="仿宋" w:eastAsia="仿宋" w:hAnsi="仿宋" w:cs="仿宋" w:hint="eastAsia"/>
            <w:lang w:eastAsia="zh-CN"/>
          </w:rPr>
          <w:t>五、两性健康项目建设单位说明</w:t>
        </w:r>
        <w:r>
          <w:tab/>
        </w:r>
        <w:r>
          <w:fldChar w:fldCharType="begin"/>
        </w:r>
        <w:r>
          <w:instrText xml:space="preserve"> PAGEREF _Toc8007 \h </w:instrText>
        </w:r>
        <w:r>
          <w:fldChar w:fldCharType="separate"/>
        </w:r>
        <w:r>
          <w:t>20</w:t>
        </w:r>
        <w:r>
          <w:fldChar w:fldCharType="end"/>
        </w:r>
      </w:hyperlink>
    </w:p>
    <w:p>
      <w:pPr>
        <w:pStyle w:val="TOC2"/>
        <w:tabs>
          <w:tab w:val="right" w:leader="dot" w:pos="8306"/>
        </w:tabs>
      </w:pPr>
      <w:hyperlink w:anchor="_Toc25833" w:history="1">
        <w:r>
          <w:rPr>
            <w:rFonts w:ascii="仿宋" w:eastAsia="仿宋" w:hAnsi="仿宋" w:cs="仿宋" w:hint="eastAsia"/>
            <w:lang w:eastAsia="zh-CN"/>
          </w:rPr>
          <w:t>(一)、两性健康项目承办单位基本情况</w:t>
        </w:r>
        <w:r>
          <w:tab/>
        </w:r>
        <w:r>
          <w:fldChar w:fldCharType="begin"/>
        </w:r>
        <w:r>
          <w:instrText xml:space="preserve"> PAGEREF _Toc25833 \h </w:instrText>
        </w:r>
        <w:r>
          <w:fldChar w:fldCharType="separate"/>
        </w:r>
        <w:r>
          <w:t>20</w:t>
        </w:r>
        <w:r>
          <w:fldChar w:fldCharType="end"/>
        </w:r>
      </w:hyperlink>
    </w:p>
    <w:p>
      <w:pPr>
        <w:pStyle w:val="TOC2"/>
        <w:tabs>
          <w:tab w:val="right" w:leader="dot" w:pos="8306"/>
        </w:tabs>
      </w:pPr>
      <w:hyperlink w:anchor="_Toc29522" w:history="1">
        <w:r>
          <w:rPr>
            <w:rFonts w:ascii="仿宋" w:eastAsia="仿宋" w:hAnsi="仿宋" w:cs="仿宋" w:hint="eastAsia"/>
            <w:lang w:eastAsia="zh-CN"/>
          </w:rPr>
          <w:t>(二)、公司经济效益分析</w:t>
        </w:r>
        <w:r>
          <w:tab/>
        </w:r>
        <w:r>
          <w:fldChar w:fldCharType="begin"/>
        </w:r>
        <w:r>
          <w:instrText xml:space="preserve"> PAGEREF _Toc29522 \h </w:instrText>
        </w:r>
        <w:r>
          <w:fldChar w:fldCharType="separate"/>
        </w:r>
        <w:r>
          <w:t>20</w:t>
        </w:r>
        <w:r>
          <w:fldChar w:fldCharType="end"/>
        </w:r>
      </w:hyperlink>
    </w:p>
    <w:p>
      <w:pPr>
        <w:pStyle w:val="TOC1"/>
        <w:tabs>
          <w:tab w:val="right" w:leader="dot" w:pos="8306"/>
        </w:tabs>
      </w:pPr>
      <w:hyperlink w:anchor="_Toc26462" w:history="1">
        <w:r>
          <w:rPr>
            <w:rFonts w:ascii="仿宋" w:eastAsia="仿宋" w:hAnsi="仿宋" w:cs="仿宋" w:hint="eastAsia"/>
            <w:lang w:eastAsia="zh-CN"/>
          </w:rPr>
          <w:t>六、两性健康项目可持续发展</w:t>
        </w:r>
        <w:r>
          <w:tab/>
        </w:r>
        <w:r>
          <w:fldChar w:fldCharType="begin"/>
        </w:r>
        <w:r>
          <w:instrText xml:space="preserve"> PAGEREF _Toc26462 \h </w:instrText>
        </w:r>
        <w:r>
          <w:fldChar w:fldCharType="separate"/>
        </w:r>
        <w:r>
          <w:t>21</w:t>
        </w:r>
        <w:r>
          <w:fldChar w:fldCharType="end"/>
        </w:r>
      </w:hyperlink>
    </w:p>
    <w:p>
      <w:pPr>
        <w:pStyle w:val="TOC2"/>
        <w:tabs>
          <w:tab w:val="right" w:leader="dot" w:pos="8306"/>
        </w:tabs>
      </w:pPr>
      <w:hyperlink w:anchor="_Toc13779" w:history="1">
        <w:r>
          <w:rPr>
            <w:rFonts w:ascii="仿宋" w:eastAsia="仿宋" w:hAnsi="仿宋" w:cs="仿宋" w:hint="eastAsia"/>
            <w:lang w:eastAsia="zh-CN"/>
          </w:rPr>
          <w:t>(一)、可持续战略与实践</w:t>
        </w:r>
        <w:r>
          <w:tab/>
        </w:r>
        <w:r>
          <w:fldChar w:fldCharType="begin"/>
        </w:r>
        <w:r>
          <w:instrText xml:space="preserve"> PAGEREF _Toc13779 \h </w:instrText>
        </w:r>
        <w:r>
          <w:fldChar w:fldCharType="separate"/>
        </w:r>
        <w:r>
          <w:t>21</w:t>
        </w:r>
        <w:r>
          <w:fldChar w:fldCharType="end"/>
        </w:r>
      </w:hyperlink>
    </w:p>
    <w:p>
      <w:pPr>
        <w:pStyle w:val="TOC2"/>
        <w:tabs>
          <w:tab w:val="right" w:leader="dot" w:pos="8306"/>
        </w:tabs>
      </w:pPr>
      <w:hyperlink w:anchor="_Toc29013" w:history="1">
        <w:r>
          <w:rPr>
            <w:rFonts w:ascii="仿宋" w:eastAsia="仿宋" w:hAnsi="仿宋" w:cs="仿宋" w:hint="eastAsia"/>
            <w:lang w:eastAsia="zh-CN"/>
          </w:rPr>
          <w:t>(二)、环保与社会责任</w:t>
        </w:r>
        <w:r>
          <w:tab/>
        </w:r>
        <w:r>
          <w:fldChar w:fldCharType="begin"/>
        </w:r>
        <w:r>
          <w:instrText xml:space="preserve"> PAGEREF _Toc29013 \h </w:instrText>
        </w:r>
        <w:r>
          <w:fldChar w:fldCharType="separate"/>
        </w:r>
        <w:r>
          <w:t>22</w:t>
        </w:r>
        <w:r>
          <w:fldChar w:fldCharType="end"/>
        </w:r>
      </w:hyperlink>
    </w:p>
    <w:p>
      <w:pPr>
        <w:pStyle w:val="TOC1"/>
        <w:tabs>
          <w:tab w:val="right" w:leader="dot" w:pos="8306"/>
        </w:tabs>
      </w:pPr>
      <w:hyperlink w:anchor="_Toc5657" w:history="1">
        <w:r>
          <w:rPr>
            <w:rFonts w:ascii="仿宋" w:eastAsia="仿宋" w:hAnsi="仿宋" w:cs="仿宋" w:hint="eastAsia"/>
            <w:lang w:eastAsia="zh-CN"/>
          </w:rPr>
          <w:t>七、两性健康项目创新与研发</w:t>
        </w:r>
        <w:r>
          <w:tab/>
        </w:r>
        <w:r>
          <w:fldChar w:fldCharType="begin"/>
        </w:r>
        <w:r>
          <w:instrText xml:space="preserve"> PAGEREF _Toc5657 \h </w:instrText>
        </w:r>
        <w:r>
          <w:fldChar w:fldCharType="separate"/>
        </w:r>
        <w:r>
          <w:t>23</w:t>
        </w:r>
        <w:r>
          <w:fldChar w:fldCharType="end"/>
        </w:r>
      </w:hyperlink>
    </w:p>
    <w:p>
      <w:pPr>
        <w:pStyle w:val="TOC2"/>
        <w:tabs>
          <w:tab w:val="right" w:leader="dot" w:pos="8306"/>
        </w:tabs>
      </w:pPr>
      <w:hyperlink w:anchor="_Toc32289" w:history="1">
        <w:r>
          <w:rPr>
            <w:rFonts w:ascii="仿宋" w:eastAsia="仿宋" w:hAnsi="仿宋" w:cs="仿宋" w:hint="eastAsia"/>
            <w:lang w:eastAsia="zh-CN"/>
          </w:rPr>
          <w:t>(一)、创新策略与方向</w:t>
        </w:r>
        <w:r>
          <w:tab/>
        </w:r>
        <w:r>
          <w:fldChar w:fldCharType="begin"/>
        </w:r>
        <w:r>
          <w:instrText xml:space="preserve"> PAGEREF _Toc32289 \h </w:instrText>
        </w:r>
        <w:r>
          <w:fldChar w:fldCharType="separate"/>
        </w:r>
        <w:r>
          <w:t>23</w:t>
        </w:r>
        <w:r>
          <w:fldChar w:fldCharType="end"/>
        </w:r>
      </w:hyperlink>
    </w:p>
    <w:p>
      <w:pPr>
        <w:pStyle w:val="TOC2"/>
        <w:tabs>
          <w:tab w:val="right" w:leader="dot" w:pos="8306"/>
        </w:tabs>
      </w:pPr>
      <w:hyperlink w:anchor="_Toc28284" w:history="1">
        <w:r>
          <w:rPr>
            <w:rFonts w:ascii="仿宋" w:eastAsia="仿宋" w:hAnsi="仿宋" w:cs="仿宋" w:hint="eastAsia"/>
            <w:lang w:eastAsia="zh-CN"/>
          </w:rPr>
          <w:t>(二)、研发规划与投入</w:t>
        </w:r>
        <w:r>
          <w:tab/>
        </w:r>
        <w:r>
          <w:fldChar w:fldCharType="begin"/>
        </w:r>
        <w:r>
          <w:instrText xml:space="preserve"> PAGEREF _Toc28284 \h </w:instrText>
        </w:r>
        <w:r>
          <w:fldChar w:fldCharType="separate"/>
        </w:r>
        <w:r>
          <w:t>24</w:t>
        </w:r>
        <w:r>
          <w:fldChar w:fldCharType="end"/>
        </w:r>
      </w:hyperlink>
    </w:p>
    <w:p>
      <w:pPr>
        <w:pStyle w:val="TOC1"/>
        <w:tabs>
          <w:tab w:val="right" w:leader="dot" w:pos="8306"/>
        </w:tabs>
      </w:pPr>
      <w:hyperlink w:anchor="_Toc25025" w:history="1">
        <w:r>
          <w:rPr>
            <w:rFonts w:ascii="仿宋" w:eastAsia="仿宋" w:hAnsi="仿宋" w:cs="仿宋" w:hint="eastAsia"/>
            <w:lang w:eastAsia="zh-CN"/>
          </w:rPr>
          <w:t>八、两性健康项目计划安排</w:t>
        </w:r>
        <w:r>
          <w:tab/>
        </w:r>
        <w:r>
          <w:fldChar w:fldCharType="begin"/>
        </w:r>
        <w:r>
          <w:instrText xml:space="preserve"> PAGEREF _Toc25025 \h </w:instrText>
        </w:r>
        <w:r>
          <w:fldChar w:fldCharType="separate"/>
        </w:r>
        <w:r>
          <w:t>26</w:t>
        </w:r>
        <w:r>
          <w:fldChar w:fldCharType="end"/>
        </w:r>
      </w:hyperlink>
    </w:p>
    <w:p>
      <w:pPr>
        <w:pStyle w:val="TOC2"/>
        <w:tabs>
          <w:tab w:val="right" w:leader="dot" w:pos="8306"/>
        </w:tabs>
      </w:pPr>
      <w:hyperlink w:anchor="_Toc16868" w:history="1">
        <w:r>
          <w:rPr>
            <w:rFonts w:ascii="仿宋" w:eastAsia="仿宋" w:hAnsi="仿宋" w:cs="仿宋" w:hint="eastAsia"/>
            <w:lang w:eastAsia="zh-CN"/>
          </w:rPr>
          <w:t>(一)、建设周期</w:t>
        </w:r>
        <w:r>
          <w:tab/>
        </w:r>
        <w:r>
          <w:fldChar w:fldCharType="begin"/>
        </w:r>
        <w:r>
          <w:instrText xml:space="preserve"> PAGEREF _Toc16868 \h </w:instrText>
        </w:r>
        <w:r>
          <w:fldChar w:fldCharType="separate"/>
        </w:r>
        <w:r>
          <w:t>26</w:t>
        </w:r>
        <w:r>
          <w:fldChar w:fldCharType="end"/>
        </w:r>
      </w:hyperlink>
    </w:p>
    <w:p>
      <w:pPr>
        <w:pStyle w:val="TOC2"/>
        <w:tabs>
          <w:tab w:val="right" w:leader="dot" w:pos="8306"/>
        </w:tabs>
      </w:pPr>
      <w:hyperlink w:anchor="_Toc7897" w:history="1">
        <w:r>
          <w:rPr>
            <w:rFonts w:ascii="仿宋" w:eastAsia="仿宋" w:hAnsi="仿宋" w:cs="仿宋" w:hint="eastAsia"/>
            <w:lang w:eastAsia="zh-CN"/>
          </w:rPr>
          <w:t>(二)、建设进度</w:t>
        </w:r>
        <w:r>
          <w:tab/>
        </w:r>
        <w:r>
          <w:fldChar w:fldCharType="begin"/>
        </w:r>
        <w:r>
          <w:instrText xml:space="preserve"> PAGEREF _Toc7897 \h </w:instrText>
        </w:r>
        <w:r>
          <w:fldChar w:fldCharType="separate"/>
        </w:r>
        <w:r>
          <w:t>27</w:t>
        </w:r>
        <w:r>
          <w:fldChar w:fldCharType="end"/>
        </w:r>
      </w:hyperlink>
    </w:p>
    <w:p>
      <w:pPr>
        <w:pStyle w:val="TOC2"/>
        <w:tabs>
          <w:tab w:val="right" w:leader="dot" w:pos="8306"/>
        </w:tabs>
      </w:pPr>
      <w:hyperlink w:anchor="_Toc20051" w:history="1">
        <w:r>
          <w:rPr>
            <w:rFonts w:ascii="仿宋" w:eastAsia="仿宋" w:hAnsi="仿宋" w:cs="仿宋" w:hint="eastAsia"/>
            <w:lang w:eastAsia="zh-CN"/>
          </w:rPr>
          <w:t>(三)、进度安排注意事项</w:t>
        </w:r>
        <w:r>
          <w:tab/>
        </w:r>
        <w:r>
          <w:fldChar w:fldCharType="begin"/>
        </w:r>
        <w:r>
          <w:instrText xml:space="preserve"> PAGEREF _Toc20051 \h </w:instrText>
        </w:r>
        <w:r>
          <w:fldChar w:fldCharType="separate"/>
        </w:r>
        <w:r>
          <w:t>28</w:t>
        </w:r>
        <w:r>
          <w:fldChar w:fldCharType="end"/>
        </w:r>
      </w:hyperlink>
    </w:p>
    <w:p>
      <w:pPr>
        <w:pStyle w:val="TOC2"/>
        <w:tabs>
          <w:tab w:val="right" w:leader="dot" w:pos="8306"/>
        </w:tabs>
      </w:pPr>
      <w:hyperlink w:anchor="_Toc29064" w:history="1">
        <w:r>
          <w:rPr>
            <w:rFonts w:ascii="仿宋" w:eastAsia="仿宋" w:hAnsi="仿宋" w:cs="仿宋" w:hint="eastAsia"/>
            <w:lang w:eastAsia="zh-CN"/>
          </w:rPr>
          <w:t>(四)、人力资源配置</w:t>
        </w:r>
        <w:r>
          <w:tab/>
        </w:r>
        <w:r>
          <w:fldChar w:fldCharType="begin"/>
        </w:r>
        <w:r>
          <w:instrText xml:space="preserve"> PAGEREF _Toc29064 \h </w:instrText>
        </w:r>
        <w:r>
          <w:fldChar w:fldCharType="separate"/>
        </w:r>
        <w:r>
          <w:t>29</w:t>
        </w:r>
        <w:r>
          <w:fldChar w:fldCharType="end"/>
        </w:r>
      </w:hyperlink>
    </w:p>
    <w:p>
      <w:pPr>
        <w:pStyle w:val="TOC1"/>
        <w:tabs>
          <w:tab w:val="right" w:leader="dot" w:pos="8306"/>
        </w:tabs>
      </w:pPr>
      <w:hyperlink w:anchor="_Toc9454" w:history="1">
        <w:r>
          <w:rPr>
            <w:rFonts w:ascii="仿宋" w:eastAsia="仿宋" w:hAnsi="仿宋" w:cs="仿宋" w:hint="eastAsia"/>
            <w:lang w:eastAsia="zh-CN"/>
          </w:rPr>
          <w:t>九、两性健康项目社会影响</w:t>
        </w:r>
        <w:r>
          <w:tab/>
        </w:r>
        <w:r>
          <w:fldChar w:fldCharType="begin"/>
        </w:r>
        <w:r>
          <w:instrText xml:space="preserve"> PAGEREF _Toc9454 \h </w:instrText>
        </w:r>
        <w:r>
          <w:fldChar w:fldCharType="separate"/>
        </w:r>
        <w:r>
          <w:t>30</w:t>
        </w:r>
        <w:r>
          <w:fldChar w:fldCharType="end"/>
        </w:r>
      </w:hyperlink>
    </w:p>
    <w:p>
      <w:pPr>
        <w:pStyle w:val="TOC2"/>
        <w:tabs>
          <w:tab w:val="right" w:leader="dot" w:pos="8306"/>
        </w:tabs>
      </w:pPr>
      <w:hyperlink w:anchor="_Toc24030" w:history="1">
        <w:r>
          <w:rPr>
            <w:rFonts w:ascii="仿宋" w:eastAsia="仿宋" w:hAnsi="仿宋" w:cs="仿宋" w:hint="eastAsia"/>
            <w:lang w:eastAsia="zh-CN"/>
          </w:rPr>
          <w:t>(一)、社会责任与义务</w:t>
        </w:r>
        <w:r>
          <w:tab/>
        </w:r>
        <w:r>
          <w:fldChar w:fldCharType="begin"/>
        </w:r>
        <w:r>
          <w:instrText xml:space="preserve"> PAGEREF _Toc24030 \h </w:instrText>
        </w:r>
        <w:r>
          <w:fldChar w:fldCharType="separate"/>
        </w:r>
        <w:r>
          <w:t>30</w:t>
        </w:r>
        <w:r>
          <w:fldChar w:fldCharType="end"/>
        </w:r>
      </w:hyperlink>
    </w:p>
    <w:p>
      <w:pPr>
        <w:pStyle w:val="TOC2"/>
        <w:tabs>
          <w:tab w:val="right" w:leader="dot" w:pos="8306"/>
        </w:tabs>
      </w:pPr>
      <w:hyperlink w:anchor="_Toc31512" w:history="1">
        <w:r>
          <w:rPr>
            <w:rFonts w:ascii="仿宋" w:eastAsia="仿宋" w:hAnsi="仿宋" w:cs="仿宋" w:hint="eastAsia"/>
            <w:lang w:eastAsia="zh-CN"/>
          </w:rPr>
          <w:t>(二)、社会参与与沟通</w:t>
        </w:r>
        <w:r>
          <w:tab/>
        </w:r>
        <w:r>
          <w:fldChar w:fldCharType="begin"/>
        </w:r>
        <w:r>
          <w:instrText xml:space="preserve"> PAGEREF _Toc31512 \h </w:instrText>
        </w:r>
        <w:r>
          <w:fldChar w:fldCharType="separate"/>
        </w:r>
        <w:r>
          <w:t>31</w:t>
        </w:r>
        <w:r>
          <w:fldChar w:fldCharType="end"/>
        </w:r>
      </w:hyperlink>
    </w:p>
    <w:p>
      <w:pPr>
        <w:pStyle w:val="TOC1"/>
        <w:tabs>
          <w:tab w:val="right" w:leader="dot" w:pos="8306"/>
        </w:tabs>
      </w:pPr>
      <w:hyperlink w:anchor="_Toc18168" w:history="1">
        <w:r>
          <w:rPr>
            <w:rFonts w:ascii="仿宋" w:eastAsia="仿宋" w:hAnsi="仿宋" w:cs="仿宋" w:hint="eastAsia"/>
            <w:lang w:eastAsia="zh-CN"/>
          </w:rPr>
          <w:t>十、两性健康项目财务管理</w:t>
        </w:r>
        <w:r>
          <w:tab/>
        </w:r>
        <w:r>
          <w:fldChar w:fldCharType="begin"/>
        </w:r>
        <w:r>
          <w:instrText xml:space="preserve"> PAGEREF _Toc18168 \h </w:instrText>
        </w:r>
        <w:r>
          <w:fldChar w:fldCharType="separate"/>
        </w:r>
        <w:r>
          <w:t>32</w:t>
        </w:r>
        <w:r>
          <w:fldChar w:fldCharType="end"/>
        </w:r>
      </w:hyperlink>
    </w:p>
    <w:p>
      <w:pPr>
        <w:pStyle w:val="TOC2"/>
        <w:tabs>
          <w:tab w:val="right" w:leader="dot" w:pos="8306"/>
        </w:tabs>
      </w:pPr>
      <w:hyperlink w:anchor="_Toc17821" w:history="1">
        <w:r>
          <w:rPr>
            <w:rFonts w:ascii="仿宋" w:eastAsia="仿宋" w:hAnsi="仿宋" w:cs="仿宋" w:hint="eastAsia"/>
            <w:lang w:eastAsia="zh-CN"/>
          </w:rPr>
          <w:t>(一)、资金需求大</w:t>
        </w:r>
        <w:r>
          <w:tab/>
        </w:r>
        <w:r>
          <w:fldChar w:fldCharType="begin"/>
        </w:r>
        <w:r>
          <w:instrText xml:space="preserve"> PAGEREF _Toc17821 \h </w:instrText>
        </w:r>
        <w:r>
          <w:fldChar w:fldCharType="separate"/>
        </w:r>
        <w:r>
          <w:t>32</w:t>
        </w:r>
        <w:r>
          <w:fldChar w:fldCharType="end"/>
        </w:r>
      </w:hyperlink>
    </w:p>
    <w:p>
      <w:pPr>
        <w:pStyle w:val="TOC2"/>
        <w:tabs>
          <w:tab w:val="right" w:leader="dot" w:pos="8306"/>
        </w:tabs>
      </w:pPr>
      <w:hyperlink w:anchor="_Toc31760" w:history="1">
        <w:r>
          <w:rPr>
            <w:rFonts w:ascii="仿宋" w:eastAsia="仿宋" w:hAnsi="仿宋" w:cs="仿宋" w:hint="eastAsia"/>
            <w:lang w:eastAsia="zh-CN"/>
          </w:rPr>
          <w:t>(二)、研发周期长</w:t>
        </w:r>
        <w:r>
          <w:tab/>
        </w:r>
        <w:r>
          <w:fldChar w:fldCharType="begin"/>
        </w:r>
        <w:r>
          <w:instrText xml:space="preserve"> PAGEREF _Toc31760 \h </w:instrText>
        </w:r>
        <w:r>
          <w:fldChar w:fldCharType="separate"/>
        </w:r>
        <w:r>
          <w:t>33</w:t>
        </w:r>
        <w:r>
          <w:fldChar w:fldCharType="end"/>
        </w:r>
      </w:hyperlink>
    </w:p>
    <w:p>
      <w:pPr>
        <w:pStyle w:val="TOC2"/>
        <w:tabs>
          <w:tab w:val="right" w:leader="dot" w:pos="8306"/>
        </w:tabs>
      </w:pPr>
      <w:hyperlink w:anchor="_Toc30208" w:history="1">
        <w:r>
          <w:rPr>
            <w:rFonts w:ascii="仿宋" w:eastAsia="仿宋" w:hAnsi="仿宋" w:cs="仿宋" w:hint="eastAsia"/>
            <w:lang w:eastAsia="zh-CN"/>
          </w:rPr>
          <w:t>(三)、市场风险大</w:t>
        </w:r>
        <w:r>
          <w:tab/>
        </w:r>
        <w:r>
          <w:fldChar w:fldCharType="begin"/>
        </w:r>
        <w:r>
          <w:instrText xml:space="preserve"> PAGEREF _Toc30208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54" w:history="1">
        <w:r>
          <w:rPr>
            <w:rFonts w:ascii="仿宋" w:eastAsia="仿宋" w:hAnsi="仿宋" w:cs="仿宋" w:hint="eastAsia"/>
            <w:lang w:eastAsia="zh-CN"/>
          </w:rPr>
          <w:t>(四)、利润率高</w:t>
        </w:r>
        <w:r>
          <w:tab/>
        </w:r>
        <w:r>
          <w:fldChar w:fldCharType="begin"/>
        </w:r>
        <w:r>
          <w:instrText xml:space="preserve"> PAGEREF _Toc21254 \h </w:instrText>
        </w:r>
        <w:r>
          <w:fldChar w:fldCharType="separate"/>
        </w:r>
        <w:r>
          <w:t>37</w:t>
        </w:r>
        <w:r>
          <w:fldChar w:fldCharType="end"/>
        </w:r>
      </w:hyperlink>
    </w:p>
    <w:p>
      <w:pPr>
        <w:pStyle w:val="TOC1"/>
        <w:tabs>
          <w:tab w:val="right" w:leader="dot" w:pos="8306"/>
        </w:tabs>
      </w:pPr>
      <w:hyperlink w:anchor="_Toc13157" w:history="1">
        <w:r>
          <w:rPr>
            <w:rFonts w:ascii="仿宋" w:eastAsia="仿宋" w:hAnsi="仿宋" w:cs="仿宋" w:hint="eastAsia"/>
            <w:lang w:eastAsia="zh-CN"/>
          </w:rPr>
          <w:t>十一、两性健康项目技术管理</w:t>
        </w:r>
        <w:r>
          <w:tab/>
        </w:r>
        <w:r>
          <w:fldChar w:fldCharType="begin"/>
        </w:r>
        <w:r>
          <w:instrText xml:space="preserve"> PAGEREF _Toc13157 \h </w:instrText>
        </w:r>
        <w:r>
          <w:fldChar w:fldCharType="separate"/>
        </w:r>
        <w:r>
          <w:t>39</w:t>
        </w:r>
        <w:r>
          <w:fldChar w:fldCharType="end"/>
        </w:r>
      </w:hyperlink>
    </w:p>
    <w:p>
      <w:pPr>
        <w:pStyle w:val="TOC2"/>
        <w:tabs>
          <w:tab w:val="right" w:leader="dot" w:pos="8306"/>
        </w:tabs>
      </w:pPr>
      <w:hyperlink w:anchor="_Toc25638" w:history="1">
        <w:r>
          <w:rPr>
            <w:rFonts w:ascii="仿宋" w:eastAsia="仿宋" w:hAnsi="仿宋" w:cs="仿宋" w:hint="eastAsia"/>
            <w:lang w:eastAsia="zh-CN"/>
          </w:rPr>
          <w:t>(一)、技术方案选用方向</w:t>
        </w:r>
        <w:r>
          <w:tab/>
        </w:r>
        <w:r>
          <w:fldChar w:fldCharType="begin"/>
        </w:r>
        <w:r>
          <w:instrText xml:space="preserve"> PAGEREF _Toc25638 \h </w:instrText>
        </w:r>
        <w:r>
          <w:fldChar w:fldCharType="separate"/>
        </w:r>
        <w:r>
          <w:t>39</w:t>
        </w:r>
        <w:r>
          <w:fldChar w:fldCharType="end"/>
        </w:r>
      </w:hyperlink>
    </w:p>
    <w:p>
      <w:pPr>
        <w:pStyle w:val="TOC2"/>
        <w:tabs>
          <w:tab w:val="right" w:leader="dot" w:pos="8306"/>
        </w:tabs>
      </w:pPr>
      <w:hyperlink w:anchor="_Toc29621" w:history="1">
        <w:r>
          <w:rPr>
            <w:rFonts w:ascii="仿宋" w:eastAsia="仿宋" w:hAnsi="仿宋" w:cs="仿宋" w:hint="eastAsia"/>
            <w:lang w:eastAsia="zh-CN"/>
          </w:rPr>
          <w:t>(二)、工艺技术方案选用原则</w:t>
        </w:r>
        <w:r>
          <w:tab/>
        </w:r>
        <w:r>
          <w:fldChar w:fldCharType="begin"/>
        </w:r>
        <w:r>
          <w:instrText xml:space="preserve"> PAGEREF _Toc29621 \h </w:instrText>
        </w:r>
        <w:r>
          <w:fldChar w:fldCharType="separate"/>
        </w:r>
        <w:r>
          <w:t>41</w:t>
        </w:r>
        <w:r>
          <w:fldChar w:fldCharType="end"/>
        </w:r>
      </w:hyperlink>
    </w:p>
    <w:p>
      <w:pPr>
        <w:pStyle w:val="TOC2"/>
        <w:tabs>
          <w:tab w:val="right" w:leader="dot" w:pos="8306"/>
        </w:tabs>
      </w:pPr>
      <w:hyperlink w:anchor="_Toc22847" w:history="1">
        <w:r>
          <w:rPr>
            <w:rFonts w:ascii="仿宋" w:eastAsia="仿宋" w:hAnsi="仿宋" w:cs="仿宋" w:hint="eastAsia"/>
            <w:lang w:eastAsia="zh-CN"/>
          </w:rPr>
          <w:t>(三)、工艺技术方案要求</w:t>
        </w:r>
        <w:r>
          <w:tab/>
        </w:r>
        <w:r>
          <w:fldChar w:fldCharType="begin"/>
        </w:r>
        <w:r>
          <w:instrText xml:space="preserve"> PAGEREF _Toc22847 \h </w:instrText>
        </w:r>
        <w:r>
          <w:fldChar w:fldCharType="separate"/>
        </w:r>
        <w:r>
          <w:t>43</w:t>
        </w:r>
        <w:r>
          <w:fldChar w:fldCharType="end"/>
        </w:r>
      </w:hyperlink>
    </w:p>
    <w:p>
      <w:pPr>
        <w:pStyle w:val="TOC1"/>
        <w:tabs>
          <w:tab w:val="right" w:leader="dot" w:pos="8306"/>
        </w:tabs>
      </w:pPr>
      <w:hyperlink w:anchor="_Toc16106" w:history="1">
        <w:r>
          <w:rPr>
            <w:rFonts w:ascii="仿宋" w:eastAsia="仿宋" w:hAnsi="仿宋" w:cs="仿宋" w:hint="eastAsia"/>
            <w:lang w:eastAsia="zh-CN"/>
          </w:rPr>
          <w:t>十二、两性健康项目风险管理</w:t>
        </w:r>
        <w:r>
          <w:tab/>
        </w:r>
        <w:r>
          <w:fldChar w:fldCharType="begin"/>
        </w:r>
        <w:r>
          <w:instrText xml:space="preserve"> PAGEREF _Toc16106 \h </w:instrText>
        </w:r>
        <w:r>
          <w:fldChar w:fldCharType="separate"/>
        </w:r>
        <w:r>
          <w:t>45</w:t>
        </w:r>
        <w:r>
          <w:fldChar w:fldCharType="end"/>
        </w:r>
      </w:hyperlink>
    </w:p>
    <w:p>
      <w:pPr>
        <w:pStyle w:val="TOC2"/>
        <w:tabs>
          <w:tab w:val="right" w:leader="dot" w:pos="8306"/>
        </w:tabs>
      </w:pPr>
      <w:hyperlink w:anchor="_Toc4675" w:history="1">
        <w:r>
          <w:rPr>
            <w:rFonts w:ascii="仿宋" w:eastAsia="仿宋" w:hAnsi="仿宋" w:cs="仿宋" w:hint="eastAsia"/>
            <w:lang w:eastAsia="zh-CN"/>
          </w:rPr>
          <w:t>(一)、风险识别与评估</w:t>
        </w:r>
        <w:r>
          <w:tab/>
        </w:r>
        <w:r>
          <w:fldChar w:fldCharType="begin"/>
        </w:r>
        <w:r>
          <w:instrText xml:space="preserve"> PAGEREF _Toc4675 \h </w:instrText>
        </w:r>
        <w:r>
          <w:fldChar w:fldCharType="separate"/>
        </w:r>
        <w:r>
          <w:t>45</w:t>
        </w:r>
        <w:r>
          <w:fldChar w:fldCharType="end"/>
        </w:r>
      </w:hyperlink>
    </w:p>
    <w:p>
      <w:pPr>
        <w:pStyle w:val="TOC2"/>
        <w:tabs>
          <w:tab w:val="right" w:leader="dot" w:pos="8306"/>
        </w:tabs>
      </w:pPr>
      <w:hyperlink w:anchor="_Toc30111" w:history="1">
        <w:r>
          <w:rPr>
            <w:rFonts w:ascii="仿宋" w:eastAsia="仿宋" w:hAnsi="仿宋" w:cs="仿宋" w:hint="eastAsia"/>
            <w:lang w:eastAsia="zh-CN"/>
          </w:rPr>
          <w:t>(二)、风险应对策略</w:t>
        </w:r>
        <w:r>
          <w:tab/>
        </w:r>
        <w:r>
          <w:fldChar w:fldCharType="begin"/>
        </w:r>
        <w:r>
          <w:instrText xml:space="preserve"> PAGEREF _Toc30111 \h </w:instrText>
        </w:r>
        <w:r>
          <w:fldChar w:fldCharType="separate"/>
        </w:r>
        <w:r>
          <w:t>46</w:t>
        </w:r>
        <w:r>
          <w:fldChar w:fldCharType="end"/>
        </w:r>
      </w:hyperlink>
    </w:p>
    <w:p>
      <w:pPr>
        <w:pStyle w:val="TOC2"/>
        <w:tabs>
          <w:tab w:val="right" w:leader="dot" w:pos="8306"/>
        </w:tabs>
      </w:pPr>
      <w:hyperlink w:anchor="_Toc13314" w:history="1">
        <w:r>
          <w:rPr>
            <w:rFonts w:ascii="仿宋" w:eastAsia="仿宋" w:hAnsi="仿宋" w:cs="仿宋" w:hint="eastAsia"/>
            <w:lang w:eastAsia="zh-CN"/>
          </w:rPr>
          <w:t>(三)、风险监控与控制</w:t>
        </w:r>
        <w:r>
          <w:tab/>
        </w:r>
        <w:r>
          <w:fldChar w:fldCharType="begin"/>
        </w:r>
        <w:r>
          <w:instrText xml:space="preserve"> PAGEREF _Toc13314 \h </w:instrText>
        </w:r>
        <w:r>
          <w:fldChar w:fldCharType="separate"/>
        </w:r>
        <w:r>
          <w:t>48</w:t>
        </w:r>
        <w:r>
          <w:fldChar w:fldCharType="end"/>
        </w:r>
      </w:hyperlink>
    </w:p>
    <w:p>
      <w:pPr>
        <w:pStyle w:val="TOC1"/>
        <w:tabs>
          <w:tab w:val="right" w:leader="dot" w:pos="8306"/>
        </w:tabs>
      </w:pPr>
      <w:hyperlink w:anchor="_Toc32100" w:history="1">
        <w:r>
          <w:rPr>
            <w:rFonts w:ascii="仿宋" w:eastAsia="仿宋" w:hAnsi="仿宋" w:cs="仿宋" w:hint="eastAsia"/>
            <w:lang w:eastAsia="zh-CN"/>
          </w:rPr>
          <w:t>十三、两性健康项目实施时间节点</w:t>
        </w:r>
        <w:r>
          <w:tab/>
        </w:r>
        <w:r>
          <w:fldChar w:fldCharType="begin"/>
        </w:r>
        <w:r>
          <w:instrText xml:space="preserve"> PAGEREF _Toc32100 \h </w:instrText>
        </w:r>
        <w:r>
          <w:fldChar w:fldCharType="separate"/>
        </w:r>
        <w:r>
          <w:t>49</w:t>
        </w:r>
        <w:r>
          <w:fldChar w:fldCharType="end"/>
        </w:r>
      </w:hyperlink>
    </w:p>
    <w:p>
      <w:pPr>
        <w:pStyle w:val="TOC2"/>
        <w:tabs>
          <w:tab w:val="right" w:leader="dot" w:pos="8306"/>
        </w:tabs>
      </w:pPr>
      <w:hyperlink w:anchor="_Toc6602" w:history="1">
        <w:r>
          <w:rPr>
            <w:rFonts w:ascii="仿宋" w:eastAsia="仿宋" w:hAnsi="仿宋" w:cs="仿宋" w:hint="eastAsia"/>
            <w:lang w:eastAsia="zh-CN"/>
          </w:rPr>
          <w:t>(一)、两性健康项目启动阶段时间节点</w:t>
        </w:r>
        <w:r>
          <w:tab/>
        </w:r>
        <w:r>
          <w:fldChar w:fldCharType="begin"/>
        </w:r>
        <w:r>
          <w:instrText xml:space="preserve"> PAGEREF _Toc6602 \h </w:instrText>
        </w:r>
        <w:r>
          <w:fldChar w:fldCharType="separate"/>
        </w:r>
        <w:r>
          <w:t>49</w:t>
        </w:r>
        <w:r>
          <w:fldChar w:fldCharType="end"/>
        </w:r>
      </w:hyperlink>
    </w:p>
    <w:p>
      <w:pPr>
        <w:pStyle w:val="TOC2"/>
        <w:tabs>
          <w:tab w:val="right" w:leader="dot" w:pos="8306"/>
        </w:tabs>
      </w:pPr>
      <w:hyperlink w:anchor="_Toc2146" w:history="1">
        <w:r>
          <w:rPr>
            <w:rFonts w:ascii="仿宋" w:eastAsia="仿宋" w:hAnsi="仿宋" w:cs="仿宋" w:hint="eastAsia"/>
            <w:lang w:eastAsia="zh-CN"/>
          </w:rPr>
          <w:t>(二)、两性健康项目执行阶段时间节点</w:t>
        </w:r>
        <w:r>
          <w:tab/>
        </w:r>
        <w:r>
          <w:fldChar w:fldCharType="begin"/>
        </w:r>
        <w:r>
          <w:instrText xml:space="preserve"> PAGEREF _Toc2146 \h </w:instrText>
        </w:r>
        <w:r>
          <w:fldChar w:fldCharType="separate"/>
        </w:r>
        <w:r>
          <w:t>50</w:t>
        </w:r>
        <w:r>
          <w:fldChar w:fldCharType="end"/>
        </w:r>
      </w:hyperlink>
    </w:p>
    <w:p>
      <w:pPr>
        <w:pStyle w:val="TOC2"/>
        <w:tabs>
          <w:tab w:val="right" w:leader="dot" w:pos="8306"/>
        </w:tabs>
      </w:pPr>
      <w:hyperlink w:anchor="_Toc10477" w:history="1">
        <w:r>
          <w:rPr>
            <w:rFonts w:ascii="仿宋" w:eastAsia="仿宋" w:hAnsi="仿宋" w:cs="仿宋" w:hint="eastAsia"/>
            <w:lang w:eastAsia="zh-CN"/>
          </w:rPr>
          <w:t>(三)、两性健康项目完成阶段时间节点</w:t>
        </w:r>
        <w:r>
          <w:tab/>
        </w:r>
        <w:r>
          <w:fldChar w:fldCharType="begin"/>
        </w:r>
        <w:r>
          <w:instrText xml:space="preserve"> PAGEREF _Toc10477 \h </w:instrText>
        </w:r>
        <w:r>
          <w:fldChar w:fldCharType="separate"/>
        </w:r>
        <w:r>
          <w:t>51</w:t>
        </w:r>
        <w:r>
          <w:fldChar w:fldCharType="end"/>
        </w:r>
      </w:hyperlink>
    </w:p>
    <w:p>
      <w:pPr>
        <w:pStyle w:val="TOC1"/>
        <w:tabs>
          <w:tab w:val="right" w:leader="dot" w:pos="8306"/>
        </w:tabs>
      </w:pPr>
      <w:hyperlink w:anchor="_Toc6984" w:history="1">
        <w:r>
          <w:rPr>
            <w:rFonts w:ascii="仿宋" w:eastAsia="仿宋" w:hAnsi="仿宋" w:cs="仿宋" w:hint="eastAsia"/>
            <w:lang w:eastAsia="zh-CN"/>
          </w:rPr>
          <w:t>十四、两性健康项目治理与监督</w:t>
        </w:r>
        <w:r>
          <w:tab/>
        </w:r>
        <w:r>
          <w:fldChar w:fldCharType="begin"/>
        </w:r>
        <w:r>
          <w:instrText xml:space="preserve"> PAGEREF _Toc6984 \h </w:instrText>
        </w:r>
        <w:r>
          <w:fldChar w:fldCharType="separate"/>
        </w:r>
        <w:r>
          <w:t>52</w:t>
        </w:r>
        <w:r>
          <w:fldChar w:fldCharType="end"/>
        </w:r>
      </w:hyperlink>
    </w:p>
    <w:p>
      <w:pPr>
        <w:pStyle w:val="TOC2"/>
        <w:tabs>
          <w:tab w:val="right" w:leader="dot" w:pos="8306"/>
        </w:tabs>
      </w:pPr>
      <w:hyperlink w:anchor="_Toc15732" w:history="1">
        <w:r>
          <w:rPr>
            <w:rFonts w:ascii="仿宋" w:eastAsia="仿宋" w:hAnsi="仿宋" w:cs="仿宋" w:hint="eastAsia"/>
            <w:lang w:eastAsia="zh-CN"/>
          </w:rPr>
          <w:t>(一)、两性健康项目治理结构</w:t>
        </w:r>
        <w:r>
          <w:tab/>
        </w:r>
        <w:r>
          <w:fldChar w:fldCharType="begin"/>
        </w:r>
        <w:r>
          <w:instrText xml:space="preserve"> PAGEREF _Toc15732 \h </w:instrText>
        </w:r>
        <w:r>
          <w:fldChar w:fldCharType="separate"/>
        </w:r>
        <w:r>
          <w:t>52</w:t>
        </w:r>
        <w:r>
          <w:fldChar w:fldCharType="end"/>
        </w:r>
      </w:hyperlink>
    </w:p>
    <w:p>
      <w:pPr>
        <w:pStyle w:val="TOC2"/>
        <w:tabs>
          <w:tab w:val="right" w:leader="dot" w:pos="8306"/>
        </w:tabs>
      </w:pPr>
      <w:hyperlink w:anchor="_Toc19368" w:history="1">
        <w:r>
          <w:rPr>
            <w:rFonts w:ascii="仿宋" w:eastAsia="仿宋" w:hAnsi="仿宋" w:cs="仿宋" w:hint="eastAsia"/>
            <w:lang w:eastAsia="zh-CN"/>
          </w:rPr>
          <w:t>(二)、监督与审计</w:t>
        </w:r>
        <w:r>
          <w:tab/>
        </w:r>
        <w:r>
          <w:fldChar w:fldCharType="begin"/>
        </w:r>
        <w:r>
          <w:instrText xml:space="preserve"> PAGEREF _Toc19368 \h </w:instrText>
        </w:r>
        <w:r>
          <w:fldChar w:fldCharType="separate"/>
        </w:r>
        <w:r>
          <w:t>53</w:t>
        </w:r>
        <w:r>
          <w:fldChar w:fldCharType="end"/>
        </w:r>
      </w:hyperlink>
    </w:p>
    <w:p>
      <w:pPr>
        <w:pStyle w:val="TOC1"/>
        <w:tabs>
          <w:tab w:val="right" w:leader="dot" w:pos="8306"/>
        </w:tabs>
      </w:pPr>
      <w:hyperlink w:anchor="_Toc24981" w:history="1">
        <w:r>
          <w:rPr>
            <w:rFonts w:ascii="仿宋" w:eastAsia="仿宋" w:hAnsi="仿宋" w:cs="仿宋" w:hint="eastAsia"/>
            <w:lang w:eastAsia="zh-CN"/>
          </w:rPr>
          <w:t>十五、供应链管理</w:t>
        </w:r>
        <w:r>
          <w:tab/>
        </w:r>
        <w:r>
          <w:fldChar w:fldCharType="begin"/>
        </w:r>
        <w:r>
          <w:instrText xml:space="preserve"> PAGEREF _Toc24981 \h </w:instrText>
        </w:r>
        <w:r>
          <w:fldChar w:fldCharType="separate"/>
        </w:r>
        <w:r>
          <w:t>55</w:t>
        </w:r>
        <w:r>
          <w:fldChar w:fldCharType="end"/>
        </w:r>
      </w:hyperlink>
    </w:p>
    <w:p>
      <w:pPr>
        <w:pStyle w:val="TOC2"/>
        <w:tabs>
          <w:tab w:val="right" w:leader="dot" w:pos="8306"/>
        </w:tabs>
      </w:pPr>
      <w:hyperlink w:anchor="_Toc16933" w:history="1">
        <w:r>
          <w:rPr>
            <w:rFonts w:ascii="仿宋" w:eastAsia="仿宋" w:hAnsi="仿宋" w:cs="仿宋" w:hint="eastAsia"/>
            <w:lang w:eastAsia="zh-CN"/>
          </w:rPr>
          <w:t>(一)、供应链战略规划</w:t>
        </w:r>
        <w:r>
          <w:tab/>
        </w:r>
        <w:r>
          <w:fldChar w:fldCharType="begin"/>
        </w:r>
        <w:r>
          <w:instrText xml:space="preserve"> PAGEREF _Toc16933 \h </w:instrText>
        </w:r>
        <w:r>
          <w:fldChar w:fldCharType="separate"/>
        </w:r>
        <w:r>
          <w:t>55</w:t>
        </w:r>
        <w:r>
          <w:fldChar w:fldCharType="end"/>
        </w:r>
      </w:hyperlink>
    </w:p>
    <w:p>
      <w:pPr>
        <w:pStyle w:val="TOC2"/>
        <w:tabs>
          <w:tab w:val="right" w:leader="dot" w:pos="8306"/>
        </w:tabs>
      </w:pPr>
      <w:hyperlink w:anchor="_Toc19872" w:history="1">
        <w:r>
          <w:rPr>
            <w:rFonts w:ascii="仿宋" w:eastAsia="仿宋" w:hAnsi="仿宋" w:cs="仿宋" w:hint="eastAsia"/>
            <w:lang w:eastAsia="zh-CN"/>
          </w:rPr>
          <w:t>(二)、供应商选择与合作</w:t>
        </w:r>
        <w:r>
          <w:tab/>
        </w:r>
        <w:r>
          <w:fldChar w:fldCharType="begin"/>
        </w:r>
        <w:r>
          <w:instrText xml:space="preserve"> PAGEREF _Toc19872 \h </w:instrText>
        </w:r>
        <w:r>
          <w:fldChar w:fldCharType="separate"/>
        </w:r>
        <w:r>
          <w:t>56</w:t>
        </w:r>
        <w:r>
          <w:fldChar w:fldCharType="end"/>
        </w:r>
      </w:hyperlink>
    </w:p>
    <w:p>
      <w:pPr>
        <w:pStyle w:val="TOC2"/>
        <w:tabs>
          <w:tab w:val="right" w:leader="dot" w:pos="8306"/>
        </w:tabs>
      </w:pPr>
      <w:hyperlink w:anchor="_Toc10016" w:history="1">
        <w:r>
          <w:rPr>
            <w:rFonts w:ascii="仿宋" w:eastAsia="仿宋" w:hAnsi="仿宋" w:cs="仿宋" w:hint="eastAsia"/>
            <w:lang w:eastAsia="zh-CN"/>
          </w:rPr>
          <w:t>(三)、物流与库存管理</w:t>
        </w:r>
        <w:r>
          <w:tab/>
        </w:r>
        <w:r>
          <w:fldChar w:fldCharType="begin"/>
        </w:r>
        <w:r>
          <w:instrText xml:space="preserve"> PAGEREF _Toc10016 \h </w:instrText>
        </w:r>
        <w:r>
          <w:fldChar w:fldCharType="separate"/>
        </w:r>
        <w:r>
          <w:t>57</w:t>
        </w:r>
        <w:r>
          <w:fldChar w:fldCharType="end"/>
        </w:r>
      </w:hyperlink>
    </w:p>
    <w:p>
      <w:pPr>
        <w:pStyle w:val="TOC1"/>
        <w:tabs>
          <w:tab w:val="right" w:leader="dot" w:pos="8306"/>
        </w:tabs>
      </w:pPr>
      <w:hyperlink w:anchor="_Toc23674" w:history="1">
        <w:r>
          <w:rPr>
            <w:rFonts w:ascii="仿宋" w:eastAsia="仿宋" w:hAnsi="仿宋" w:cs="仿宋" w:hint="eastAsia"/>
            <w:lang w:eastAsia="zh-CN"/>
          </w:rPr>
          <w:t>十六、风险识别与分类</w:t>
        </w:r>
        <w:r>
          <w:tab/>
        </w:r>
        <w:r>
          <w:fldChar w:fldCharType="begin"/>
        </w:r>
        <w:r>
          <w:instrText xml:space="preserve"> PAGEREF _Toc23674 \h </w:instrText>
        </w:r>
        <w:r>
          <w:fldChar w:fldCharType="separate"/>
        </w:r>
        <w:r>
          <w:t>59</w:t>
        </w:r>
        <w:r>
          <w:fldChar w:fldCharType="end"/>
        </w:r>
      </w:hyperlink>
    </w:p>
    <w:p>
      <w:pPr>
        <w:pStyle w:val="TOC2"/>
        <w:tabs>
          <w:tab w:val="right" w:leader="dot" w:pos="8306"/>
        </w:tabs>
      </w:pPr>
      <w:hyperlink w:anchor="_Toc5579" w:history="1">
        <w:r>
          <w:rPr>
            <w:rFonts w:ascii="仿宋" w:eastAsia="仿宋" w:hAnsi="仿宋" w:cs="仿宋" w:hint="eastAsia"/>
            <w:lang w:eastAsia="zh-CN"/>
          </w:rPr>
          <w:t>(一)、风险识别</w:t>
        </w:r>
        <w:r>
          <w:tab/>
        </w:r>
        <w:r>
          <w:fldChar w:fldCharType="begin"/>
        </w:r>
        <w:r>
          <w:instrText xml:space="preserve"> PAGEREF _Toc5579 \h </w:instrText>
        </w:r>
        <w:r>
          <w:fldChar w:fldCharType="separate"/>
        </w:r>
        <w:r>
          <w:t>59</w:t>
        </w:r>
        <w:r>
          <w:fldChar w:fldCharType="end"/>
        </w:r>
      </w:hyperlink>
    </w:p>
    <w:p>
      <w:pPr>
        <w:pStyle w:val="TOC2"/>
        <w:tabs>
          <w:tab w:val="right" w:leader="dot" w:pos="8306"/>
        </w:tabs>
      </w:pPr>
      <w:hyperlink w:anchor="_Toc16618" w:history="1">
        <w:r>
          <w:rPr>
            <w:rFonts w:ascii="仿宋" w:eastAsia="仿宋" w:hAnsi="仿宋" w:cs="仿宋" w:hint="eastAsia"/>
            <w:lang w:eastAsia="zh-CN"/>
          </w:rPr>
          <w:t>(二)、风险分类</w:t>
        </w:r>
        <w:r>
          <w:tab/>
        </w:r>
        <w:r>
          <w:fldChar w:fldCharType="begin"/>
        </w:r>
        <w:r>
          <w:instrText xml:space="preserve"> PAGEREF _Toc16618 \h </w:instrText>
        </w:r>
        <w:r>
          <w:fldChar w:fldCharType="separate"/>
        </w:r>
        <w:r>
          <w:t>60</w:t>
        </w:r>
        <w:r>
          <w:fldChar w:fldCharType="end"/>
        </w:r>
      </w:hyperlink>
    </w:p>
    <w:p>
      <w:pPr>
        <w:pStyle w:val="TOC1"/>
        <w:tabs>
          <w:tab w:val="right" w:leader="dot" w:pos="8306"/>
        </w:tabs>
      </w:pPr>
      <w:hyperlink w:anchor="_Toc20679" w:history="1">
        <w:r>
          <w:rPr>
            <w:rFonts w:ascii="仿宋" w:eastAsia="仿宋" w:hAnsi="仿宋" w:cs="仿宋" w:hint="eastAsia"/>
            <w:lang w:eastAsia="zh-CN"/>
          </w:rPr>
          <w:t>十七、两性健康项目工程方案分析</w:t>
        </w:r>
        <w:r>
          <w:tab/>
        </w:r>
        <w:r>
          <w:fldChar w:fldCharType="begin"/>
        </w:r>
        <w:r>
          <w:instrText xml:space="preserve"> PAGEREF _Toc20679 \h </w:instrText>
        </w:r>
        <w:r>
          <w:fldChar w:fldCharType="separate"/>
        </w:r>
        <w:r>
          <w:t>62</w:t>
        </w:r>
        <w:r>
          <w:fldChar w:fldCharType="end"/>
        </w:r>
      </w:hyperlink>
    </w:p>
    <w:p>
      <w:pPr>
        <w:pStyle w:val="TOC2"/>
        <w:tabs>
          <w:tab w:val="right" w:leader="dot" w:pos="8306"/>
        </w:tabs>
      </w:pPr>
      <w:hyperlink w:anchor="_Toc27194" w:history="1">
        <w:r>
          <w:rPr>
            <w:rFonts w:ascii="仿宋" w:eastAsia="仿宋" w:hAnsi="仿宋" w:cs="仿宋" w:hint="eastAsia"/>
            <w:lang w:eastAsia="zh-CN"/>
          </w:rPr>
          <w:t>(一)、建筑工程设计原则</w:t>
        </w:r>
        <w:r>
          <w:tab/>
        </w:r>
        <w:r>
          <w:fldChar w:fldCharType="begin"/>
        </w:r>
        <w:r>
          <w:instrText xml:space="preserve"> PAGEREF _Toc27194 \h </w:instrText>
        </w:r>
        <w:r>
          <w:fldChar w:fldCharType="separate"/>
        </w:r>
        <w:r>
          <w:t>62</w:t>
        </w:r>
        <w:r>
          <w:fldChar w:fldCharType="end"/>
        </w:r>
      </w:hyperlink>
    </w:p>
    <w:p>
      <w:pPr>
        <w:pStyle w:val="TOC2"/>
        <w:tabs>
          <w:tab w:val="right" w:leader="dot" w:pos="8306"/>
        </w:tabs>
      </w:pPr>
      <w:hyperlink w:anchor="_Toc3251" w:history="1">
        <w:r>
          <w:rPr>
            <w:rFonts w:ascii="仿宋" w:eastAsia="仿宋" w:hAnsi="仿宋" w:cs="仿宋" w:hint="eastAsia"/>
            <w:lang w:eastAsia="zh-CN"/>
          </w:rPr>
          <w:t>(二)、土建工程建设指标</w:t>
        </w:r>
        <w:r>
          <w:tab/>
        </w:r>
        <w:r>
          <w:fldChar w:fldCharType="begin"/>
        </w:r>
        <w:r>
          <w:instrText xml:space="preserve"> PAGEREF _Toc3251 \h </w:instrText>
        </w:r>
        <w:r>
          <w:fldChar w:fldCharType="separate"/>
        </w:r>
        <w:r>
          <w:t>65</w:t>
        </w:r>
        <w:r>
          <w:fldChar w:fldCharType="end"/>
        </w:r>
      </w:hyperlink>
    </w:p>
    <w:p>
      <w:pPr>
        <w:pStyle w:val="TOC1"/>
        <w:tabs>
          <w:tab w:val="right" w:leader="dot" w:pos="8306"/>
        </w:tabs>
      </w:pPr>
      <w:hyperlink w:anchor="_Toc15102" w:history="1">
        <w:r>
          <w:rPr>
            <w:rFonts w:ascii="仿宋" w:eastAsia="仿宋" w:hAnsi="仿宋" w:cs="仿宋" w:hint="eastAsia"/>
            <w:lang w:eastAsia="zh-CN"/>
          </w:rPr>
          <w:t>十八、两性健康项目实施保障措施</w:t>
        </w:r>
        <w:r>
          <w:tab/>
        </w:r>
        <w:r>
          <w:fldChar w:fldCharType="begin"/>
        </w:r>
        <w:r>
          <w:instrText xml:space="preserve"> PAGEREF _Toc15102 \h </w:instrText>
        </w:r>
        <w:r>
          <w:fldChar w:fldCharType="separate"/>
        </w:r>
        <w:r>
          <w:t>67</w:t>
        </w:r>
        <w:r>
          <w:fldChar w:fldCharType="end"/>
        </w:r>
      </w:hyperlink>
    </w:p>
    <w:p>
      <w:pPr>
        <w:pStyle w:val="TOC2"/>
        <w:tabs>
          <w:tab w:val="right" w:leader="dot" w:pos="8306"/>
        </w:tabs>
      </w:pPr>
      <w:hyperlink w:anchor="_Toc2150" w:history="1">
        <w:r>
          <w:rPr>
            <w:rFonts w:ascii="仿宋" w:eastAsia="仿宋" w:hAnsi="仿宋" w:cs="仿宋" w:hint="eastAsia"/>
            <w:lang w:eastAsia="zh-CN"/>
          </w:rPr>
          <w:t>(一)、两性健康项目实施保障机制</w:t>
        </w:r>
        <w:r>
          <w:tab/>
        </w:r>
        <w:r>
          <w:fldChar w:fldCharType="begin"/>
        </w:r>
        <w:r>
          <w:instrText xml:space="preserve"> PAGEREF _Toc2150 \h </w:instrText>
        </w:r>
        <w:r>
          <w:fldChar w:fldCharType="separate"/>
        </w:r>
        <w:r>
          <w:t>67</w:t>
        </w:r>
        <w:r>
          <w:fldChar w:fldCharType="end"/>
        </w:r>
      </w:hyperlink>
    </w:p>
    <w:p>
      <w:pPr>
        <w:pStyle w:val="TOC2"/>
        <w:tabs>
          <w:tab w:val="right" w:leader="dot" w:pos="8306"/>
        </w:tabs>
      </w:pPr>
      <w:hyperlink w:anchor="_Toc2820" w:history="1">
        <w:r>
          <w:rPr>
            <w:rFonts w:ascii="仿宋" w:eastAsia="仿宋" w:hAnsi="仿宋" w:cs="仿宋" w:hint="eastAsia"/>
            <w:lang w:eastAsia="zh-CN"/>
          </w:rPr>
          <w:t>(二)、两性健康项目法律合规要求</w:t>
        </w:r>
        <w:r>
          <w:tab/>
        </w:r>
        <w:r>
          <w:fldChar w:fldCharType="begin"/>
        </w:r>
        <w:r>
          <w:instrText xml:space="preserve"> PAGEREF _Toc2820 \h </w:instrText>
        </w:r>
        <w:r>
          <w:fldChar w:fldCharType="separate"/>
        </w:r>
        <w:r>
          <w:t>70</w:t>
        </w:r>
        <w:r>
          <w:fldChar w:fldCharType="end"/>
        </w:r>
      </w:hyperlink>
    </w:p>
    <w:p>
      <w:pPr>
        <w:pStyle w:val="TOC2"/>
        <w:tabs>
          <w:tab w:val="right" w:leader="dot" w:pos="8306"/>
        </w:tabs>
      </w:pPr>
      <w:hyperlink w:anchor="_Toc10139" w:history="1">
        <w:r>
          <w:rPr>
            <w:rFonts w:ascii="仿宋" w:eastAsia="仿宋" w:hAnsi="仿宋" w:cs="仿宋" w:hint="eastAsia"/>
            <w:lang w:eastAsia="zh-CN"/>
          </w:rPr>
          <w:t>(三)、两性健康项目合同管理与法律事务</w:t>
        </w:r>
        <w:r>
          <w:tab/>
        </w:r>
        <w:r>
          <w:fldChar w:fldCharType="begin"/>
        </w:r>
        <w:r>
          <w:instrText xml:space="preserve"> PAGEREF _Toc10139 \h </w:instrText>
        </w:r>
        <w:r>
          <w:fldChar w:fldCharType="separate"/>
        </w:r>
        <w:r>
          <w:t>74</w:t>
        </w:r>
        <w:r>
          <w:fldChar w:fldCharType="end"/>
        </w:r>
      </w:hyperlink>
    </w:p>
    <w:p>
      <w:pPr>
        <w:pStyle w:val="TOC2"/>
        <w:tabs>
          <w:tab w:val="right" w:leader="dot" w:pos="8306"/>
        </w:tabs>
      </w:pPr>
      <w:hyperlink w:anchor="_Toc30127" w:history="1">
        <w:r>
          <w:rPr>
            <w:rFonts w:ascii="仿宋" w:eastAsia="仿宋" w:hAnsi="仿宋" w:cs="仿宋" w:hint="eastAsia"/>
            <w:lang w:eastAsia="zh-CN"/>
          </w:rPr>
          <w:t>(四)、两性健康项目知识产权保护策略</w:t>
        </w:r>
        <w:r>
          <w:tab/>
        </w:r>
        <w:r>
          <w:fldChar w:fldCharType="begin"/>
        </w:r>
        <w:r>
          <w:instrText xml:space="preserve"> PAGEREF _Toc30127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6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06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两性健康项目的主要产品是XXXX，预计年产值为XXX万元。这一产品在市场中占据着重要的地位，其广泛的应用范围使得该两性健康项目的市场前景非常广阔。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两性健康项目的xxx产品作为重要的原材料之一，将在多个领域发挥关键作用。其在建筑、交通、能源等方面的广泛应用将为整个产业链提供强大的支持，形成产业协同效应。两性健康项目的年产值XXX万XXX万XXX万万元不仅反映了其在市场上的巨大潜力，更预示着它对国民经济的积极贡献。这种关联度高、涉及面广的产业关系，使得该两性健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13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总征地面积为XXXX平方米，相当于约XX.XX亩，其中净用地面积为XXXX平方米，红线范围内相当于约XX.XX亩。这一用地规模充分考虑了两性健康项目的建设需求，保障了两性健康项目在合适的空间内得以充分发展。两性健康项目规划的总建筑面积为XXXX平方米，其中主体工程建设占XXXX平方米，计容建筑面积达XXXX平方米。预计建筑工程的投资将达到XXXX万元，为两性健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计划购置的设备共计XXXX台（套），设备购置费用为XXXX万元。这一设备购置计划充分考虑到两性健康项目的生产需求和技术要求，确保了两性健康项目在生产运营中具备先进的技术装备和高效的生产能力。设备的合理配置将为两性健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计划总投资为XXXX万元，预计年实现营业收入为XXXX万元。这一产能规模的设定旨在确保两性健康项目能够在投资与回报之间取得平衡，实现长期可持续的发展。两性健康项目的总投资充分考虑到各个方面的需求，包括用地建设、设备购置等多个环节，以确保两性健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182"/>
      <w:r>
        <w:rPr>
          <w:rFonts w:ascii="仿宋" w:eastAsia="仿宋" w:hAnsi="仿宋" w:cs="仿宋" w:hint="eastAsia"/>
          <w:sz w:val="28"/>
          <w:lang w:eastAsia="zh-CN"/>
        </w:rPr>
        <w:t>二、两性健康项目文档管理</w:t>
      </w:r>
      <w:bookmarkEnd w:id="5"/>
    </w:p>
    <w:p>
      <w:pPr>
        <w:pStyle w:val="Heading2"/>
        <w:rPr>
          <w:rFonts w:ascii="仿宋" w:eastAsia="仿宋" w:hAnsi="仿宋" w:cs="仿宋" w:hint="eastAsia"/>
          <w:lang w:eastAsia="zh-CN"/>
        </w:rPr>
      </w:pPr>
      <w:bookmarkStart w:id="6" w:name="_Toc1555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两性健康项目高度重视文档的质量和准确性，以支持两性健康项目的各项活动和决策。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文档的编制始于两性健康项目计划的初期，我们制定了详细的文档编制计划，明确了每个文档的内容、格式和编写责任人。在两性健康项目启动阶段，我们首先编制了两性健康项目章程，明确定义了两性健康项目的目标、范围、风险等关键要素。随后，两性健康项目团队根据计划陆续编制了需求文档、设计文档、测试文档等各类文档，确保两性健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两性健康项目管理中的重要环节，旨在确保两性健康项目文档符合质量标准和两性健康项目需求。在两性健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除了内部审查，我们还进行了外部审查，邀请两性健康项目相关利益方和专业领域的专家对文档进行独立审查。这有助于获取更全面、客观的反馈，确保两性健康项目文档不仅符合内部标准，也满足外部需求。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两性健康项目在文档编制与审查方面建立了严格的管理机制，通过规范的流程和多维度的审查，确保两性健康项目文档的质量、准确性和可靠性，为两性健康项目的顺利推进提供了有力支持。</w:t>
      </w:r>
    </w:p>
    <w:p>
      <w:pPr>
        <w:pStyle w:val="Heading2"/>
        <w:ind w:firstLine="560" w:firstLineChars="200"/>
        <w:rPr>
          <w:rFonts w:ascii="仿宋" w:eastAsia="仿宋" w:hAnsi="仿宋" w:cs="仿宋" w:hint="eastAsia"/>
          <w:sz w:val="28"/>
          <w:lang w:eastAsia="zh-CN"/>
        </w:rPr>
      </w:pPr>
      <w:bookmarkStart w:id="7" w:name="_Toc1698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在两性健康项目中，我们致力于优化文档发布与分发过程，以确保信息的高效传递和团队间协作的顺畅进行。以下是我们采取的关键优化策略：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我们通过多渠道发布文档，包括电子邮件、两性健康项目管理平台、内部网站等，以满足不同团队成员的偏好和需求。多渠道发布确保了信息的全面覆盖。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我们采用了精细的权限控制，确保只有授权人员可以访问敏感信息。这种安全措施保护了两性健康项目文档的机密性，防止了未经授权的信息泄露。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676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文档存档与归档是两性健康项目生命周期中一个至关重要的环节，直接关系到两性健康项目信息的长期保存和历史记录的完整性。在两性健康项目中，我们实施了一系列有效的文档存档与归档管理策略：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8881"/>
      <w:r>
        <w:rPr>
          <w:rFonts w:ascii="仿宋" w:eastAsia="仿宋" w:hAnsi="仿宋" w:cs="仿宋" w:hint="eastAsia"/>
          <w:sz w:val="28"/>
          <w:lang w:eastAsia="zh-CN"/>
        </w:rPr>
        <w:t>三、两性健康项目选址可行性分析</w:t>
      </w:r>
      <w:bookmarkEnd w:id="9"/>
    </w:p>
    <w:p>
      <w:pPr>
        <w:pStyle w:val="Heading2"/>
        <w:rPr>
          <w:rFonts w:ascii="仿宋" w:eastAsia="仿宋" w:hAnsi="仿宋" w:cs="仿宋" w:hint="eastAsia"/>
          <w:lang w:eastAsia="zh-CN"/>
        </w:rPr>
      </w:pPr>
      <w:bookmarkStart w:id="10" w:name="_Toc1911"/>
      <w:r>
        <w:rPr>
          <w:rFonts w:ascii="仿宋" w:eastAsia="仿宋" w:hAnsi="仿宋" w:cs="仿宋" w:hint="eastAsia"/>
          <w:lang w:eastAsia="zh-CN"/>
        </w:rPr>
        <w:t>(一)、两性健康项目选址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该两性健康项目选址位于XX省XX市XX区XXX街道</w:t>
      </w:r>
    </w:p>
    <w:p>
      <w:pPr>
        <w:pStyle w:val="Heading2"/>
        <w:ind w:firstLine="560" w:firstLineChars="200"/>
        <w:rPr>
          <w:rFonts w:ascii="仿宋" w:eastAsia="仿宋" w:hAnsi="仿宋" w:cs="仿宋" w:hint="eastAsia"/>
          <w:sz w:val="28"/>
          <w:lang w:eastAsia="zh-CN"/>
        </w:rPr>
      </w:pPr>
      <w:bookmarkStart w:id="11" w:name="_Toc548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两性健康项目的征地面积将根据两性健康项目的实际规模和需求进行精确规划。具体面积XXX平方米，旨在确保两性健康项目不仅能够满足当前的发展需求，还能够预留空间以适应未来的扩展。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净用地面积是在征地面积基础上去除不可利用面积后的实际可开发用地。具体面积XXX平方米，考虑到环保、交通、安全等多方面因素，以确保两性健康项目在整体利用效率上达到最优。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两性健康项目计划建设的建筑总规模具体面积XXX平方米。这一规模的确定综合考虑了两性健康项目的性质、规模，以及城市规划的相关要求，确保建筑布局与周边环境协调一致。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绿地率是两性健康项目用地中被规划为绿地的比例。具体面积XXX平方米，旨在通过合理规划绿地，改善两性健康项目周边环境，提升居民生活质量，并符合城市整体绿化规划。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容积率是用地上可以建设的建筑总体积与用地面积之比。具体面积XXX，通过合理的容积率规划，确保两性健康项目建筑规模与周边环境和谐共生。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确保两性健康项目选址与当地城市规划相一致，具体面积XXX平方米。通过与城市规划部门深入沟通，确保两性健康项目不仅符合城市的整体发展方向，还能够融入城市的发展布局，为城市的长远发展贡献力量。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两性健康项目选址符合当地产业政策，具体面积XXX平方米。这包括两性健康项目对当地经济的促进作用，以及对相关产业的带动效应，确保两性健康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用地总体要求必须符合环保和可持续发展的原则，具体面积XXX平方米。通过采用绿色建筑设计、节能减排等措施，确保两性健康项目在建设和运营过程中对环境的影响最小化，达到可持续发展的要求。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确保两性健康项目选址具备必要的公共设施配套，具体面积XXX平方米。这包括交通便利性、教育、医疗等基础设施，以提高居民生活品质，使得两性健康项目选址更具吸引力。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考虑用地总体要求对当地社会稳定性的影响，具体面积XXX平方米。通过深入了解当地社区反馈，确保两性健康项目的选址和建设过程对当地社会和谐稳定产生积极作用。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两性健康项目选址不仅符合法规和规划，还在实际操作中具有可行性。这一全面规划将为两性健康项目的成功实施提供坚实的基础，确保两性健康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023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两性健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两性健康项目的设备规划和空间设计中，我们将采取灵活设备布局的措施。设备布局将根据实际需求进行灵活设计，避免不必要的浪费。通过合理规划设备摆放位置，我们将提高设备的利用率，减少设备间距，以确保两性健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两性健康项目内部引入共享设施的概念，例如共享会议室、办公区等。通过这种方式，我们可以减少对资源的重复建设，提高资源共享效率，从而减小两性健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965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两性健康项目的总图布置中，我们将不同功能区域进行明确的规划，以最大程度满足两性健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739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两性健康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两性健康项目对环境的影响是综合评价的重要因素之一。我们将详细考虑选址周边的自然环境、生态保护区、水源地等情况，确保两性健康项目的建设和运营对环境影响最小化，并符合当地的环保法规标准。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对选址的评价还需充分考虑当地政府的产业政策和法规。我们将详细了解两性健康项目所在地的相关政策，确保两性健康项目的规划和运营与当地法规相符，降低不必要的法律风险。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考虑到社会稳定性对企业运营的重要性，我们将评估选址地区的社会安全情况、劳工关系、社区反馈等方面，以确保两性健康项目的建设和运营不会受到社会稳定性的负面影响。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最后，我们将综合考虑用地成本，包括土地购置费用、土地开发成本等。通过对用地成本的详细评估，我们能够做出更为精确的经济效益分析，为两性健康项目的投资决策提供有力支持。</w:t>
      </w:r>
    </w:p>
    <w:p>
      <w:pPr>
        <w:pStyle w:val="Heading1"/>
        <w:ind w:firstLine="560" w:firstLineChars="200"/>
        <w:rPr>
          <w:rFonts w:ascii="仿宋" w:eastAsia="仿宋" w:hAnsi="仿宋" w:cs="仿宋" w:hint="eastAsia"/>
          <w:sz w:val="28"/>
          <w:lang w:eastAsia="zh-CN"/>
        </w:rPr>
      </w:pPr>
      <w:bookmarkStart w:id="15" w:name="_Toc30225"/>
      <w:r>
        <w:rPr>
          <w:rFonts w:ascii="仿宋" w:eastAsia="仿宋" w:hAnsi="仿宋" w:cs="仿宋" w:hint="eastAsia"/>
          <w:sz w:val="28"/>
          <w:lang w:eastAsia="zh-CN"/>
        </w:rPr>
        <w:t>四、两性健康项目概论</w:t>
      </w:r>
      <w:bookmarkEnd w:id="15"/>
    </w:p>
    <w:p>
      <w:pPr>
        <w:pStyle w:val="Heading2"/>
        <w:rPr>
          <w:rFonts w:ascii="仿宋" w:eastAsia="仿宋" w:hAnsi="仿宋" w:cs="仿宋" w:hint="eastAsia"/>
          <w:lang w:eastAsia="zh-CN"/>
        </w:rPr>
      </w:pPr>
      <w:bookmarkStart w:id="16" w:name="_Toc31909"/>
      <w:r>
        <w:rPr>
          <w:rFonts w:ascii="仿宋" w:eastAsia="仿宋" w:hAnsi="仿宋" w:cs="仿宋" w:hint="eastAsia"/>
          <w:lang w:eastAsia="zh-CN"/>
        </w:rPr>
        <w:t>(一)、两性健康项目概况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起源追溯至对市场的深入洞察。市场的不断演变与变革为两性健康项目提供了难得的机遇。当前市场存在的需求缺口和变革的大环境共同构成了两性健康项目的背景。这个两性健康项目旨在充分利用市场机遇，填补行业中尚未满足的需求，为客户提供全新的解决方案。市场的变革和需求的增长使得这个两性健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两性健康项目名称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正式命名为两性健康。这个名称不仅仅是一个标识，更代表了两性健康项目的核心理念和愿景。它蕴含着两性健康项目所要解决问题的关键字，具有强烈的表达和辨识度，为两性健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两性健康项目目标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核心目标是提供一种全新、高效的解决方案，满足客户日益增长的需求。两性健康项目追求的不仅仅是满足市场需求，更是在市场中获得卓越的竞争优势。通过不断提升产品或服务的质量和创新水平，两性健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两性健康项目范围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全面涵盖了产品研发、制造、市场推广和售后服务，确保从产品设计到最终用户体验的全方位关注。这一全面的两性健康项目范围是为了确保两性健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两性健康项目时间表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两性健康项目计划在未来18个月内完成，包括研发、测试、市场试点和正式推出等不同阶段。这个时间表的合理设计是为了确保两性健康项目各个阶段的顺利推进，以便按时交付高质量的成果。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两性健康项目预算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两性健康项目总预算估算为XX百万美元，主要分配在研发、市场推广、人员培训和运营等方面。这一充足的预算为两性健康项目提供了充足的资源，确保两性健康项目在各个方面都能取得优异的表现。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两性健康项目风险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两性健康项目可能面临的风险包括市场接受度低、技术难题、竞争激烈等。两性健康项目团队已经制定了相应的风险应对计划，通过前瞻性的风险管理，确保两性健康项目在面对不确定性时能够迅速做出应对。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两性健康项目团队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两性健康项目汇聚了一支经验丰富、多领域专业素养的核心团队，确保两性健康项目在各个方面都能拥有高水平的执行力。团队的协同作战是两性健康项目成功的关键因素之一。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两性健康项目背景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两性健康项目的背景根植于市场对更高效、创新产品的渴望，同时也受到科技发展对行业格局的深刻改变的影响。这为两性健康项目提供了广阔的发展空间和市场需求。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两性健康项目现状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截至目前，两性健康项目已完成市场调研和技术验证，取得了初步的成功。这为两性健康项目在未来的发展奠定了坚实的基础，为更远大的目标打下了坚实的基石。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7649"/>
      <w:r>
        <w:rPr>
          <w:rFonts w:ascii="仿宋" w:eastAsia="仿宋" w:hAnsi="仿宋" w:cs="仿宋" w:hint="eastAsia"/>
          <w:sz w:val="28"/>
          <w:lang w:eastAsia="zh-CN"/>
        </w:rPr>
        <w:t>(二)、两性健康项目目标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keyword》两性健康项目首要业务目标是在市场中占据有利地位，实现产品/服务的成功推广和销售。通过不断提升产品质量、创新性，两性健康项目追求成为行业中的领导者，赢得更多客户的青睐。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在科技迅速发展的时代，两性健康项目着眼于技术创新。通过持续的研发和技术升级，两性健康项目旨在推出更具创新性的产品或服务，以满足市场对新鲜、先进解决方案的需求。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为了建立可持续的客户关系，两性健康项目设定了客户满意度目标。通过提供卓越的产品质量和优质的客户服务，两性健康项目追求赢得客户的信任和忠诚度，确保他们的满意度达到行业领先水平。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两性健康项目注重社会责任和可持续发展。通过实施环保、社会责任两性健康项目，两性健康项目致力于在经济发展的同时保护环境，促进社会公平，实现可持续经营。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两性健康项目的团队是实现目标的核心驱动力。因此，两性健康项目设定了团队发展目标，包括提升团队成员的专业技能、培养领导力，以及搭建协同高效的团队工作氛围。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4734"/>
      <w:r>
        <w:rPr>
          <w:rFonts w:ascii="仿宋" w:eastAsia="仿宋" w:hAnsi="仿宋" w:cs="仿宋" w:hint="eastAsia"/>
          <w:sz w:val="28"/>
          <w:lang w:eastAsia="zh-CN"/>
        </w:rPr>
        <w:t>(三)、两性健康项目提出的理由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两性健康项目提出的理由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https://d.book118.com/318062006112006045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两性健康项目计划设计方案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6116B1"/>
    <w:rsid w:val="286116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6200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2024-03-03T18:29:00Z</dcterms:created>
  <dcterms:modified xsi:type="dcterms:W3CDTF">2024-03-03T18:30:21Z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543837608B584687A93A87C1A99B51BA_11</vt:lpwstr>
  </property>
  <property fmtid="{D5CDD505-2E9C-101B-9397-08002B2CF9AE}" pid="3" name="KSOProductBuildVer">
    <vt:lpwstr>2052-12.1.0.16388</vt:lpwstr>
  </property>
</Properties>
</file>