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81904" w14:paraId="583B90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1904" w14:paraId="5D708A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1904" w14:paraId="6AE690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1904" w:rsidRPr="00681904" w14:paraId="4BA04D51" w14:textId="7D6AB6F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81904">
        <w:rPr>
          <w:rFonts w:ascii="宋体" w:eastAsia="宋体" w:hAnsi="宋体" w:hint="eastAsia"/>
          <w:b/>
          <w:sz w:val="60"/>
        </w:rPr>
        <w:t>燃油滤清器行业项目可行性分析报告</w:t>
      </w:r>
    </w:p>
    <w:p w:rsidR="00681904" w:rsidP="00681904" w14:paraId="0FE05236" w14:textId="1243BC6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81904">
        <w:rPr>
          <w:rFonts w:ascii="仿宋" w:eastAsia="仿宋" w:hAnsi="仿宋" w:hint="eastAsia"/>
          <w:b/>
          <w:sz w:val="40"/>
        </w:rPr>
        <w:t>目录</w:t>
      </w:r>
    </w:p>
    <w:p w:rsidR="00681904" w14:paraId="0D09CE2E" w14:textId="2B853BD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81904" w14:paraId="4C376233" w14:textId="194443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1904" w14:paraId="03BF0DCE" w14:textId="08E0DF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1904" w14:paraId="5381520E" w14:textId="788925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(二)、燃油滤清器项目的技术难点及解决方案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81904" w14:paraId="2335C219" w14:textId="721CF6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81904" w14:paraId="6063F8D8" w14:textId="55CB89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1904" w14:paraId="764E6669" w14:textId="4D59C5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1904" w14:paraId="38BBB239" w14:textId="374156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1904" w14:paraId="13B0F3BA" w14:textId="06EAC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81904" w14:paraId="0682D0D5" w14:textId="3073FA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三、燃油滤清器项目节能分析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81904" w14:paraId="63923FF0" w14:textId="297FE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(一)、燃油滤清器项目建设的节能原则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81904" w14:paraId="7CABBBBE" w14:textId="49A16D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81904" w14:paraId="634E54E4" w14:textId="0CD80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(三)、燃油滤清器项目节能背景分析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81904" w14:paraId="4F1BAC2F" w14:textId="71D1C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(四)、燃油滤清器项目能源消耗种类和数量分析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81904" w14:paraId="73A95C7D" w14:textId="44D83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(五)、燃油滤清器项目用能品种选择的可靠性分析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81904" w14:paraId="434E2A4F" w14:textId="7226E6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(六)、燃油滤清器项目建筑结构节能设计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81904" w14:paraId="28B9FF21" w14:textId="37DA10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(七)、燃油滤清器项目节能效果分析与建议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81904" w14:paraId="027D5415" w14:textId="1EF293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1904" w14:paraId="1D0F5ADC" w14:textId="7A53AB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(一)、燃油滤清器项目与文化内涵的结合方式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1904" w14:paraId="711D6A5C" w14:textId="3A5469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(二)、燃油滤清器项目产品的艺术价值分析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1904" w14:paraId="1086445C" w14:textId="6AA41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_Toc156483286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https://d.book118.com/318071041050006027</w:t>
        </w:r>
      </w:hyperlink>
    </w:p>
    <w:p w:rsidR="0068190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P="00D129F3" w14:paraId="63D2C2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1904" w14:paraId="0BDD7F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P="00D129F3" w14:paraId="278A690F" w14:textId="3E61BB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81904" w14:paraId="34A53BF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paraId="7E0F1BC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P="00D129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190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P="00D129F3" w14:textId="3E61BB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8190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paraId="58F391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RPr="00681904" w:rsidP="00681904" w14:paraId="2F80CF27" w14:textId="1A045E21">
    <w:pPr>
      <w:pStyle w:val="Header"/>
      <w:rPr>
        <w:rFonts w:ascii="仿宋" w:eastAsia="仿宋" w:hAnsi="仿宋"/>
      </w:rPr>
    </w:pPr>
    <w:r w:rsidRPr="00681904">
      <w:rPr>
        <w:rFonts w:ascii="仿宋" w:eastAsia="仿宋" w:hAnsi="仿宋" w:hint="eastAsia"/>
      </w:rPr>
      <w:t>燃油滤清器可行性报告</w:t>
    </w:r>
    <w:r w:rsidRPr="0068190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paraId="497B206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:rsidRPr="00681904" w:rsidP="00681904" w14:textId="1A045E21">
    <w:pPr>
      <w:pStyle w:val="Header"/>
      <w:rPr>
        <w:rFonts w:ascii="仿宋" w:eastAsia="仿宋" w:hAnsi="仿宋"/>
      </w:rPr>
    </w:pPr>
    <w:r w:rsidRPr="00681904">
      <w:rPr>
        <w:rFonts w:ascii="仿宋" w:eastAsia="仿宋" w:hAnsi="仿宋" w:hint="eastAsia"/>
      </w:rPr>
      <w:t>燃油滤清器可行性报告</w:t>
    </w:r>
    <w:r w:rsidRPr="0068190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0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04"/>
    <w:rsid w:val="00681904"/>
    <w:rsid w:val="00D129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7B857D"/>
  <w15:chartTrackingRefBased/>
  <w15:docId w15:val="{9F9F792C-0FA3-4DFA-867E-435D210C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81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8190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8190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8190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819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8190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81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8190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81904"/>
  </w:style>
  <w:style w:type="paragraph" w:styleId="TOC1">
    <w:name w:val="toc 1"/>
    <w:basedOn w:val="Normal"/>
    <w:next w:val="Normal"/>
    <w:autoRedefine/>
    <w:uiPriority w:val="39"/>
    <w:unhideWhenUsed/>
    <w:rsid w:val="00681904"/>
  </w:style>
  <w:style w:type="paragraph" w:styleId="TOC2">
    <w:name w:val="toc 2"/>
    <w:basedOn w:val="Normal"/>
    <w:next w:val="Normal"/>
    <w:autoRedefine/>
    <w:uiPriority w:val="39"/>
    <w:unhideWhenUsed/>
    <w:rsid w:val="0068190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8071041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3887</Words>
  <Characters>22160</Characters>
  <Application>Microsoft Office Word</Application>
  <DocSecurity>0</DocSecurity>
  <Lines>184</Lines>
  <Paragraphs>51</Paragraphs>
  <ScaleCrop>false</ScaleCrop>
  <Company/>
  <LinksUpToDate>false</LinksUpToDate>
  <CharactersWithSpaces>25996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2024-01-18T07:13:00Z</dcterms:created>
  <dcterms:modified xsi:type="dcterms:W3CDTF">2024-01-18T07:14:00Z</dcterms:modified>
</cp:coreProperties>
</file>