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1" w:history="1">
        <w:r>
          <w:rPr>
            <w:rFonts w:ascii="仿宋" w:eastAsia="仿宋" w:hAnsi="仿宋" w:cs="仿宋" w:hint="eastAsia"/>
            <w:lang w:eastAsia="zh-CN"/>
          </w:rPr>
          <w:t>序言</w:t>
        </w:r>
        <w:r>
          <w:tab/>
        </w:r>
        <w:r>
          <w:fldChar w:fldCharType="begin"/>
        </w:r>
        <w:r>
          <w:instrText xml:space="preserve"> PAGEREF _Toc641 \h </w:instrText>
        </w:r>
        <w:r>
          <w:fldChar w:fldCharType="separate"/>
        </w:r>
        <w:r>
          <w:t>3</w:t>
        </w:r>
        <w:r>
          <w:fldChar w:fldCharType="end"/>
        </w:r>
      </w:hyperlink>
    </w:p>
    <w:p>
      <w:pPr>
        <w:pStyle w:val="TOC1"/>
        <w:tabs>
          <w:tab w:val="right" w:leader="dot" w:pos="8306"/>
        </w:tabs>
      </w:pPr>
      <w:hyperlink w:anchor="_Toc25509" w:history="1">
        <w:r>
          <w:rPr>
            <w:rFonts w:ascii="仿宋" w:eastAsia="仿宋" w:hAnsi="仿宋" w:cs="仿宋" w:hint="eastAsia"/>
            <w:lang w:eastAsia="zh-CN"/>
          </w:rPr>
          <w:t>一、碳酸钴项目建设背景及必要性分析</w:t>
        </w:r>
        <w:r>
          <w:tab/>
        </w:r>
        <w:r>
          <w:fldChar w:fldCharType="begin"/>
        </w:r>
        <w:r>
          <w:instrText xml:space="preserve"> PAGEREF _Toc25509 \h </w:instrText>
        </w:r>
        <w:r>
          <w:fldChar w:fldCharType="separate"/>
        </w:r>
        <w:r>
          <w:t>3</w:t>
        </w:r>
        <w:r>
          <w:fldChar w:fldCharType="end"/>
        </w:r>
      </w:hyperlink>
    </w:p>
    <w:p>
      <w:pPr>
        <w:pStyle w:val="TOC2"/>
        <w:tabs>
          <w:tab w:val="right" w:leader="dot" w:pos="8306"/>
        </w:tabs>
      </w:pPr>
      <w:hyperlink w:anchor="_Toc9667" w:history="1">
        <w:r>
          <w:rPr>
            <w:rFonts w:ascii="仿宋" w:eastAsia="仿宋" w:hAnsi="仿宋" w:cs="仿宋" w:hint="eastAsia"/>
            <w:lang w:eastAsia="zh-CN"/>
          </w:rPr>
          <w:t>(一)、碳酸钴项目背景分析</w:t>
        </w:r>
        <w:r>
          <w:tab/>
        </w:r>
        <w:r>
          <w:fldChar w:fldCharType="begin"/>
        </w:r>
        <w:r>
          <w:instrText xml:space="preserve"> PAGEREF _Toc9667 \h </w:instrText>
        </w:r>
        <w:r>
          <w:fldChar w:fldCharType="separate"/>
        </w:r>
        <w:r>
          <w:t>3</w:t>
        </w:r>
        <w:r>
          <w:fldChar w:fldCharType="end"/>
        </w:r>
      </w:hyperlink>
    </w:p>
    <w:p>
      <w:pPr>
        <w:pStyle w:val="TOC2"/>
        <w:tabs>
          <w:tab w:val="right" w:leader="dot" w:pos="8306"/>
        </w:tabs>
      </w:pPr>
      <w:hyperlink w:anchor="_Toc19575" w:history="1">
        <w:r>
          <w:rPr>
            <w:rFonts w:ascii="仿宋" w:eastAsia="仿宋" w:hAnsi="仿宋" w:cs="仿宋" w:hint="eastAsia"/>
            <w:lang w:eastAsia="zh-CN"/>
          </w:rPr>
          <w:t>(二)、碳酸钴项目建设必要性分析</w:t>
        </w:r>
        <w:r>
          <w:tab/>
        </w:r>
        <w:r>
          <w:fldChar w:fldCharType="begin"/>
        </w:r>
        <w:r>
          <w:instrText xml:space="preserve"> PAGEREF _Toc19575 \h </w:instrText>
        </w:r>
        <w:r>
          <w:fldChar w:fldCharType="separate"/>
        </w:r>
        <w:r>
          <w:t>5</w:t>
        </w:r>
        <w:r>
          <w:fldChar w:fldCharType="end"/>
        </w:r>
      </w:hyperlink>
    </w:p>
    <w:p>
      <w:pPr>
        <w:pStyle w:val="TOC1"/>
        <w:tabs>
          <w:tab w:val="right" w:leader="dot" w:pos="8306"/>
        </w:tabs>
      </w:pPr>
      <w:hyperlink w:anchor="_Toc30755" w:history="1">
        <w:r>
          <w:rPr>
            <w:rFonts w:ascii="仿宋" w:eastAsia="仿宋" w:hAnsi="仿宋" w:cs="仿宋" w:hint="eastAsia"/>
            <w:lang w:eastAsia="zh-CN"/>
          </w:rPr>
          <w:t>二、碳酸钴项目文档管理</w:t>
        </w:r>
        <w:r>
          <w:tab/>
        </w:r>
        <w:r>
          <w:fldChar w:fldCharType="begin"/>
        </w:r>
        <w:r>
          <w:instrText xml:space="preserve"> PAGEREF _Toc30755 \h </w:instrText>
        </w:r>
        <w:r>
          <w:fldChar w:fldCharType="separate"/>
        </w:r>
        <w:r>
          <w:t>6</w:t>
        </w:r>
        <w:r>
          <w:fldChar w:fldCharType="end"/>
        </w:r>
      </w:hyperlink>
    </w:p>
    <w:p>
      <w:pPr>
        <w:pStyle w:val="TOC2"/>
        <w:tabs>
          <w:tab w:val="right" w:leader="dot" w:pos="8306"/>
        </w:tabs>
      </w:pPr>
      <w:hyperlink w:anchor="_Toc8436" w:history="1">
        <w:r>
          <w:rPr>
            <w:rFonts w:ascii="仿宋" w:eastAsia="仿宋" w:hAnsi="仿宋" w:cs="仿宋" w:hint="eastAsia"/>
            <w:lang w:eastAsia="zh-CN"/>
          </w:rPr>
          <w:t>(一)、文档编制与审查</w:t>
        </w:r>
        <w:r>
          <w:tab/>
        </w:r>
        <w:r>
          <w:fldChar w:fldCharType="begin"/>
        </w:r>
        <w:r>
          <w:instrText xml:space="preserve"> PAGEREF _Toc8436 \h </w:instrText>
        </w:r>
        <w:r>
          <w:fldChar w:fldCharType="separate"/>
        </w:r>
        <w:r>
          <w:t>6</w:t>
        </w:r>
        <w:r>
          <w:fldChar w:fldCharType="end"/>
        </w:r>
      </w:hyperlink>
    </w:p>
    <w:p>
      <w:pPr>
        <w:pStyle w:val="TOC2"/>
        <w:tabs>
          <w:tab w:val="right" w:leader="dot" w:pos="8306"/>
        </w:tabs>
      </w:pPr>
      <w:hyperlink w:anchor="_Toc16754" w:history="1">
        <w:r>
          <w:rPr>
            <w:rFonts w:ascii="仿宋" w:eastAsia="仿宋" w:hAnsi="仿宋" w:cs="仿宋" w:hint="eastAsia"/>
            <w:lang w:eastAsia="zh-CN"/>
          </w:rPr>
          <w:t>(二)、文档发布与分发</w:t>
        </w:r>
        <w:r>
          <w:tab/>
        </w:r>
        <w:r>
          <w:fldChar w:fldCharType="begin"/>
        </w:r>
        <w:r>
          <w:instrText xml:space="preserve"> PAGEREF _Toc16754 \h </w:instrText>
        </w:r>
        <w:r>
          <w:fldChar w:fldCharType="separate"/>
        </w:r>
        <w:r>
          <w:t>7</w:t>
        </w:r>
        <w:r>
          <w:fldChar w:fldCharType="end"/>
        </w:r>
      </w:hyperlink>
    </w:p>
    <w:p>
      <w:pPr>
        <w:pStyle w:val="TOC2"/>
        <w:tabs>
          <w:tab w:val="right" w:leader="dot" w:pos="8306"/>
        </w:tabs>
      </w:pPr>
      <w:hyperlink w:anchor="_Toc29653" w:history="1">
        <w:r>
          <w:rPr>
            <w:rFonts w:ascii="仿宋" w:eastAsia="仿宋" w:hAnsi="仿宋" w:cs="仿宋" w:hint="eastAsia"/>
            <w:lang w:eastAsia="zh-CN"/>
          </w:rPr>
          <w:t>(三)、文档存档与归档</w:t>
        </w:r>
        <w:r>
          <w:tab/>
        </w:r>
        <w:r>
          <w:fldChar w:fldCharType="begin"/>
        </w:r>
        <w:r>
          <w:instrText xml:space="preserve"> PAGEREF _Toc29653 \h </w:instrText>
        </w:r>
        <w:r>
          <w:fldChar w:fldCharType="separate"/>
        </w:r>
        <w:r>
          <w:t>8</w:t>
        </w:r>
        <w:r>
          <w:fldChar w:fldCharType="end"/>
        </w:r>
      </w:hyperlink>
    </w:p>
    <w:p>
      <w:pPr>
        <w:pStyle w:val="TOC1"/>
        <w:tabs>
          <w:tab w:val="right" w:leader="dot" w:pos="8306"/>
        </w:tabs>
      </w:pPr>
      <w:hyperlink w:anchor="_Toc13064" w:history="1">
        <w:r>
          <w:rPr>
            <w:rFonts w:ascii="仿宋" w:eastAsia="仿宋" w:hAnsi="仿宋" w:cs="仿宋" w:hint="eastAsia"/>
            <w:lang w:eastAsia="zh-CN"/>
          </w:rPr>
          <w:t>三、工艺说明</w:t>
        </w:r>
        <w:r>
          <w:tab/>
        </w:r>
        <w:r>
          <w:fldChar w:fldCharType="begin"/>
        </w:r>
        <w:r>
          <w:instrText xml:space="preserve"> PAGEREF _Toc13064 \h </w:instrText>
        </w:r>
        <w:r>
          <w:fldChar w:fldCharType="separate"/>
        </w:r>
        <w:r>
          <w:t>9</w:t>
        </w:r>
        <w:r>
          <w:fldChar w:fldCharType="end"/>
        </w:r>
      </w:hyperlink>
    </w:p>
    <w:p>
      <w:pPr>
        <w:pStyle w:val="TOC2"/>
        <w:tabs>
          <w:tab w:val="right" w:leader="dot" w:pos="8306"/>
        </w:tabs>
      </w:pPr>
      <w:hyperlink w:anchor="_Toc31882" w:history="1">
        <w:r>
          <w:rPr>
            <w:rFonts w:ascii="仿宋" w:eastAsia="仿宋" w:hAnsi="仿宋" w:cs="仿宋" w:hint="eastAsia"/>
            <w:lang w:eastAsia="zh-CN"/>
          </w:rPr>
          <w:t>(一)、技术管理特点</w:t>
        </w:r>
        <w:r>
          <w:tab/>
        </w:r>
        <w:r>
          <w:fldChar w:fldCharType="begin"/>
        </w:r>
        <w:r>
          <w:instrText xml:space="preserve"> PAGEREF _Toc31882 \h </w:instrText>
        </w:r>
        <w:r>
          <w:fldChar w:fldCharType="separate"/>
        </w:r>
        <w:r>
          <w:t>9</w:t>
        </w:r>
        <w:r>
          <w:fldChar w:fldCharType="end"/>
        </w:r>
      </w:hyperlink>
    </w:p>
    <w:p>
      <w:pPr>
        <w:pStyle w:val="TOC2"/>
        <w:tabs>
          <w:tab w:val="right" w:leader="dot" w:pos="8306"/>
        </w:tabs>
      </w:pPr>
      <w:hyperlink w:anchor="_Toc11302" w:history="1">
        <w:r>
          <w:rPr>
            <w:rFonts w:ascii="仿宋" w:eastAsia="仿宋" w:hAnsi="仿宋" w:cs="仿宋" w:hint="eastAsia"/>
            <w:lang w:eastAsia="zh-CN"/>
          </w:rPr>
          <w:t>(二)、碳酸钴项目工艺技术设计方案</w:t>
        </w:r>
        <w:r>
          <w:tab/>
        </w:r>
        <w:r>
          <w:fldChar w:fldCharType="begin"/>
        </w:r>
        <w:r>
          <w:instrText xml:space="preserve"> PAGEREF _Toc11302 \h </w:instrText>
        </w:r>
        <w:r>
          <w:fldChar w:fldCharType="separate"/>
        </w:r>
        <w:r>
          <w:t>10</w:t>
        </w:r>
        <w:r>
          <w:fldChar w:fldCharType="end"/>
        </w:r>
      </w:hyperlink>
    </w:p>
    <w:p>
      <w:pPr>
        <w:pStyle w:val="TOC2"/>
        <w:tabs>
          <w:tab w:val="right" w:leader="dot" w:pos="8306"/>
        </w:tabs>
      </w:pPr>
      <w:hyperlink w:anchor="_Toc21657" w:history="1">
        <w:r>
          <w:rPr>
            <w:rFonts w:ascii="仿宋" w:eastAsia="仿宋" w:hAnsi="仿宋" w:cs="仿宋" w:hint="eastAsia"/>
            <w:lang w:eastAsia="zh-CN"/>
          </w:rPr>
          <w:t>(三)、设备选型方案</w:t>
        </w:r>
        <w:r>
          <w:tab/>
        </w:r>
        <w:r>
          <w:fldChar w:fldCharType="begin"/>
        </w:r>
        <w:r>
          <w:instrText xml:space="preserve"> PAGEREF _Toc21657 \h </w:instrText>
        </w:r>
        <w:r>
          <w:fldChar w:fldCharType="separate"/>
        </w:r>
        <w:r>
          <w:t>12</w:t>
        </w:r>
        <w:r>
          <w:fldChar w:fldCharType="end"/>
        </w:r>
      </w:hyperlink>
    </w:p>
    <w:p>
      <w:pPr>
        <w:pStyle w:val="TOC1"/>
        <w:tabs>
          <w:tab w:val="right" w:leader="dot" w:pos="8306"/>
        </w:tabs>
      </w:pPr>
      <w:hyperlink w:anchor="_Toc25180" w:history="1">
        <w:r>
          <w:rPr>
            <w:rFonts w:ascii="仿宋" w:eastAsia="仿宋" w:hAnsi="仿宋" w:cs="仿宋" w:hint="eastAsia"/>
            <w:lang w:eastAsia="zh-CN"/>
          </w:rPr>
          <w:t>四、碳酸钴项目建设单位说明</w:t>
        </w:r>
        <w:r>
          <w:tab/>
        </w:r>
        <w:r>
          <w:fldChar w:fldCharType="begin"/>
        </w:r>
        <w:r>
          <w:instrText xml:space="preserve"> PAGEREF _Toc25180 \h </w:instrText>
        </w:r>
        <w:r>
          <w:fldChar w:fldCharType="separate"/>
        </w:r>
        <w:r>
          <w:t>13</w:t>
        </w:r>
        <w:r>
          <w:fldChar w:fldCharType="end"/>
        </w:r>
      </w:hyperlink>
    </w:p>
    <w:p>
      <w:pPr>
        <w:pStyle w:val="TOC2"/>
        <w:tabs>
          <w:tab w:val="right" w:leader="dot" w:pos="8306"/>
        </w:tabs>
      </w:pPr>
      <w:hyperlink w:anchor="_Toc23789" w:history="1">
        <w:r>
          <w:rPr>
            <w:rFonts w:ascii="仿宋" w:eastAsia="仿宋" w:hAnsi="仿宋" w:cs="仿宋" w:hint="eastAsia"/>
            <w:lang w:eastAsia="zh-CN"/>
          </w:rPr>
          <w:t>(一)、碳酸钴项目承办单位基本情况</w:t>
        </w:r>
        <w:r>
          <w:tab/>
        </w:r>
        <w:r>
          <w:fldChar w:fldCharType="begin"/>
        </w:r>
        <w:r>
          <w:instrText xml:space="preserve"> PAGEREF _Toc23789 \h </w:instrText>
        </w:r>
        <w:r>
          <w:fldChar w:fldCharType="separate"/>
        </w:r>
        <w:r>
          <w:t>13</w:t>
        </w:r>
        <w:r>
          <w:fldChar w:fldCharType="end"/>
        </w:r>
      </w:hyperlink>
    </w:p>
    <w:p>
      <w:pPr>
        <w:pStyle w:val="TOC2"/>
        <w:tabs>
          <w:tab w:val="right" w:leader="dot" w:pos="8306"/>
        </w:tabs>
      </w:pPr>
      <w:hyperlink w:anchor="_Toc5659" w:history="1">
        <w:r>
          <w:rPr>
            <w:rFonts w:ascii="仿宋" w:eastAsia="仿宋" w:hAnsi="仿宋" w:cs="仿宋" w:hint="eastAsia"/>
            <w:lang w:eastAsia="zh-CN"/>
          </w:rPr>
          <w:t>(二)、公司经济效益分析</w:t>
        </w:r>
        <w:r>
          <w:tab/>
        </w:r>
        <w:r>
          <w:fldChar w:fldCharType="begin"/>
        </w:r>
        <w:r>
          <w:instrText xml:space="preserve"> PAGEREF _Toc5659 \h </w:instrText>
        </w:r>
        <w:r>
          <w:fldChar w:fldCharType="separate"/>
        </w:r>
        <w:r>
          <w:t>13</w:t>
        </w:r>
        <w:r>
          <w:fldChar w:fldCharType="end"/>
        </w:r>
      </w:hyperlink>
    </w:p>
    <w:p>
      <w:pPr>
        <w:pStyle w:val="TOC1"/>
        <w:tabs>
          <w:tab w:val="right" w:leader="dot" w:pos="8306"/>
        </w:tabs>
      </w:pPr>
      <w:hyperlink w:anchor="_Toc29343" w:history="1">
        <w:r>
          <w:rPr>
            <w:rFonts w:ascii="仿宋" w:eastAsia="仿宋" w:hAnsi="仿宋" w:cs="仿宋" w:hint="eastAsia"/>
            <w:lang w:eastAsia="zh-CN"/>
          </w:rPr>
          <w:t>五、碳酸钴项目绩效评估</w:t>
        </w:r>
        <w:r>
          <w:tab/>
        </w:r>
        <w:r>
          <w:fldChar w:fldCharType="begin"/>
        </w:r>
        <w:r>
          <w:instrText xml:space="preserve"> PAGEREF _Toc29343 \h </w:instrText>
        </w:r>
        <w:r>
          <w:fldChar w:fldCharType="separate"/>
        </w:r>
        <w:r>
          <w:t>14</w:t>
        </w:r>
        <w:r>
          <w:fldChar w:fldCharType="end"/>
        </w:r>
      </w:hyperlink>
    </w:p>
    <w:p>
      <w:pPr>
        <w:pStyle w:val="TOC2"/>
        <w:tabs>
          <w:tab w:val="right" w:leader="dot" w:pos="8306"/>
        </w:tabs>
      </w:pPr>
      <w:hyperlink w:anchor="_Toc31964" w:history="1">
        <w:r>
          <w:rPr>
            <w:rFonts w:ascii="仿宋" w:eastAsia="仿宋" w:hAnsi="仿宋" w:cs="仿宋" w:hint="eastAsia"/>
            <w:lang w:eastAsia="zh-CN"/>
          </w:rPr>
          <w:t>(一)、绩效评估指标</w:t>
        </w:r>
        <w:r>
          <w:tab/>
        </w:r>
        <w:r>
          <w:fldChar w:fldCharType="begin"/>
        </w:r>
        <w:r>
          <w:instrText xml:space="preserve"> PAGEREF _Toc31964 \h </w:instrText>
        </w:r>
        <w:r>
          <w:fldChar w:fldCharType="separate"/>
        </w:r>
        <w:r>
          <w:t>14</w:t>
        </w:r>
        <w:r>
          <w:fldChar w:fldCharType="end"/>
        </w:r>
      </w:hyperlink>
    </w:p>
    <w:p>
      <w:pPr>
        <w:pStyle w:val="TOC2"/>
        <w:tabs>
          <w:tab w:val="right" w:leader="dot" w:pos="8306"/>
        </w:tabs>
      </w:pPr>
      <w:hyperlink w:anchor="_Toc5885" w:history="1">
        <w:r>
          <w:rPr>
            <w:rFonts w:ascii="仿宋" w:eastAsia="仿宋" w:hAnsi="仿宋" w:cs="仿宋" w:hint="eastAsia"/>
            <w:lang w:eastAsia="zh-CN"/>
          </w:rPr>
          <w:t>(二)、绩效评估方法</w:t>
        </w:r>
        <w:r>
          <w:tab/>
        </w:r>
        <w:r>
          <w:fldChar w:fldCharType="begin"/>
        </w:r>
        <w:r>
          <w:instrText xml:space="preserve"> PAGEREF _Toc5885 \h </w:instrText>
        </w:r>
        <w:r>
          <w:fldChar w:fldCharType="separate"/>
        </w:r>
        <w:r>
          <w:t>16</w:t>
        </w:r>
        <w:r>
          <w:fldChar w:fldCharType="end"/>
        </w:r>
      </w:hyperlink>
    </w:p>
    <w:p>
      <w:pPr>
        <w:pStyle w:val="TOC2"/>
        <w:tabs>
          <w:tab w:val="right" w:leader="dot" w:pos="8306"/>
        </w:tabs>
      </w:pPr>
      <w:hyperlink w:anchor="_Toc5508" w:history="1">
        <w:r>
          <w:rPr>
            <w:rFonts w:ascii="仿宋" w:eastAsia="仿宋" w:hAnsi="仿宋" w:cs="仿宋" w:hint="eastAsia"/>
            <w:lang w:eastAsia="zh-CN"/>
          </w:rPr>
          <w:t>(三)、绩效评估周期</w:t>
        </w:r>
        <w:r>
          <w:tab/>
        </w:r>
        <w:r>
          <w:fldChar w:fldCharType="begin"/>
        </w:r>
        <w:r>
          <w:instrText xml:space="preserve"> PAGEREF _Toc5508 \h </w:instrText>
        </w:r>
        <w:r>
          <w:fldChar w:fldCharType="separate"/>
        </w:r>
        <w:r>
          <w:t>17</w:t>
        </w:r>
        <w:r>
          <w:fldChar w:fldCharType="end"/>
        </w:r>
      </w:hyperlink>
    </w:p>
    <w:p>
      <w:pPr>
        <w:pStyle w:val="TOC1"/>
        <w:tabs>
          <w:tab w:val="right" w:leader="dot" w:pos="8306"/>
        </w:tabs>
      </w:pPr>
      <w:hyperlink w:anchor="_Toc3293" w:history="1">
        <w:r>
          <w:rPr>
            <w:rFonts w:ascii="仿宋" w:eastAsia="仿宋" w:hAnsi="仿宋" w:cs="仿宋" w:hint="eastAsia"/>
            <w:lang w:eastAsia="zh-CN"/>
          </w:rPr>
          <w:t>六、碳酸钴项目概论</w:t>
        </w:r>
        <w:r>
          <w:tab/>
        </w:r>
        <w:r>
          <w:fldChar w:fldCharType="begin"/>
        </w:r>
        <w:r>
          <w:instrText xml:space="preserve"> PAGEREF _Toc3293 \h </w:instrText>
        </w:r>
        <w:r>
          <w:fldChar w:fldCharType="separate"/>
        </w:r>
        <w:r>
          <w:t>18</w:t>
        </w:r>
        <w:r>
          <w:fldChar w:fldCharType="end"/>
        </w:r>
      </w:hyperlink>
    </w:p>
    <w:p>
      <w:pPr>
        <w:pStyle w:val="TOC2"/>
        <w:tabs>
          <w:tab w:val="right" w:leader="dot" w:pos="8306"/>
        </w:tabs>
      </w:pPr>
      <w:hyperlink w:anchor="_Toc242" w:history="1">
        <w:r>
          <w:rPr>
            <w:rFonts w:ascii="仿宋" w:eastAsia="仿宋" w:hAnsi="仿宋" w:cs="仿宋" w:hint="eastAsia"/>
            <w:lang w:eastAsia="zh-CN"/>
          </w:rPr>
          <w:t>(一)、碳酸钴项目概况</w:t>
        </w:r>
        <w:r>
          <w:tab/>
        </w:r>
        <w:r>
          <w:fldChar w:fldCharType="begin"/>
        </w:r>
        <w:r>
          <w:instrText xml:space="preserve"> PAGEREF _Toc242 \h </w:instrText>
        </w:r>
        <w:r>
          <w:fldChar w:fldCharType="separate"/>
        </w:r>
        <w:r>
          <w:t>18</w:t>
        </w:r>
        <w:r>
          <w:fldChar w:fldCharType="end"/>
        </w:r>
      </w:hyperlink>
    </w:p>
    <w:p>
      <w:pPr>
        <w:pStyle w:val="TOC2"/>
        <w:tabs>
          <w:tab w:val="right" w:leader="dot" w:pos="8306"/>
        </w:tabs>
      </w:pPr>
      <w:hyperlink w:anchor="_Toc15747" w:history="1">
        <w:r>
          <w:rPr>
            <w:rFonts w:ascii="仿宋" w:eastAsia="仿宋" w:hAnsi="仿宋" w:cs="仿宋" w:hint="eastAsia"/>
            <w:lang w:eastAsia="zh-CN"/>
          </w:rPr>
          <w:t>(二)、碳酸钴项目目标</w:t>
        </w:r>
        <w:r>
          <w:tab/>
        </w:r>
        <w:r>
          <w:fldChar w:fldCharType="begin"/>
        </w:r>
        <w:r>
          <w:instrText xml:space="preserve"> PAGEREF _Toc15747 \h </w:instrText>
        </w:r>
        <w:r>
          <w:fldChar w:fldCharType="separate"/>
        </w:r>
        <w:r>
          <w:t>20</w:t>
        </w:r>
        <w:r>
          <w:fldChar w:fldCharType="end"/>
        </w:r>
      </w:hyperlink>
    </w:p>
    <w:p>
      <w:pPr>
        <w:pStyle w:val="TOC2"/>
        <w:tabs>
          <w:tab w:val="right" w:leader="dot" w:pos="8306"/>
        </w:tabs>
      </w:pPr>
      <w:hyperlink w:anchor="_Toc2000" w:history="1">
        <w:r>
          <w:rPr>
            <w:rFonts w:ascii="仿宋" w:eastAsia="仿宋" w:hAnsi="仿宋" w:cs="仿宋" w:hint="eastAsia"/>
            <w:lang w:eastAsia="zh-CN"/>
          </w:rPr>
          <w:t>(三)、碳酸钴项目提出的理由</w:t>
        </w:r>
        <w:r>
          <w:tab/>
        </w:r>
        <w:r>
          <w:fldChar w:fldCharType="begin"/>
        </w:r>
        <w:r>
          <w:instrText xml:space="preserve"> PAGEREF _Toc2000 \h </w:instrText>
        </w:r>
        <w:r>
          <w:fldChar w:fldCharType="separate"/>
        </w:r>
        <w:r>
          <w:t>21</w:t>
        </w:r>
        <w:r>
          <w:fldChar w:fldCharType="end"/>
        </w:r>
      </w:hyperlink>
    </w:p>
    <w:p>
      <w:pPr>
        <w:pStyle w:val="TOC2"/>
        <w:tabs>
          <w:tab w:val="right" w:leader="dot" w:pos="8306"/>
        </w:tabs>
      </w:pPr>
      <w:hyperlink w:anchor="_Toc2457" w:history="1">
        <w:r>
          <w:rPr>
            <w:rFonts w:ascii="仿宋" w:eastAsia="仿宋" w:hAnsi="仿宋" w:cs="仿宋" w:hint="eastAsia"/>
            <w:lang w:eastAsia="zh-CN"/>
          </w:rPr>
          <w:t>(四)、碳酸钴项目意义</w:t>
        </w:r>
        <w:r>
          <w:tab/>
        </w:r>
        <w:r>
          <w:fldChar w:fldCharType="begin"/>
        </w:r>
        <w:r>
          <w:instrText xml:space="preserve"> PAGEREF _Toc2457 \h </w:instrText>
        </w:r>
        <w:r>
          <w:fldChar w:fldCharType="separate"/>
        </w:r>
        <w:r>
          <w:t>22</w:t>
        </w:r>
        <w:r>
          <w:fldChar w:fldCharType="end"/>
        </w:r>
      </w:hyperlink>
    </w:p>
    <w:p>
      <w:pPr>
        <w:pStyle w:val="TOC2"/>
        <w:tabs>
          <w:tab w:val="right" w:leader="dot" w:pos="8306"/>
        </w:tabs>
      </w:pPr>
      <w:hyperlink w:anchor="_Toc33" w:history="1">
        <w:r>
          <w:rPr>
            <w:rFonts w:ascii="仿宋" w:eastAsia="仿宋" w:hAnsi="仿宋" w:cs="仿宋" w:hint="eastAsia"/>
            <w:lang w:eastAsia="zh-CN"/>
          </w:rPr>
          <w:t>(五)、碳酸钴项目背景</w:t>
        </w:r>
        <w:r>
          <w:tab/>
        </w:r>
        <w:r>
          <w:fldChar w:fldCharType="begin"/>
        </w:r>
        <w:r>
          <w:instrText xml:space="preserve"> PAGEREF _Toc33 \h </w:instrText>
        </w:r>
        <w:r>
          <w:fldChar w:fldCharType="separate"/>
        </w:r>
        <w:r>
          <w:t>23</w:t>
        </w:r>
        <w:r>
          <w:fldChar w:fldCharType="end"/>
        </w:r>
      </w:hyperlink>
    </w:p>
    <w:p>
      <w:pPr>
        <w:pStyle w:val="TOC1"/>
        <w:tabs>
          <w:tab w:val="right" w:leader="dot" w:pos="8306"/>
        </w:tabs>
      </w:pPr>
      <w:hyperlink w:anchor="_Toc3853" w:history="1">
        <w:r>
          <w:rPr>
            <w:rFonts w:ascii="仿宋" w:eastAsia="仿宋" w:hAnsi="仿宋" w:cs="仿宋" w:hint="eastAsia"/>
            <w:lang w:eastAsia="zh-CN"/>
          </w:rPr>
          <w:t>七、碳酸钴项目投资规划</w:t>
        </w:r>
        <w:r>
          <w:tab/>
        </w:r>
        <w:r>
          <w:fldChar w:fldCharType="begin"/>
        </w:r>
        <w:r>
          <w:instrText xml:space="preserve"> PAGEREF _Toc3853 \h </w:instrText>
        </w:r>
        <w:r>
          <w:fldChar w:fldCharType="separate"/>
        </w:r>
        <w:r>
          <w:t>24</w:t>
        </w:r>
        <w:r>
          <w:fldChar w:fldCharType="end"/>
        </w:r>
      </w:hyperlink>
    </w:p>
    <w:p>
      <w:pPr>
        <w:pStyle w:val="TOC2"/>
        <w:tabs>
          <w:tab w:val="right" w:leader="dot" w:pos="8306"/>
        </w:tabs>
      </w:pPr>
      <w:hyperlink w:anchor="_Toc6188" w:history="1">
        <w:r>
          <w:rPr>
            <w:rFonts w:ascii="仿宋" w:eastAsia="仿宋" w:hAnsi="仿宋" w:cs="仿宋" w:hint="eastAsia"/>
            <w:lang w:eastAsia="zh-CN"/>
          </w:rPr>
          <w:t>(一)、碳酸钴项目总投资估算</w:t>
        </w:r>
        <w:r>
          <w:tab/>
        </w:r>
        <w:r>
          <w:fldChar w:fldCharType="begin"/>
        </w:r>
        <w:r>
          <w:instrText xml:space="preserve"> PAGEREF _Toc6188 \h </w:instrText>
        </w:r>
        <w:r>
          <w:fldChar w:fldCharType="separate"/>
        </w:r>
        <w:r>
          <w:t>24</w:t>
        </w:r>
        <w:r>
          <w:fldChar w:fldCharType="end"/>
        </w:r>
      </w:hyperlink>
    </w:p>
    <w:p>
      <w:pPr>
        <w:pStyle w:val="TOC2"/>
        <w:tabs>
          <w:tab w:val="right" w:leader="dot" w:pos="8306"/>
        </w:tabs>
      </w:pPr>
      <w:hyperlink w:anchor="_Toc29401" w:history="1">
        <w:r>
          <w:rPr>
            <w:rFonts w:ascii="仿宋" w:eastAsia="仿宋" w:hAnsi="仿宋" w:cs="仿宋" w:hint="eastAsia"/>
            <w:lang w:eastAsia="zh-CN"/>
          </w:rPr>
          <w:t>(二)、资金筹措</w:t>
        </w:r>
        <w:r>
          <w:tab/>
        </w:r>
        <w:r>
          <w:fldChar w:fldCharType="begin"/>
        </w:r>
        <w:r>
          <w:instrText xml:space="preserve"> PAGEREF _Toc29401 \h </w:instrText>
        </w:r>
        <w:r>
          <w:fldChar w:fldCharType="separate"/>
        </w:r>
        <w:r>
          <w:t>25</w:t>
        </w:r>
        <w:r>
          <w:fldChar w:fldCharType="end"/>
        </w:r>
      </w:hyperlink>
    </w:p>
    <w:p>
      <w:pPr>
        <w:pStyle w:val="TOC1"/>
        <w:tabs>
          <w:tab w:val="right" w:leader="dot" w:pos="8306"/>
        </w:tabs>
      </w:pPr>
      <w:hyperlink w:anchor="_Toc31140" w:history="1">
        <w:r>
          <w:rPr>
            <w:rFonts w:ascii="仿宋" w:eastAsia="仿宋" w:hAnsi="仿宋" w:cs="仿宋" w:hint="eastAsia"/>
            <w:lang w:eastAsia="zh-CN"/>
          </w:rPr>
          <w:t>八、碳酸钴项目财务管理</w:t>
        </w:r>
        <w:r>
          <w:tab/>
        </w:r>
        <w:r>
          <w:fldChar w:fldCharType="begin"/>
        </w:r>
        <w:r>
          <w:instrText xml:space="preserve"> PAGEREF _Toc31140 \h </w:instrText>
        </w:r>
        <w:r>
          <w:fldChar w:fldCharType="separate"/>
        </w:r>
        <w:r>
          <w:t>26</w:t>
        </w:r>
        <w:r>
          <w:fldChar w:fldCharType="end"/>
        </w:r>
      </w:hyperlink>
    </w:p>
    <w:p>
      <w:pPr>
        <w:pStyle w:val="TOC2"/>
        <w:tabs>
          <w:tab w:val="right" w:leader="dot" w:pos="8306"/>
        </w:tabs>
      </w:pPr>
      <w:hyperlink w:anchor="_Toc30202" w:history="1">
        <w:r>
          <w:rPr>
            <w:rFonts w:ascii="仿宋" w:eastAsia="仿宋" w:hAnsi="仿宋" w:cs="仿宋" w:hint="eastAsia"/>
            <w:lang w:eastAsia="zh-CN"/>
          </w:rPr>
          <w:t>(一)、资金需求大</w:t>
        </w:r>
        <w:r>
          <w:tab/>
        </w:r>
        <w:r>
          <w:fldChar w:fldCharType="begin"/>
        </w:r>
        <w:r>
          <w:instrText xml:space="preserve"> PAGEREF _Toc30202 \h </w:instrText>
        </w:r>
        <w:r>
          <w:fldChar w:fldCharType="separate"/>
        </w:r>
        <w:r>
          <w:t>26</w:t>
        </w:r>
        <w:r>
          <w:fldChar w:fldCharType="end"/>
        </w:r>
      </w:hyperlink>
    </w:p>
    <w:p>
      <w:pPr>
        <w:pStyle w:val="TOC2"/>
        <w:tabs>
          <w:tab w:val="right" w:leader="dot" w:pos="8306"/>
        </w:tabs>
      </w:pPr>
      <w:hyperlink w:anchor="_Toc3913" w:history="1">
        <w:r>
          <w:rPr>
            <w:rFonts w:ascii="仿宋" w:eastAsia="仿宋" w:hAnsi="仿宋" w:cs="仿宋" w:hint="eastAsia"/>
            <w:lang w:eastAsia="zh-CN"/>
          </w:rPr>
          <w:t>(二)、研发周期长</w:t>
        </w:r>
        <w:r>
          <w:tab/>
        </w:r>
        <w:r>
          <w:fldChar w:fldCharType="begin"/>
        </w:r>
        <w:r>
          <w:instrText xml:space="preserve"> PAGEREF _Toc3913 \h </w:instrText>
        </w:r>
        <w:r>
          <w:fldChar w:fldCharType="separate"/>
        </w:r>
        <w:r>
          <w:t>27</w:t>
        </w:r>
        <w:r>
          <w:fldChar w:fldCharType="end"/>
        </w:r>
      </w:hyperlink>
    </w:p>
    <w:p>
      <w:pPr>
        <w:pStyle w:val="TOC2"/>
        <w:tabs>
          <w:tab w:val="right" w:leader="dot" w:pos="8306"/>
        </w:tabs>
      </w:pPr>
      <w:hyperlink w:anchor="_Toc5916" w:history="1">
        <w:r>
          <w:rPr>
            <w:rFonts w:ascii="仿宋" w:eastAsia="仿宋" w:hAnsi="仿宋" w:cs="仿宋" w:hint="eastAsia"/>
            <w:lang w:eastAsia="zh-CN"/>
          </w:rPr>
          <w:t>(三)、市场风险大</w:t>
        </w:r>
        <w:r>
          <w:tab/>
        </w:r>
        <w:r>
          <w:fldChar w:fldCharType="begin"/>
        </w:r>
        <w:r>
          <w:instrText xml:space="preserve"> PAGEREF _Toc5916 \h </w:instrText>
        </w:r>
        <w:r>
          <w:fldChar w:fldCharType="separate"/>
        </w:r>
        <w:r>
          <w:t>28</w:t>
        </w:r>
        <w:r>
          <w:fldChar w:fldCharType="end"/>
        </w:r>
      </w:hyperlink>
    </w:p>
    <w:p>
      <w:pPr>
        <w:pStyle w:val="TOC2"/>
        <w:tabs>
          <w:tab w:val="right" w:leader="dot" w:pos="8306"/>
        </w:tabs>
      </w:pPr>
      <w:hyperlink w:anchor="_Toc18514" w:history="1">
        <w:r>
          <w:rPr>
            <w:rFonts w:ascii="仿宋" w:eastAsia="仿宋" w:hAnsi="仿宋" w:cs="仿宋" w:hint="eastAsia"/>
            <w:lang w:eastAsia="zh-CN"/>
          </w:rPr>
          <w:t>(四)、利润率高</w:t>
        </w:r>
        <w:r>
          <w:tab/>
        </w:r>
        <w:r>
          <w:fldChar w:fldCharType="begin"/>
        </w:r>
        <w:r>
          <w:instrText xml:space="preserve"> PAGEREF _Toc18514 \h </w:instrText>
        </w:r>
        <w:r>
          <w:fldChar w:fldCharType="separate"/>
        </w:r>
        <w:r>
          <w:t>31</w:t>
        </w:r>
        <w:r>
          <w:fldChar w:fldCharType="end"/>
        </w:r>
      </w:hyperlink>
    </w:p>
    <w:p>
      <w:pPr>
        <w:pStyle w:val="TOC1"/>
        <w:tabs>
          <w:tab w:val="right" w:leader="dot" w:pos="8306"/>
        </w:tabs>
      </w:pPr>
      <w:hyperlink w:anchor="_Toc20177" w:history="1">
        <w:r>
          <w:rPr>
            <w:rFonts w:ascii="仿宋" w:eastAsia="仿宋" w:hAnsi="仿宋" w:cs="仿宋" w:hint="eastAsia"/>
            <w:lang w:eastAsia="zh-CN"/>
          </w:rPr>
          <w:t>九、碳酸钴项目环境影响分析</w:t>
        </w:r>
        <w:r>
          <w:tab/>
        </w:r>
        <w:r>
          <w:fldChar w:fldCharType="begin"/>
        </w:r>
        <w:r>
          <w:instrText xml:space="preserve"> PAGEREF _Toc20177 \h </w:instrText>
        </w:r>
        <w:r>
          <w:fldChar w:fldCharType="separate"/>
        </w:r>
        <w:r>
          <w:t>33</w:t>
        </w:r>
        <w:r>
          <w:fldChar w:fldCharType="end"/>
        </w:r>
      </w:hyperlink>
    </w:p>
    <w:p>
      <w:pPr>
        <w:pStyle w:val="TOC2"/>
        <w:tabs>
          <w:tab w:val="right" w:leader="dot" w:pos="8306"/>
        </w:tabs>
      </w:pPr>
      <w:hyperlink w:anchor="_Toc20575" w:history="1">
        <w:r>
          <w:rPr>
            <w:rFonts w:ascii="仿宋" w:eastAsia="仿宋" w:hAnsi="仿宋" w:cs="仿宋" w:hint="eastAsia"/>
            <w:lang w:eastAsia="zh-CN"/>
          </w:rPr>
          <w:t>(一)、建设区域环境质量现状</w:t>
        </w:r>
        <w:r>
          <w:tab/>
        </w:r>
        <w:r>
          <w:fldChar w:fldCharType="begin"/>
        </w:r>
        <w:r>
          <w:instrText xml:space="preserve"> PAGEREF _Toc20575 \h </w:instrText>
        </w:r>
        <w:r>
          <w:fldChar w:fldCharType="separate"/>
        </w:r>
        <w:r>
          <w:t>33</w:t>
        </w:r>
        <w:r>
          <w:fldChar w:fldCharType="end"/>
        </w:r>
      </w:hyperlink>
    </w:p>
    <w:p>
      <w:pPr>
        <w:pStyle w:val="TOC2"/>
        <w:tabs>
          <w:tab w:val="right" w:leader="dot" w:pos="8306"/>
        </w:tabs>
      </w:pPr>
      <w:hyperlink w:anchor="_Toc8775" w:history="1">
        <w:r>
          <w:rPr>
            <w:rFonts w:ascii="仿宋" w:eastAsia="仿宋" w:hAnsi="仿宋" w:cs="仿宋" w:hint="eastAsia"/>
            <w:lang w:eastAsia="zh-CN"/>
          </w:rPr>
          <w:t>(二)、建设期环境保护</w:t>
        </w:r>
        <w:r>
          <w:tab/>
        </w:r>
        <w:r>
          <w:fldChar w:fldCharType="begin"/>
        </w:r>
        <w:r>
          <w:instrText xml:space="preserve"> PAGEREF _Toc8775 \h </w:instrText>
        </w:r>
        <w:r>
          <w:fldChar w:fldCharType="separate"/>
        </w:r>
        <w:r>
          <w:t>34</w:t>
        </w:r>
        <w:r>
          <w:fldChar w:fldCharType="end"/>
        </w:r>
      </w:hyperlink>
    </w:p>
    <w:p>
      <w:pPr>
        <w:pStyle w:val="TOC2"/>
        <w:tabs>
          <w:tab w:val="right" w:leader="dot" w:pos="8306"/>
        </w:tabs>
      </w:pPr>
      <w:hyperlink w:anchor="_Toc10181" w:history="1">
        <w:r>
          <w:rPr>
            <w:rFonts w:ascii="仿宋" w:eastAsia="仿宋" w:hAnsi="仿宋" w:cs="仿宋" w:hint="eastAsia"/>
            <w:lang w:eastAsia="zh-CN"/>
          </w:rPr>
          <w:t>(三)、运营期环境保护</w:t>
        </w:r>
        <w:r>
          <w:tab/>
        </w:r>
        <w:r>
          <w:fldChar w:fldCharType="begin"/>
        </w:r>
        <w:r>
          <w:instrText xml:space="preserve"> PAGEREF _Toc10181 \h </w:instrText>
        </w:r>
        <w:r>
          <w:fldChar w:fldCharType="separate"/>
        </w:r>
        <w:r>
          <w:t>36</w:t>
        </w:r>
        <w:r>
          <w:fldChar w:fldCharType="end"/>
        </w:r>
      </w:hyperlink>
    </w:p>
    <w:p>
      <w:pPr>
        <w:pStyle w:val="TOC2"/>
        <w:tabs>
          <w:tab w:val="right" w:leader="dot" w:pos="8306"/>
        </w:tabs>
      </w:pPr>
      <w:hyperlink w:anchor="_Toc26839" w:history="1">
        <w:r>
          <w:rPr>
            <w:rFonts w:ascii="仿宋" w:eastAsia="仿宋" w:hAnsi="仿宋" w:cs="仿宋" w:hint="eastAsia"/>
            <w:lang w:eastAsia="zh-CN"/>
          </w:rPr>
          <w:t>(四)、碳酸钴项目建设对区域经济的影响</w:t>
        </w:r>
        <w:r>
          <w:tab/>
        </w:r>
        <w:r>
          <w:fldChar w:fldCharType="begin"/>
        </w:r>
        <w:r>
          <w:instrText xml:space="preserve"> PAGEREF _Toc26839 \h </w:instrText>
        </w:r>
        <w:r>
          <w:fldChar w:fldCharType="separate"/>
        </w:r>
        <w:r>
          <w:t>37</w:t>
        </w:r>
        <w:r>
          <w:fldChar w:fldCharType="end"/>
        </w:r>
      </w:hyperlink>
    </w:p>
    <w:p>
      <w:pPr>
        <w:pStyle w:val="TOC2"/>
        <w:tabs>
          <w:tab w:val="right" w:leader="dot" w:pos="8306"/>
        </w:tabs>
      </w:pPr>
      <w:hyperlink w:anchor="_Toc10098" w:history="1">
        <w:r>
          <w:rPr>
            <w:rFonts w:ascii="仿宋" w:eastAsia="仿宋" w:hAnsi="仿宋" w:cs="仿宋" w:hint="eastAsia"/>
            <w:lang w:eastAsia="zh-CN"/>
          </w:rPr>
          <w:t>(五)、废弃物处理</w:t>
        </w:r>
        <w:r>
          <w:tab/>
        </w:r>
        <w:r>
          <w:fldChar w:fldCharType="begin"/>
        </w:r>
        <w:r>
          <w:instrText xml:space="preserve"> PAGEREF _Toc10098 \h </w:instrText>
        </w:r>
        <w:r>
          <w:fldChar w:fldCharType="separate"/>
        </w:r>
        <w:r>
          <w:t>39</w:t>
        </w:r>
        <w:r>
          <w:fldChar w:fldCharType="end"/>
        </w:r>
      </w:hyperlink>
    </w:p>
    <w:p>
      <w:pPr>
        <w:pStyle w:val="TOC2"/>
        <w:tabs>
          <w:tab w:val="right" w:leader="dot" w:pos="8306"/>
        </w:tabs>
      </w:pPr>
      <w:hyperlink w:anchor="_Toc17122" w:history="1">
        <w:r>
          <w:rPr>
            <w:rFonts w:ascii="仿宋" w:eastAsia="仿宋" w:hAnsi="仿宋" w:cs="仿宋" w:hint="eastAsia"/>
            <w:lang w:eastAsia="zh-CN"/>
          </w:rPr>
          <w:t>(六)、特殊环境影响分析</w:t>
        </w:r>
        <w:r>
          <w:tab/>
        </w:r>
        <w:r>
          <w:fldChar w:fldCharType="begin"/>
        </w:r>
        <w:r>
          <w:instrText xml:space="preserve"> PAGEREF _Toc17122 \h </w:instrText>
        </w:r>
        <w:r>
          <w:fldChar w:fldCharType="separate"/>
        </w:r>
        <w:r>
          <w:t>40</w:t>
        </w:r>
        <w:r>
          <w:fldChar w:fldCharType="end"/>
        </w:r>
      </w:hyperlink>
    </w:p>
    <w:p>
      <w:pPr>
        <w:pStyle w:val="TOC2"/>
        <w:tabs>
          <w:tab w:val="right" w:leader="dot" w:pos="8306"/>
        </w:tabs>
      </w:pPr>
      <w:hyperlink w:anchor="_Toc5307" w:history="1">
        <w:r>
          <w:rPr>
            <w:rFonts w:ascii="仿宋" w:eastAsia="仿宋" w:hAnsi="仿宋" w:cs="仿宋" w:hint="eastAsia"/>
            <w:lang w:eastAsia="zh-CN"/>
          </w:rPr>
          <w:t>(七)、清洁生产</w:t>
        </w:r>
        <w:r>
          <w:tab/>
        </w:r>
        <w:r>
          <w:fldChar w:fldCharType="begin"/>
        </w:r>
        <w:r>
          <w:instrText xml:space="preserve"> PAGEREF _Toc5307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20" w:history="1">
        <w:r>
          <w:rPr>
            <w:rFonts w:ascii="仿宋" w:eastAsia="仿宋" w:hAnsi="仿宋" w:cs="仿宋" w:hint="eastAsia"/>
            <w:lang w:eastAsia="zh-CN"/>
          </w:rPr>
          <w:t>(八)、环境保护综合评价</w:t>
        </w:r>
        <w:r>
          <w:tab/>
        </w:r>
        <w:r>
          <w:fldChar w:fldCharType="begin"/>
        </w:r>
        <w:r>
          <w:instrText xml:space="preserve"> PAGEREF _Toc29920 \h </w:instrText>
        </w:r>
        <w:r>
          <w:fldChar w:fldCharType="separate"/>
        </w:r>
        <w:r>
          <w:t>42</w:t>
        </w:r>
        <w:r>
          <w:fldChar w:fldCharType="end"/>
        </w:r>
      </w:hyperlink>
    </w:p>
    <w:p>
      <w:pPr>
        <w:pStyle w:val="TOC1"/>
        <w:tabs>
          <w:tab w:val="right" w:leader="dot" w:pos="8306"/>
        </w:tabs>
      </w:pPr>
      <w:hyperlink w:anchor="_Toc19668" w:history="1">
        <w:r>
          <w:rPr>
            <w:rFonts w:ascii="仿宋" w:eastAsia="仿宋" w:hAnsi="仿宋" w:cs="仿宋" w:hint="eastAsia"/>
            <w:lang w:eastAsia="zh-CN"/>
          </w:rPr>
          <w:t>十、碳酸钴项目技术管理</w:t>
        </w:r>
        <w:r>
          <w:tab/>
        </w:r>
        <w:r>
          <w:fldChar w:fldCharType="begin"/>
        </w:r>
        <w:r>
          <w:instrText xml:space="preserve"> PAGEREF _Toc19668 \h </w:instrText>
        </w:r>
        <w:r>
          <w:fldChar w:fldCharType="separate"/>
        </w:r>
        <w:r>
          <w:t>43</w:t>
        </w:r>
        <w:r>
          <w:fldChar w:fldCharType="end"/>
        </w:r>
      </w:hyperlink>
    </w:p>
    <w:p>
      <w:pPr>
        <w:pStyle w:val="TOC2"/>
        <w:tabs>
          <w:tab w:val="right" w:leader="dot" w:pos="8306"/>
        </w:tabs>
      </w:pPr>
      <w:hyperlink w:anchor="_Toc12164" w:history="1">
        <w:r>
          <w:rPr>
            <w:rFonts w:ascii="仿宋" w:eastAsia="仿宋" w:hAnsi="仿宋" w:cs="仿宋" w:hint="eastAsia"/>
            <w:lang w:eastAsia="zh-CN"/>
          </w:rPr>
          <w:t>(一)、技术方案选用方向</w:t>
        </w:r>
        <w:r>
          <w:tab/>
        </w:r>
        <w:r>
          <w:fldChar w:fldCharType="begin"/>
        </w:r>
        <w:r>
          <w:instrText xml:space="preserve"> PAGEREF _Toc12164 \h </w:instrText>
        </w:r>
        <w:r>
          <w:fldChar w:fldCharType="separate"/>
        </w:r>
        <w:r>
          <w:t>43</w:t>
        </w:r>
        <w:r>
          <w:fldChar w:fldCharType="end"/>
        </w:r>
      </w:hyperlink>
    </w:p>
    <w:p>
      <w:pPr>
        <w:pStyle w:val="TOC2"/>
        <w:tabs>
          <w:tab w:val="right" w:leader="dot" w:pos="8306"/>
        </w:tabs>
      </w:pPr>
      <w:hyperlink w:anchor="_Toc3260" w:history="1">
        <w:r>
          <w:rPr>
            <w:rFonts w:ascii="仿宋" w:eastAsia="仿宋" w:hAnsi="仿宋" w:cs="仿宋" w:hint="eastAsia"/>
            <w:lang w:eastAsia="zh-CN"/>
          </w:rPr>
          <w:t>(二)、工艺技术方案选用原则</w:t>
        </w:r>
        <w:r>
          <w:tab/>
        </w:r>
        <w:r>
          <w:fldChar w:fldCharType="begin"/>
        </w:r>
        <w:r>
          <w:instrText xml:space="preserve"> PAGEREF _Toc3260 \h </w:instrText>
        </w:r>
        <w:r>
          <w:fldChar w:fldCharType="separate"/>
        </w:r>
        <w:r>
          <w:t>45</w:t>
        </w:r>
        <w:r>
          <w:fldChar w:fldCharType="end"/>
        </w:r>
      </w:hyperlink>
    </w:p>
    <w:p>
      <w:pPr>
        <w:pStyle w:val="TOC2"/>
        <w:tabs>
          <w:tab w:val="right" w:leader="dot" w:pos="8306"/>
        </w:tabs>
      </w:pPr>
      <w:hyperlink w:anchor="_Toc22117" w:history="1">
        <w:r>
          <w:rPr>
            <w:rFonts w:ascii="仿宋" w:eastAsia="仿宋" w:hAnsi="仿宋" w:cs="仿宋" w:hint="eastAsia"/>
            <w:lang w:eastAsia="zh-CN"/>
          </w:rPr>
          <w:t>(三)、工艺技术方案要求</w:t>
        </w:r>
        <w:r>
          <w:tab/>
        </w:r>
        <w:r>
          <w:fldChar w:fldCharType="begin"/>
        </w:r>
        <w:r>
          <w:instrText xml:space="preserve"> PAGEREF _Toc22117 \h </w:instrText>
        </w:r>
        <w:r>
          <w:fldChar w:fldCharType="separate"/>
        </w:r>
        <w:r>
          <w:t>47</w:t>
        </w:r>
        <w:r>
          <w:fldChar w:fldCharType="end"/>
        </w:r>
      </w:hyperlink>
    </w:p>
    <w:p>
      <w:pPr>
        <w:pStyle w:val="TOC1"/>
        <w:tabs>
          <w:tab w:val="right" w:leader="dot" w:pos="8306"/>
        </w:tabs>
      </w:pPr>
      <w:hyperlink w:anchor="_Toc16875" w:history="1">
        <w:r>
          <w:rPr>
            <w:rFonts w:ascii="仿宋" w:eastAsia="仿宋" w:hAnsi="仿宋" w:cs="仿宋" w:hint="eastAsia"/>
            <w:lang w:eastAsia="zh-CN"/>
          </w:rPr>
          <w:t>十一、碳酸钴项目社会影响</w:t>
        </w:r>
        <w:r>
          <w:tab/>
        </w:r>
        <w:r>
          <w:fldChar w:fldCharType="begin"/>
        </w:r>
        <w:r>
          <w:instrText xml:space="preserve"> PAGEREF _Toc16875 \h </w:instrText>
        </w:r>
        <w:r>
          <w:fldChar w:fldCharType="separate"/>
        </w:r>
        <w:r>
          <w:t>49</w:t>
        </w:r>
        <w:r>
          <w:fldChar w:fldCharType="end"/>
        </w:r>
      </w:hyperlink>
    </w:p>
    <w:p>
      <w:pPr>
        <w:pStyle w:val="TOC2"/>
        <w:tabs>
          <w:tab w:val="right" w:leader="dot" w:pos="8306"/>
        </w:tabs>
      </w:pPr>
      <w:hyperlink w:anchor="_Toc8332" w:history="1">
        <w:r>
          <w:rPr>
            <w:rFonts w:ascii="仿宋" w:eastAsia="仿宋" w:hAnsi="仿宋" w:cs="仿宋" w:hint="eastAsia"/>
            <w:lang w:eastAsia="zh-CN"/>
          </w:rPr>
          <w:t>(一)、社会责任与义务</w:t>
        </w:r>
        <w:r>
          <w:tab/>
        </w:r>
        <w:r>
          <w:fldChar w:fldCharType="begin"/>
        </w:r>
        <w:r>
          <w:instrText xml:space="preserve"> PAGEREF _Toc8332 \h </w:instrText>
        </w:r>
        <w:r>
          <w:fldChar w:fldCharType="separate"/>
        </w:r>
        <w:r>
          <w:t>49</w:t>
        </w:r>
        <w:r>
          <w:fldChar w:fldCharType="end"/>
        </w:r>
      </w:hyperlink>
    </w:p>
    <w:p>
      <w:pPr>
        <w:pStyle w:val="TOC2"/>
        <w:tabs>
          <w:tab w:val="right" w:leader="dot" w:pos="8306"/>
        </w:tabs>
      </w:pPr>
      <w:hyperlink w:anchor="_Toc28926" w:history="1">
        <w:r>
          <w:rPr>
            <w:rFonts w:ascii="仿宋" w:eastAsia="仿宋" w:hAnsi="仿宋" w:cs="仿宋" w:hint="eastAsia"/>
            <w:lang w:eastAsia="zh-CN"/>
          </w:rPr>
          <w:t>(二)、社会参与与沟通</w:t>
        </w:r>
        <w:r>
          <w:tab/>
        </w:r>
        <w:r>
          <w:fldChar w:fldCharType="begin"/>
        </w:r>
        <w:r>
          <w:instrText xml:space="preserve"> PAGEREF _Toc28926 \h </w:instrText>
        </w:r>
        <w:r>
          <w:fldChar w:fldCharType="separate"/>
        </w:r>
        <w:r>
          <w:t>50</w:t>
        </w:r>
        <w:r>
          <w:fldChar w:fldCharType="end"/>
        </w:r>
      </w:hyperlink>
    </w:p>
    <w:p>
      <w:pPr>
        <w:pStyle w:val="TOC1"/>
        <w:tabs>
          <w:tab w:val="right" w:leader="dot" w:pos="8306"/>
        </w:tabs>
      </w:pPr>
      <w:hyperlink w:anchor="_Toc2775" w:history="1">
        <w:r>
          <w:rPr>
            <w:rFonts w:ascii="仿宋" w:eastAsia="仿宋" w:hAnsi="仿宋" w:cs="仿宋" w:hint="eastAsia"/>
            <w:lang w:eastAsia="zh-CN"/>
          </w:rPr>
          <w:t>十二、碳酸钴项目计划安排</w:t>
        </w:r>
        <w:r>
          <w:tab/>
        </w:r>
        <w:r>
          <w:fldChar w:fldCharType="begin"/>
        </w:r>
        <w:r>
          <w:instrText xml:space="preserve"> PAGEREF _Toc2775 \h </w:instrText>
        </w:r>
        <w:r>
          <w:fldChar w:fldCharType="separate"/>
        </w:r>
        <w:r>
          <w:t>51</w:t>
        </w:r>
        <w:r>
          <w:fldChar w:fldCharType="end"/>
        </w:r>
      </w:hyperlink>
    </w:p>
    <w:p>
      <w:pPr>
        <w:pStyle w:val="TOC2"/>
        <w:tabs>
          <w:tab w:val="right" w:leader="dot" w:pos="8306"/>
        </w:tabs>
      </w:pPr>
      <w:hyperlink w:anchor="_Toc27444" w:history="1">
        <w:r>
          <w:rPr>
            <w:rFonts w:ascii="仿宋" w:eastAsia="仿宋" w:hAnsi="仿宋" w:cs="仿宋" w:hint="eastAsia"/>
            <w:lang w:eastAsia="zh-CN"/>
          </w:rPr>
          <w:t>(一)、建设周期</w:t>
        </w:r>
        <w:r>
          <w:tab/>
        </w:r>
        <w:r>
          <w:fldChar w:fldCharType="begin"/>
        </w:r>
        <w:r>
          <w:instrText xml:space="preserve"> PAGEREF _Toc27444 \h </w:instrText>
        </w:r>
        <w:r>
          <w:fldChar w:fldCharType="separate"/>
        </w:r>
        <w:r>
          <w:t>51</w:t>
        </w:r>
        <w:r>
          <w:fldChar w:fldCharType="end"/>
        </w:r>
      </w:hyperlink>
    </w:p>
    <w:p>
      <w:pPr>
        <w:pStyle w:val="TOC2"/>
        <w:tabs>
          <w:tab w:val="right" w:leader="dot" w:pos="8306"/>
        </w:tabs>
      </w:pPr>
      <w:hyperlink w:anchor="_Toc4626" w:history="1">
        <w:r>
          <w:rPr>
            <w:rFonts w:ascii="仿宋" w:eastAsia="仿宋" w:hAnsi="仿宋" w:cs="仿宋" w:hint="eastAsia"/>
            <w:lang w:eastAsia="zh-CN"/>
          </w:rPr>
          <w:t>(二)、建设进度</w:t>
        </w:r>
        <w:r>
          <w:tab/>
        </w:r>
        <w:r>
          <w:fldChar w:fldCharType="begin"/>
        </w:r>
        <w:r>
          <w:instrText xml:space="preserve"> PAGEREF _Toc4626 \h </w:instrText>
        </w:r>
        <w:r>
          <w:fldChar w:fldCharType="separate"/>
        </w:r>
        <w:r>
          <w:t>52</w:t>
        </w:r>
        <w:r>
          <w:fldChar w:fldCharType="end"/>
        </w:r>
      </w:hyperlink>
    </w:p>
    <w:p>
      <w:pPr>
        <w:pStyle w:val="TOC2"/>
        <w:tabs>
          <w:tab w:val="right" w:leader="dot" w:pos="8306"/>
        </w:tabs>
      </w:pPr>
      <w:hyperlink w:anchor="_Toc4229" w:history="1">
        <w:r>
          <w:rPr>
            <w:rFonts w:ascii="仿宋" w:eastAsia="仿宋" w:hAnsi="仿宋" w:cs="仿宋" w:hint="eastAsia"/>
            <w:lang w:eastAsia="zh-CN"/>
          </w:rPr>
          <w:t>(三)、进度安排注意事项</w:t>
        </w:r>
        <w:r>
          <w:tab/>
        </w:r>
        <w:r>
          <w:fldChar w:fldCharType="begin"/>
        </w:r>
        <w:r>
          <w:instrText xml:space="preserve"> PAGEREF _Toc4229 \h </w:instrText>
        </w:r>
        <w:r>
          <w:fldChar w:fldCharType="separate"/>
        </w:r>
        <w:r>
          <w:t>53</w:t>
        </w:r>
        <w:r>
          <w:fldChar w:fldCharType="end"/>
        </w:r>
      </w:hyperlink>
    </w:p>
    <w:p>
      <w:pPr>
        <w:pStyle w:val="TOC2"/>
        <w:tabs>
          <w:tab w:val="right" w:leader="dot" w:pos="8306"/>
        </w:tabs>
      </w:pPr>
      <w:hyperlink w:anchor="_Toc6963" w:history="1">
        <w:r>
          <w:rPr>
            <w:rFonts w:ascii="仿宋" w:eastAsia="仿宋" w:hAnsi="仿宋" w:cs="仿宋" w:hint="eastAsia"/>
            <w:lang w:eastAsia="zh-CN"/>
          </w:rPr>
          <w:t>(四)、人力资源配置</w:t>
        </w:r>
        <w:r>
          <w:tab/>
        </w:r>
        <w:r>
          <w:fldChar w:fldCharType="begin"/>
        </w:r>
        <w:r>
          <w:instrText xml:space="preserve"> PAGEREF _Toc6963 \h </w:instrText>
        </w:r>
        <w:r>
          <w:fldChar w:fldCharType="separate"/>
        </w:r>
        <w:r>
          <w:t>54</w:t>
        </w:r>
        <w:r>
          <w:fldChar w:fldCharType="end"/>
        </w:r>
      </w:hyperlink>
    </w:p>
    <w:p>
      <w:pPr>
        <w:pStyle w:val="TOC1"/>
        <w:tabs>
          <w:tab w:val="right" w:leader="dot" w:pos="8306"/>
        </w:tabs>
      </w:pPr>
      <w:hyperlink w:anchor="_Toc2952" w:history="1">
        <w:r>
          <w:rPr>
            <w:rFonts w:ascii="仿宋" w:eastAsia="仿宋" w:hAnsi="仿宋" w:cs="仿宋" w:hint="eastAsia"/>
            <w:lang w:eastAsia="zh-CN"/>
          </w:rPr>
          <w:t>十三、供应链管理</w:t>
        </w:r>
        <w:r>
          <w:tab/>
        </w:r>
        <w:r>
          <w:fldChar w:fldCharType="begin"/>
        </w:r>
        <w:r>
          <w:instrText xml:space="preserve"> PAGEREF _Toc2952 \h </w:instrText>
        </w:r>
        <w:r>
          <w:fldChar w:fldCharType="separate"/>
        </w:r>
        <w:r>
          <w:t>55</w:t>
        </w:r>
        <w:r>
          <w:fldChar w:fldCharType="end"/>
        </w:r>
      </w:hyperlink>
    </w:p>
    <w:p>
      <w:pPr>
        <w:pStyle w:val="TOC2"/>
        <w:tabs>
          <w:tab w:val="right" w:leader="dot" w:pos="8306"/>
        </w:tabs>
      </w:pPr>
      <w:hyperlink w:anchor="_Toc25118" w:history="1">
        <w:r>
          <w:rPr>
            <w:rFonts w:ascii="仿宋" w:eastAsia="仿宋" w:hAnsi="仿宋" w:cs="仿宋" w:hint="eastAsia"/>
            <w:lang w:eastAsia="zh-CN"/>
          </w:rPr>
          <w:t>(一)、供应链战略规划</w:t>
        </w:r>
        <w:r>
          <w:tab/>
        </w:r>
        <w:r>
          <w:fldChar w:fldCharType="begin"/>
        </w:r>
        <w:r>
          <w:instrText xml:space="preserve"> PAGEREF _Toc25118 \h </w:instrText>
        </w:r>
        <w:r>
          <w:fldChar w:fldCharType="separate"/>
        </w:r>
        <w:r>
          <w:t>55</w:t>
        </w:r>
        <w:r>
          <w:fldChar w:fldCharType="end"/>
        </w:r>
      </w:hyperlink>
    </w:p>
    <w:p>
      <w:pPr>
        <w:pStyle w:val="TOC2"/>
        <w:tabs>
          <w:tab w:val="right" w:leader="dot" w:pos="8306"/>
        </w:tabs>
      </w:pPr>
      <w:hyperlink w:anchor="_Toc7566" w:history="1">
        <w:r>
          <w:rPr>
            <w:rFonts w:ascii="仿宋" w:eastAsia="仿宋" w:hAnsi="仿宋" w:cs="仿宋" w:hint="eastAsia"/>
            <w:lang w:eastAsia="zh-CN"/>
          </w:rPr>
          <w:t>(二)、供应商选择与合作</w:t>
        </w:r>
        <w:r>
          <w:tab/>
        </w:r>
        <w:r>
          <w:fldChar w:fldCharType="begin"/>
        </w:r>
        <w:r>
          <w:instrText xml:space="preserve"> PAGEREF _Toc7566 \h </w:instrText>
        </w:r>
        <w:r>
          <w:fldChar w:fldCharType="separate"/>
        </w:r>
        <w:r>
          <w:t>57</w:t>
        </w:r>
        <w:r>
          <w:fldChar w:fldCharType="end"/>
        </w:r>
      </w:hyperlink>
    </w:p>
    <w:p>
      <w:pPr>
        <w:pStyle w:val="TOC2"/>
        <w:tabs>
          <w:tab w:val="right" w:leader="dot" w:pos="8306"/>
        </w:tabs>
      </w:pPr>
      <w:hyperlink w:anchor="_Toc19415" w:history="1">
        <w:r>
          <w:rPr>
            <w:rFonts w:ascii="仿宋" w:eastAsia="仿宋" w:hAnsi="仿宋" w:cs="仿宋" w:hint="eastAsia"/>
            <w:lang w:eastAsia="zh-CN"/>
          </w:rPr>
          <w:t>(三)、物流与库存管理</w:t>
        </w:r>
        <w:r>
          <w:tab/>
        </w:r>
        <w:r>
          <w:fldChar w:fldCharType="begin"/>
        </w:r>
        <w:r>
          <w:instrText xml:space="preserve"> PAGEREF _Toc19415 \h </w:instrText>
        </w:r>
        <w:r>
          <w:fldChar w:fldCharType="separate"/>
        </w:r>
        <w:r>
          <w:t>58</w:t>
        </w:r>
        <w:r>
          <w:fldChar w:fldCharType="end"/>
        </w:r>
      </w:hyperlink>
    </w:p>
    <w:p>
      <w:pPr>
        <w:pStyle w:val="TOC1"/>
        <w:tabs>
          <w:tab w:val="right" w:leader="dot" w:pos="8306"/>
        </w:tabs>
      </w:pPr>
      <w:hyperlink w:anchor="_Toc1182" w:history="1">
        <w:r>
          <w:rPr>
            <w:rFonts w:ascii="仿宋" w:eastAsia="仿宋" w:hAnsi="仿宋" w:cs="仿宋" w:hint="eastAsia"/>
            <w:lang w:eastAsia="zh-CN"/>
          </w:rPr>
          <w:t>十四、利益相关者分析与沟通计划</w:t>
        </w:r>
        <w:r>
          <w:tab/>
        </w:r>
        <w:r>
          <w:fldChar w:fldCharType="begin"/>
        </w:r>
        <w:r>
          <w:instrText xml:space="preserve"> PAGEREF _Toc1182 \h </w:instrText>
        </w:r>
        <w:r>
          <w:fldChar w:fldCharType="separate"/>
        </w:r>
        <w:r>
          <w:t>59</w:t>
        </w:r>
        <w:r>
          <w:fldChar w:fldCharType="end"/>
        </w:r>
      </w:hyperlink>
    </w:p>
    <w:p>
      <w:pPr>
        <w:pStyle w:val="TOC2"/>
        <w:tabs>
          <w:tab w:val="right" w:leader="dot" w:pos="8306"/>
        </w:tabs>
      </w:pPr>
      <w:hyperlink w:anchor="_Toc7959" w:history="1">
        <w:r>
          <w:rPr>
            <w:rFonts w:ascii="仿宋" w:eastAsia="仿宋" w:hAnsi="仿宋" w:cs="仿宋" w:hint="eastAsia"/>
            <w:lang w:eastAsia="zh-CN"/>
          </w:rPr>
          <w:t>(一)、利益相关者分析</w:t>
        </w:r>
        <w:r>
          <w:tab/>
        </w:r>
        <w:r>
          <w:fldChar w:fldCharType="begin"/>
        </w:r>
        <w:r>
          <w:instrText xml:space="preserve"> PAGEREF _Toc7959 \h </w:instrText>
        </w:r>
        <w:r>
          <w:fldChar w:fldCharType="separate"/>
        </w:r>
        <w:r>
          <w:t>59</w:t>
        </w:r>
        <w:r>
          <w:fldChar w:fldCharType="end"/>
        </w:r>
      </w:hyperlink>
    </w:p>
    <w:p>
      <w:pPr>
        <w:pStyle w:val="TOC2"/>
        <w:tabs>
          <w:tab w:val="right" w:leader="dot" w:pos="8306"/>
        </w:tabs>
      </w:pPr>
      <w:hyperlink w:anchor="_Toc4654" w:history="1">
        <w:r>
          <w:rPr>
            <w:rFonts w:ascii="仿宋" w:eastAsia="仿宋" w:hAnsi="仿宋" w:cs="仿宋" w:hint="eastAsia"/>
            <w:lang w:eastAsia="zh-CN"/>
          </w:rPr>
          <w:t>(二)、沟通计划</w:t>
        </w:r>
        <w:r>
          <w:tab/>
        </w:r>
        <w:r>
          <w:fldChar w:fldCharType="begin"/>
        </w:r>
        <w:r>
          <w:instrText xml:space="preserve"> PAGEREF _Toc4654 \h </w:instrText>
        </w:r>
        <w:r>
          <w:fldChar w:fldCharType="separate"/>
        </w:r>
        <w:r>
          <w:t>60</w:t>
        </w:r>
        <w:r>
          <w:fldChar w:fldCharType="end"/>
        </w:r>
      </w:hyperlink>
    </w:p>
    <w:p>
      <w:pPr>
        <w:pStyle w:val="TOC1"/>
        <w:tabs>
          <w:tab w:val="right" w:leader="dot" w:pos="8306"/>
        </w:tabs>
      </w:pPr>
      <w:hyperlink w:anchor="_Toc32404" w:history="1">
        <w:r>
          <w:rPr>
            <w:rFonts w:ascii="仿宋" w:eastAsia="仿宋" w:hAnsi="仿宋" w:cs="仿宋" w:hint="eastAsia"/>
            <w:lang w:eastAsia="zh-CN"/>
          </w:rPr>
          <w:t>十五、风险识别与分类</w:t>
        </w:r>
        <w:r>
          <w:tab/>
        </w:r>
        <w:r>
          <w:fldChar w:fldCharType="begin"/>
        </w:r>
        <w:r>
          <w:instrText xml:space="preserve"> PAGEREF _Toc32404 \h </w:instrText>
        </w:r>
        <w:r>
          <w:fldChar w:fldCharType="separate"/>
        </w:r>
        <w:r>
          <w:t>62</w:t>
        </w:r>
        <w:r>
          <w:fldChar w:fldCharType="end"/>
        </w:r>
      </w:hyperlink>
    </w:p>
    <w:p>
      <w:pPr>
        <w:pStyle w:val="TOC2"/>
        <w:tabs>
          <w:tab w:val="right" w:leader="dot" w:pos="8306"/>
        </w:tabs>
      </w:pPr>
      <w:hyperlink w:anchor="_Toc210" w:history="1">
        <w:r>
          <w:rPr>
            <w:rFonts w:ascii="仿宋" w:eastAsia="仿宋" w:hAnsi="仿宋" w:cs="仿宋" w:hint="eastAsia"/>
            <w:lang w:eastAsia="zh-CN"/>
          </w:rPr>
          <w:t>(一)、风险识别</w:t>
        </w:r>
        <w:r>
          <w:tab/>
        </w:r>
        <w:r>
          <w:fldChar w:fldCharType="begin"/>
        </w:r>
        <w:r>
          <w:instrText xml:space="preserve"> PAGEREF _Toc210 \h </w:instrText>
        </w:r>
        <w:r>
          <w:fldChar w:fldCharType="separate"/>
        </w:r>
        <w:r>
          <w:t>62</w:t>
        </w:r>
        <w:r>
          <w:fldChar w:fldCharType="end"/>
        </w:r>
      </w:hyperlink>
    </w:p>
    <w:p>
      <w:pPr>
        <w:pStyle w:val="TOC2"/>
        <w:tabs>
          <w:tab w:val="right" w:leader="dot" w:pos="8306"/>
        </w:tabs>
      </w:pPr>
      <w:hyperlink w:anchor="_Toc6782" w:history="1">
        <w:r>
          <w:rPr>
            <w:rFonts w:ascii="仿宋" w:eastAsia="仿宋" w:hAnsi="仿宋" w:cs="仿宋" w:hint="eastAsia"/>
            <w:lang w:eastAsia="zh-CN"/>
          </w:rPr>
          <w:t>(二)、风险分类</w:t>
        </w:r>
        <w:r>
          <w:tab/>
        </w:r>
        <w:r>
          <w:fldChar w:fldCharType="begin"/>
        </w:r>
        <w:r>
          <w:instrText xml:space="preserve"> PAGEREF _Toc6782 \h </w:instrText>
        </w:r>
        <w:r>
          <w:fldChar w:fldCharType="separate"/>
        </w:r>
        <w:r>
          <w:t>63</w:t>
        </w:r>
        <w:r>
          <w:fldChar w:fldCharType="end"/>
        </w:r>
      </w:hyperlink>
    </w:p>
    <w:p>
      <w:pPr>
        <w:pStyle w:val="TOC1"/>
        <w:tabs>
          <w:tab w:val="right" w:leader="dot" w:pos="8306"/>
        </w:tabs>
      </w:pPr>
      <w:hyperlink w:anchor="_Toc18487" w:history="1">
        <w:r>
          <w:rPr>
            <w:rFonts w:ascii="仿宋" w:eastAsia="仿宋" w:hAnsi="仿宋" w:cs="仿宋" w:hint="eastAsia"/>
            <w:lang w:eastAsia="zh-CN"/>
          </w:rPr>
          <w:t>十六、营销与推广策略</w:t>
        </w:r>
        <w:r>
          <w:tab/>
        </w:r>
        <w:r>
          <w:fldChar w:fldCharType="begin"/>
        </w:r>
        <w:r>
          <w:instrText xml:space="preserve"> PAGEREF _Toc18487 \h </w:instrText>
        </w:r>
        <w:r>
          <w:fldChar w:fldCharType="separate"/>
        </w:r>
        <w:r>
          <w:t>65</w:t>
        </w:r>
        <w:r>
          <w:fldChar w:fldCharType="end"/>
        </w:r>
      </w:hyperlink>
    </w:p>
    <w:p>
      <w:pPr>
        <w:pStyle w:val="TOC2"/>
        <w:tabs>
          <w:tab w:val="right" w:leader="dot" w:pos="8306"/>
        </w:tabs>
      </w:pPr>
      <w:hyperlink w:anchor="_Toc31492" w:history="1">
        <w:r>
          <w:rPr>
            <w:rFonts w:ascii="仿宋" w:eastAsia="仿宋" w:hAnsi="仿宋" w:cs="仿宋" w:hint="eastAsia"/>
            <w:lang w:eastAsia="zh-CN"/>
          </w:rPr>
          <w:t>(一)、产品/服务定位与特点</w:t>
        </w:r>
        <w:r>
          <w:tab/>
        </w:r>
        <w:r>
          <w:fldChar w:fldCharType="begin"/>
        </w:r>
        <w:r>
          <w:instrText xml:space="preserve"> PAGEREF _Toc31492 \h </w:instrText>
        </w:r>
        <w:r>
          <w:fldChar w:fldCharType="separate"/>
        </w:r>
        <w:r>
          <w:t>65</w:t>
        </w:r>
        <w:r>
          <w:fldChar w:fldCharType="end"/>
        </w:r>
      </w:hyperlink>
    </w:p>
    <w:p>
      <w:pPr>
        <w:pStyle w:val="TOC2"/>
        <w:tabs>
          <w:tab w:val="right" w:leader="dot" w:pos="8306"/>
        </w:tabs>
      </w:pPr>
      <w:hyperlink w:anchor="_Toc27172" w:history="1">
        <w:r>
          <w:rPr>
            <w:rFonts w:ascii="仿宋" w:eastAsia="仿宋" w:hAnsi="仿宋" w:cs="仿宋" w:hint="eastAsia"/>
            <w:lang w:eastAsia="zh-CN"/>
          </w:rPr>
          <w:t>(二)、市场定位与竞争分析</w:t>
        </w:r>
        <w:r>
          <w:tab/>
        </w:r>
        <w:r>
          <w:fldChar w:fldCharType="begin"/>
        </w:r>
        <w:r>
          <w:instrText xml:space="preserve"> PAGEREF _Toc27172 \h </w:instrText>
        </w:r>
        <w:r>
          <w:fldChar w:fldCharType="separate"/>
        </w:r>
        <w:r>
          <w:t>66</w:t>
        </w:r>
        <w:r>
          <w:fldChar w:fldCharType="end"/>
        </w:r>
      </w:hyperlink>
    </w:p>
    <w:p>
      <w:pPr>
        <w:pStyle w:val="TOC2"/>
        <w:tabs>
          <w:tab w:val="right" w:leader="dot" w:pos="8306"/>
        </w:tabs>
      </w:pPr>
      <w:hyperlink w:anchor="_Toc5084" w:history="1">
        <w:r>
          <w:rPr>
            <w:rFonts w:ascii="仿宋" w:eastAsia="仿宋" w:hAnsi="仿宋" w:cs="仿宋" w:hint="eastAsia"/>
            <w:lang w:eastAsia="zh-CN"/>
          </w:rPr>
          <w:t>(三)、营销渠道与策略</w:t>
        </w:r>
        <w:r>
          <w:tab/>
        </w:r>
        <w:r>
          <w:fldChar w:fldCharType="begin"/>
        </w:r>
        <w:r>
          <w:instrText xml:space="preserve"> PAGEREF _Toc5084 \h </w:instrText>
        </w:r>
        <w:r>
          <w:fldChar w:fldCharType="separate"/>
        </w:r>
        <w:r>
          <w:t>67</w:t>
        </w:r>
        <w:r>
          <w:fldChar w:fldCharType="end"/>
        </w:r>
      </w:hyperlink>
    </w:p>
    <w:p>
      <w:pPr>
        <w:pStyle w:val="TOC2"/>
        <w:tabs>
          <w:tab w:val="right" w:leader="dot" w:pos="8306"/>
        </w:tabs>
      </w:pPr>
      <w:hyperlink w:anchor="_Toc18523" w:history="1">
        <w:r>
          <w:rPr>
            <w:rFonts w:ascii="仿宋" w:eastAsia="仿宋" w:hAnsi="仿宋" w:cs="仿宋" w:hint="eastAsia"/>
            <w:lang w:eastAsia="zh-CN"/>
          </w:rPr>
          <w:t>(四)、推广与宣传活动</w:t>
        </w:r>
        <w:r>
          <w:tab/>
        </w:r>
        <w:r>
          <w:fldChar w:fldCharType="begin"/>
        </w:r>
        <w:r>
          <w:instrText xml:space="preserve"> PAGEREF _Toc18523 \h </w:instrText>
        </w:r>
        <w:r>
          <w:fldChar w:fldCharType="separate"/>
        </w:r>
        <w:r>
          <w:t>68</w:t>
        </w:r>
        <w:r>
          <w:fldChar w:fldCharType="end"/>
        </w:r>
      </w:hyperlink>
    </w:p>
    <w:p>
      <w:pPr>
        <w:pStyle w:val="TOC1"/>
        <w:tabs>
          <w:tab w:val="right" w:leader="dot" w:pos="8306"/>
        </w:tabs>
      </w:pPr>
      <w:hyperlink w:anchor="_Toc4381" w:history="1">
        <w:r>
          <w:rPr>
            <w:rFonts w:ascii="仿宋" w:eastAsia="仿宋" w:hAnsi="仿宋" w:cs="仿宋" w:hint="eastAsia"/>
            <w:lang w:eastAsia="zh-CN"/>
          </w:rPr>
          <w:t>十七、碳酸钴项目实施时间节点</w:t>
        </w:r>
        <w:r>
          <w:tab/>
        </w:r>
        <w:r>
          <w:fldChar w:fldCharType="begin"/>
        </w:r>
        <w:r>
          <w:instrText xml:space="preserve"> PAGEREF _Toc4381 \h </w:instrText>
        </w:r>
        <w:r>
          <w:fldChar w:fldCharType="separate"/>
        </w:r>
        <w:r>
          <w:t>74</w:t>
        </w:r>
        <w:r>
          <w:fldChar w:fldCharType="end"/>
        </w:r>
      </w:hyperlink>
    </w:p>
    <w:p>
      <w:pPr>
        <w:pStyle w:val="TOC2"/>
        <w:tabs>
          <w:tab w:val="right" w:leader="dot" w:pos="8306"/>
        </w:tabs>
      </w:pPr>
      <w:hyperlink w:anchor="_Toc21124" w:history="1">
        <w:r>
          <w:rPr>
            <w:rFonts w:ascii="仿宋" w:eastAsia="仿宋" w:hAnsi="仿宋" w:cs="仿宋" w:hint="eastAsia"/>
            <w:lang w:eastAsia="zh-CN"/>
          </w:rPr>
          <w:t>(一)、碳酸钴项目启动阶段时间节点</w:t>
        </w:r>
        <w:r>
          <w:tab/>
        </w:r>
        <w:r>
          <w:fldChar w:fldCharType="begin"/>
        </w:r>
        <w:r>
          <w:instrText xml:space="preserve"> PAGEREF _Toc21124 \h </w:instrText>
        </w:r>
        <w:r>
          <w:fldChar w:fldCharType="separate"/>
        </w:r>
        <w:r>
          <w:t>74</w:t>
        </w:r>
        <w:r>
          <w:fldChar w:fldCharType="end"/>
        </w:r>
      </w:hyperlink>
    </w:p>
    <w:p>
      <w:pPr>
        <w:pStyle w:val="TOC2"/>
        <w:tabs>
          <w:tab w:val="right" w:leader="dot" w:pos="8306"/>
        </w:tabs>
      </w:pPr>
      <w:hyperlink w:anchor="_Toc4088" w:history="1">
        <w:r>
          <w:rPr>
            <w:rFonts w:ascii="仿宋" w:eastAsia="仿宋" w:hAnsi="仿宋" w:cs="仿宋" w:hint="eastAsia"/>
            <w:lang w:eastAsia="zh-CN"/>
          </w:rPr>
          <w:t>(二)、碳酸钴项目执行阶段时间节点</w:t>
        </w:r>
        <w:r>
          <w:tab/>
        </w:r>
        <w:r>
          <w:fldChar w:fldCharType="begin"/>
        </w:r>
        <w:r>
          <w:instrText xml:space="preserve"> PAGEREF _Toc4088 \h </w:instrText>
        </w:r>
        <w:r>
          <w:fldChar w:fldCharType="separate"/>
        </w:r>
        <w:r>
          <w:t>75</w:t>
        </w:r>
        <w:r>
          <w:fldChar w:fldCharType="end"/>
        </w:r>
      </w:hyperlink>
    </w:p>
    <w:p>
      <w:pPr>
        <w:pStyle w:val="TOC2"/>
        <w:tabs>
          <w:tab w:val="right" w:leader="dot" w:pos="8306"/>
        </w:tabs>
      </w:pPr>
      <w:hyperlink w:anchor="_Toc5268" w:history="1">
        <w:r>
          <w:rPr>
            <w:rFonts w:ascii="仿宋" w:eastAsia="仿宋" w:hAnsi="仿宋" w:cs="仿宋" w:hint="eastAsia"/>
            <w:lang w:eastAsia="zh-CN"/>
          </w:rPr>
          <w:t>(三)、碳酸钴项目完成阶段时间节点</w:t>
        </w:r>
        <w:r>
          <w:tab/>
        </w:r>
        <w:r>
          <w:fldChar w:fldCharType="begin"/>
        </w:r>
        <w:r>
          <w:instrText xml:space="preserve"> PAGEREF _Toc5268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09"/>
      <w:r>
        <w:rPr>
          <w:rFonts w:ascii="仿宋" w:eastAsia="仿宋" w:hAnsi="仿宋" w:cs="仿宋" w:hint="eastAsia"/>
          <w:sz w:val="28"/>
          <w:lang w:eastAsia="zh-CN"/>
        </w:rPr>
        <w:t>一、碳酸钴项目建设背景及必要性分析</w:t>
      </w:r>
      <w:bookmarkEnd w:id="2"/>
    </w:p>
    <w:p>
      <w:pPr>
        <w:pStyle w:val="Heading2"/>
        <w:rPr>
          <w:rFonts w:ascii="仿宋" w:eastAsia="仿宋" w:hAnsi="仿宋" w:cs="仿宋" w:hint="eastAsia"/>
          <w:lang w:eastAsia="zh-CN"/>
        </w:rPr>
      </w:pPr>
      <w:bookmarkStart w:id="3" w:name="_Toc9667"/>
      <w:r>
        <w:rPr>
          <w:rFonts w:ascii="仿宋" w:eastAsia="仿宋" w:hAnsi="仿宋" w:cs="仿宋" w:hint="eastAsia"/>
          <w:lang w:eastAsia="zh-CN"/>
        </w:rPr>
        <w:t>(一)、碳酸钴项目背景分析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酸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我们的背景分析将深入挖掘当前行业的发展趋势，通过对竞争态势的全面审视，找到碳酸钴项目在这个潮流中的定位。同时，我们将关注行业内涌现的新兴机遇，以便碳酸钴项目更好地融入行业发展的潮流中。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酸钴项目提供了强大的发展动力。我们将聚焦于行业内最新的技术发展趋势，包括但不限于人工智能、大数据分析、物联网等领域。通过深度的技术研究，我们将确保碳酸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酸钴项目发展的源泉。我们将投入更多的精力对市场需求进行深入剖析，超越表面的需求，深入挖掘潜在的市场痛点和机遇。通过对市场需求的细致了解，碳酸钴项目将更有针对性地设计解决方案，满足市场的多样化需求，从而更好地促进碳酸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酸钴项目战略至关重要。我们将对竞争态势进行更为深入的分析，包括但不限于市场份额、产品特点、客户满意度等多个维度。通过深度的竞争分析，碳酸钴项目将能够更准确地把握市场脉搏，制定具有竞争力的碳酸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碳酸钴项目的发展具有直接的影响。我们将进行更为全面的法规和政策分析，了解行业发展中的潜在法律风险和合规挑战。通过充分了解和遵守相关法规，碳酸钴项目将确保在法律框架内合法合规运营，为碳酸钴项目的稳健发展提供有力支持。</w:t>
      </w:r>
    </w:p>
    <w:p>
      <w:pPr>
        <w:pStyle w:val="Heading2"/>
        <w:ind w:firstLine="560" w:firstLineChars="200"/>
        <w:rPr>
          <w:rFonts w:ascii="仿宋" w:eastAsia="仿宋" w:hAnsi="仿宋" w:cs="仿宋" w:hint="eastAsia"/>
          <w:sz w:val="28"/>
          <w:lang w:eastAsia="zh-CN"/>
        </w:rPr>
      </w:pPr>
      <w:bookmarkStart w:id="4" w:name="_Toc19575"/>
      <w:r>
        <w:rPr>
          <w:rFonts w:ascii="仿宋" w:eastAsia="仿宋" w:hAnsi="仿宋" w:cs="仿宋" w:hint="eastAsia"/>
          <w:sz w:val="28"/>
          <w:lang w:eastAsia="zh-CN"/>
        </w:rPr>
        <w:t>(二)、碳酸钴项目建设必要性分析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建设的迫切性源于对行业发展趋势的深刻洞察。我们正处于一个行业变革的时代，科技创新、数字化转型成为企业发展的关键动力。碳酸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建设不仅仅是为了跟上潮流，更是为了通过技术创新推动企业的持续发展。通过引入先进的技术和解决方案，碳酸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酸钴项目的建设成为必然选择，通过提高产品质量、拓展服务领域，从而在竞争中获得更多的机会。碳酸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碳酸钴项目建设的必要性体现在对客户需求更精准的满足。通过碳酸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建设的背后是对企业持续创新的追求。只有通过不断创新，企业才能在竞争中立于不败之地。碳酸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755"/>
      <w:r>
        <w:rPr>
          <w:rFonts w:ascii="仿宋" w:eastAsia="仿宋" w:hAnsi="仿宋" w:cs="仿宋" w:hint="eastAsia"/>
          <w:sz w:val="28"/>
          <w:lang w:eastAsia="zh-CN"/>
        </w:rPr>
        <w:t>二、碳酸钴项目文档管理</w:t>
      </w:r>
      <w:bookmarkEnd w:id="5"/>
    </w:p>
    <w:p>
      <w:pPr>
        <w:pStyle w:val="Heading2"/>
        <w:rPr>
          <w:rFonts w:ascii="仿宋" w:eastAsia="仿宋" w:hAnsi="仿宋" w:cs="仿宋" w:hint="eastAsia"/>
          <w:lang w:eastAsia="zh-CN"/>
        </w:rPr>
      </w:pPr>
      <w:bookmarkStart w:id="6" w:name="_Toc843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碳酸钴项目高度重视文档的质量和准确性，以支持碳酸钴项目的各项活动和决策。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文档的编制始于碳酸钴项目计划的初期，我们制定了详细的文档编制计划，明确了每个文档的内容、格式和编写责任人。在碳酸钴项目启动阶段，我们首先编制了碳酸钴项目章程，明确定义了碳酸钴项目的目标、范围、风险等关键要素。随后，碳酸钴项目团队根据计划陆续编制了需求文档、设计文档、测试文档等各类文档，确保碳酸钴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酸钴项目管理中的重要环节，旨在确保碳酸钴项目文档符合质量标准和碳酸钴项目需求。在碳酸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除了内部审查，我们还进行了外部审查，邀请碳酸钴项目相关利益方和专业领域的专家对文档进行独立审查。这有助于获取更全面、客观的反馈，确保碳酸钴项目文档不仅符合内部标准，也满足外部需求。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碳酸钴项目在文档编制与审查方面建立了严格的管理机制，通过规范的流程和多维度的审查，确保碳酸钴项目文档的质量、准确性和可靠性，为碳酸钴项目的顺利推进提供了有力支持。</w:t>
      </w:r>
    </w:p>
    <w:p>
      <w:pPr>
        <w:pStyle w:val="Heading2"/>
        <w:ind w:firstLine="560" w:firstLineChars="200"/>
        <w:rPr>
          <w:rFonts w:ascii="仿宋" w:eastAsia="仿宋" w:hAnsi="仿宋" w:cs="仿宋" w:hint="eastAsia"/>
          <w:sz w:val="28"/>
          <w:lang w:eastAsia="zh-CN"/>
        </w:rPr>
      </w:pPr>
      <w:bookmarkStart w:id="7" w:name="_Toc1675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我们通过多渠道发布文档，包括电子邮件、碳酸钴项目管理平台、内部网站等，以满足不同团队成员的偏好和需求。多渠道发布确保了信息的全面覆盖。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我们采用了精细的权限控制，确保只有授权人员可以访问敏感信息。这种安全措施保护了碳酸钴项目文档的机密性，防止了未经授权的信息泄露。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65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文档存档与归档是碳酸钴项目生命周期中一个至关重要的环节，直接关系到碳酸钴项目信息的长期保存和历史记录的完整性。在碳酸钴项目中，我们实施了一系列有效的文档存档与归档管理策略：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06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188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的技术管理特点体现在其创新导向。通过引入最先进的技术趋势和解决方案，碳酸钴项目致力于提升科技含量、提高质量和效率水平。这意味着我们将采用最新的工具和方法，确保碳酸钴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酸钴项目技术管理的显著特征。通过整合不同领域的技术资源，我们实现了跨学科的协同工作。这有助于优化技术架构，提高整体效能。此外，整合性策略还促进了不同技术团队之间的紧密沟通和高效合作，确保碳酸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酸钴项目所采用的技术。通过不断优化技术方案，碳酸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酸钴项目团队将在碳酸钴项目初期识别可能的技术风险，并采取相应的预防和应对措施。通过建立健全的风险评估机制，碳酸钴项目能够在实施过程中及时发现并解决潜在的技术问题，保障碳酸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通过这些独特的技术管理特点，我们确信在碳酸钴项目中，技术将成为碳酸钴项目成功的有力支持。这一深度剖析揭示了技术管理在碳酸钴项目实施中的关键作用，为碳酸钴项目的技术基础奠定了坚实的基础。</w:t>
      </w:r>
    </w:p>
    <w:p>
      <w:pPr>
        <w:pStyle w:val="Heading2"/>
        <w:ind w:firstLine="560" w:firstLineChars="200"/>
        <w:rPr>
          <w:rFonts w:ascii="仿宋" w:eastAsia="仿宋" w:hAnsi="仿宋" w:cs="仿宋" w:hint="eastAsia"/>
          <w:sz w:val="28"/>
          <w:lang w:eastAsia="zh-CN"/>
        </w:rPr>
      </w:pPr>
      <w:bookmarkStart w:id="11" w:name="_Toc11302"/>
      <w:r>
        <w:rPr>
          <w:rFonts w:ascii="仿宋" w:eastAsia="仿宋" w:hAnsi="仿宋" w:cs="仿宋" w:hint="eastAsia"/>
          <w:sz w:val="28"/>
          <w:lang w:eastAsia="zh-CN"/>
        </w:rPr>
        <w:t>(二)、碳酸钴项目工艺技术设计方案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酸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酸钴项目将严格按照相关行业规范要求进行组织。通过有效控制产品质量，碳酸钴项目将致力于为顾客提供优质的碳酸钴项目产品和良好的服务。这体现了碳酸钴项目对于生产活动合规性和质量标准的高度重视，为碳酸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酸钴项目注重生态效益和清洁生产原则。碳酸钴项目建设将紧密结合地方特色经济发展，与社会经济发展规划和区域环境保护规划方案相协调一致。通过与当地区域自然生态系统的结合，碳酸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酸钴项目产品具有多样化的客户需求和个性化的特点。因此，碳酸钴项目产品规格品种多样，且单批生产数量较小。为满足这一特点，碳酸钴项目承办单位将建设先进的柔性制造生产线。通过广泛应用柔性制造技术，碳酸钴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碳酸钴项目采用的技术具有较高的技术含量和自动化水平，处于国内先进水平。这一技术选用不仅体现了对生产效率、质量和环境友好性的高标准要求，同时为碳酸钴项目的可持续发展奠定了坚实的基础。</w:t>
      </w:r>
    </w:p>
    <w:p>
      <w:pPr>
        <w:pStyle w:val="Heading2"/>
        <w:ind w:firstLine="560" w:firstLineChars="200"/>
        <w:rPr>
          <w:rFonts w:ascii="仿宋" w:eastAsia="仿宋" w:hAnsi="仿宋" w:cs="仿宋" w:hint="eastAsia"/>
          <w:sz w:val="28"/>
          <w:lang w:eastAsia="zh-CN"/>
        </w:rPr>
      </w:pPr>
      <w:bookmarkStart w:id="12" w:name="_Toc2165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为确保碳酸钴项目的高效生产和技术实施，我们制定了一套精心设计的设备选型方案，以满足碳酸钴项目生产、质量和环保的要求。该方案的主要特点如下：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酸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针对碳酸钴项目产品的多样性和小批量生产的特点，我们将建设柔性制造生产线。通过在设备选型中考虑柔性制造技术，可以灵活应对不同产品规格和生产需求，实现生产线的高度灵活性和适应性。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5180"/>
      <w:r>
        <w:rPr>
          <w:rFonts w:ascii="仿宋" w:eastAsia="仿宋" w:hAnsi="仿宋" w:cs="仿宋" w:hint="eastAsia"/>
          <w:sz w:val="28"/>
          <w:lang w:eastAsia="zh-CN"/>
        </w:rPr>
        <w:t>四、碳酸钴项目建设单位说明</w:t>
      </w:r>
      <w:bookmarkEnd w:id="13"/>
    </w:p>
    <w:p>
      <w:pPr>
        <w:pStyle w:val="Heading2"/>
        <w:rPr>
          <w:rFonts w:ascii="仿宋" w:eastAsia="仿宋" w:hAnsi="仿宋" w:cs="仿宋" w:hint="eastAsia"/>
          <w:lang w:eastAsia="zh-CN"/>
        </w:rPr>
      </w:pPr>
      <w:bookmarkStart w:id="14" w:name="_Toc23789"/>
      <w:r>
        <w:rPr>
          <w:rFonts w:ascii="仿宋" w:eastAsia="仿宋" w:hAnsi="仿宋" w:cs="仿宋" w:hint="eastAsia"/>
          <w:lang w:eastAsia="zh-CN"/>
        </w:rPr>
        <w:t>(一)、碳酸钴项目承办单位基本情况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65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酸钴项目承办单位的XXXX，我们着眼于实现可持续的经济效益。通过技术创新和解决方案的提供，公司预计在碳酸钴项目执行期间将获得可观的收入增长。这一收入来源主要包括碳酸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同时，我们注重成本控制和效率提升，以确保碳酸钴项目的可持续盈利。透过精细的管理和资源优化，公司期望实现碳酸钴项目利润最大化。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酸钴项目实施进行全面的投资评估，包括碳酸钴项目启动阶段的资金投入和后续运营成本。通过对碳酸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酸钴项目实施过程中具备足够的资金流动性，公司将进行详尽的现金流分析。这包括资金需求的合理预测、碳酸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9343"/>
      <w:r>
        <w:rPr>
          <w:rFonts w:ascii="仿宋" w:eastAsia="仿宋" w:hAnsi="仿宋" w:cs="仿宋" w:hint="eastAsia"/>
          <w:sz w:val="28"/>
          <w:lang w:eastAsia="zh-CN"/>
        </w:rPr>
        <w:t>五、碳酸钴项目绩效评估</w:t>
      </w:r>
      <w:bookmarkEnd w:id="16"/>
    </w:p>
    <w:p>
      <w:pPr>
        <w:pStyle w:val="Heading2"/>
        <w:rPr>
          <w:rFonts w:ascii="仿宋" w:eastAsia="仿宋" w:hAnsi="仿宋" w:cs="仿宋" w:hint="eastAsia"/>
          <w:lang w:eastAsia="zh-CN"/>
        </w:rPr>
      </w:pPr>
      <w:bookmarkStart w:id="17" w:name="_Toc3196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在碳酸钴项目中，我们设计了一套全面的绩效评估指标，以确保碳酸钴项目的可控和成功交付。这些指标跨足碳酸钴项目目标、成本、进度和质量等多个维度，为我们提供了全面洞察碳酸钴项目的健康状况。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目标达成率是我们关注的首要指标。我们设定了明确的目标，并通过定期监测和评估，迅速发现并应对潜在的目标偏差。这为碳酸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成本绩效是另一个核心关注点。通过实际成本与预算成本的对比分析，我们深入了解成本差异的原因，及时调整资源分配，保持碳酸钴项目在经济效益方面的合理水平。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进度作为关键的绩效指标之一，得到了精心的关注。我们制定了详细的碳酸钴项目进度计划，并设立了进度符合度指标，确保实际进度与计划进度保持一致。这使我们能够快速发现和解决潜在的进度问题，保持碳酸钴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碳酸钴项目绩效的不可或缺的一环。我们引入了一系列的质量标准和客户满意度指标，以确保碳酸钴项目交付的成果在质量上达到或超越预期水平。通过持续监测这些指标，我们努力提升碳酸钴项目整体质量水平，为碳酸钴项目的成功交付提供有力保障。通过这些科学且全面的绩效评估，我们能够更好地引导碳酸钴项目的持续改进，确保碳酸钴项目目标的顺利达成。</w:t>
      </w:r>
    </w:p>
    <w:p>
      <w:pPr>
        <w:pStyle w:val="Heading2"/>
        <w:ind w:firstLine="560" w:firstLineChars="200"/>
        <w:rPr>
          <w:rFonts w:ascii="仿宋" w:eastAsia="仿宋" w:hAnsi="仿宋" w:cs="仿宋" w:hint="eastAsia"/>
          <w:sz w:val="28"/>
          <w:lang w:eastAsia="zh-CN"/>
        </w:rPr>
      </w:pPr>
      <w:bookmarkStart w:id="18" w:name="_Toc588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绩效评估是碳酸钴项目中的关键环节，为确保碳酸钴项目达到预期目标，我们采用了多层次、多维度的绩效评估方法。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酸钴项目的战略目标对齐，确保每个决策和行动都与碳酸钴项目整体目标保持一致。团队会定期召开战略对齐会议，审视当前工作与碳酸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酸钴项目进度、质量、成本和风险等方面。这些指标通过数据收集和分析，为碳酸钴项目管理团队提供了客观的评估依据。例如，我们通过碳酸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绩效评估不仅仅停留在碳酸钴项目内部，还考虑了碳酸钴项目对外部环境的影响。我们定期进行干系人满意度调查，以了解各利益相关方对碳酸钴项目的期望和满意度，并及时做出调整。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这种多层次、多角度的绩效评估方法，使得我们能够全面了解碳酸钴项目的运行状态，及时做出调整，确保碳酸钴项目在不断变化的环境中保持稳健前行。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https://d.book118.com/318072016123006036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22039"/>
    <w:rsid w:val="4BB220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7201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2024-02-11T21:43:00Z</dcterms:created>
  <dcterms:modified xsi:type="dcterms:W3CDTF">2024-02-11T21:44:13Z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5F50E68019244740831883333BFD5BB7_11</vt:lpwstr>
  </property>
  <property fmtid="{D5CDD505-2E9C-101B-9397-08002B2CF9AE}" pid="3" name="KSOProductBuildVer">
    <vt:lpwstr>2052-12.1.0.16250</vt:lpwstr>
  </property>
</Properties>
</file>