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自动数字空中三角测量系统战略市场规划报告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797" w:history="1">
        <w:r>
          <w:rPr>
            <w:rFonts w:ascii="仿宋" w:eastAsia="仿宋" w:hAnsi="仿宋" w:cs="仿宋" w:hint="eastAsia"/>
            <w:lang w:val="en-GB"/>
          </w:rPr>
          <w:t>前言</w:t>
        </w:r>
        <w:r>
          <w:tab/>
        </w:r>
        <w:r>
          <w:fldChar w:fldCharType="begin"/>
        </w:r>
        <w:r>
          <w:instrText xml:space="preserve"> PAGEREF _Toc10797 \h </w:instrText>
        </w:r>
        <w:r>
          <w:fldChar w:fldCharType="separate"/>
        </w:r>
        <w:r>
          <w:t>3</w:t>
        </w:r>
        <w:r>
          <w:fldChar w:fldCharType="end"/>
        </w:r>
      </w:hyperlink>
    </w:p>
    <w:p>
      <w:pPr>
        <w:pStyle w:val="TOC1"/>
        <w:tabs>
          <w:tab w:val="right" w:leader="dot" w:pos="8306"/>
        </w:tabs>
      </w:pPr>
      <w:hyperlink w:anchor="_Toc116" w:history="1">
        <w:r>
          <w:rPr>
            <w:rFonts w:ascii="仿宋" w:eastAsia="仿宋" w:hAnsi="仿宋" w:cs="仿宋" w:hint="eastAsia"/>
            <w:lang w:val="en-GB"/>
          </w:rPr>
          <w:t>一、发展规划分析</w:t>
        </w:r>
        <w:r>
          <w:tab/>
        </w:r>
        <w:r>
          <w:fldChar w:fldCharType="begin"/>
        </w:r>
        <w:r>
          <w:instrText xml:space="preserve"> PAGEREF _Toc116 \h </w:instrText>
        </w:r>
        <w:r>
          <w:fldChar w:fldCharType="separate"/>
        </w:r>
        <w:r>
          <w:t>3</w:t>
        </w:r>
        <w:r>
          <w:fldChar w:fldCharType="end"/>
        </w:r>
      </w:hyperlink>
    </w:p>
    <w:p>
      <w:pPr>
        <w:pStyle w:val="TOC2"/>
        <w:tabs>
          <w:tab w:val="right" w:leader="dot" w:pos="8306"/>
        </w:tabs>
      </w:pPr>
      <w:hyperlink w:anchor="_Toc14214" w:history="1">
        <w:r>
          <w:rPr>
            <w:rFonts w:ascii="仿宋" w:eastAsia="仿宋" w:hAnsi="仿宋" w:cs="仿宋" w:hint="eastAsia"/>
            <w:lang w:val="en-GB"/>
          </w:rPr>
          <w:t>(一)、公司发展规划</w:t>
        </w:r>
        <w:r>
          <w:tab/>
        </w:r>
        <w:r>
          <w:fldChar w:fldCharType="begin"/>
        </w:r>
        <w:r>
          <w:instrText xml:space="preserve"> PAGEREF _Toc14214 \h </w:instrText>
        </w:r>
        <w:r>
          <w:fldChar w:fldCharType="separate"/>
        </w:r>
        <w:r>
          <w:t>3</w:t>
        </w:r>
        <w:r>
          <w:fldChar w:fldCharType="end"/>
        </w:r>
      </w:hyperlink>
    </w:p>
    <w:p>
      <w:pPr>
        <w:pStyle w:val="TOC2"/>
        <w:tabs>
          <w:tab w:val="right" w:leader="dot" w:pos="8306"/>
        </w:tabs>
      </w:pPr>
      <w:hyperlink w:anchor="_Toc13195" w:history="1">
        <w:r>
          <w:rPr>
            <w:rFonts w:ascii="仿宋" w:eastAsia="仿宋" w:hAnsi="仿宋" w:cs="仿宋" w:hint="eastAsia"/>
            <w:lang w:val="en-GB"/>
          </w:rPr>
          <w:t>(二)、保障措施</w:t>
        </w:r>
        <w:r>
          <w:tab/>
        </w:r>
        <w:r>
          <w:fldChar w:fldCharType="begin"/>
        </w:r>
        <w:r>
          <w:instrText xml:space="preserve"> PAGEREF _Toc13195 \h </w:instrText>
        </w:r>
        <w:r>
          <w:fldChar w:fldCharType="separate"/>
        </w:r>
        <w:r>
          <w:t>4</w:t>
        </w:r>
        <w:r>
          <w:fldChar w:fldCharType="end"/>
        </w:r>
      </w:hyperlink>
    </w:p>
    <w:p>
      <w:pPr>
        <w:pStyle w:val="TOC1"/>
        <w:tabs>
          <w:tab w:val="right" w:leader="dot" w:pos="8306"/>
        </w:tabs>
      </w:pPr>
      <w:hyperlink w:anchor="_Toc12028" w:history="1">
        <w:r>
          <w:rPr>
            <w:rFonts w:ascii="仿宋" w:eastAsia="仿宋" w:hAnsi="仿宋" w:cs="仿宋" w:hint="eastAsia"/>
            <w:lang w:val="en-GB"/>
          </w:rPr>
          <w:t>二、市场地位与竞争战略</w:t>
        </w:r>
        <w:r>
          <w:tab/>
        </w:r>
        <w:r>
          <w:fldChar w:fldCharType="begin"/>
        </w:r>
        <w:r>
          <w:instrText xml:space="preserve"> PAGEREF _Toc12028 \h </w:instrText>
        </w:r>
        <w:r>
          <w:fldChar w:fldCharType="separate"/>
        </w:r>
        <w:r>
          <w:t>6</w:t>
        </w:r>
        <w:r>
          <w:fldChar w:fldCharType="end"/>
        </w:r>
      </w:hyperlink>
    </w:p>
    <w:p>
      <w:pPr>
        <w:pStyle w:val="TOC2"/>
        <w:tabs>
          <w:tab w:val="right" w:leader="dot" w:pos="8306"/>
        </w:tabs>
      </w:pPr>
      <w:hyperlink w:anchor="_Toc13469" w:history="1">
        <w:r>
          <w:rPr>
            <w:rFonts w:ascii="仿宋" w:eastAsia="仿宋" w:hAnsi="仿宋" w:cs="仿宋" w:hint="eastAsia"/>
            <w:lang w:val="en-GB"/>
          </w:rPr>
          <w:t>(一)、顾客忠诚</w:t>
        </w:r>
        <w:r>
          <w:tab/>
        </w:r>
        <w:r>
          <w:fldChar w:fldCharType="begin"/>
        </w:r>
        <w:r>
          <w:instrText xml:space="preserve"> PAGEREF _Toc13469 \h </w:instrText>
        </w:r>
        <w:r>
          <w:fldChar w:fldCharType="separate"/>
        </w:r>
        <w:r>
          <w:t>6</w:t>
        </w:r>
        <w:r>
          <w:fldChar w:fldCharType="end"/>
        </w:r>
      </w:hyperlink>
    </w:p>
    <w:p>
      <w:pPr>
        <w:pStyle w:val="TOC2"/>
        <w:tabs>
          <w:tab w:val="right" w:leader="dot" w:pos="8306"/>
        </w:tabs>
      </w:pPr>
      <w:hyperlink w:anchor="_Toc10383" w:history="1">
        <w:r>
          <w:rPr>
            <w:rFonts w:ascii="仿宋" w:eastAsia="仿宋" w:hAnsi="仿宋" w:cs="仿宋" w:hint="eastAsia"/>
            <w:lang w:val="en-GB"/>
          </w:rPr>
          <w:t>(二)、全面质量管理</w:t>
        </w:r>
        <w:r>
          <w:tab/>
        </w:r>
        <w:r>
          <w:fldChar w:fldCharType="begin"/>
        </w:r>
        <w:r>
          <w:instrText xml:space="preserve"> PAGEREF _Toc10383 \h </w:instrText>
        </w:r>
        <w:r>
          <w:fldChar w:fldCharType="separate"/>
        </w:r>
        <w:r>
          <w:t>7</w:t>
        </w:r>
        <w:r>
          <w:fldChar w:fldCharType="end"/>
        </w:r>
      </w:hyperlink>
    </w:p>
    <w:p>
      <w:pPr>
        <w:pStyle w:val="TOC2"/>
        <w:tabs>
          <w:tab w:val="right" w:leader="dot" w:pos="8306"/>
        </w:tabs>
      </w:pPr>
      <w:hyperlink w:anchor="_Toc14377" w:history="1">
        <w:r>
          <w:rPr>
            <w:rFonts w:ascii="仿宋" w:eastAsia="仿宋" w:hAnsi="仿宋" w:cs="仿宋" w:hint="eastAsia"/>
            <w:lang w:val="en-GB"/>
          </w:rPr>
          <w:t>(三)、研究市场营销学的意义</w:t>
        </w:r>
        <w:r>
          <w:tab/>
        </w:r>
        <w:r>
          <w:fldChar w:fldCharType="begin"/>
        </w:r>
        <w:r>
          <w:instrText xml:space="preserve"> PAGEREF _Toc14377 \h </w:instrText>
        </w:r>
        <w:r>
          <w:fldChar w:fldCharType="separate"/>
        </w:r>
        <w:r>
          <w:t>8</w:t>
        </w:r>
        <w:r>
          <w:fldChar w:fldCharType="end"/>
        </w:r>
      </w:hyperlink>
    </w:p>
    <w:p>
      <w:pPr>
        <w:pStyle w:val="TOC2"/>
        <w:tabs>
          <w:tab w:val="right" w:leader="dot" w:pos="8306"/>
        </w:tabs>
      </w:pPr>
      <w:hyperlink w:anchor="_Toc6462" w:history="1">
        <w:r>
          <w:rPr>
            <w:rFonts w:ascii="仿宋" w:eastAsia="仿宋" w:hAnsi="仿宋" w:cs="仿宋" w:hint="eastAsia"/>
            <w:lang w:val="en-GB"/>
          </w:rPr>
          <w:t>(四)、市场营销学的研究方法</w:t>
        </w:r>
        <w:r>
          <w:tab/>
        </w:r>
        <w:r>
          <w:fldChar w:fldCharType="begin"/>
        </w:r>
        <w:r>
          <w:instrText xml:space="preserve"> PAGEREF _Toc6462 \h </w:instrText>
        </w:r>
        <w:r>
          <w:fldChar w:fldCharType="separate"/>
        </w:r>
        <w:r>
          <w:t>9</w:t>
        </w:r>
        <w:r>
          <w:fldChar w:fldCharType="end"/>
        </w:r>
      </w:hyperlink>
    </w:p>
    <w:p>
      <w:pPr>
        <w:pStyle w:val="TOC2"/>
        <w:tabs>
          <w:tab w:val="right" w:leader="dot" w:pos="8306"/>
        </w:tabs>
      </w:pPr>
      <w:hyperlink w:anchor="_Toc4035" w:history="1">
        <w:r>
          <w:rPr>
            <w:rFonts w:ascii="仿宋" w:eastAsia="仿宋" w:hAnsi="仿宋" w:cs="仿宋" w:hint="eastAsia"/>
            <w:lang w:val="en-GB"/>
          </w:rPr>
          <w:t>(五)、选择进攻战略</w:t>
        </w:r>
        <w:r>
          <w:tab/>
        </w:r>
        <w:r>
          <w:fldChar w:fldCharType="begin"/>
        </w:r>
        <w:r>
          <w:instrText xml:space="preserve"> PAGEREF _Toc4035 \h </w:instrText>
        </w:r>
        <w:r>
          <w:fldChar w:fldCharType="separate"/>
        </w:r>
        <w:r>
          <w:t>10</w:t>
        </w:r>
        <w:r>
          <w:fldChar w:fldCharType="end"/>
        </w:r>
      </w:hyperlink>
    </w:p>
    <w:p>
      <w:pPr>
        <w:pStyle w:val="TOC2"/>
        <w:tabs>
          <w:tab w:val="right" w:leader="dot" w:pos="8306"/>
        </w:tabs>
      </w:pPr>
      <w:hyperlink w:anchor="_Toc17045" w:history="1">
        <w:r>
          <w:rPr>
            <w:rFonts w:ascii="仿宋" w:eastAsia="仿宋" w:hAnsi="仿宋" w:cs="仿宋" w:hint="eastAsia"/>
            <w:lang w:val="en-GB"/>
          </w:rPr>
          <w:t>(六)、确定战略目标与竞争对手</w:t>
        </w:r>
        <w:r>
          <w:tab/>
        </w:r>
        <w:r>
          <w:fldChar w:fldCharType="begin"/>
        </w:r>
        <w:r>
          <w:instrText xml:space="preserve"> PAGEREF _Toc17045 \h </w:instrText>
        </w:r>
        <w:r>
          <w:fldChar w:fldCharType="separate"/>
        </w:r>
        <w:r>
          <w:t>12</w:t>
        </w:r>
        <w:r>
          <w:fldChar w:fldCharType="end"/>
        </w:r>
      </w:hyperlink>
    </w:p>
    <w:p>
      <w:pPr>
        <w:pStyle w:val="TOC2"/>
        <w:tabs>
          <w:tab w:val="right" w:leader="dot" w:pos="8306"/>
        </w:tabs>
      </w:pPr>
      <w:hyperlink w:anchor="_Toc31725" w:history="1">
        <w:r>
          <w:rPr>
            <w:rFonts w:ascii="仿宋" w:eastAsia="仿宋" w:hAnsi="仿宋" w:cs="仿宋" w:hint="eastAsia"/>
            <w:lang w:val="en-GB"/>
          </w:rPr>
          <w:t>(七)、市场追随者战略</w:t>
        </w:r>
        <w:r>
          <w:tab/>
        </w:r>
        <w:r>
          <w:fldChar w:fldCharType="begin"/>
        </w:r>
        <w:r>
          <w:instrText xml:space="preserve"> PAGEREF _Toc31725 \h </w:instrText>
        </w:r>
        <w:r>
          <w:fldChar w:fldCharType="separate"/>
        </w:r>
        <w:r>
          <w:t>14</w:t>
        </w:r>
        <w:r>
          <w:fldChar w:fldCharType="end"/>
        </w:r>
      </w:hyperlink>
    </w:p>
    <w:p>
      <w:pPr>
        <w:pStyle w:val="TOC2"/>
        <w:tabs>
          <w:tab w:val="right" w:leader="dot" w:pos="8306"/>
        </w:tabs>
      </w:pPr>
      <w:hyperlink w:anchor="_Toc23465" w:history="1">
        <w:r>
          <w:rPr>
            <w:rFonts w:ascii="仿宋" w:eastAsia="仿宋" w:hAnsi="仿宋" w:cs="仿宋" w:hint="eastAsia"/>
            <w:lang w:val="en-GB"/>
          </w:rPr>
          <w:t>(八)、市场利基者战略</w:t>
        </w:r>
        <w:r>
          <w:tab/>
        </w:r>
        <w:r>
          <w:fldChar w:fldCharType="begin"/>
        </w:r>
        <w:r>
          <w:instrText xml:space="preserve"> PAGEREF _Toc23465 \h </w:instrText>
        </w:r>
        <w:r>
          <w:fldChar w:fldCharType="separate"/>
        </w:r>
        <w:r>
          <w:t>16</w:t>
        </w:r>
        <w:r>
          <w:fldChar w:fldCharType="end"/>
        </w:r>
      </w:hyperlink>
    </w:p>
    <w:p>
      <w:pPr>
        <w:pStyle w:val="TOC2"/>
        <w:tabs>
          <w:tab w:val="right" w:leader="dot" w:pos="8306"/>
        </w:tabs>
      </w:pPr>
      <w:hyperlink w:anchor="_Toc21912" w:history="1">
        <w:r>
          <w:rPr>
            <w:rFonts w:ascii="仿宋" w:eastAsia="仿宋" w:hAnsi="仿宋" w:cs="仿宋" w:hint="eastAsia"/>
            <w:lang w:val="en-GB"/>
          </w:rPr>
          <w:t>(九)、竞争战略选择</w:t>
        </w:r>
        <w:r>
          <w:tab/>
        </w:r>
        <w:r>
          <w:fldChar w:fldCharType="begin"/>
        </w:r>
        <w:r>
          <w:instrText xml:space="preserve"> PAGEREF _Toc21912 \h </w:instrText>
        </w:r>
        <w:r>
          <w:fldChar w:fldCharType="separate"/>
        </w:r>
        <w:r>
          <w:t>18</w:t>
        </w:r>
        <w:r>
          <w:fldChar w:fldCharType="end"/>
        </w:r>
      </w:hyperlink>
    </w:p>
    <w:p>
      <w:pPr>
        <w:pStyle w:val="TOC2"/>
        <w:tabs>
          <w:tab w:val="right" w:leader="dot" w:pos="8306"/>
        </w:tabs>
      </w:pPr>
      <w:hyperlink w:anchor="_Toc10004" w:history="1">
        <w:r>
          <w:rPr>
            <w:rFonts w:ascii="仿宋" w:eastAsia="仿宋" w:hAnsi="仿宋" w:cs="仿宋" w:hint="eastAsia"/>
            <w:lang w:val="en-GB"/>
          </w:rPr>
          <w:t>(十)、自动数字空中三角测量系统行业竞争者识别</w:t>
        </w:r>
        <w:r>
          <w:tab/>
        </w:r>
        <w:r>
          <w:fldChar w:fldCharType="begin"/>
        </w:r>
        <w:r>
          <w:instrText xml:space="preserve"> PAGEREF _Toc10004 \h </w:instrText>
        </w:r>
        <w:r>
          <w:fldChar w:fldCharType="separate"/>
        </w:r>
        <w:r>
          <w:t>19</w:t>
        </w:r>
        <w:r>
          <w:fldChar w:fldCharType="end"/>
        </w:r>
      </w:hyperlink>
    </w:p>
    <w:p>
      <w:pPr>
        <w:pStyle w:val="TOC1"/>
        <w:tabs>
          <w:tab w:val="right" w:leader="dot" w:pos="8306"/>
        </w:tabs>
      </w:pPr>
      <w:hyperlink w:anchor="_Toc5305" w:history="1">
        <w:r>
          <w:rPr>
            <w:rFonts w:ascii="仿宋" w:eastAsia="仿宋" w:hAnsi="仿宋" w:cs="仿宋" w:hint="eastAsia"/>
            <w:lang w:val="en-GB"/>
          </w:rPr>
          <w:t>三、自动数字空中三角测量系统危机管理与应对策略</w:t>
        </w:r>
        <w:r>
          <w:tab/>
        </w:r>
        <w:r>
          <w:fldChar w:fldCharType="begin"/>
        </w:r>
        <w:r>
          <w:instrText xml:space="preserve"> PAGEREF _Toc5305 \h </w:instrText>
        </w:r>
        <w:r>
          <w:fldChar w:fldCharType="separate"/>
        </w:r>
        <w:r>
          <w:t>21</w:t>
        </w:r>
        <w:r>
          <w:fldChar w:fldCharType="end"/>
        </w:r>
      </w:hyperlink>
    </w:p>
    <w:p>
      <w:pPr>
        <w:pStyle w:val="TOC2"/>
        <w:tabs>
          <w:tab w:val="right" w:leader="dot" w:pos="8306"/>
        </w:tabs>
      </w:pPr>
      <w:hyperlink w:anchor="_Toc1450" w:history="1">
        <w:r>
          <w:rPr>
            <w:rFonts w:ascii="仿宋" w:eastAsia="仿宋" w:hAnsi="仿宋" w:cs="仿宋" w:hint="eastAsia"/>
            <w:lang w:val="en-GB"/>
          </w:rPr>
          <w:t>(一)、危机预警与应急计划</w:t>
        </w:r>
        <w:r>
          <w:tab/>
        </w:r>
        <w:r>
          <w:fldChar w:fldCharType="begin"/>
        </w:r>
        <w:r>
          <w:instrText xml:space="preserve"> PAGEREF _Toc1450 \h </w:instrText>
        </w:r>
        <w:r>
          <w:fldChar w:fldCharType="separate"/>
        </w:r>
        <w:r>
          <w:t>21</w:t>
        </w:r>
        <w:r>
          <w:fldChar w:fldCharType="end"/>
        </w:r>
      </w:hyperlink>
    </w:p>
    <w:p>
      <w:pPr>
        <w:pStyle w:val="TOC2"/>
        <w:tabs>
          <w:tab w:val="right" w:leader="dot" w:pos="8306"/>
        </w:tabs>
      </w:pPr>
      <w:hyperlink w:anchor="_Toc9380" w:history="1">
        <w:r>
          <w:rPr>
            <w:rFonts w:ascii="仿宋" w:eastAsia="仿宋" w:hAnsi="仿宋" w:cs="仿宋" w:hint="eastAsia"/>
            <w:lang w:val="en-GB"/>
          </w:rPr>
          <w:t>(二)、公关与危机沟通</w:t>
        </w:r>
        <w:r>
          <w:tab/>
        </w:r>
        <w:r>
          <w:fldChar w:fldCharType="begin"/>
        </w:r>
        <w:r>
          <w:instrText xml:space="preserve"> PAGEREF _Toc9380 \h </w:instrText>
        </w:r>
        <w:r>
          <w:fldChar w:fldCharType="separate"/>
        </w:r>
        <w:r>
          <w:t>22</w:t>
        </w:r>
        <w:r>
          <w:fldChar w:fldCharType="end"/>
        </w:r>
      </w:hyperlink>
    </w:p>
    <w:p>
      <w:pPr>
        <w:pStyle w:val="TOC2"/>
        <w:tabs>
          <w:tab w:val="right" w:leader="dot" w:pos="8306"/>
        </w:tabs>
      </w:pPr>
      <w:hyperlink w:anchor="_Toc21504" w:history="1">
        <w:r>
          <w:rPr>
            <w:rFonts w:ascii="仿宋" w:eastAsia="仿宋" w:hAnsi="仿宋" w:cs="仿宋" w:hint="eastAsia"/>
            <w:lang w:val="en-GB"/>
          </w:rPr>
          <w:t>(三)、媒体关系与舆情管理</w:t>
        </w:r>
        <w:r>
          <w:tab/>
        </w:r>
        <w:r>
          <w:fldChar w:fldCharType="begin"/>
        </w:r>
        <w:r>
          <w:instrText xml:space="preserve"> PAGEREF _Toc21504 \h </w:instrText>
        </w:r>
        <w:r>
          <w:fldChar w:fldCharType="separate"/>
        </w:r>
        <w:r>
          <w:t>24</w:t>
        </w:r>
        <w:r>
          <w:fldChar w:fldCharType="end"/>
        </w:r>
      </w:hyperlink>
    </w:p>
    <w:p>
      <w:pPr>
        <w:pStyle w:val="TOC2"/>
        <w:tabs>
          <w:tab w:val="right" w:leader="dot" w:pos="8306"/>
        </w:tabs>
      </w:pPr>
      <w:hyperlink w:anchor="_Toc15360" w:history="1">
        <w:r>
          <w:rPr>
            <w:rFonts w:ascii="仿宋" w:eastAsia="仿宋" w:hAnsi="仿宋" w:cs="仿宋" w:hint="eastAsia"/>
            <w:lang w:val="en-GB"/>
          </w:rPr>
          <w:t>(四)、企业社会责任与危机回应</w:t>
        </w:r>
        <w:r>
          <w:tab/>
        </w:r>
        <w:r>
          <w:fldChar w:fldCharType="begin"/>
        </w:r>
        <w:r>
          <w:instrText xml:space="preserve"> PAGEREF _Toc15360 \h </w:instrText>
        </w:r>
        <w:r>
          <w:fldChar w:fldCharType="separate"/>
        </w:r>
        <w:r>
          <w:t>25</w:t>
        </w:r>
        <w:r>
          <w:fldChar w:fldCharType="end"/>
        </w:r>
      </w:hyperlink>
    </w:p>
    <w:p>
      <w:pPr>
        <w:pStyle w:val="TOC1"/>
        <w:tabs>
          <w:tab w:val="right" w:leader="dot" w:pos="8306"/>
        </w:tabs>
      </w:pPr>
      <w:hyperlink w:anchor="_Toc4346" w:history="1">
        <w:r>
          <w:rPr>
            <w:rFonts w:ascii="仿宋" w:eastAsia="仿宋" w:hAnsi="仿宋" w:cs="仿宋" w:hint="eastAsia"/>
            <w:lang w:val="en-GB"/>
          </w:rPr>
          <w:t>四、公司简介</w:t>
        </w:r>
        <w:r>
          <w:tab/>
        </w:r>
        <w:r>
          <w:fldChar w:fldCharType="begin"/>
        </w:r>
        <w:r>
          <w:instrText xml:space="preserve"> PAGEREF _Toc4346 \h </w:instrText>
        </w:r>
        <w:r>
          <w:fldChar w:fldCharType="separate"/>
        </w:r>
        <w:r>
          <w:t>27</w:t>
        </w:r>
        <w:r>
          <w:fldChar w:fldCharType="end"/>
        </w:r>
      </w:hyperlink>
    </w:p>
    <w:p>
      <w:pPr>
        <w:pStyle w:val="TOC2"/>
        <w:tabs>
          <w:tab w:val="right" w:leader="dot" w:pos="8306"/>
        </w:tabs>
      </w:pPr>
      <w:hyperlink w:anchor="_Toc23950" w:history="1">
        <w:r>
          <w:rPr>
            <w:rFonts w:ascii="仿宋" w:eastAsia="仿宋" w:hAnsi="仿宋" w:cs="仿宋" w:hint="eastAsia"/>
            <w:lang w:val="en-GB"/>
          </w:rPr>
          <w:t>(一)、公司基本信息</w:t>
        </w:r>
        <w:r>
          <w:tab/>
        </w:r>
        <w:r>
          <w:fldChar w:fldCharType="begin"/>
        </w:r>
        <w:r>
          <w:instrText xml:space="preserve"> PAGEREF _Toc23950 \h </w:instrText>
        </w:r>
        <w:r>
          <w:fldChar w:fldCharType="separate"/>
        </w:r>
        <w:r>
          <w:t>27</w:t>
        </w:r>
        <w:r>
          <w:fldChar w:fldCharType="end"/>
        </w:r>
      </w:hyperlink>
    </w:p>
    <w:p>
      <w:pPr>
        <w:pStyle w:val="TOC2"/>
        <w:tabs>
          <w:tab w:val="right" w:leader="dot" w:pos="8306"/>
        </w:tabs>
      </w:pPr>
      <w:hyperlink w:anchor="_Toc32252" w:history="1">
        <w:r>
          <w:rPr>
            <w:rFonts w:ascii="仿宋" w:eastAsia="仿宋" w:hAnsi="仿宋" w:cs="仿宋" w:hint="eastAsia"/>
            <w:lang w:val="en-GB"/>
          </w:rPr>
          <w:t>(二)、公司简介</w:t>
        </w:r>
        <w:r>
          <w:tab/>
        </w:r>
        <w:r>
          <w:fldChar w:fldCharType="begin"/>
        </w:r>
        <w:r>
          <w:instrText xml:space="preserve"> PAGEREF _Toc32252 \h </w:instrText>
        </w:r>
        <w:r>
          <w:fldChar w:fldCharType="separate"/>
        </w:r>
        <w:r>
          <w:t>27</w:t>
        </w:r>
        <w:r>
          <w:fldChar w:fldCharType="end"/>
        </w:r>
      </w:hyperlink>
    </w:p>
    <w:p>
      <w:pPr>
        <w:pStyle w:val="TOC1"/>
        <w:tabs>
          <w:tab w:val="right" w:leader="dot" w:pos="8306"/>
        </w:tabs>
      </w:pPr>
      <w:hyperlink w:anchor="_Toc4136" w:history="1">
        <w:r>
          <w:rPr>
            <w:rFonts w:ascii="仿宋" w:eastAsia="仿宋" w:hAnsi="仿宋" w:cs="仿宋" w:hint="eastAsia"/>
            <w:lang w:val="en-GB"/>
          </w:rPr>
          <w:t>五、SWOT分析说明</w:t>
        </w:r>
        <w:r>
          <w:tab/>
        </w:r>
        <w:r>
          <w:fldChar w:fldCharType="begin"/>
        </w:r>
        <w:r>
          <w:instrText xml:space="preserve"> PAGEREF _Toc4136 \h </w:instrText>
        </w:r>
        <w:r>
          <w:fldChar w:fldCharType="separate"/>
        </w:r>
        <w:r>
          <w:t>28</w:t>
        </w:r>
        <w:r>
          <w:fldChar w:fldCharType="end"/>
        </w:r>
      </w:hyperlink>
    </w:p>
    <w:p>
      <w:pPr>
        <w:pStyle w:val="TOC2"/>
        <w:tabs>
          <w:tab w:val="right" w:leader="dot" w:pos="8306"/>
        </w:tabs>
      </w:pPr>
      <w:hyperlink w:anchor="_Toc11634" w:history="1">
        <w:r>
          <w:rPr>
            <w:rFonts w:ascii="仿宋" w:eastAsia="仿宋" w:hAnsi="仿宋" w:cs="仿宋" w:hint="eastAsia"/>
            <w:lang w:val="en-GB"/>
          </w:rPr>
          <w:t>(一)、优势分析(S)</w:t>
        </w:r>
        <w:r>
          <w:tab/>
        </w:r>
        <w:r>
          <w:fldChar w:fldCharType="begin"/>
        </w:r>
        <w:r>
          <w:instrText xml:space="preserve"> PAGEREF _Toc11634 \h </w:instrText>
        </w:r>
        <w:r>
          <w:fldChar w:fldCharType="separate"/>
        </w:r>
        <w:r>
          <w:t>28</w:t>
        </w:r>
        <w:r>
          <w:fldChar w:fldCharType="end"/>
        </w:r>
      </w:hyperlink>
    </w:p>
    <w:p>
      <w:pPr>
        <w:pStyle w:val="TOC2"/>
        <w:tabs>
          <w:tab w:val="right" w:leader="dot" w:pos="8306"/>
        </w:tabs>
      </w:pPr>
      <w:hyperlink w:anchor="_Toc3991" w:history="1">
        <w:r>
          <w:rPr>
            <w:rFonts w:ascii="仿宋" w:eastAsia="仿宋" w:hAnsi="仿宋" w:cs="仿宋" w:hint="eastAsia"/>
            <w:lang w:val="en-GB"/>
          </w:rPr>
          <w:t>(二)、劣势分析(W)</w:t>
        </w:r>
        <w:r>
          <w:tab/>
        </w:r>
        <w:r>
          <w:fldChar w:fldCharType="begin"/>
        </w:r>
        <w:r>
          <w:instrText xml:space="preserve"> PAGEREF _Toc3991 \h </w:instrText>
        </w:r>
        <w:r>
          <w:fldChar w:fldCharType="separate"/>
        </w:r>
        <w:r>
          <w:t>30</w:t>
        </w:r>
        <w:r>
          <w:fldChar w:fldCharType="end"/>
        </w:r>
      </w:hyperlink>
    </w:p>
    <w:p>
      <w:pPr>
        <w:pStyle w:val="TOC2"/>
        <w:tabs>
          <w:tab w:val="right" w:leader="dot" w:pos="8306"/>
        </w:tabs>
      </w:pPr>
      <w:hyperlink w:anchor="_Toc23244" w:history="1">
        <w:r>
          <w:rPr>
            <w:rFonts w:ascii="仿宋" w:eastAsia="仿宋" w:hAnsi="仿宋" w:cs="仿宋" w:hint="eastAsia"/>
            <w:lang w:val="en-GB"/>
          </w:rPr>
          <w:t>(三)、机会分析(O)</w:t>
        </w:r>
        <w:r>
          <w:tab/>
        </w:r>
        <w:r>
          <w:fldChar w:fldCharType="begin"/>
        </w:r>
        <w:r>
          <w:instrText xml:space="preserve"> PAGEREF _Toc23244 \h </w:instrText>
        </w:r>
        <w:r>
          <w:fldChar w:fldCharType="separate"/>
        </w:r>
        <w:r>
          <w:t>31</w:t>
        </w:r>
        <w:r>
          <w:fldChar w:fldCharType="end"/>
        </w:r>
      </w:hyperlink>
    </w:p>
    <w:p>
      <w:pPr>
        <w:pStyle w:val="TOC2"/>
        <w:tabs>
          <w:tab w:val="right" w:leader="dot" w:pos="8306"/>
        </w:tabs>
      </w:pPr>
      <w:hyperlink w:anchor="_Toc1330" w:history="1">
        <w:r>
          <w:rPr>
            <w:rFonts w:ascii="仿宋" w:eastAsia="仿宋" w:hAnsi="仿宋" w:cs="仿宋" w:hint="eastAsia"/>
            <w:lang w:val="en-GB"/>
          </w:rPr>
          <w:t>(四)、威胁分析(T)</w:t>
        </w:r>
        <w:r>
          <w:tab/>
        </w:r>
        <w:r>
          <w:fldChar w:fldCharType="begin"/>
        </w:r>
        <w:r>
          <w:instrText xml:space="preserve"> PAGEREF _Toc1330 \h </w:instrText>
        </w:r>
        <w:r>
          <w:fldChar w:fldCharType="separate"/>
        </w:r>
        <w:r>
          <w:t>32</w:t>
        </w:r>
        <w:r>
          <w:fldChar w:fldCharType="end"/>
        </w:r>
      </w:hyperlink>
    </w:p>
    <w:p>
      <w:pPr>
        <w:pStyle w:val="TOC1"/>
        <w:tabs>
          <w:tab w:val="right" w:leader="dot" w:pos="8306"/>
        </w:tabs>
      </w:pPr>
      <w:hyperlink w:anchor="_Toc32544" w:history="1">
        <w:r>
          <w:rPr>
            <w:rFonts w:ascii="仿宋" w:eastAsia="仿宋" w:hAnsi="仿宋" w:cs="仿宋" w:hint="eastAsia"/>
            <w:lang w:val="en-GB"/>
          </w:rPr>
          <w:t>六、自动数字空中三角测量系统组织市场分析</w:t>
        </w:r>
        <w:r>
          <w:tab/>
        </w:r>
        <w:r>
          <w:fldChar w:fldCharType="begin"/>
        </w:r>
        <w:r>
          <w:instrText xml:space="preserve"> PAGEREF _Toc32544 \h </w:instrText>
        </w:r>
        <w:r>
          <w:fldChar w:fldCharType="separate"/>
        </w:r>
        <w:r>
          <w:t>34</w:t>
        </w:r>
        <w:r>
          <w:fldChar w:fldCharType="end"/>
        </w:r>
      </w:hyperlink>
    </w:p>
    <w:p>
      <w:pPr>
        <w:pStyle w:val="TOC2"/>
        <w:tabs>
          <w:tab w:val="right" w:leader="dot" w:pos="8306"/>
        </w:tabs>
      </w:pPr>
      <w:hyperlink w:anchor="_Toc3687" w:history="1">
        <w:r>
          <w:rPr>
            <w:rFonts w:ascii="仿宋" w:eastAsia="仿宋" w:hAnsi="仿宋" w:cs="仿宋" w:hint="eastAsia"/>
            <w:lang w:val="en-GB"/>
          </w:rPr>
          <w:t>(一)、组织结构</w:t>
        </w:r>
        <w:r>
          <w:tab/>
        </w:r>
        <w:r>
          <w:fldChar w:fldCharType="begin"/>
        </w:r>
        <w:r>
          <w:instrText xml:space="preserve"> PAGEREF _Toc3687 \h </w:instrText>
        </w:r>
        <w:r>
          <w:fldChar w:fldCharType="separate"/>
        </w:r>
        <w:r>
          <w:t>34</w:t>
        </w:r>
        <w:r>
          <w:fldChar w:fldCharType="end"/>
        </w:r>
      </w:hyperlink>
    </w:p>
    <w:p>
      <w:pPr>
        <w:pStyle w:val="TOC2"/>
        <w:tabs>
          <w:tab w:val="right" w:leader="dot" w:pos="8306"/>
        </w:tabs>
      </w:pPr>
      <w:hyperlink w:anchor="_Toc28685" w:history="1">
        <w:r>
          <w:rPr>
            <w:rFonts w:ascii="仿宋" w:eastAsia="仿宋" w:hAnsi="仿宋" w:cs="仿宋" w:hint="eastAsia"/>
            <w:lang w:val="en-GB"/>
          </w:rPr>
          <w:t>(二)、决策机制</w:t>
        </w:r>
        <w:r>
          <w:tab/>
        </w:r>
        <w:r>
          <w:fldChar w:fldCharType="begin"/>
        </w:r>
        <w:r>
          <w:instrText xml:space="preserve"> PAGEREF _Toc28685 \h </w:instrText>
        </w:r>
        <w:r>
          <w:fldChar w:fldCharType="separate"/>
        </w:r>
        <w:r>
          <w:t>36</w:t>
        </w:r>
        <w:r>
          <w:fldChar w:fldCharType="end"/>
        </w:r>
      </w:hyperlink>
    </w:p>
    <w:p>
      <w:pPr>
        <w:pStyle w:val="TOC2"/>
        <w:tabs>
          <w:tab w:val="right" w:leader="dot" w:pos="8306"/>
        </w:tabs>
      </w:pPr>
      <w:hyperlink w:anchor="_Toc18588" w:history="1">
        <w:r>
          <w:rPr>
            <w:rFonts w:ascii="仿宋" w:eastAsia="仿宋" w:hAnsi="仿宋" w:cs="仿宋" w:hint="eastAsia"/>
            <w:lang w:val="en-GB"/>
          </w:rPr>
          <w:t>(三)、企业文化</w:t>
        </w:r>
        <w:r>
          <w:tab/>
        </w:r>
        <w:r>
          <w:fldChar w:fldCharType="begin"/>
        </w:r>
        <w:r>
          <w:instrText xml:space="preserve"> PAGEREF _Toc18588 \h </w:instrText>
        </w:r>
        <w:r>
          <w:fldChar w:fldCharType="separate"/>
        </w:r>
        <w:r>
          <w:t>37</w:t>
        </w:r>
        <w:r>
          <w:fldChar w:fldCharType="end"/>
        </w:r>
      </w:hyperlink>
    </w:p>
    <w:p>
      <w:pPr>
        <w:pStyle w:val="TOC2"/>
        <w:tabs>
          <w:tab w:val="right" w:leader="dot" w:pos="8306"/>
        </w:tabs>
      </w:pPr>
      <w:hyperlink w:anchor="_Toc666" w:history="1">
        <w:r>
          <w:rPr>
            <w:rFonts w:ascii="仿宋" w:eastAsia="仿宋" w:hAnsi="仿宋" w:cs="仿宋" w:hint="eastAsia"/>
            <w:lang w:val="en-GB"/>
          </w:rPr>
          <w:t>(四)、供应商关系</w:t>
        </w:r>
        <w:r>
          <w:tab/>
        </w:r>
        <w:r>
          <w:fldChar w:fldCharType="begin"/>
        </w:r>
        <w:r>
          <w:instrText xml:space="preserve"> PAGEREF _Toc666 \h </w:instrText>
        </w:r>
        <w:r>
          <w:fldChar w:fldCharType="separate"/>
        </w:r>
        <w:r>
          <w:t>39</w:t>
        </w:r>
        <w:r>
          <w:fldChar w:fldCharType="end"/>
        </w:r>
      </w:hyperlink>
    </w:p>
    <w:p>
      <w:pPr>
        <w:pStyle w:val="TOC1"/>
        <w:tabs>
          <w:tab w:val="right" w:leader="dot" w:pos="8306"/>
        </w:tabs>
      </w:pPr>
      <w:hyperlink w:anchor="_Toc5388" w:history="1">
        <w:r>
          <w:rPr>
            <w:rFonts w:ascii="仿宋" w:eastAsia="仿宋" w:hAnsi="仿宋" w:cs="仿宋" w:hint="eastAsia"/>
            <w:lang w:val="en-GB"/>
          </w:rPr>
          <w:t>七、市场趋势与消费者洞察</w:t>
        </w:r>
        <w:r>
          <w:tab/>
        </w:r>
        <w:r>
          <w:fldChar w:fldCharType="begin"/>
        </w:r>
        <w:r>
          <w:instrText xml:space="preserve"> PAGEREF _Toc5388 \h </w:instrText>
        </w:r>
        <w:r>
          <w:fldChar w:fldCharType="separate"/>
        </w:r>
        <w:r>
          <w:t>40</w:t>
        </w:r>
        <w:r>
          <w:fldChar w:fldCharType="end"/>
        </w:r>
      </w:hyperlink>
    </w:p>
    <w:p>
      <w:pPr>
        <w:pStyle w:val="TOC2"/>
        <w:tabs>
          <w:tab w:val="right" w:leader="dot" w:pos="8306"/>
        </w:tabs>
      </w:pPr>
      <w:hyperlink w:anchor="_Toc14883" w:history="1">
        <w:r>
          <w:rPr>
            <w:rFonts w:ascii="仿宋" w:eastAsia="仿宋" w:hAnsi="仿宋" w:cs="仿宋" w:hint="eastAsia"/>
            <w:lang w:val="en-GB"/>
          </w:rPr>
          <w:t>(一)、市场趋势分析与预测</w:t>
        </w:r>
        <w:r>
          <w:tab/>
        </w:r>
        <w:r>
          <w:fldChar w:fldCharType="begin"/>
        </w:r>
        <w:r>
          <w:instrText xml:space="preserve"> PAGEREF _Toc14883 \h </w:instrText>
        </w:r>
        <w:r>
          <w:fldChar w:fldCharType="separate"/>
        </w:r>
        <w:r>
          <w:t>40</w:t>
        </w:r>
        <w:r>
          <w:fldChar w:fldCharType="end"/>
        </w:r>
      </w:hyperlink>
    </w:p>
    <w:p>
      <w:pPr>
        <w:pStyle w:val="TOC2"/>
        <w:tabs>
          <w:tab w:val="right" w:leader="dot" w:pos="8306"/>
        </w:tabs>
      </w:pPr>
      <w:hyperlink w:anchor="_Toc7302" w:history="1">
        <w:r>
          <w:rPr>
            <w:rFonts w:ascii="仿宋" w:eastAsia="仿宋" w:hAnsi="仿宋" w:cs="仿宋" w:hint="eastAsia"/>
            <w:lang w:val="en-GB"/>
          </w:rPr>
          <w:t>(二)、消费者洞察与行为研究</w:t>
        </w:r>
        <w:r>
          <w:tab/>
        </w:r>
        <w:r>
          <w:fldChar w:fldCharType="begin"/>
        </w:r>
        <w:r>
          <w:instrText xml:space="preserve"> PAGEREF _Toc7302 \h </w:instrText>
        </w:r>
        <w:r>
          <w:fldChar w:fldCharType="separate"/>
        </w:r>
        <w:r>
          <w:t>41</w:t>
        </w:r>
        <w:r>
          <w:fldChar w:fldCharType="end"/>
        </w:r>
      </w:hyperlink>
    </w:p>
    <w:p>
      <w:pPr>
        <w:pStyle w:val="TOC2"/>
        <w:tabs>
          <w:tab w:val="right" w:leader="dot" w:pos="8306"/>
        </w:tabs>
      </w:pPr>
      <w:hyperlink w:anchor="_Toc2962" w:history="1">
        <w:r>
          <w:rPr>
            <w:rFonts w:ascii="仿宋" w:eastAsia="仿宋" w:hAnsi="仿宋" w:cs="仿宋" w:hint="eastAsia"/>
            <w:lang w:val="en-GB"/>
          </w:rPr>
          <w:t>(三)、产品创新与市场适应性</w:t>
        </w:r>
        <w:r>
          <w:tab/>
        </w:r>
        <w:r>
          <w:fldChar w:fldCharType="begin"/>
        </w:r>
        <w:r>
          <w:instrText xml:space="preserve"> PAGEREF _Toc2962 \h </w:instrText>
        </w:r>
        <w:r>
          <w:fldChar w:fldCharType="separate"/>
        </w:r>
        <w:r>
          <w:t>43</w:t>
        </w:r>
        <w:r>
          <w:fldChar w:fldCharType="end"/>
        </w:r>
      </w:hyperlink>
    </w:p>
    <w:p>
      <w:pPr>
        <w:pStyle w:val="TOC2"/>
        <w:tabs>
          <w:tab w:val="right" w:leader="dot" w:pos="8306"/>
        </w:tabs>
      </w:pPr>
      <w:hyperlink w:anchor="_Toc6720" w:history="1">
        <w:r>
          <w:rPr>
            <w:rFonts w:ascii="仿宋" w:eastAsia="仿宋" w:hAnsi="仿宋" w:cs="仿宋" w:hint="eastAsia"/>
            <w:lang w:val="en-GB"/>
          </w:rPr>
          <w:t>(四)、服务体验与客户满意度</w:t>
        </w:r>
        <w:r>
          <w:tab/>
        </w:r>
        <w:r>
          <w:fldChar w:fldCharType="begin"/>
        </w:r>
        <w:r>
          <w:instrText xml:space="preserve"> PAGEREF _Toc6720 \h </w:instrText>
        </w:r>
        <w:r>
          <w:fldChar w:fldCharType="separate"/>
        </w:r>
        <w:r>
          <w:t>45</w:t>
        </w:r>
        <w:r>
          <w:fldChar w:fldCharType="end"/>
        </w:r>
      </w:hyperlink>
    </w:p>
    <w:p>
      <w:pPr>
        <w:pStyle w:val="TOC1"/>
        <w:tabs>
          <w:tab w:val="right" w:leader="dot" w:pos="8306"/>
        </w:tabs>
      </w:pPr>
      <w:hyperlink w:anchor="_Toc16244" w:history="1">
        <w:r>
          <w:rPr>
            <w:rFonts w:ascii="仿宋" w:eastAsia="仿宋" w:hAnsi="仿宋" w:cs="仿宋" w:hint="eastAsia"/>
            <w:lang w:val="en-GB"/>
          </w:rPr>
          <w:t>八、自动数字空中三角测量系统定价策略</w:t>
        </w:r>
        <w:r>
          <w:tab/>
        </w:r>
        <w:r>
          <w:fldChar w:fldCharType="begin"/>
        </w:r>
        <w:r>
          <w:instrText xml:space="preserve"> PAGEREF _Toc16244 \h </w:instrText>
        </w:r>
        <w:r>
          <w:fldChar w:fldCharType="separate"/>
        </w:r>
        <w:r>
          <w:t>46</w:t>
        </w:r>
        <w:r>
          <w:fldChar w:fldCharType="end"/>
        </w:r>
      </w:hyperlink>
    </w:p>
    <w:p>
      <w:pPr>
        <w:pStyle w:val="TOC2"/>
        <w:tabs>
          <w:tab w:val="right" w:leader="dot" w:pos="8306"/>
        </w:tabs>
      </w:pPr>
      <w:hyperlink w:anchor="_Toc28181" w:history="1">
        <w:r>
          <w:rPr>
            <w:rFonts w:ascii="仿宋" w:eastAsia="仿宋" w:hAnsi="仿宋" w:cs="仿宋" w:hint="eastAsia"/>
            <w:lang w:val="en-GB"/>
          </w:rPr>
          <w:t>(一)、定价策略概述</w:t>
        </w:r>
        <w:r>
          <w:tab/>
        </w:r>
        <w:r>
          <w:fldChar w:fldCharType="begin"/>
        </w:r>
        <w:r>
          <w:instrText xml:space="preserve"> PAGEREF _Toc28181 \h </w:instrText>
        </w:r>
        <w:r>
          <w:fldChar w:fldCharType="separate"/>
        </w:r>
        <w:r>
          <w:t>46</w:t>
        </w:r>
        <w:r>
          <w:fldChar w:fldCharType="end"/>
        </w:r>
      </w:hyperlink>
    </w:p>
    <w:p>
      <w:pPr>
        <w:pStyle w:val="TOC2"/>
        <w:tabs>
          <w:tab w:val="right" w:leader="dot" w:pos="8306"/>
        </w:tabs>
      </w:pPr>
      <w:hyperlink w:anchor="_Toc4523" w:history="1">
        <w:r>
          <w:rPr>
            <w:rFonts w:ascii="仿宋" w:eastAsia="仿宋" w:hAnsi="仿宋" w:cs="仿宋" w:hint="eastAsia"/>
            <w:lang w:val="en-GB"/>
          </w:rPr>
          <w:t>(二)、成本分析</w:t>
        </w:r>
        <w:r>
          <w:tab/>
        </w:r>
        <w:r>
          <w:fldChar w:fldCharType="begin"/>
        </w:r>
        <w:r>
          <w:instrText xml:space="preserve"> PAGEREF _Toc4523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6" w:history="1">
        <w:r>
          <w:rPr>
            <w:rFonts w:ascii="仿宋" w:eastAsia="仿宋" w:hAnsi="仿宋" w:cs="仿宋" w:hint="eastAsia"/>
            <w:lang w:val="en-GB"/>
          </w:rPr>
          <w:t>(三)、市场需求与弹性</w:t>
        </w:r>
        <w:r>
          <w:tab/>
        </w:r>
        <w:r>
          <w:fldChar w:fldCharType="begin"/>
        </w:r>
        <w:r>
          <w:instrText xml:space="preserve"> PAGEREF _Toc14826 \h </w:instrText>
        </w:r>
        <w:r>
          <w:fldChar w:fldCharType="separate"/>
        </w:r>
        <w:r>
          <w:t>50</w:t>
        </w:r>
        <w:r>
          <w:fldChar w:fldCharType="end"/>
        </w:r>
      </w:hyperlink>
    </w:p>
    <w:p>
      <w:pPr>
        <w:pStyle w:val="TOC2"/>
        <w:tabs>
          <w:tab w:val="right" w:leader="dot" w:pos="8306"/>
        </w:tabs>
      </w:pPr>
      <w:hyperlink w:anchor="_Toc25556" w:history="1">
        <w:r>
          <w:rPr>
            <w:rFonts w:ascii="仿宋" w:eastAsia="仿宋" w:hAnsi="仿宋" w:cs="仿宋" w:hint="eastAsia"/>
            <w:lang w:val="en-GB"/>
          </w:rPr>
          <w:t>(四)、竞争对手定价</w:t>
        </w:r>
        <w:r>
          <w:tab/>
        </w:r>
        <w:r>
          <w:fldChar w:fldCharType="begin"/>
        </w:r>
        <w:r>
          <w:instrText xml:space="preserve"> PAGEREF _Toc25556 \h </w:instrText>
        </w:r>
        <w:r>
          <w:fldChar w:fldCharType="separate"/>
        </w:r>
        <w:r>
          <w:t>51</w:t>
        </w:r>
        <w:r>
          <w:fldChar w:fldCharType="end"/>
        </w:r>
      </w:hyperlink>
    </w:p>
    <w:p>
      <w:pPr>
        <w:pStyle w:val="TOC1"/>
        <w:tabs>
          <w:tab w:val="right" w:leader="dot" w:pos="8306"/>
        </w:tabs>
      </w:pPr>
      <w:hyperlink w:anchor="_Toc11029" w:history="1">
        <w:r>
          <w:rPr>
            <w:rFonts w:ascii="仿宋" w:eastAsia="仿宋" w:hAnsi="仿宋" w:cs="仿宋" w:hint="eastAsia"/>
            <w:lang w:val="en-GB"/>
          </w:rPr>
          <w:t>九、自动数字空中三角测量系统行业竞争对选址的影响</w:t>
        </w:r>
        <w:r>
          <w:tab/>
        </w:r>
        <w:r>
          <w:fldChar w:fldCharType="begin"/>
        </w:r>
        <w:r>
          <w:instrText xml:space="preserve"> PAGEREF _Toc11029 \h </w:instrText>
        </w:r>
        <w:r>
          <w:fldChar w:fldCharType="separate"/>
        </w:r>
        <w:r>
          <w:t>52</w:t>
        </w:r>
        <w:r>
          <w:fldChar w:fldCharType="end"/>
        </w:r>
      </w:hyperlink>
    </w:p>
    <w:p>
      <w:pPr>
        <w:pStyle w:val="TOC2"/>
        <w:tabs>
          <w:tab w:val="right" w:leader="dot" w:pos="8306"/>
        </w:tabs>
      </w:pPr>
      <w:hyperlink w:anchor="_Toc16267" w:history="1">
        <w:r>
          <w:rPr>
            <w:rFonts w:ascii="仿宋" w:eastAsia="仿宋" w:hAnsi="仿宋" w:cs="仿宋" w:hint="eastAsia"/>
            <w:lang w:val="en-GB"/>
          </w:rPr>
          <w:t>(一)、地理位置分析</w:t>
        </w:r>
        <w:r>
          <w:tab/>
        </w:r>
        <w:r>
          <w:fldChar w:fldCharType="begin"/>
        </w:r>
        <w:r>
          <w:instrText xml:space="preserve"> PAGEREF _Toc16267 \h </w:instrText>
        </w:r>
        <w:r>
          <w:fldChar w:fldCharType="separate"/>
        </w:r>
        <w:r>
          <w:t>52</w:t>
        </w:r>
        <w:r>
          <w:fldChar w:fldCharType="end"/>
        </w:r>
      </w:hyperlink>
    </w:p>
    <w:p>
      <w:pPr>
        <w:pStyle w:val="TOC2"/>
        <w:tabs>
          <w:tab w:val="right" w:leader="dot" w:pos="8306"/>
        </w:tabs>
      </w:pPr>
      <w:hyperlink w:anchor="_Toc22504" w:history="1">
        <w:r>
          <w:rPr>
            <w:rFonts w:ascii="仿宋" w:eastAsia="仿宋" w:hAnsi="仿宋" w:cs="仿宋" w:hint="eastAsia"/>
            <w:lang w:val="en-GB"/>
          </w:rPr>
          <w:t>(二)、供应链优势</w:t>
        </w:r>
        <w:r>
          <w:tab/>
        </w:r>
        <w:r>
          <w:fldChar w:fldCharType="begin"/>
        </w:r>
        <w:r>
          <w:instrText xml:space="preserve"> PAGEREF _Toc22504 \h </w:instrText>
        </w:r>
        <w:r>
          <w:fldChar w:fldCharType="separate"/>
        </w:r>
        <w:r>
          <w:t>54</w:t>
        </w:r>
        <w:r>
          <w:fldChar w:fldCharType="end"/>
        </w:r>
      </w:hyperlink>
    </w:p>
    <w:p>
      <w:pPr>
        <w:pStyle w:val="TOC2"/>
        <w:tabs>
          <w:tab w:val="right" w:leader="dot" w:pos="8306"/>
        </w:tabs>
      </w:pPr>
      <w:hyperlink w:anchor="_Toc4159" w:history="1">
        <w:r>
          <w:rPr>
            <w:rFonts w:ascii="仿宋" w:eastAsia="仿宋" w:hAnsi="仿宋" w:cs="仿宋" w:hint="eastAsia"/>
            <w:lang w:val="en-GB"/>
          </w:rPr>
          <w:t>(三)、人才资源</w:t>
        </w:r>
        <w:r>
          <w:tab/>
        </w:r>
        <w:r>
          <w:fldChar w:fldCharType="begin"/>
        </w:r>
        <w:r>
          <w:instrText xml:space="preserve"> PAGEREF _Toc4159 \h </w:instrText>
        </w:r>
        <w:r>
          <w:fldChar w:fldCharType="separate"/>
        </w:r>
        <w:r>
          <w:t>55</w:t>
        </w:r>
        <w:r>
          <w:fldChar w:fldCharType="end"/>
        </w:r>
      </w:hyperlink>
    </w:p>
    <w:p>
      <w:pPr>
        <w:pStyle w:val="TOC2"/>
        <w:tabs>
          <w:tab w:val="right" w:leader="dot" w:pos="8306"/>
        </w:tabs>
      </w:pPr>
      <w:hyperlink w:anchor="_Toc6882" w:history="1">
        <w:r>
          <w:rPr>
            <w:rFonts w:ascii="仿宋" w:eastAsia="仿宋" w:hAnsi="仿宋" w:cs="仿宋" w:hint="eastAsia"/>
            <w:lang w:val="en-GB"/>
          </w:rPr>
          <w:t>(四)、政策支持</w:t>
        </w:r>
        <w:r>
          <w:tab/>
        </w:r>
        <w:r>
          <w:fldChar w:fldCharType="begin"/>
        </w:r>
        <w:r>
          <w:instrText xml:space="preserve"> PAGEREF _Toc6882 \h </w:instrText>
        </w:r>
        <w:r>
          <w:fldChar w:fldCharType="separate"/>
        </w:r>
        <w:r>
          <w:t>56</w:t>
        </w:r>
        <w:r>
          <w:fldChar w:fldCharType="end"/>
        </w:r>
      </w:hyperlink>
    </w:p>
    <w:p>
      <w:pPr>
        <w:pStyle w:val="TOC1"/>
        <w:tabs>
          <w:tab w:val="right" w:leader="dot" w:pos="8306"/>
        </w:tabs>
      </w:pPr>
      <w:hyperlink w:anchor="_Toc30770" w:history="1">
        <w:r>
          <w:rPr>
            <w:rFonts w:ascii="仿宋" w:eastAsia="仿宋" w:hAnsi="仿宋" w:cs="仿宋" w:hint="eastAsia"/>
            <w:lang w:val="en-GB"/>
          </w:rPr>
          <w:t>十、自动数字空中三角测量系统整合营销</w:t>
        </w:r>
        <w:r>
          <w:tab/>
        </w:r>
        <w:r>
          <w:fldChar w:fldCharType="begin"/>
        </w:r>
        <w:r>
          <w:instrText xml:space="preserve"> PAGEREF _Toc30770 \h </w:instrText>
        </w:r>
        <w:r>
          <w:fldChar w:fldCharType="separate"/>
        </w:r>
        <w:r>
          <w:t>57</w:t>
        </w:r>
        <w:r>
          <w:fldChar w:fldCharType="end"/>
        </w:r>
      </w:hyperlink>
    </w:p>
    <w:p>
      <w:pPr>
        <w:pStyle w:val="TOC2"/>
        <w:tabs>
          <w:tab w:val="right" w:leader="dot" w:pos="8306"/>
        </w:tabs>
      </w:pPr>
      <w:hyperlink w:anchor="_Toc24588" w:history="1">
        <w:r>
          <w:rPr>
            <w:rFonts w:ascii="仿宋" w:eastAsia="仿宋" w:hAnsi="仿宋" w:cs="仿宋" w:hint="eastAsia"/>
            <w:lang w:val="en-GB"/>
          </w:rPr>
          <w:t>(一)、跨渠道整合</w:t>
        </w:r>
        <w:r>
          <w:tab/>
        </w:r>
        <w:r>
          <w:fldChar w:fldCharType="begin"/>
        </w:r>
        <w:r>
          <w:instrText xml:space="preserve"> PAGEREF _Toc24588 \h </w:instrText>
        </w:r>
        <w:r>
          <w:fldChar w:fldCharType="separate"/>
        </w:r>
        <w:r>
          <w:t>57</w:t>
        </w:r>
        <w:r>
          <w:fldChar w:fldCharType="end"/>
        </w:r>
      </w:hyperlink>
    </w:p>
    <w:p>
      <w:pPr>
        <w:pStyle w:val="TOC2"/>
        <w:tabs>
          <w:tab w:val="right" w:leader="dot" w:pos="8306"/>
        </w:tabs>
      </w:pPr>
      <w:hyperlink w:anchor="_Toc718" w:history="1">
        <w:r>
          <w:rPr>
            <w:rFonts w:ascii="仿宋" w:eastAsia="仿宋" w:hAnsi="仿宋" w:cs="仿宋" w:hint="eastAsia"/>
            <w:lang w:val="en-GB"/>
          </w:rPr>
          <w:t>(二)、品牌一体化</w:t>
        </w:r>
        <w:r>
          <w:tab/>
        </w:r>
        <w:r>
          <w:fldChar w:fldCharType="begin"/>
        </w:r>
        <w:r>
          <w:instrText xml:space="preserve"> PAGEREF _Toc718 \h </w:instrText>
        </w:r>
        <w:r>
          <w:fldChar w:fldCharType="separate"/>
        </w:r>
        <w:r>
          <w:t>59</w:t>
        </w:r>
        <w:r>
          <w:fldChar w:fldCharType="end"/>
        </w:r>
      </w:hyperlink>
    </w:p>
    <w:p>
      <w:pPr>
        <w:pStyle w:val="TOC2"/>
        <w:tabs>
          <w:tab w:val="right" w:leader="dot" w:pos="8306"/>
        </w:tabs>
      </w:pPr>
      <w:hyperlink w:anchor="_Toc16008" w:history="1">
        <w:r>
          <w:rPr>
            <w:rFonts w:ascii="仿宋" w:eastAsia="仿宋" w:hAnsi="仿宋" w:cs="仿宋" w:hint="eastAsia"/>
            <w:lang w:val="en-GB"/>
          </w:rPr>
          <w:t>(三)、数据整合</w:t>
        </w:r>
        <w:r>
          <w:tab/>
        </w:r>
        <w:r>
          <w:fldChar w:fldCharType="begin"/>
        </w:r>
        <w:r>
          <w:instrText xml:space="preserve"> PAGEREF _Toc16008 \h </w:instrText>
        </w:r>
        <w:r>
          <w:fldChar w:fldCharType="separate"/>
        </w:r>
        <w:r>
          <w:t>60</w:t>
        </w:r>
        <w:r>
          <w:fldChar w:fldCharType="end"/>
        </w:r>
      </w:hyperlink>
    </w:p>
    <w:p>
      <w:pPr>
        <w:pStyle w:val="TOC2"/>
        <w:tabs>
          <w:tab w:val="right" w:leader="dot" w:pos="8306"/>
        </w:tabs>
      </w:pPr>
      <w:hyperlink w:anchor="_Toc18058" w:history="1">
        <w:r>
          <w:rPr>
            <w:rFonts w:ascii="仿宋" w:eastAsia="仿宋" w:hAnsi="仿宋" w:cs="仿宋" w:hint="eastAsia"/>
            <w:lang w:val="en-GB"/>
          </w:rPr>
          <w:t>(四)、客户关系管理</w:t>
        </w:r>
        <w:r>
          <w:tab/>
        </w:r>
        <w:r>
          <w:fldChar w:fldCharType="begin"/>
        </w:r>
        <w:r>
          <w:instrText xml:space="preserve"> PAGEREF _Toc18058 \h </w:instrText>
        </w:r>
        <w:r>
          <w:fldChar w:fldCharType="separate"/>
        </w:r>
        <w:r>
          <w:t>62</w:t>
        </w:r>
        <w:r>
          <w:fldChar w:fldCharType="end"/>
        </w:r>
      </w:hyperlink>
    </w:p>
    <w:p>
      <w:pPr>
        <w:pStyle w:val="TOC1"/>
        <w:tabs>
          <w:tab w:val="right" w:leader="dot" w:pos="8306"/>
        </w:tabs>
      </w:pPr>
      <w:hyperlink w:anchor="_Toc18276" w:history="1">
        <w:r>
          <w:rPr>
            <w:rFonts w:ascii="仿宋" w:eastAsia="仿宋" w:hAnsi="仿宋" w:cs="仿宋" w:hint="eastAsia"/>
            <w:lang w:val="en-GB"/>
          </w:rPr>
          <w:t>十一、自动数字空中三角测量系统行业发展方向</w:t>
        </w:r>
        <w:r>
          <w:tab/>
        </w:r>
        <w:r>
          <w:fldChar w:fldCharType="begin"/>
        </w:r>
        <w:r>
          <w:instrText xml:space="preserve"> PAGEREF _Toc18276 \h </w:instrText>
        </w:r>
        <w:r>
          <w:fldChar w:fldCharType="separate"/>
        </w:r>
        <w:r>
          <w:t>66</w:t>
        </w:r>
        <w:r>
          <w:fldChar w:fldCharType="end"/>
        </w:r>
      </w:hyperlink>
    </w:p>
    <w:p>
      <w:pPr>
        <w:pStyle w:val="TOC2"/>
        <w:tabs>
          <w:tab w:val="right" w:leader="dot" w:pos="8306"/>
        </w:tabs>
      </w:pPr>
      <w:hyperlink w:anchor="_Toc23268" w:history="1">
        <w:r>
          <w:rPr>
            <w:rFonts w:ascii="仿宋" w:eastAsia="仿宋" w:hAnsi="仿宋" w:cs="仿宋" w:hint="eastAsia"/>
            <w:lang w:val="en-GB"/>
          </w:rPr>
          <w:t>(一)、未来趋势与预测</w:t>
        </w:r>
        <w:r>
          <w:tab/>
        </w:r>
        <w:r>
          <w:fldChar w:fldCharType="begin"/>
        </w:r>
        <w:r>
          <w:instrText xml:space="preserve"> PAGEREF _Toc23268 \h </w:instrText>
        </w:r>
        <w:r>
          <w:fldChar w:fldCharType="separate"/>
        </w:r>
        <w:r>
          <w:t>66</w:t>
        </w:r>
        <w:r>
          <w:fldChar w:fldCharType="end"/>
        </w:r>
      </w:hyperlink>
    </w:p>
    <w:p>
      <w:pPr>
        <w:pStyle w:val="TOC2"/>
        <w:tabs>
          <w:tab w:val="right" w:leader="dot" w:pos="8306"/>
        </w:tabs>
      </w:pPr>
      <w:hyperlink w:anchor="_Toc31785" w:history="1">
        <w:r>
          <w:rPr>
            <w:rFonts w:ascii="仿宋" w:eastAsia="仿宋" w:hAnsi="仿宋" w:cs="仿宋" w:hint="eastAsia"/>
            <w:lang w:val="en-GB"/>
          </w:rPr>
          <w:t>(二)、新兴技术应用</w:t>
        </w:r>
        <w:r>
          <w:tab/>
        </w:r>
        <w:r>
          <w:fldChar w:fldCharType="begin"/>
        </w:r>
        <w:r>
          <w:instrText xml:space="preserve"> PAGEREF _Toc31785 \h </w:instrText>
        </w:r>
        <w:r>
          <w:fldChar w:fldCharType="separate"/>
        </w:r>
        <w:r>
          <w:t>67</w:t>
        </w:r>
        <w:r>
          <w:fldChar w:fldCharType="end"/>
        </w:r>
      </w:hyperlink>
    </w:p>
    <w:p>
      <w:pPr>
        <w:pStyle w:val="TOC2"/>
        <w:tabs>
          <w:tab w:val="right" w:leader="dot" w:pos="8306"/>
        </w:tabs>
      </w:pPr>
      <w:hyperlink w:anchor="_Toc27455" w:history="1">
        <w:r>
          <w:rPr>
            <w:rFonts w:ascii="仿宋" w:eastAsia="仿宋" w:hAnsi="仿宋" w:cs="仿宋" w:hint="eastAsia"/>
            <w:lang w:val="en-GB"/>
          </w:rPr>
          <w:t>(三)、自动数字空中三角测量系统行业生态系统构建</w:t>
        </w:r>
        <w:r>
          <w:tab/>
        </w:r>
        <w:r>
          <w:fldChar w:fldCharType="begin"/>
        </w:r>
        <w:r>
          <w:instrText xml:space="preserve"> PAGEREF _Toc27455 \h </w:instrText>
        </w:r>
        <w:r>
          <w:fldChar w:fldCharType="separate"/>
        </w:r>
        <w:r>
          <w:t>69</w:t>
        </w:r>
        <w:r>
          <w:fldChar w:fldCharType="end"/>
        </w:r>
      </w:hyperlink>
    </w:p>
    <w:p>
      <w:pPr>
        <w:pStyle w:val="TOC2"/>
        <w:tabs>
          <w:tab w:val="right" w:leader="dot" w:pos="8306"/>
        </w:tabs>
      </w:pPr>
      <w:hyperlink w:anchor="_Toc12991" w:history="1">
        <w:r>
          <w:rPr>
            <w:rFonts w:ascii="仿宋" w:eastAsia="仿宋" w:hAnsi="仿宋" w:cs="仿宋" w:hint="eastAsia"/>
            <w:lang w:val="en-GB"/>
          </w:rPr>
          <w:t>(四)、国际市场拓展策略</w:t>
        </w:r>
        <w:r>
          <w:tab/>
        </w:r>
        <w:r>
          <w:fldChar w:fldCharType="begin"/>
        </w:r>
        <w:r>
          <w:instrText xml:space="preserve"> PAGEREF _Toc12991 \h </w:instrText>
        </w:r>
        <w:r>
          <w:fldChar w:fldCharType="separate"/>
        </w:r>
        <w:r>
          <w:t>70</w:t>
        </w:r>
        <w:r>
          <w:fldChar w:fldCharType="end"/>
        </w:r>
      </w:hyperlink>
    </w:p>
    <w:p>
      <w:pPr>
        <w:pStyle w:val="TOC1"/>
        <w:tabs>
          <w:tab w:val="right" w:leader="dot" w:pos="8306"/>
        </w:tabs>
      </w:pPr>
      <w:hyperlink w:anchor="_Toc13736" w:history="1">
        <w:r>
          <w:rPr>
            <w:rFonts w:ascii="仿宋" w:eastAsia="仿宋" w:hAnsi="仿宋" w:cs="仿宋" w:hint="eastAsia"/>
            <w:lang w:val="en-GB"/>
          </w:rPr>
          <w:t>十二、自动数字空中三角测量系统国际化战略</w:t>
        </w:r>
        <w:r>
          <w:tab/>
        </w:r>
        <w:r>
          <w:fldChar w:fldCharType="begin"/>
        </w:r>
        <w:r>
          <w:instrText xml:space="preserve"> PAGEREF _Toc13736 \h </w:instrText>
        </w:r>
        <w:r>
          <w:fldChar w:fldCharType="separate"/>
        </w:r>
        <w:r>
          <w:t>72</w:t>
        </w:r>
        <w:r>
          <w:fldChar w:fldCharType="end"/>
        </w:r>
      </w:hyperlink>
    </w:p>
    <w:p>
      <w:pPr>
        <w:pStyle w:val="TOC2"/>
        <w:tabs>
          <w:tab w:val="right" w:leader="dot" w:pos="8306"/>
        </w:tabs>
      </w:pPr>
      <w:hyperlink w:anchor="_Toc6559" w:history="1">
        <w:r>
          <w:rPr>
            <w:rFonts w:ascii="仿宋" w:eastAsia="仿宋" w:hAnsi="仿宋" w:cs="仿宋" w:hint="eastAsia"/>
            <w:lang w:val="en-GB"/>
          </w:rPr>
          <w:t>(一)、海外市场分析与选择</w:t>
        </w:r>
        <w:r>
          <w:tab/>
        </w:r>
        <w:r>
          <w:fldChar w:fldCharType="begin"/>
        </w:r>
        <w:r>
          <w:instrText xml:space="preserve"> PAGEREF _Toc6559 \h </w:instrText>
        </w:r>
        <w:r>
          <w:fldChar w:fldCharType="separate"/>
        </w:r>
        <w:r>
          <w:t>72</w:t>
        </w:r>
        <w:r>
          <w:fldChar w:fldCharType="end"/>
        </w:r>
      </w:hyperlink>
    </w:p>
    <w:p>
      <w:pPr>
        <w:pStyle w:val="TOC2"/>
        <w:tabs>
          <w:tab w:val="right" w:leader="dot" w:pos="8306"/>
        </w:tabs>
      </w:pPr>
      <w:hyperlink w:anchor="_Toc31952" w:history="1">
        <w:r>
          <w:rPr>
            <w:rFonts w:ascii="仿宋" w:eastAsia="仿宋" w:hAnsi="仿宋" w:cs="仿宋" w:hint="eastAsia"/>
            <w:lang w:val="en-GB"/>
          </w:rPr>
          <w:t>(二)、跨国合作伙伴关系</w:t>
        </w:r>
        <w:r>
          <w:tab/>
        </w:r>
        <w:r>
          <w:fldChar w:fldCharType="begin"/>
        </w:r>
        <w:r>
          <w:instrText xml:space="preserve"> PAGEREF _Toc31952 \h </w:instrText>
        </w:r>
        <w:r>
          <w:fldChar w:fldCharType="separate"/>
        </w:r>
        <w:r>
          <w:t>73</w:t>
        </w:r>
        <w:r>
          <w:fldChar w:fldCharType="end"/>
        </w:r>
      </w:hyperlink>
    </w:p>
    <w:p>
      <w:pPr>
        <w:pStyle w:val="TOC2"/>
        <w:tabs>
          <w:tab w:val="right" w:leader="dot" w:pos="8306"/>
        </w:tabs>
      </w:pPr>
      <w:hyperlink w:anchor="_Toc26220" w:history="1">
        <w:r>
          <w:rPr>
            <w:rFonts w:ascii="仿宋" w:eastAsia="仿宋" w:hAnsi="仿宋" w:cs="仿宋" w:hint="eastAsia"/>
            <w:lang w:val="en-GB"/>
          </w:rPr>
          <w:t>(三)、国际市场营销与品牌推广</w:t>
        </w:r>
        <w:r>
          <w:tab/>
        </w:r>
        <w:r>
          <w:fldChar w:fldCharType="begin"/>
        </w:r>
        <w:r>
          <w:instrText xml:space="preserve"> PAGEREF _Toc26220 \h </w:instrText>
        </w:r>
        <w:r>
          <w:fldChar w:fldCharType="separate"/>
        </w:r>
        <w:r>
          <w:t>74</w:t>
        </w:r>
        <w:r>
          <w:fldChar w:fldCharType="end"/>
        </w:r>
      </w:hyperlink>
    </w:p>
    <w:p>
      <w:pPr>
        <w:pStyle w:val="TOC2"/>
        <w:tabs>
          <w:tab w:val="right" w:leader="dot" w:pos="8306"/>
        </w:tabs>
      </w:pPr>
      <w:hyperlink w:anchor="_Toc28345" w:history="1">
        <w:r>
          <w:rPr>
            <w:rFonts w:ascii="仿宋" w:eastAsia="仿宋" w:hAnsi="仿宋" w:cs="仿宋" w:hint="eastAsia"/>
            <w:lang w:val="en-GB"/>
          </w:rPr>
          <w:t>(四)、国际贸易与风险管理</w:t>
        </w:r>
        <w:r>
          <w:tab/>
        </w:r>
        <w:r>
          <w:fldChar w:fldCharType="begin"/>
        </w:r>
        <w:r>
          <w:instrText xml:space="preserve"> PAGEREF _Toc28345 \h </w:instrText>
        </w:r>
        <w:r>
          <w:fldChar w:fldCharType="separate"/>
        </w:r>
        <w:r>
          <w:t>75</w:t>
        </w:r>
        <w:r>
          <w:fldChar w:fldCharType="end"/>
        </w:r>
      </w:hyperlink>
    </w:p>
    <w:p>
      <w:pPr>
        <w:pStyle w:val="TOC1"/>
        <w:tabs>
          <w:tab w:val="right" w:leader="dot" w:pos="8306"/>
        </w:tabs>
      </w:pPr>
      <w:hyperlink w:anchor="_Toc19043" w:history="1">
        <w:r>
          <w:rPr>
            <w:rFonts w:ascii="仿宋" w:eastAsia="仿宋" w:hAnsi="仿宋" w:cs="仿宋" w:hint="eastAsia"/>
            <w:lang w:val="en-GB"/>
          </w:rPr>
          <w:t>十三、市场营销与销售策略</w:t>
        </w:r>
        <w:r>
          <w:tab/>
        </w:r>
        <w:r>
          <w:fldChar w:fldCharType="begin"/>
        </w:r>
        <w:r>
          <w:instrText xml:space="preserve"> PAGEREF _Toc19043 \h </w:instrText>
        </w:r>
        <w:r>
          <w:fldChar w:fldCharType="separate"/>
        </w:r>
        <w:r>
          <w:t>77</w:t>
        </w:r>
        <w:r>
          <w:fldChar w:fldCharType="end"/>
        </w:r>
      </w:hyperlink>
    </w:p>
    <w:p>
      <w:pPr>
        <w:pStyle w:val="TOC2"/>
        <w:tabs>
          <w:tab w:val="right" w:leader="dot" w:pos="8306"/>
        </w:tabs>
      </w:pPr>
      <w:hyperlink w:anchor="_Toc19943" w:history="1">
        <w:r>
          <w:rPr>
            <w:rFonts w:ascii="仿宋" w:eastAsia="仿宋" w:hAnsi="仿宋" w:cs="仿宋" w:hint="eastAsia"/>
            <w:lang w:val="en-GB"/>
          </w:rPr>
          <w:t>(一)、市场推广与品牌建设</w:t>
        </w:r>
        <w:r>
          <w:tab/>
        </w:r>
        <w:r>
          <w:fldChar w:fldCharType="begin"/>
        </w:r>
        <w:r>
          <w:instrText xml:space="preserve"> PAGEREF _Toc19943 \h </w:instrText>
        </w:r>
        <w:r>
          <w:fldChar w:fldCharType="separate"/>
        </w:r>
        <w:r>
          <w:t>77</w:t>
        </w:r>
        <w:r>
          <w:fldChar w:fldCharType="end"/>
        </w:r>
      </w:hyperlink>
    </w:p>
    <w:p>
      <w:pPr>
        <w:pStyle w:val="TOC2"/>
        <w:tabs>
          <w:tab w:val="right" w:leader="dot" w:pos="8306"/>
        </w:tabs>
      </w:pPr>
      <w:hyperlink w:anchor="_Toc25413" w:history="1">
        <w:r>
          <w:rPr>
            <w:rFonts w:ascii="仿宋" w:eastAsia="仿宋" w:hAnsi="仿宋" w:cs="仿宋" w:hint="eastAsia"/>
            <w:lang w:val="en-GB"/>
          </w:rPr>
          <w:t>(二)、销售渠道与分销网络</w:t>
        </w:r>
        <w:r>
          <w:tab/>
        </w:r>
        <w:r>
          <w:fldChar w:fldCharType="begin"/>
        </w:r>
        <w:r>
          <w:instrText xml:space="preserve"> PAGEREF _Toc25413 \h </w:instrText>
        </w:r>
        <w:r>
          <w:fldChar w:fldCharType="separate"/>
        </w:r>
        <w:r>
          <w:t>78</w:t>
        </w:r>
        <w:r>
          <w:fldChar w:fldCharType="end"/>
        </w:r>
      </w:hyperlink>
    </w:p>
    <w:p>
      <w:pPr>
        <w:pStyle w:val="TOC2"/>
        <w:tabs>
          <w:tab w:val="right" w:leader="dot" w:pos="8306"/>
        </w:tabs>
      </w:pPr>
      <w:hyperlink w:anchor="_Toc22813" w:history="1">
        <w:r>
          <w:rPr>
            <w:rFonts w:ascii="仿宋" w:eastAsia="仿宋" w:hAnsi="仿宋" w:cs="仿宋" w:hint="eastAsia"/>
            <w:lang w:val="en-GB"/>
          </w:rPr>
          <w:t>(三)、客户关系管理与维护</w:t>
        </w:r>
        <w:r>
          <w:tab/>
        </w:r>
        <w:r>
          <w:fldChar w:fldCharType="begin"/>
        </w:r>
        <w:r>
          <w:instrText xml:space="preserve"> PAGEREF _Toc22813 \h </w:instrText>
        </w:r>
        <w:r>
          <w:fldChar w:fldCharType="separate"/>
        </w:r>
        <w:r>
          <w:t>79</w:t>
        </w:r>
        <w:r>
          <w:fldChar w:fldCharType="end"/>
        </w:r>
      </w:hyperlink>
    </w:p>
    <w:p>
      <w:pPr>
        <w:pStyle w:val="TOC2"/>
        <w:tabs>
          <w:tab w:val="right" w:leader="dot" w:pos="8306"/>
        </w:tabs>
      </w:pPr>
      <w:hyperlink w:anchor="_Toc21677" w:history="1">
        <w:r>
          <w:rPr>
            <w:rFonts w:ascii="仿宋" w:eastAsia="仿宋" w:hAnsi="仿宋" w:cs="仿宋" w:hint="eastAsia"/>
            <w:lang w:val="en-GB"/>
          </w:rPr>
          <w:t>(四)、市场反馈与调整策略</w:t>
        </w:r>
        <w:r>
          <w:tab/>
        </w:r>
        <w:r>
          <w:fldChar w:fldCharType="begin"/>
        </w:r>
        <w:r>
          <w:instrText xml:space="preserve"> PAGEREF _Toc21677 \h </w:instrText>
        </w:r>
        <w:r>
          <w:fldChar w:fldCharType="separate"/>
        </w:r>
        <w:r>
          <w:t>80</w:t>
        </w:r>
        <w:r>
          <w:fldChar w:fldCharType="end"/>
        </w:r>
      </w:hyperlink>
    </w:p>
    <w:p>
      <w:pPr>
        <w:pStyle w:val="TOC1"/>
        <w:tabs>
          <w:tab w:val="right" w:leader="dot" w:pos="8306"/>
        </w:tabs>
      </w:pPr>
      <w:hyperlink w:anchor="_Toc3558" w:history="1">
        <w:r>
          <w:rPr>
            <w:rFonts w:ascii="仿宋" w:eastAsia="仿宋" w:hAnsi="仿宋" w:cs="仿宋" w:hint="eastAsia"/>
            <w:lang w:val="en-GB"/>
          </w:rPr>
          <w:t>十四、自动数字空中三角测量系统人才战略与团队建设</w:t>
        </w:r>
        <w:r>
          <w:tab/>
        </w:r>
        <w:r>
          <w:fldChar w:fldCharType="begin"/>
        </w:r>
        <w:r>
          <w:instrText xml:space="preserve"> PAGEREF _Toc3558 \h </w:instrText>
        </w:r>
        <w:r>
          <w:fldChar w:fldCharType="separate"/>
        </w:r>
        <w:r>
          <w:t>81</w:t>
        </w:r>
        <w:r>
          <w:fldChar w:fldCharType="end"/>
        </w:r>
      </w:hyperlink>
    </w:p>
    <w:p>
      <w:pPr>
        <w:pStyle w:val="TOC2"/>
        <w:tabs>
          <w:tab w:val="right" w:leader="dot" w:pos="8306"/>
        </w:tabs>
      </w:pPr>
      <w:hyperlink w:anchor="_Toc21741" w:history="1">
        <w:r>
          <w:rPr>
            <w:rFonts w:ascii="仿宋" w:eastAsia="仿宋" w:hAnsi="仿宋" w:cs="仿宋" w:hint="eastAsia"/>
            <w:lang w:val="en-GB"/>
          </w:rPr>
          <w:t>(一)、人才需求与招聘计划</w:t>
        </w:r>
        <w:r>
          <w:tab/>
        </w:r>
        <w:r>
          <w:fldChar w:fldCharType="begin"/>
        </w:r>
        <w:r>
          <w:instrText xml:space="preserve"> PAGEREF _Toc21741 \h </w:instrText>
        </w:r>
        <w:r>
          <w:fldChar w:fldCharType="separate"/>
        </w:r>
        <w:r>
          <w:t>81</w:t>
        </w:r>
        <w:r>
          <w:fldChar w:fldCharType="end"/>
        </w:r>
      </w:hyperlink>
    </w:p>
    <w:p>
      <w:pPr>
        <w:pStyle w:val="TOC2"/>
        <w:tabs>
          <w:tab w:val="right" w:leader="dot" w:pos="8306"/>
        </w:tabs>
      </w:pPr>
      <w:hyperlink w:anchor="_Toc1146" w:history="1">
        <w:r>
          <w:rPr>
            <w:rFonts w:ascii="仿宋" w:eastAsia="仿宋" w:hAnsi="仿宋" w:cs="仿宋" w:hint="eastAsia"/>
            <w:lang w:val="en-GB"/>
          </w:rPr>
          <w:t>(二)、培训与专业发展</w:t>
        </w:r>
        <w:r>
          <w:tab/>
        </w:r>
        <w:r>
          <w:fldChar w:fldCharType="begin"/>
        </w:r>
        <w:r>
          <w:instrText xml:space="preserve"> PAGEREF _Toc1146 \h </w:instrText>
        </w:r>
        <w:r>
          <w:fldChar w:fldCharType="separate"/>
        </w:r>
        <w:r>
          <w:t>82</w:t>
        </w:r>
        <w:r>
          <w:fldChar w:fldCharType="end"/>
        </w:r>
      </w:hyperlink>
    </w:p>
    <w:p>
      <w:pPr>
        <w:pStyle w:val="TOC2"/>
        <w:tabs>
          <w:tab w:val="right" w:leader="dot" w:pos="8306"/>
        </w:tabs>
      </w:pPr>
      <w:hyperlink w:anchor="_Toc4573" w:history="1">
        <w:r>
          <w:rPr>
            <w:rFonts w:ascii="仿宋" w:eastAsia="仿宋" w:hAnsi="仿宋" w:cs="仿宋" w:hint="eastAsia"/>
            <w:lang w:val="en-GB"/>
          </w:rPr>
          <w:t>(三)、绩效评价与激励机制</w:t>
        </w:r>
        <w:r>
          <w:tab/>
        </w:r>
        <w:r>
          <w:fldChar w:fldCharType="begin"/>
        </w:r>
        <w:r>
          <w:instrText xml:space="preserve"> PAGEREF _Toc4573 \h </w:instrText>
        </w:r>
        <w:r>
          <w:fldChar w:fldCharType="separate"/>
        </w:r>
        <w:r>
          <w:t>84</w:t>
        </w:r>
        <w:r>
          <w:fldChar w:fldCharType="end"/>
        </w:r>
      </w:hyperlink>
    </w:p>
    <w:p>
      <w:pPr>
        <w:pStyle w:val="TOC2"/>
        <w:tabs>
          <w:tab w:val="right" w:leader="dot" w:pos="8306"/>
        </w:tabs>
      </w:pPr>
      <w:hyperlink w:anchor="_Toc22466" w:history="1">
        <w:r>
          <w:rPr>
            <w:rFonts w:ascii="仿宋" w:eastAsia="仿宋" w:hAnsi="仿宋" w:cs="仿宋" w:hint="eastAsia"/>
            <w:lang w:val="en-GB"/>
          </w:rPr>
          <w:t>(四)、团队建设与协作模式</w:t>
        </w:r>
        <w:r>
          <w:tab/>
        </w:r>
        <w:r>
          <w:fldChar w:fldCharType="begin"/>
        </w:r>
        <w:r>
          <w:instrText xml:space="preserve"> PAGEREF _Toc22466 \h </w:instrText>
        </w:r>
        <w:r>
          <w:fldChar w:fldCharType="separate"/>
        </w:r>
        <w:r>
          <w:t>85</w:t>
        </w:r>
        <w:r>
          <w:fldChar w:fldCharType="end"/>
        </w:r>
      </w:hyperlink>
    </w:p>
    <w:p>
      <w:pPr>
        <w:pStyle w:val="TOC1"/>
        <w:tabs>
          <w:tab w:val="right" w:leader="dot" w:pos="8306"/>
        </w:tabs>
      </w:pPr>
      <w:hyperlink w:anchor="_Toc13653" w:history="1">
        <w:r>
          <w:rPr>
            <w:rFonts w:ascii="仿宋" w:eastAsia="仿宋" w:hAnsi="仿宋" w:cs="仿宋" w:hint="eastAsia"/>
            <w:lang w:val="en-GB"/>
          </w:rPr>
          <w:t>十五、自动数字空中三角测量系统供应链管理</w:t>
        </w:r>
        <w:r>
          <w:tab/>
        </w:r>
        <w:r>
          <w:fldChar w:fldCharType="begin"/>
        </w:r>
        <w:r>
          <w:instrText xml:space="preserve"> PAGEREF _Toc13653 \h </w:instrText>
        </w:r>
        <w:r>
          <w:fldChar w:fldCharType="separate"/>
        </w:r>
        <w:r>
          <w:t>86</w:t>
        </w:r>
        <w:r>
          <w:fldChar w:fldCharType="end"/>
        </w:r>
      </w:hyperlink>
    </w:p>
    <w:p>
      <w:pPr>
        <w:pStyle w:val="TOC2"/>
        <w:tabs>
          <w:tab w:val="right" w:leader="dot" w:pos="8306"/>
        </w:tabs>
      </w:pPr>
      <w:hyperlink w:anchor="_Toc25224" w:history="1">
        <w:r>
          <w:rPr>
            <w:rFonts w:ascii="仿宋" w:eastAsia="仿宋" w:hAnsi="仿宋" w:cs="仿宋" w:hint="eastAsia"/>
            <w:lang w:val="en-GB"/>
          </w:rPr>
          <w:t>(一)、供应链优化策略</w:t>
        </w:r>
        <w:r>
          <w:tab/>
        </w:r>
        <w:r>
          <w:fldChar w:fldCharType="begin"/>
        </w:r>
        <w:r>
          <w:instrText xml:space="preserve"> PAGEREF _Toc25224 \h </w:instrText>
        </w:r>
        <w:r>
          <w:fldChar w:fldCharType="separate"/>
        </w:r>
        <w:r>
          <w:t>86</w:t>
        </w:r>
        <w:r>
          <w:fldChar w:fldCharType="end"/>
        </w:r>
      </w:hyperlink>
    </w:p>
    <w:p>
      <w:pPr>
        <w:pStyle w:val="TOC2"/>
        <w:tabs>
          <w:tab w:val="right" w:leader="dot" w:pos="8306"/>
        </w:tabs>
      </w:pPr>
      <w:hyperlink w:anchor="_Toc19994" w:history="1">
        <w:r>
          <w:rPr>
            <w:rFonts w:ascii="仿宋" w:eastAsia="仿宋" w:hAnsi="仿宋" w:cs="仿宋" w:hint="eastAsia"/>
            <w:lang w:val="en-GB"/>
          </w:rPr>
          <w:t>(二)、供应商合作与管理</w:t>
        </w:r>
        <w:r>
          <w:tab/>
        </w:r>
        <w:r>
          <w:fldChar w:fldCharType="begin"/>
        </w:r>
        <w:r>
          <w:instrText xml:space="preserve"> PAGEREF _Toc19994 \h </w:instrText>
        </w:r>
        <w:r>
          <w:fldChar w:fldCharType="separate"/>
        </w:r>
        <w:r>
          <w:t>87</w:t>
        </w:r>
        <w:r>
          <w:fldChar w:fldCharType="end"/>
        </w:r>
      </w:hyperlink>
    </w:p>
    <w:p>
      <w:pPr>
        <w:pStyle w:val="TOC2"/>
        <w:tabs>
          <w:tab w:val="right" w:leader="dot" w:pos="8306"/>
        </w:tabs>
      </w:pPr>
      <w:hyperlink w:anchor="_Toc8980" w:history="1">
        <w:r>
          <w:rPr>
            <w:rFonts w:ascii="仿宋" w:eastAsia="仿宋" w:hAnsi="仿宋" w:cs="仿宋" w:hint="eastAsia"/>
            <w:lang w:val="en-GB"/>
          </w:rPr>
          <w:t>(三)、物流与库存管理</w:t>
        </w:r>
        <w:r>
          <w:tab/>
        </w:r>
        <w:r>
          <w:fldChar w:fldCharType="begin"/>
        </w:r>
        <w:r>
          <w:instrText xml:space="preserve"> PAGEREF _Toc8980 \h </w:instrText>
        </w:r>
        <w:r>
          <w:fldChar w:fldCharType="separate"/>
        </w:r>
        <w:r>
          <w:t>88</w:t>
        </w:r>
        <w:r>
          <w:fldChar w:fldCharType="end"/>
        </w:r>
      </w:hyperlink>
    </w:p>
    <w:p>
      <w:pPr>
        <w:pStyle w:val="TOC2"/>
        <w:tabs>
          <w:tab w:val="right" w:leader="dot" w:pos="8306"/>
        </w:tabs>
      </w:pPr>
      <w:hyperlink w:anchor="_Toc18821" w:history="1">
        <w:r>
          <w:rPr>
            <w:rFonts w:ascii="仿宋" w:eastAsia="仿宋" w:hAnsi="仿宋" w:cs="仿宋" w:hint="eastAsia"/>
            <w:lang w:val="en-GB"/>
          </w:rPr>
          <w:t>(四)、风险管理与应对策略</w:t>
        </w:r>
        <w:r>
          <w:tab/>
        </w:r>
        <w:r>
          <w:fldChar w:fldCharType="begin"/>
        </w:r>
        <w:r>
          <w:instrText xml:space="preserve"> PAGEREF _Toc18821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79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自动数字空中三角测量系统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16"/>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14214"/>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自动数字空中三角测量系统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13195"/>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自动数字空中三角测量系统行业科研机构密切合作，强化与产业研究院、高校以及自动数字空中三角测量系统行业龙头企业研发中心的联系，共同解决企业技术和发展中的难题。加大对自动数字空中三角测量系统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完善财政支持政策，整合专项资金，进一步加大对产业发展的财政投入，重点支持产业集中示范自动数字空中三角测量系统项目的实施。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12028"/>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13469"/>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确实，顾客忠诚是自动数字空中三角测量系统企业在市场中取得长期竞争优势的关键因素之一。下面是一些关于顾客忠诚的重要方面和实现策略：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https://d.book118.com/318076050071006047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自动数字空中三角测量系统战略市场规划报告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21C9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6E21C93"/>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807605007100604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2024-01-12T06:44:00Z</dcterms:created>
  <dcterms:modified xsi:type="dcterms:W3CDTF">2024-01-12T06:44:44Z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94FA2A382CC44C368B56C8F55AB2344E_11</vt:lpwstr>
  </property>
  <property fmtid="{D5CDD505-2E9C-101B-9397-08002B2CF9AE}" pid="3" name="KSOProductBuildVer">
    <vt:lpwstr>2052-12.1.0.16120</vt:lpwstr>
  </property>
</Properties>
</file>