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2A4B" w14:paraId="6037A923" w14:textId="77777777">
      <w:pPr>
        <w:rPr>
          <w:rFonts w:ascii="仿宋" w:eastAsia="仿宋" w:hAnsi="仿宋" w:cs="仿宋"/>
          <w:b/>
          <w:sz w:val="40"/>
        </w:rPr>
      </w:pPr>
    </w:p>
    <w:p w:rsidR="00892A4B" w14:paraId="526085F2" w14:textId="77777777">
      <w:pPr>
        <w:rPr>
          <w:rFonts w:ascii="仿宋" w:eastAsia="仿宋" w:hAnsi="仿宋" w:cs="仿宋"/>
          <w:b/>
          <w:sz w:val="40"/>
        </w:rPr>
      </w:pPr>
    </w:p>
    <w:p w:rsidR="00892A4B" w14:paraId="5BFF73C6" w14:textId="77777777">
      <w:pPr>
        <w:rPr>
          <w:rFonts w:ascii="仿宋" w:eastAsia="仿宋" w:hAnsi="仿宋" w:cs="仿宋"/>
          <w:b/>
          <w:sz w:val="40"/>
        </w:rPr>
      </w:pPr>
    </w:p>
    <w:p w:rsidR="00892A4B" w14:paraId="72094B1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胚毒灭活苗行业相关投资计划提议</w:t>
      </w:r>
    </w:p>
    <w:p w:rsidR="00892A4B" w14:paraId="6993B615" w14:textId="77777777">
      <w:pPr>
        <w:jc w:val="center"/>
        <w:rPr>
          <w:rFonts w:ascii="仿宋" w:eastAsia="仿宋" w:hAnsi="仿宋" w:cs="仿宋"/>
          <w:b/>
          <w:sz w:val="40"/>
        </w:rPr>
      </w:pPr>
      <w:r>
        <w:rPr>
          <w:rFonts w:ascii="仿宋" w:eastAsia="仿宋" w:hAnsi="仿宋" w:cs="仿宋" w:hint="eastAsia"/>
          <w:b/>
          <w:sz w:val="40"/>
        </w:rPr>
        <w:t>目录</w:t>
      </w:r>
    </w:p>
    <w:p w:rsidR="00892A4B" w14:paraId="62BD2AF4" w14:textId="77777777">
      <w:pPr>
        <w:pStyle w:val="TOC1"/>
        <w:tabs>
          <w:tab w:val="right" w:leader="dot" w:pos="8306"/>
        </w:tabs>
      </w:pPr>
      <w:r>
        <w:fldChar w:fldCharType="begin"/>
      </w:r>
      <w:r>
        <w:instrText>TOC \h \z</w:instrText>
      </w:r>
      <w:r>
        <w:fldChar w:fldCharType="separate"/>
      </w:r>
      <w:hyperlink w:anchor="_Toc461" w:history="1">
        <w:r>
          <w:rPr>
            <w:rFonts w:ascii="仿宋" w:eastAsia="仿宋" w:hAnsi="仿宋" w:cs="仿宋" w:hint="eastAsia"/>
          </w:rPr>
          <w:t>序言</w:t>
        </w:r>
        <w:r>
          <w:tab/>
        </w:r>
        <w:r>
          <w:fldChar w:fldCharType="begin"/>
        </w:r>
        <w:r>
          <w:instrText xml:space="preserve"> PAGEREF _Toc461 \h </w:instrText>
        </w:r>
        <w:r>
          <w:fldChar w:fldCharType="separate"/>
        </w:r>
        <w:r>
          <w:t>3</w:t>
        </w:r>
        <w:r>
          <w:fldChar w:fldCharType="end"/>
        </w:r>
      </w:hyperlink>
    </w:p>
    <w:p w:rsidR="00892A4B" w14:paraId="0E25BEFE" w14:textId="77777777">
      <w:pPr>
        <w:pStyle w:val="TOC1"/>
        <w:tabs>
          <w:tab w:val="right" w:leader="dot" w:pos="8306"/>
        </w:tabs>
      </w:pPr>
      <w:hyperlink w:anchor="_Toc5918" w:history="1">
        <w:r>
          <w:rPr>
            <w:rFonts w:ascii="仿宋" w:eastAsia="仿宋" w:hAnsi="仿宋" w:cs="仿宋" w:hint="eastAsia"/>
          </w:rPr>
          <w:t>一、技术方案</w:t>
        </w:r>
        <w:r>
          <w:tab/>
        </w:r>
        <w:r>
          <w:fldChar w:fldCharType="begin"/>
        </w:r>
        <w:r>
          <w:instrText xml:space="preserve"> PAGEREF _Toc5918 \h </w:instrText>
        </w:r>
        <w:r>
          <w:fldChar w:fldCharType="separate"/>
        </w:r>
        <w:r>
          <w:t>3</w:t>
        </w:r>
        <w:r>
          <w:fldChar w:fldCharType="end"/>
        </w:r>
      </w:hyperlink>
    </w:p>
    <w:p w:rsidR="00892A4B" w14:paraId="591CBC69" w14:textId="77777777">
      <w:pPr>
        <w:pStyle w:val="TOC2"/>
        <w:tabs>
          <w:tab w:val="right" w:leader="dot" w:pos="8306"/>
        </w:tabs>
      </w:pPr>
      <w:hyperlink w:anchor="_Toc13076" w:history="1">
        <w:r>
          <w:rPr>
            <w:rFonts w:ascii="仿宋" w:eastAsia="仿宋" w:hAnsi="仿宋" w:cs="仿宋" w:hint="eastAsia"/>
          </w:rPr>
          <w:t>（一）企业技术研发分析</w:t>
        </w:r>
        <w:r>
          <w:tab/>
        </w:r>
        <w:r>
          <w:fldChar w:fldCharType="begin"/>
        </w:r>
        <w:r>
          <w:instrText xml:space="preserve"> PAGEREF _Toc13076 \h </w:instrText>
        </w:r>
        <w:r>
          <w:fldChar w:fldCharType="separate"/>
        </w:r>
        <w:r>
          <w:t>3</w:t>
        </w:r>
        <w:r>
          <w:fldChar w:fldCharType="end"/>
        </w:r>
      </w:hyperlink>
    </w:p>
    <w:p w:rsidR="00892A4B" w14:paraId="3E74F371" w14:textId="77777777">
      <w:pPr>
        <w:pStyle w:val="TOC2"/>
        <w:tabs>
          <w:tab w:val="right" w:leader="dot" w:pos="8306"/>
        </w:tabs>
      </w:pPr>
      <w:hyperlink w:anchor="_Toc14822" w:history="1">
        <w:r>
          <w:rPr>
            <w:rFonts w:ascii="仿宋" w:eastAsia="仿宋" w:hAnsi="仿宋" w:cs="仿宋" w:hint="eastAsia"/>
          </w:rPr>
          <w:t>（二）胚毒灭活苗项目技术工艺分析</w:t>
        </w:r>
        <w:r>
          <w:tab/>
        </w:r>
        <w:r>
          <w:fldChar w:fldCharType="begin"/>
        </w:r>
        <w:r>
          <w:instrText xml:space="preserve"> PAGEREF _Toc14822 \h </w:instrText>
        </w:r>
        <w:r>
          <w:fldChar w:fldCharType="separate"/>
        </w:r>
        <w:r>
          <w:t>4</w:t>
        </w:r>
        <w:r>
          <w:fldChar w:fldCharType="end"/>
        </w:r>
      </w:hyperlink>
    </w:p>
    <w:p w:rsidR="00892A4B" w14:paraId="27AC1416" w14:textId="77777777">
      <w:pPr>
        <w:pStyle w:val="TOC2"/>
        <w:tabs>
          <w:tab w:val="right" w:leader="dot" w:pos="8306"/>
        </w:tabs>
      </w:pPr>
      <w:hyperlink w:anchor="_Toc2560" w:history="1">
        <w:r>
          <w:rPr>
            <w:rFonts w:ascii="仿宋" w:eastAsia="仿宋" w:hAnsi="仿宋" w:cs="仿宋" w:hint="eastAsia"/>
          </w:rPr>
          <w:t>（三）胚毒灭活苗项目技术流程</w:t>
        </w:r>
        <w:r>
          <w:tab/>
        </w:r>
        <w:r>
          <w:fldChar w:fldCharType="begin"/>
        </w:r>
        <w:r>
          <w:instrText xml:space="preserve"> PAGEREF _Toc2560 \h </w:instrText>
        </w:r>
        <w:r>
          <w:fldChar w:fldCharType="separate"/>
        </w:r>
        <w:r>
          <w:t>6</w:t>
        </w:r>
        <w:r>
          <w:fldChar w:fldCharType="end"/>
        </w:r>
      </w:hyperlink>
    </w:p>
    <w:p w:rsidR="00892A4B" w14:paraId="0F8B6843" w14:textId="77777777">
      <w:pPr>
        <w:pStyle w:val="TOC2"/>
        <w:tabs>
          <w:tab w:val="right" w:leader="dot" w:pos="8306"/>
        </w:tabs>
      </w:pPr>
      <w:hyperlink w:anchor="_Toc19956" w:history="1">
        <w:r>
          <w:rPr>
            <w:rFonts w:ascii="仿宋" w:eastAsia="仿宋" w:hAnsi="仿宋" w:cs="仿宋" w:hint="eastAsia"/>
          </w:rPr>
          <w:t>（四）设备选型方案</w:t>
        </w:r>
        <w:r>
          <w:tab/>
        </w:r>
        <w:r>
          <w:fldChar w:fldCharType="begin"/>
        </w:r>
        <w:r>
          <w:instrText xml:space="preserve"> PAGEREF _Toc19956 \h </w:instrText>
        </w:r>
        <w:r>
          <w:fldChar w:fldCharType="separate"/>
        </w:r>
        <w:r>
          <w:t>8</w:t>
        </w:r>
        <w:r>
          <w:fldChar w:fldCharType="end"/>
        </w:r>
      </w:hyperlink>
    </w:p>
    <w:p w:rsidR="00892A4B" w14:paraId="722B84C4" w14:textId="77777777">
      <w:pPr>
        <w:pStyle w:val="TOC1"/>
        <w:tabs>
          <w:tab w:val="right" w:leader="dot" w:pos="8306"/>
        </w:tabs>
      </w:pPr>
      <w:hyperlink w:anchor="_Toc32645" w:history="1">
        <w:r>
          <w:rPr>
            <w:rFonts w:ascii="仿宋" w:eastAsia="仿宋" w:hAnsi="仿宋" w:cs="仿宋" w:hint="eastAsia"/>
          </w:rPr>
          <w:t>二、胚毒灭活苗项目选址方案</w:t>
        </w:r>
        <w:r>
          <w:tab/>
        </w:r>
        <w:r>
          <w:fldChar w:fldCharType="begin"/>
        </w:r>
        <w:r>
          <w:instrText xml:space="preserve"> PAGEREF _Toc32645 \h </w:instrText>
        </w:r>
        <w:r>
          <w:fldChar w:fldCharType="separate"/>
        </w:r>
        <w:r>
          <w:t>9</w:t>
        </w:r>
        <w:r>
          <w:fldChar w:fldCharType="end"/>
        </w:r>
      </w:hyperlink>
    </w:p>
    <w:p w:rsidR="00892A4B" w14:paraId="0A913669" w14:textId="77777777">
      <w:pPr>
        <w:pStyle w:val="TOC2"/>
        <w:tabs>
          <w:tab w:val="right" w:leader="dot" w:pos="8306"/>
        </w:tabs>
      </w:pPr>
      <w:hyperlink w:anchor="_Toc25591" w:history="1">
        <w:r>
          <w:rPr>
            <w:rFonts w:ascii="仿宋" w:eastAsia="仿宋" w:hAnsi="仿宋" w:cs="仿宋" w:hint="eastAsia"/>
          </w:rPr>
          <w:t>（一）胚毒灭活苗项目选址原则</w:t>
        </w:r>
        <w:r>
          <w:tab/>
        </w:r>
        <w:r>
          <w:fldChar w:fldCharType="begin"/>
        </w:r>
        <w:r>
          <w:instrText xml:space="preserve"> PAGEREF _Toc25591 \h </w:instrText>
        </w:r>
        <w:r>
          <w:fldChar w:fldCharType="separate"/>
        </w:r>
        <w:r>
          <w:t>9</w:t>
        </w:r>
        <w:r>
          <w:fldChar w:fldCharType="end"/>
        </w:r>
      </w:hyperlink>
    </w:p>
    <w:p w:rsidR="00892A4B" w14:paraId="7FE12080" w14:textId="77777777">
      <w:pPr>
        <w:pStyle w:val="TOC2"/>
        <w:tabs>
          <w:tab w:val="right" w:leader="dot" w:pos="8306"/>
        </w:tabs>
      </w:pPr>
      <w:hyperlink w:anchor="_Toc14045" w:history="1">
        <w:r>
          <w:rPr>
            <w:rFonts w:ascii="仿宋" w:eastAsia="仿宋" w:hAnsi="仿宋" w:cs="仿宋" w:hint="eastAsia"/>
          </w:rPr>
          <w:t>（二）建设区基本情况</w:t>
        </w:r>
        <w:r>
          <w:tab/>
        </w:r>
        <w:r>
          <w:fldChar w:fldCharType="begin"/>
        </w:r>
        <w:r>
          <w:instrText xml:space="preserve"> PAGEREF _Toc14045 \h </w:instrText>
        </w:r>
        <w:r>
          <w:fldChar w:fldCharType="separate"/>
        </w:r>
        <w:r>
          <w:t>9</w:t>
        </w:r>
        <w:r>
          <w:fldChar w:fldCharType="end"/>
        </w:r>
      </w:hyperlink>
    </w:p>
    <w:p w:rsidR="00892A4B" w14:paraId="7AA8BDD7" w14:textId="77777777">
      <w:pPr>
        <w:pStyle w:val="TOC2"/>
        <w:tabs>
          <w:tab w:val="right" w:leader="dot" w:pos="8306"/>
        </w:tabs>
      </w:pPr>
      <w:hyperlink w:anchor="_Toc14955" w:history="1">
        <w:r>
          <w:rPr>
            <w:rFonts w:ascii="仿宋" w:eastAsia="仿宋" w:hAnsi="仿宋" w:cs="仿宋" w:hint="eastAsia"/>
          </w:rPr>
          <w:t>（三）产业发展方向</w:t>
        </w:r>
        <w:r>
          <w:tab/>
        </w:r>
        <w:r>
          <w:fldChar w:fldCharType="begin"/>
        </w:r>
        <w:r>
          <w:instrText xml:space="preserve"> PAGEREF _Toc14955 \h </w:instrText>
        </w:r>
        <w:r>
          <w:fldChar w:fldCharType="separate"/>
        </w:r>
        <w:r>
          <w:t>10</w:t>
        </w:r>
        <w:r>
          <w:fldChar w:fldCharType="end"/>
        </w:r>
      </w:hyperlink>
    </w:p>
    <w:p w:rsidR="00892A4B" w14:paraId="3687DE50" w14:textId="77777777">
      <w:pPr>
        <w:pStyle w:val="TOC2"/>
        <w:tabs>
          <w:tab w:val="right" w:leader="dot" w:pos="8306"/>
        </w:tabs>
      </w:pPr>
      <w:hyperlink w:anchor="_Toc1071" w:history="1">
        <w:r>
          <w:rPr>
            <w:rFonts w:ascii="仿宋" w:eastAsia="仿宋" w:hAnsi="仿宋" w:cs="仿宋" w:hint="eastAsia"/>
          </w:rPr>
          <w:t>（四）胚毒灭活苗项目选址综合评价</w:t>
        </w:r>
        <w:r>
          <w:tab/>
        </w:r>
        <w:r>
          <w:fldChar w:fldCharType="begin"/>
        </w:r>
        <w:r>
          <w:instrText xml:space="preserve"> PAGEREF _Toc1071 \h </w:instrText>
        </w:r>
        <w:r>
          <w:fldChar w:fldCharType="separate"/>
        </w:r>
        <w:r>
          <w:t>12</w:t>
        </w:r>
        <w:r>
          <w:fldChar w:fldCharType="end"/>
        </w:r>
      </w:hyperlink>
    </w:p>
    <w:p w:rsidR="00892A4B" w14:paraId="15686A9F" w14:textId="77777777">
      <w:pPr>
        <w:pStyle w:val="TOC1"/>
        <w:tabs>
          <w:tab w:val="right" w:leader="dot" w:pos="8306"/>
        </w:tabs>
      </w:pPr>
      <w:hyperlink w:anchor="_Toc3593" w:history="1">
        <w:r>
          <w:rPr>
            <w:rFonts w:ascii="仿宋" w:eastAsia="仿宋" w:hAnsi="仿宋" w:cs="仿宋" w:hint="eastAsia"/>
          </w:rPr>
          <w:t>三、产品方案与建设规划</w:t>
        </w:r>
        <w:r>
          <w:tab/>
        </w:r>
        <w:r>
          <w:fldChar w:fldCharType="begin"/>
        </w:r>
        <w:r>
          <w:instrText xml:space="preserve"> PAGEREF _Toc3593 \h </w:instrText>
        </w:r>
        <w:r>
          <w:fldChar w:fldCharType="separate"/>
        </w:r>
        <w:r>
          <w:t>12</w:t>
        </w:r>
        <w:r>
          <w:fldChar w:fldCharType="end"/>
        </w:r>
      </w:hyperlink>
    </w:p>
    <w:p w:rsidR="00892A4B" w14:paraId="61CF1B25" w14:textId="77777777">
      <w:pPr>
        <w:pStyle w:val="TOC2"/>
        <w:tabs>
          <w:tab w:val="right" w:leader="dot" w:pos="8306"/>
        </w:tabs>
      </w:pPr>
      <w:hyperlink w:anchor="_Toc19901" w:history="1">
        <w:r>
          <w:rPr>
            <w:rFonts w:ascii="仿宋" w:eastAsia="仿宋" w:hAnsi="仿宋" w:cs="仿宋" w:hint="eastAsia"/>
          </w:rPr>
          <w:t>（一）胚毒灭活苗项目场地规模</w:t>
        </w:r>
        <w:r>
          <w:tab/>
        </w:r>
        <w:r>
          <w:fldChar w:fldCharType="begin"/>
        </w:r>
        <w:r>
          <w:instrText xml:space="preserve"> PAGEREF _Toc19901 \h </w:instrText>
        </w:r>
        <w:r>
          <w:fldChar w:fldCharType="separate"/>
        </w:r>
        <w:r>
          <w:t>12</w:t>
        </w:r>
        <w:r>
          <w:fldChar w:fldCharType="end"/>
        </w:r>
      </w:hyperlink>
    </w:p>
    <w:p w:rsidR="00892A4B" w14:paraId="61513BEC" w14:textId="77777777">
      <w:pPr>
        <w:pStyle w:val="TOC2"/>
        <w:tabs>
          <w:tab w:val="right" w:leader="dot" w:pos="8306"/>
        </w:tabs>
      </w:pPr>
      <w:hyperlink w:anchor="_Toc32460" w:history="1">
        <w:r>
          <w:rPr>
            <w:rFonts w:ascii="仿宋" w:eastAsia="仿宋" w:hAnsi="仿宋" w:cs="仿宋" w:hint="eastAsia"/>
          </w:rPr>
          <w:t>（二）产能规模</w:t>
        </w:r>
        <w:r>
          <w:tab/>
        </w:r>
        <w:r>
          <w:fldChar w:fldCharType="begin"/>
        </w:r>
        <w:r>
          <w:instrText xml:space="preserve"> PAGEREF _Toc32460 \h </w:instrText>
        </w:r>
        <w:r>
          <w:fldChar w:fldCharType="separate"/>
        </w:r>
        <w:r>
          <w:t>12</w:t>
        </w:r>
        <w:r>
          <w:fldChar w:fldCharType="end"/>
        </w:r>
      </w:hyperlink>
    </w:p>
    <w:p w:rsidR="00892A4B" w14:paraId="0474B2A4" w14:textId="77777777">
      <w:pPr>
        <w:pStyle w:val="TOC2"/>
        <w:tabs>
          <w:tab w:val="right" w:leader="dot" w:pos="8306"/>
        </w:tabs>
      </w:pPr>
      <w:hyperlink w:anchor="_Toc17228" w:history="1">
        <w:r>
          <w:rPr>
            <w:rFonts w:ascii="仿宋" w:eastAsia="仿宋" w:hAnsi="仿宋" w:cs="仿宋" w:hint="eastAsia"/>
          </w:rPr>
          <w:t>（三）产品规划方案及生产纲领</w:t>
        </w:r>
        <w:r>
          <w:tab/>
        </w:r>
        <w:r>
          <w:fldChar w:fldCharType="begin"/>
        </w:r>
        <w:r>
          <w:instrText xml:space="preserve"> PAGEREF _Toc17228 \h </w:instrText>
        </w:r>
        <w:r>
          <w:fldChar w:fldCharType="separate"/>
        </w:r>
        <w:r>
          <w:t>13</w:t>
        </w:r>
        <w:r>
          <w:fldChar w:fldCharType="end"/>
        </w:r>
      </w:hyperlink>
    </w:p>
    <w:p w:rsidR="00892A4B" w14:paraId="0BF5F242" w14:textId="77777777">
      <w:pPr>
        <w:pStyle w:val="TOC1"/>
        <w:tabs>
          <w:tab w:val="right" w:leader="dot" w:pos="8306"/>
        </w:tabs>
      </w:pPr>
      <w:hyperlink w:anchor="_Toc13882" w:history="1">
        <w:r>
          <w:rPr>
            <w:rFonts w:ascii="仿宋" w:eastAsia="仿宋" w:hAnsi="仿宋" w:cs="仿宋" w:hint="eastAsia"/>
          </w:rPr>
          <w:t>四、行业前景及市场预测</w:t>
        </w:r>
        <w:r>
          <w:tab/>
        </w:r>
        <w:r>
          <w:fldChar w:fldCharType="begin"/>
        </w:r>
        <w:r>
          <w:instrText xml:space="preserve"> PAGEREF _Toc13882 \h </w:instrText>
        </w:r>
        <w:r>
          <w:fldChar w:fldCharType="separate"/>
        </w:r>
        <w:r>
          <w:t>14</w:t>
        </w:r>
        <w:r>
          <w:fldChar w:fldCharType="end"/>
        </w:r>
      </w:hyperlink>
    </w:p>
    <w:p w:rsidR="00892A4B" w14:paraId="755B75B0" w14:textId="77777777">
      <w:pPr>
        <w:pStyle w:val="TOC2"/>
        <w:tabs>
          <w:tab w:val="right" w:leader="dot" w:pos="8306"/>
        </w:tabs>
      </w:pPr>
      <w:hyperlink w:anchor="_Toc1491" w:history="1">
        <w:r>
          <w:rPr>
            <w:rFonts w:ascii="仿宋" w:eastAsia="仿宋" w:hAnsi="仿宋" w:cs="仿宋" w:hint="eastAsia"/>
          </w:rPr>
          <w:t>（一）行业基本情况</w:t>
        </w:r>
        <w:r>
          <w:tab/>
        </w:r>
        <w:r>
          <w:fldChar w:fldCharType="begin"/>
        </w:r>
        <w:r>
          <w:instrText xml:space="preserve"> PAGEREF _Toc1491 \h </w:instrText>
        </w:r>
        <w:r>
          <w:fldChar w:fldCharType="separate"/>
        </w:r>
        <w:r>
          <w:t>14</w:t>
        </w:r>
        <w:r>
          <w:fldChar w:fldCharType="end"/>
        </w:r>
      </w:hyperlink>
    </w:p>
    <w:p w:rsidR="00892A4B" w14:paraId="50BEC51E" w14:textId="77777777">
      <w:pPr>
        <w:pStyle w:val="TOC2"/>
        <w:tabs>
          <w:tab w:val="right" w:leader="dot" w:pos="8306"/>
        </w:tabs>
      </w:pPr>
      <w:hyperlink w:anchor="_Toc8397" w:history="1">
        <w:r>
          <w:rPr>
            <w:rFonts w:ascii="仿宋" w:eastAsia="仿宋" w:hAnsi="仿宋" w:cs="仿宋" w:hint="eastAsia"/>
          </w:rPr>
          <w:t>（二）市场分析</w:t>
        </w:r>
        <w:r>
          <w:tab/>
        </w:r>
        <w:r>
          <w:fldChar w:fldCharType="begin"/>
        </w:r>
        <w:r>
          <w:instrText xml:space="preserve"> PAGEREF _Toc8397 \h </w:instrText>
        </w:r>
        <w:r>
          <w:fldChar w:fldCharType="separate"/>
        </w:r>
        <w:r>
          <w:t>15</w:t>
        </w:r>
        <w:r>
          <w:fldChar w:fldCharType="end"/>
        </w:r>
      </w:hyperlink>
    </w:p>
    <w:p w:rsidR="00892A4B" w14:paraId="419CE431" w14:textId="77777777">
      <w:pPr>
        <w:pStyle w:val="TOC1"/>
        <w:tabs>
          <w:tab w:val="right" w:leader="dot" w:pos="8306"/>
        </w:tabs>
      </w:pPr>
      <w:hyperlink w:anchor="_Toc27074" w:history="1">
        <w:r>
          <w:rPr>
            <w:rFonts w:ascii="仿宋" w:eastAsia="仿宋" w:hAnsi="仿宋" w:cs="仿宋" w:hint="eastAsia"/>
          </w:rPr>
          <w:t>五、胚毒灭活苗项目投资背景分析</w:t>
        </w:r>
        <w:r>
          <w:tab/>
        </w:r>
        <w:r>
          <w:fldChar w:fldCharType="begin"/>
        </w:r>
        <w:r>
          <w:instrText xml:space="preserve"> PAGEREF _Toc27074 \h </w:instrText>
        </w:r>
        <w:r>
          <w:fldChar w:fldCharType="separate"/>
        </w:r>
        <w:r>
          <w:t>16</w:t>
        </w:r>
        <w:r>
          <w:fldChar w:fldCharType="end"/>
        </w:r>
      </w:hyperlink>
    </w:p>
    <w:p w:rsidR="00892A4B" w14:paraId="3AEB12E7" w14:textId="77777777">
      <w:pPr>
        <w:pStyle w:val="TOC2"/>
        <w:tabs>
          <w:tab w:val="right" w:leader="dot" w:pos="8306"/>
        </w:tabs>
      </w:pPr>
      <w:hyperlink w:anchor="_Toc23462" w:history="1">
        <w:r>
          <w:rPr>
            <w:rFonts w:ascii="仿宋" w:eastAsia="仿宋" w:hAnsi="仿宋" w:cs="仿宋" w:hint="eastAsia"/>
          </w:rPr>
          <w:t>（一）行业背景分析</w:t>
        </w:r>
        <w:r>
          <w:tab/>
        </w:r>
        <w:r>
          <w:fldChar w:fldCharType="begin"/>
        </w:r>
        <w:r>
          <w:instrText xml:space="preserve"> PAGEREF _Toc23462 \h </w:instrText>
        </w:r>
        <w:r>
          <w:fldChar w:fldCharType="separate"/>
        </w:r>
        <w:r>
          <w:t>16</w:t>
        </w:r>
        <w:r>
          <w:fldChar w:fldCharType="end"/>
        </w:r>
      </w:hyperlink>
    </w:p>
    <w:p w:rsidR="00892A4B" w14:paraId="6740FF5B" w14:textId="77777777">
      <w:pPr>
        <w:pStyle w:val="TOC2"/>
        <w:tabs>
          <w:tab w:val="right" w:leader="dot" w:pos="8306"/>
        </w:tabs>
      </w:pPr>
      <w:hyperlink w:anchor="_Toc4190" w:history="1">
        <w:r>
          <w:rPr>
            <w:rFonts w:ascii="仿宋" w:eastAsia="仿宋" w:hAnsi="仿宋" w:cs="仿宋" w:hint="eastAsia"/>
          </w:rPr>
          <w:t>（二）产业发展分析</w:t>
        </w:r>
        <w:r>
          <w:tab/>
        </w:r>
        <w:r>
          <w:fldChar w:fldCharType="begin"/>
        </w:r>
        <w:r>
          <w:instrText xml:space="preserve"> PAGEREF _Toc4190 \h </w:instrText>
        </w:r>
        <w:r>
          <w:fldChar w:fldCharType="separate"/>
        </w:r>
        <w:r>
          <w:t>17</w:t>
        </w:r>
        <w:r>
          <w:fldChar w:fldCharType="end"/>
        </w:r>
      </w:hyperlink>
    </w:p>
    <w:p w:rsidR="00892A4B" w14:paraId="43914549" w14:textId="77777777">
      <w:pPr>
        <w:pStyle w:val="TOC1"/>
        <w:tabs>
          <w:tab w:val="right" w:leader="dot" w:pos="8306"/>
        </w:tabs>
      </w:pPr>
      <w:hyperlink w:anchor="_Toc16636" w:history="1">
        <w:r>
          <w:rPr>
            <w:rFonts w:ascii="仿宋" w:eastAsia="仿宋" w:hAnsi="仿宋" w:cs="仿宋" w:hint="eastAsia"/>
          </w:rPr>
          <w:t>六、环境保</w:t>
        </w:r>
        <w:r>
          <w:rPr>
            <w:rFonts w:ascii="仿宋" w:eastAsia="仿宋" w:hAnsi="仿宋" w:cs="仿宋" w:hint="eastAsia"/>
          </w:rPr>
          <w:t>护分析</w:t>
        </w:r>
        <w:r>
          <w:tab/>
        </w:r>
        <w:r>
          <w:fldChar w:fldCharType="begin"/>
        </w:r>
        <w:r>
          <w:instrText xml:space="preserve"> PAGEREF _Toc16636 \h </w:instrText>
        </w:r>
        <w:r>
          <w:fldChar w:fldCharType="separate"/>
        </w:r>
        <w:r>
          <w:t>19</w:t>
        </w:r>
        <w:r>
          <w:fldChar w:fldCharType="end"/>
        </w:r>
      </w:hyperlink>
    </w:p>
    <w:p w:rsidR="00892A4B" w14:paraId="371BEBB2" w14:textId="77777777">
      <w:pPr>
        <w:pStyle w:val="TOC2"/>
        <w:tabs>
          <w:tab w:val="right" w:leader="dot" w:pos="8306"/>
        </w:tabs>
      </w:pPr>
      <w:hyperlink w:anchor="_Toc14587" w:history="1">
        <w:r>
          <w:rPr>
            <w:rFonts w:ascii="仿宋" w:eastAsia="仿宋" w:hAnsi="仿宋" w:cs="仿宋" w:hint="eastAsia"/>
          </w:rPr>
          <w:t>（一）环境保护综述</w:t>
        </w:r>
        <w:r>
          <w:tab/>
        </w:r>
        <w:r>
          <w:fldChar w:fldCharType="begin"/>
        </w:r>
        <w:r>
          <w:instrText xml:space="preserve"> PAGEREF _Toc14587 \h </w:instrText>
        </w:r>
        <w:r>
          <w:fldChar w:fldCharType="separate"/>
        </w:r>
        <w:r>
          <w:t>19</w:t>
        </w:r>
        <w:r>
          <w:fldChar w:fldCharType="end"/>
        </w:r>
      </w:hyperlink>
    </w:p>
    <w:p w:rsidR="00892A4B" w14:paraId="452DCDE7" w14:textId="77777777">
      <w:pPr>
        <w:pStyle w:val="TOC2"/>
        <w:tabs>
          <w:tab w:val="right" w:leader="dot" w:pos="8306"/>
        </w:tabs>
      </w:pPr>
      <w:hyperlink w:anchor="_Toc4326" w:history="1">
        <w:r>
          <w:rPr>
            <w:rFonts w:ascii="仿宋" w:eastAsia="仿宋" w:hAnsi="仿宋" w:cs="仿宋" w:hint="eastAsia"/>
          </w:rPr>
          <w:t>（二）施工期环境影响分析</w:t>
        </w:r>
        <w:r>
          <w:tab/>
        </w:r>
        <w:r>
          <w:fldChar w:fldCharType="begin"/>
        </w:r>
        <w:r>
          <w:instrText xml:space="preserve"> PAGEREF _Toc4326 \h </w:instrText>
        </w:r>
        <w:r>
          <w:fldChar w:fldCharType="separate"/>
        </w:r>
        <w:r>
          <w:t>19</w:t>
        </w:r>
        <w:r>
          <w:fldChar w:fldCharType="end"/>
        </w:r>
      </w:hyperlink>
    </w:p>
    <w:p w:rsidR="00892A4B" w14:paraId="0940E047" w14:textId="77777777">
      <w:pPr>
        <w:pStyle w:val="TOC2"/>
        <w:tabs>
          <w:tab w:val="right" w:leader="dot" w:pos="8306"/>
        </w:tabs>
      </w:pPr>
      <w:hyperlink w:anchor="_Toc28963" w:history="1">
        <w:r>
          <w:rPr>
            <w:rFonts w:ascii="仿宋" w:eastAsia="仿宋" w:hAnsi="仿宋" w:cs="仿宋" w:hint="eastAsia"/>
          </w:rPr>
          <w:t>（三）营运期环境影响分析</w:t>
        </w:r>
        <w:r>
          <w:tab/>
        </w:r>
        <w:r>
          <w:fldChar w:fldCharType="begin"/>
        </w:r>
        <w:r>
          <w:instrText xml:space="preserve"> PAGEREF _Toc28963 \h </w:instrText>
        </w:r>
        <w:r>
          <w:fldChar w:fldCharType="separate"/>
        </w:r>
        <w:r>
          <w:t>22</w:t>
        </w:r>
        <w:r>
          <w:fldChar w:fldCharType="end"/>
        </w:r>
      </w:hyperlink>
    </w:p>
    <w:p w:rsidR="00892A4B" w14:paraId="18E8B09A" w14:textId="77777777">
      <w:pPr>
        <w:pStyle w:val="TOC2"/>
        <w:tabs>
          <w:tab w:val="right" w:leader="dot" w:pos="8306"/>
        </w:tabs>
      </w:pPr>
      <w:hyperlink w:anchor="_Toc24929" w:history="1">
        <w:r>
          <w:rPr>
            <w:rFonts w:ascii="仿宋" w:eastAsia="仿宋" w:hAnsi="仿宋" w:cs="仿宋" w:hint="eastAsia"/>
          </w:rPr>
          <w:t>（四）综合评价</w:t>
        </w:r>
        <w:r>
          <w:tab/>
        </w:r>
        <w:r>
          <w:fldChar w:fldCharType="begin"/>
        </w:r>
        <w:r>
          <w:instrText xml:space="preserve"> PAGEREF _Toc24929 \h </w:instrText>
        </w:r>
        <w:r>
          <w:fldChar w:fldCharType="separate"/>
        </w:r>
        <w:r>
          <w:t>23</w:t>
        </w:r>
        <w:r>
          <w:fldChar w:fldCharType="end"/>
        </w:r>
      </w:hyperlink>
    </w:p>
    <w:p w:rsidR="00892A4B" w14:paraId="31CBCF40" w14:textId="77777777">
      <w:pPr>
        <w:pStyle w:val="TOC1"/>
        <w:tabs>
          <w:tab w:val="right" w:leader="dot" w:pos="8306"/>
        </w:tabs>
      </w:pPr>
      <w:hyperlink w:anchor="_Toc17137" w:history="1">
        <w:r>
          <w:rPr>
            <w:rFonts w:ascii="仿宋" w:eastAsia="仿宋" w:hAnsi="仿宋" w:cs="仿宋" w:hint="eastAsia"/>
          </w:rPr>
          <w:t>七、组织架构分析</w:t>
        </w:r>
        <w:r>
          <w:tab/>
        </w:r>
        <w:r>
          <w:fldChar w:fldCharType="begin"/>
        </w:r>
        <w:r>
          <w:instrText xml:space="preserve"> PAGEREF _Toc17137 \h </w:instrText>
        </w:r>
        <w:r>
          <w:fldChar w:fldCharType="separate"/>
        </w:r>
        <w:r>
          <w:t>24</w:t>
        </w:r>
        <w:r>
          <w:fldChar w:fldCharType="end"/>
        </w:r>
      </w:hyperlink>
    </w:p>
    <w:p w:rsidR="00892A4B" w14:paraId="72DA92C7" w14:textId="77777777">
      <w:pPr>
        <w:pStyle w:val="TOC2"/>
        <w:tabs>
          <w:tab w:val="right" w:leader="dot" w:pos="8306"/>
        </w:tabs>
      </w:pPr>
      <w:hyperlink w:anchor="_Toc6102" w:history="1">
        <w:r>
          <w:rPr>
            <w:rFonts w:ascii="仿宋" w:eastAsia="仿宋" w:hAnsi="仿宋" w:cs="仿宋" w:hint="eastAsia"/>
          </w:rPr>
          <w:t>（一</w:t>
        </w:r>
        <w:r>
          <w:rPr>
            <w:rFonts w:ascii="仿宋" w:eastAsia="仿宋" w:hAnsi="仿宋" w:cs="仿宋" w:hint="eastAsia"/>
          </w:rPr>
          <w:t>）人力资源配置</w:t>
        </w:r>
        <w:r>
          <w:tab/>
        </w:r>
        <w:r>
          <w:fldChar w:fldCharType="begin"/>
        </w:r>
        <w:r>
          <w:instrText xml:space="preserve"> PAGEREF _Toc6102 \h </w:instrText>
        </w:r>
        <w:r>
          <w:fldChar w:fldCharType="separate"/>
        </w:r>
        <w:r>
          <w:t>24</w:t>
        </w:r>
        <w:r>
          <w:fldChar w:fldCharType="end"/>
        </w:r>
      </w:hyperlink>
    </w:p>
    <w:p w:rsidR="00892A4B" w14:paraId="463DD5E7" w14:textId="77777777">
      <w:pPr>
        <w:pStyle w:val="TOC2"/>
        <w:tabs>
          <w:tab w:val="right" w:leader="dot" w:pos="8306"/>
        </w:tabs>
      </w:pPr>
      <w:hyperlink w:anchor="_Toc15131" w:history="1">
        <w:r>
          <w:rPr>
            <w:rFonts w:ascii="仿宋" w:eastAsia="仿宋" w:hAnsi="仿宋" w:cs="仿宋" w:hint="eastAsia"/>
          </w:rPr>
          <w:t>（二）员工技能培训</w:t>
        </w:r>
        <w:r>
          <w:tab/>
        </w:r>
        <w:r>
          <w:fldChar w:fldCharType="begin"/>
        </w:r>
        <w:r>
          <w:instrText xml:space="preserve"> PAGEREF _Toc15131 \h </w:instrText>
        </w:r>
        <w:r>
          <w:fldChar w:fldCharType="separate"/>
        </w:r>
        <w:r>
          <w:t>25</w:t>
        </w:r>
        <w:r>
          <w:fldChar w:fldCharType="end"/>
        </w:r>
      </w:hyperlink>
    </w:p>
    <w:p w:rsidR="00892A4B" w14:paraId="4D43D144" w14:textId="77777777">
      <w:pPr>
        <w:pStyle w:val="TOC1"/>
        <w:tabs>
          <w:tab w:val="right" w:leader="dot" w:pos="8306"/>
        </w:tabs>
      </w:pPr>
      <w:hyperlink w:anchor="_Toc32607" w:history="1">
        <w:r>
          <w:rPr>
            <w:rFonts w:ascii="仿宋" w:eastAsia="仿宋" w:hAnsi="仿宋" w:cs="仿宋" w:hint="eastAsia"/>
          </w:rPr>
          <w:t>八、胚毒灭活苗项目规划进度</w:t>
        </w:r>
        <w:r>
          <w:tab/>
        </w:r>
        <w:r>
          <w:fldChar w:fldCharType="begin"/>
        </w:r>
        <w:r>
          <w:instrText xml:space="preserve"> PAGEREF _Toc32607 \h </w:instrText>
        </w:r>
        <w:r>
          <w:fldChar w:fldCharType="separate"/>
        </w:r>
        <w:r>
          <w:t>27</w:t>
        </w:r>
        <w:r>
          <w:fldChar w:fldCharType="end"/>
        </w:r>
      </w:hyperlink>
    </w:p>
    <w:p w:rsidR="00892A4B" w14:paraId="3DBFE915" w14:textId="77777777">
      <w:pPr>
        <w:pStyle w:val="TOC2"/>
        <w:tabs>
          <w:tab w:val="right" w:leader="dot" w:pos="8306"/>
        </w:tabs>
      </w:pPr>
      <w:hyperlink w:anchor="_Toc11400" w:history="1">
        <w:r>
          <w:rPr>
            <w:rFonts w:ascii="仿宋" w:eastAsia="仿宋" w:hAnsi="仿宋" w:cs="仿宋" w:hint="eastAsia"/>
          </w:rPr>
          <w:t>（一）胚毒灭活苗项目进度安排</w:t>
        </w:r>
        <w:r>
          <w:tab/>
        </w:r>
        <w:r>
          <w:fldChar w:fldCharType="begin"/>
        </w:r>
        <w:r>
          <w:instrText xml:space="preserve"> PAGEREF _Toc11400 \h </w:instrText>
        </w:r>
        <w:r>
          <w:fldChar w:fldCharType="separate"/>
        </w:r>
        <w:r>
          <w:t>27</w:t>
        </w:r>
        <w:r>
          <w:fldChar w:fldCharType="end"/>
        </w:r>
      </w:hyperlink>
    </w:p>
    <w:p w:rsidR="00892A4B" w14:paraId="065D9A22" w14:textId="77777777">
      <w:pPr>
        <w:pStyle w:val="TOC2"/>
        <w:tabs>
          <w:tab w:val="right" w:leader="dot" w:pos="8306"/>
        </w:tabs>
      </w:pPr>
      <w:hyperlink w:anchor="_Toc27291" w:history="1">
        <w:r>
          <w:rPr>
            <w:rFonts w:ascii="仿宋" w:eastAsia="仿宋" w:hAnsi="仿宋" w:cs="仿宋" w:hint="eastAsia"/>
          </w:rPr>
          <w:t>（二）胚毒灭活苗项目实施保障措施</w:t>
        </w:r>
        <w:r>
          <w:tab/>
        </w:r>
        <w:r>
          <w:fldChar w:fldCharType="begin"/>
        </w:r>
        <w:r>
          <w:instrText xml:space="preserve"> PAGEREF _Toc27291 \h </w:instrText>
        </w:r>
        <w:r>
          <w:fldChar w:fldCharType="separate"/>
        </w:r>
        <w:r>
          <w:t>28</w:t>
        </w:r>
        <w:r>
          <w:fldChar w:fldCharType="end"/>
        </w:r>
      </w:hyperlink>
    </w:p>
    <w:p w:rsidR="00892A4B" w14:paraId="4FEEB31D" w14:textId="77777777">
      <w:pPr>
        <w:pStyle w:val="TOC1"/>
        <w:tabs>
          <w:tab w:val="right" w:leader="dot" w:pos="8306"/>
        </w:tabs>
      </w:pPr>
      <w:hyperlink w:anchor="_Toc1385" w:history="1">
        <w:r>
          <w:rPr>
            <w:rFonts w:ascii="仿宋" w:eastAsia="仿宋" w:hAnsi="仿宋" w:cs="仿宋" w:hint="eastAsia"/>
          </w:rPr>
          <w:t>九、投资估算</w:t>
        </w:r>
        <w:r>
          <w:tab/>
        </w:r>
        <w:r>
          <w:fldChar w:fldCharType="begin"/>
        </w:r>
        <w:r>
          <w:instrText xml:space="preserve"> PAGEREF _Toc1385 \h </w:instrText>
        </w:r>
        <w:r>
          <w:fldChar w:fldCharType="separate"/>
        </w:r>
        <w:r>
          <w:t>28</w:t>
        </w:r>
        <w:r>
          <w:fldChar w:fldCharType="end"/>
        </w:r>
      </w:hyperlink>
    </w:p>
    <w:p w:rsidR="00892A4B" w14:paraId="135A322F" w14:textId="77777777">
      <w:pPr>
        <w:pStyle w:val="TOC2"/>
        <w:tabs>
          <w:tab w:val="right" w:leader="dot" w:pos="8306"/>
        </w:tabs>
      </w:pPr>
      <w:hyperlink w:anchor="_Toc1244" w:history="1">
        <w:r>
          <w:rPr>
            <w:rFonts w:ascii="仿宋" w:eastAsia="仿宋" w:hAnsi="仿宋" w:cs="仿宋" w:hint="eastAsia"/>
          </w:rPr>
          <w:t>（一）投资估算的编制说明</w:t>
        </w:r>
        <w:r>
          <w:tab/>
        </w:r>
        <w:r>
          <w:fldChar w:fldCharType="begin"/>
        </w:r>
        <w:r>
          <w:instrText xml:space="preserve"> PAGEREF _Toc1244 \h </w:instrText>
        </w:r>
        <w:r>
          <w:fldChar w:fldCharType="separate"/>
        </w:r>
        <w:r>
          <w:t>28</w:t>
        </w:r>
        <w:r>
          <w:fldChar w:fldCharType="end"/>
        </w:r>
      </w:hyperlink>
    </w:p>
    <w:p w:rsidR="00892A4B" w14:paraId="0643F5F7" w14:textId="77777777">
      <w:pPr>
        <w:pStyle w:val="TOC2"/>
        <w:tabs>
          <w:tab w:val="right" w:leader="dot" w:pos="8306"/>
        </w:tabs>
      </w:pPr>
      <w:hyperlink w:anchor="_Toc27169" w:history="1">
        <w:r>
          <w:rPr>
            <w:rFonts w:ascii="仿宋" w:eastAsia="仿宋" w:hAnsi="仿宋" w:cs="仿宋" w:hint="eastAsia"/>
          </w:rPr>
          <w:t>（二）建设投资估算</w:t>
        </w:r>
        <w:r>
          <w:tab/>
        </w:r>
        <w:r>
          <w:fldChar w:fldCharType="begin"/>
        </w:r>
        <w:r>
          <w:instrText xml:space="preserve"> PAGEREF _Toc27169 \h </w:instrText>
        </w:r>
        <w:r>
          <w:fldChar w:fldCharType="separate"/>
        </w:r>
        <w:r>
          <w:t>29</w:t>
        </w:r>
        <w:r>
          <w:fldChar w:fldCharType="end"/>
        </w:r>
      </w:hyperlink>
    </w:p>
    <w:p w:rsidR="00892A4B" w14:paraId="783FC3BE" w14:textId="77777777">
      <w:pPr>
        <w:pStyle w:val="TOC2"/>
        <w:tabs>
          <w:tab w:val="right" w:leader="dot" w:pos="8306"/>
        </w:tabs>
      </w:pPr>
      <w:hyperlink w:anchor="_Toc21989" w:history="1">
        <w:r>
          <w:rPr>
            <w:rFonts w:ascii="仿宋" w:eastAsia="仿宋" w:hAnsi="仿宋" w:cs="仿宋" w:hint="eastAsia"/>
          </w:rPr>
          <w:t>（三）建设期利息</w:t>
        </w:r>
        <w:r>
          <w:tab/>
        </w:r>
        <w:r>
          <w:fldChar w:fldCharType="begin"/>
        </w:r>
        <w:r>
          <w:instrText xml:space="preserve"> PAGEREF _Toc21989 \h </w:instrText>
        </w:r>
        <w:r>
          <w:fldChar w:fldCharType="separate"/>
        </w:r>
        <w:r>
          <w:t>30</w:t>
        </w:r>
        <w:r>
          <w:fldChar w:fldCharType="end"/>
        </w:r>
      </w:hyperlink>
    </w:p>
    <w:p w:rsidR="00892A4B" w14:paraId="41454703" w14:textId="77777777">
      <w:pPr>
        <w:pStyle w:val="TOC2"/>
        <w:tabs>
          <w:tab w:val="right" w:leader="dot" w:pos="8306"/>
        </w:tabs>
      </w:pPr>
      <w:hyperlink w:anchor="_Toc11406" w:history="1">
        <w:r>
          <w:rPr>
            <w:rFonts w:ascii="仿宋" w:eastAsia="仿宋" w:hAnsi="仿宋" w:cs="仿宋" w:hint="eastAsia"/>
          </w:rPr>
          <w:t>（四）流动资金</w:t>
        </w:r>
        <w:r>
          <w:tab/>
        </w:r>
        <w:r>
          <w:fldChar w:fldCharType="begin"/>
        </w:r>
        <w:r>
          <w:instrText xml:space="preserve"> PAGEREF _Toc11406 \h </w:instrText>
        </w:r>
        <w:r>
          <w:fldChar w:fldCharType="separate"/>
        </w:r>
        <w:r>
          <w:t>31</w:t>
        </w:r>
        <w:r>
          <w:fldChar w:fldCharType="end"/>
        </w:r>
      </w:hyperlink>
    </w:p>
    <w:p w:rsidR="00892A4B" w14:paraId="19C202A7" w14:textId="77777777">
      <w:pPr>
        <w:pStyle w:val="TOC2"/>
        <w:tabs>
          <w:tab w:val="right" w:leader="dot" w:pos="8306"/>
        </w:tabs>
      </w:pPr>
      <w:hyperlink w:anchor="_Toc21666" w:history="1">
        <w:r>
          <w:rPr>
            <w:rFonts w:ascii="仿宋" w:eastAsia="仿宋" w:hAnsi="仿宋" w:cs="仿宋" w:hint="eastAsia"/>
          </w:rPr>
          <w:t>（五）胚毒灭活苗项目总投资</w:t>
        </w:r>
        <w:r>
          <w:tab/>
        </w:r>
        <w:r>
          <w:fldChar w:fldCharType="begin"/>
        </w:r>
        <w:r>
          <w:instrText xml:space="preserve"> PAGEREF _Toc21666 \h </w:instrText>
        </w:r>
        <w:r>
          <w:fldChar w:fldCharType="separate"/>
        </w:r>
        <w:r>
          <w:t>32</w:t>
        </w:r>
        <w:r>
          <w:fldChar w:fldCharType="end"/>
        </w:r>
      </w:hyperlink>
    </w:p>
    <w:p w:rsidR="00892A4B" w14:paraId="42EC7BDD" w14:textId="77777777">
      <w:pPr>
        <w:pStyle w:val="TOC2"/>
        <w:tabs>
          <w:tab w:val="right" w:leader="dot" w:pos="8306"/>
        </w:tabs>
      </w:pPr>
      <w:hyperlink w:anchor="_Toc10860" w:history="1">
        <w:r>
          <w:rPr>
            <w:rFonts w:ascii="仿宋" w:eastAsia="仿宋" w:hAnsi="仿宋" w:cs="仿宋" w:hint="eastAsia"/>
          </w:rPr>
          <w:t>（六）资金筹措与投资计划</w:t>
        </w:r>
        <w:r>
          <w:tab/>
        </w:r>
        <w:r>
          <w:fldChar w:fldCharType="begin"/>
        </w:r>
        <w:r>
          <w:instrText xml:space="preserve"> PAGEREF _Toc10860 \h </w:instrText>
        </w:r>
        <w:r>
          <w:fldChar w:fldCharType="separate"/>
        </w:r>
        <w:r>
          <w:t>32</w:t>
        </w:r>
        <w:r>
          <w:fldChar w:fldCharType="end"/>
        </w:r>
      </w:hyperlink>
    </w:p>
    <w:p w:rsidR="00892A4B" w14:paraId="055893CC" w14:textId="77777777">
      <w:pPr>
        <w:pStyle w:val="TOC1"/>
        <w:tabs>
          <w:tab w:val="right" w:leader="dot" w:pos="8306"/>
        </w:tabs>
      </w:pPr>
      <w:hyperlink w:anchor="_Toc2162" w:history="1">
        <w:r>
          <w:rPr>
            <w:rFonts w:ascii="仿宋" w:eastAsia="仿宋" w:hAnsi="仿宋" w:cs="仿宋" w:hint="eastAsia"/>
          </w:rPr>
          <w:t>十、劳动安全评价</w:t>
        </w:r>
        <w:r>
          <w:tab/>
        </w:r>
        <w:r>
          <w:fldChar w:fldCharType="begin"/>
        </w:r>
        <w:r>
          <w:instrText xml:space="preserve"> PAGEREF _Toc2162 \h </w:instrText>
        </w:r>
        <w:r>
          <w:fldChar w:fldCharType="separate"/>
        </w:r>
        <w:r>
          <w:t>33</w:t>
        </w:r>
        <w:r>
          <w:fldChar w:fldCharType="end"/>
        </w:r>
      </w:hyperlink>
    </w:p>
    <w:p w:rsidR="00892A4B" w14:paraId="322AA9AA" w14:textId="77777777">
      <w:pPr>
        <w:pStyle w:val="TOC2"/>
        <w:tabs>
          <w:tab w:val="right" w:leader="dot" w:pos="8306"/>
        </w:tabs>
      </w:pPr>
      <w:hyperlink w:anchor="_Toc13280" w:history="1">
        <w:r>
          <w:rPr>
            <w:rFonts w:ascii="仿宋" w:eastAsia="仿宋" w:hAnsi="仿宋" w:cs="仿宋" w:hint="eastAsia"/>
          </w:rPr>
          <w:t>（一）设计依据</w:t>
        </w:r>
        <w:r>
          <w:tab/>
        </w:r>
        <w:r>
          <w:fldChar w:fldCharType="begin"/>
        </w:r>
        <w:r>
          <w:instrText xml:space="preserve"> PAGEREF _Toc13280 \h </w:instrText>
        </w:r>
        <w:r>
          <w:fldChar w:fldCharType="separate"/>
        </w:r>
        <w:r>
          <w:t>33</w:t>
        </w:r>
        <w:r>
          <w:fldChar w:fldCharType="end"/>
        </w:r>
      </w:hyperlink>
    </w:p>
    <w:p w:rsidR="00892A4B" w14:paraId="29BBAD3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212" w:history="1">
        <w:r>
          <w:rPr>
            <w:rFonts w:ascii="仿宋" w:eastAsia="仿宋" w:hAnsi="仿宋" w:cs="仿宋" w:hint="eastAsia"/>
          </w:rPr>
          <w:t>（二）主要防范措施</w:t>
        </w:r>
        <w:r>
          <w:tab/>
        </w:r>
        <w:r>
          <w:fldChar w:fldCharType="begin"/>
        </w:r>
        <w:r>
          <w:instrText xml:space="preserve"> PAGEREF _Toc30212 \h </w:instrText>
        </w:r>
        <w:r>
          <w:fldChar w:fldCharType="separate"/>
        </w:r>
        <w:r>
          <w:t>35</w:t>
        </w:r>
        <w:r>
          <w:fldChar w:fldCharType="end"/>
        </w:r>
      </w:hyperlink>
    </w:p>
    <w:p w:rsidR="00892A4B" w14:paraId="1FF0AAEA" w14:textId="77777777">
      <w:pPr>
        <w:pStyle w:val="TOC2"/>
        <w:tabs>
          <w:tab w:val="right" w:leader="dot" w:pos="8306"/>
        </w:tabs>
      </w:pPr>
      <w:hyperlink w:anchor="_Toc25469" w:history="1">
        <w:r>
          <w:rPr>
            <w:rFonts w:ascii="仿宋" w:eastAsia="仿宋" w:hAnsi="仿宋" w:cs="仿宋" w:hint="eastAsia"/>
          </w:rPr>
          <w:t>（三）劳动安全预期效果评价</w:t>
        </w:r>
        <w:r>
          <w:tab/>
        </w:r>
        <w:r>
          <w:fldChar w:fldCharType="begin"/>
        </w:r>
        <w:r>
          <w:instrText xml:space="preserve"> PAGEREF _Toc25469 \h </w:instrText>
        </w:r>
        <w:r>
          <w:fldChar w:fldCharType="separate"/>
        </w:r>
        <w:r>
          <w:t>37</w:t>
        </w:r>
        <w:r>
          <w:fldChar w:fldCharType="end"/>
        </w:r>
      </w:hyperlink>
    </w:p>
    <w:p w:rsidR="00892A4B" w14:paraId="6ED9929F" w14:textId="77777777">
      <w:pPr>
        <w:pStyle w:val="TOC1"/>
        <w:tabs>
          <w:tab w:val="right" w:leader="dot" w:pos="8306"/>
        </w:tabs>
      </w:pPr>
      <w:hyperlink w:anchor="_Toc15316" w:history="1">
        <w:r>
          <w:rPr>
            <w:rFonts w:ascii="仿宋" w:eastAsia="仿宋" w:hAnsi="仿宋" w:cs="仿宋" w:hint="eastAsia"/>
          </w:rPr>
          <w:t>十一、市场分析、调研</w:t>
        </w:r>
        <w:r>
          <w:tab/>
        </w:r>
        <w:r>
          <w:fldChar w:fldCharType="begin"/>
        </w:r>
        <w:r>
          <w:instrText xml:space="preserve"> PAGEREF _Toc15316 \h </w:instrText>
        </w:r>
        <w:r>
          <w:fldChar w:fldCharType="separate"/>
        </w:r>
        <w:r>
          <w:t>38</w:t>
        </w:r>
        <w:r>
          <w:fldChar w:fldCharType="end"/>
        </w:r>
      </w:hyperlink>
    </w:p>
    <w:p w:rsidR="00892A4B" w14:paraId="2BDABFC5" w14:textId="77777777">
      <w:pPr>
        <w:pStyle w:val="TOC2"/>
        <w:tabs>
          <w:tab w:val="right" w:leader="dot" w:pos="8306"/>
        </w:tabs>
      </w:pPr>
      <w:hyperlink w:anchor="_Toc23353" w:history="1">
        <w:r>
          <w:rPr>
            <w:rFonts w:ascii="仿宋" w:eastAsia="仿宋" w:hAnsi="仿宋" w:cs="仿宋" w:hint="eastAsia"/>
          </w:rPr>
          <w:t>（一）胚毒灭活苗行业分析</w:t>
        </w:r>
        <w:r>
          <w:tab/>
        </w:r>
        <w:r>
          <w:fldChar w:fldCharType="begin"/>
        </w:r>
        <w:r>
          <w:instrText xml:space="preserve"> PAGEREF _Toc23353 \h </w:instrText>
        </w:r>
        <w:r>
          <w:fldChar w:fldCharType="separate"/>
        </w:r>
        <w:r>
          <w:t>38</w:t>
        </w:r>
        <w:r>
          <w:fldChar w:fldCharType="end"/>
        </w:r>
      </w:hyperlink>
    </w:p>
    <w:p w:rsidR="00892A4B" w14:paraId="01FBB286" w14:textId="77777777">
      <w:pPr>
        <w:pStyle w:val="TOC2"/>
        <w:tabs>
          <w:tab w:val="right" w:leader="dot" w:pos="8306"/>
        </w:tabs>
      </w:pPr>
      <w:hyperlink w:anchor="_Toc9156" w:history="1">
        <w:r>
          <w:rPr>
            <w:rFonts w:ascii="仿宋" w:eastAsia="仿宋" w:hAnsi="仿宋" w:cs="仿宋" w:hint="eastAsia"/>
          </w:rPr>
          <w:t>（二）胚毒灭活苗市场分析预测</w:t>
        </w:r>
        <w:r>
          <w:tab/>
        </w:r>
        <w:r>
          <w:fldChar w:fldCharType="begin"/>
        </w:r>
        <w:r>
          <w:instrText xml:space="preserve"> PAGEREF _Toc9156 \h </w:instrText>
        </w:r>
        <w:r>
          <w:fldChar w:fldCharType="separate"/>
        </w:r>
        <w:r>
          <w:t>39</w:t>
        </w:r>
        <w:r>
          <w:fldChar w:fldCharType="end"/>
        </w:r>
      </w:hyperlink>
    </w:p>
    <w:p w:rsidR="00892A4B" w14:paraId="2FFC7CDF" w14:textId="77777777">
      <w:pPr>
        <w:pStyle w:val="TOC1"/>
        <w:tabs>
          <w:tab w:val="right" w:leader="dot" w:pos="8306"/>
        </w:tabs>
      </w:pPr>
      <w:hyperlink w:anchor="_Toc13859" w:history="1">
        <w:r>
          <w:rPr>
            <w:rFonts w:ascii="仿宋" w:eastAsia="仿宋" w:hAnsi="仿宋" w:cs="仿宋" w:hint="eastAsia"/>
          </w:rPr>
          <w:t>十二、胚毒灭活苗项目工艺及设备分析</w:t>
        </w:r>
        <w:r>
          <w:tab/>
        </w:r>
        <w:r>
          <w:fldChar w:fldCharType="begin"/>
        </w:r>
        <w:r>
          <w:instrText xml:space="preserve"> PAGEREF _Toc13859 \h </w:instrText>
        </w:r>
        <w:r>
          <w:fldChar w:fldCharType="separate"/>
        </w:r>
        <w:r>
          <w:t>40</w:t>
        </w:r>
        <w:r>
          <w:fldChar w:fldCharType="end"/>
        </w:r>
      </w:hyperlink>
    </w:p>
    <w:p w:rsidR="00892A4B" w14:paraId="044F47B7" w14:textId="77777777">
      <w:pPr>
        <w:pStyle w:val="TOC2"/>
        <w:tabs>
          <w:tab w:val="right" w:leader="dot" w:pos="8306"/>
        </w:tabs>
      </w:pPr>
      <w:hyperlink w:anchor="_Toc23155" w:history="1">
        <w:r>
          <w:rPr>
            <w:rFonts w:ascii="仿宋" w:eastAsia="仿宋" w:hAnsi="仿宋" w:cs="仿宋" w:hint="eastAsia"/>
          </w:rPr>
          <w:t>（一）技术管理特点</w:t>
        </w:r>
        <w:r>
          <w:tab/>
        </w:r>
        <w:r>
          <w:fldChar w:fldCharType="begin"/>
        </w:r>
        <w:r>
          <w:instrText xml:space="preserve"> PAGEREF _Toc23155 \h </w:instrText>
        </w:r>
        <w:r>
          <w:fldChar w:fldCharType="separate"/>
        </w:r>
        <w:r>
          <w:t>40</w:t>
        </w:r>
        <w:r>
          <w:fldChar w:fldCharType="end"/>
        </w:r>
      </w:hyperlink>
    </w:p>
    <w:p w:rsidR="00892A4B" w14:paraId="707EF3A5" w14:textId="77777777">
      <w:pPr>
        <w:pStyle w:val="TOC2"/>
        <w:tabs>
          <w:tab w:val="right" w:leader="dot" w:pos="8306"/>
        </w:tabs>
      </w:pPr>
      <w:hyperlink w:anchor="_Toc15596" w:history="1">
        <w:r>
          <w:rPr>
            <w:rFonts w:ascii="仿宋" w:eastAsia="仿宋" w:hAnsi="仿宋" w:cs="仿宋" w:hint="eastAsia"/>
          </w:rPr>
          <w:t>（二）胚毒灭活苗项目工艺技术设计方案</w:t>
        </w:r>
        <w:r>
          <w:tab/>
        </w:r>
        <w:r>
          <w:fldChar w:fldCharType="begin"/>
        </w:r>
        <w:r>
          <w:instrText xml:space="preserve"> PAGEREF _Toc15596 \h </w:instrText>
        </w:r>
        <w:r>
          <w:fldChar w:fldCharType="separate"/>
        </w:r>
        <w:r>
          <w:t>41</w:t>
        </w:r>
        <w:r>
          <w:fldChar w:fldCharType="end"/>
        </w:r>
      </w:hyperlink>
    </w:p>
    <w:p w:rsidR="00892A4B" w14:paraId="5155FBAC" w14:textId="77777777">
      <w:pPr>
        <w:pStyle w:val="TOC2"/>
        <w:tabs>
          <w:tab w:val="right" w:leader="dot" w:pos="8306"/>
        </w:tabs>
      </w:pPr>
      <w:hyperlink w:anchor="_Toc16948" w:history="1">
        <w:r>
          <w:rPr>
            <w:rFonts w:ascii="仿宋" w:eastAsia="仿宋" w:hAnsi="仿宋" w:cs="仿宋" w:hint="eastAsia"/>
          </w:rPr>
          <w:t>（三）设备选型方案</w:t>
        </w:r>
        <w:r>
          <w:tab/>
        </w:r>
        <w:r>
          <w:fldChar w:fldCharType="begin"/>
        </w:r>
        <w:r>
          <w:instrText xml:space="preserve"> PAGEREF _Toc16948 \h </w:instrText>
        </w:r>
        <w:r>
          <w:fldChar w:fldCharType="separate"/>
        </w:r>
        <w:r>
          <w:t>42</w:t>
        </w:r>
        <w:r>
          <w:fldChar w:fldCharType="end"/>
        </w:r>
      </w:hyperlink>
    </w:p>
    <w:p w:rsidR="00892A4B" w14:paraId="6AA4E3B4" w14:textId="77777777">
      <w:pPr>
        <w:pStyle w:val="TOC1"/>
        <w:tabs>
          <w:tab w:val="right" w:leader="dot" w:pos="8306"/>
        </w:tabs>
      </w:pPr>
      <w:hyperlink w:anchor="_Toc7029" w:history="1">
        <w:r>
          <w:rPr>
            <w:rFonts w:ascii="仿宋" w:eastAsia="仿宋" w:hAnsi="仿宋" w:cs="仿宋" w:hint="eastAsia"/>
          </w:rPr>
          <w:t>十三、胚毒灭活苗项目风险防范分析</w:t>
        </w:r>
        <w:r>
          <w:tab/>
        </w:r>
        <w:r>
          <w:fldChar w:fldCharType="begin"/>
        </w:r>
        <w:r>
          <w:instrText xml:space="preserve"> PAGEREF _Toc7029 \h </w:instrText>
        </w:r>
        <w:r>
          <w:fldChar w:fldCharType="separate"/>
        </w:r>
        <w:r>
          <w:t>43</w:t>
        </w:r>
        <w:r>
          <w:fldChar w:fldCharType="end"/>
        </w:r>
      </w:hyperlink>
    </w:p>
    <w:p w:rsidR="00892A4B" w14:paraId="52C051A6" w14:textId="77777777">
      <w:pPr>
        <w:pStyle w:val="TOC2"/>
        <w:tabs>
          <w:tab w:val="right" w:leader="dot" w:pos="8306"/>
        </w:tabs>
      </w:pPr>
      <w:hyperlink w:anchor="_Toc18133" w:history="1">
        <w:r>
          <w:rPr>
            <w:rFonts w:ascii="仿宋" w:eastAsia="仿宋" w:hAnsi="仿宋" w:cs="仿宋" w:hint="eastAsia"/>
          </w:rPr>
          <w:t>（一）胚毒灭活苗项目风险分析</w:t>
        </w:r>
        <w:r>
          <w:tab/>
        </w:r>
        <w:r>
          <w:fldChar w:fldCharType="begin"/>
        </w:r>
        <w:r>
          <w:instrText xml:space="preserve"> PAGEREF _Toc18133 \h </w:instrText>
        </w:r>
        <w:r>
          <w:fldChar w:fldCharType="separate"/>
        </w:r>
        <w:r>
          <w:t>43</w:t>
        </w:r>
        <w:r>
          <w:fldChar w:fldCharType="end"/>
        </w:r>
      </w:hyperlink>
    </w:p>
    <w:p w:rsidR="00892A4B" w14:paraId="37091E4E" w14:textId="77777777">
      <w:pPr>
        <w:pStyle w:val="TOC2"/>
        <w:tabs>
          <w:tab w:val="right" w:leader="dot" w:pos="8306"/>
        </w:tabs>
      </w:pPr>
      <w:hyperlink w:anchor="_Toc2045" w:history="1">
        <w:r>
          <w:rPr>
            <w:rFonts w:ascii="仿宋" w:eastAsia="仿宋" w:hAnsi="仿宋" w:cs="仿宋" w:hint="eastAsia"/>
          </w:rPr>
          <w:t>（二）胚毒灭活苗项目风险对策</w:t>
        </w:r>
        <w:r>
          <w:tab/>
        </w:r>
        <w:r>
          <w:fldChar w:fldCharType="begin"/>
        </w:r>
        <w:r>
          <w:instrText xml:space="preserve"> PAGEREF _Toc2045 \h </w:instrText>
        </w:r>
        <w:r>
          <w:fldChar w:fldCharType="separate"/>
        </w:r>
        <w:r>
          <w:t>44</w:t>
        </w:r>
        <w:r>
          <w:fldChar w:fldCharType="end"/>
        </w:r>
      </w:hyperlink>
    </w:p>
    <w:p w:rsidR="00892A4B" w14:paraId="73DC575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92A4B" w14:paraId="0A41EF7A" w14:textId="77777777">
      <w:pPr>
        <w:pStyle w:val="Heading1"/>
        <w:jc w:val="center"/>
        <w:rPr>
          <w:rFonts w:ascii="仿宋" w:eastAsia="仿宋" w:hAnsi="仿宋" w:cs="仿宋"/>
        </w:rPr>
      </w:pPr>
      <w:bookmarkStart w:id="0" w:name="_Toc461"/>
      <w:r>
        <w:rPr>
          <w:rFonts w:ascii="仿宋" w:eastAsia="仿宋" w:hAnsi="仿宋" w:cs="仿宋" w:hint="eastAsia"/>
        </w:rPr>
        <w:t>序言</w:t>
      </w:r>
      <w:bookmarkEnd w:id="0"/>
    </w:p>
    <w:p w:rsidR="00892A4B" w14:paraId="1E8CC13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892A4B" w14:paraId="18DDF131" w14:textId="77777777">
      <w:pPr>
        <w:pStyle w:val="Heading1"/>
        <w:ind w:firstLine="560" w:firstLineChars="200"/>
        <w:rPr>
          <w:rFonts w:ascii="仿宋" w:eastAsia="仿宋" w:hAnsi="仿宋" w:cs="仿宋"/>
          <w:sz w:val="28"/>
        </w:rPr>
      </w:pPr>
      <w:bookmarkStart w:id="1" w:name="_Toc5918"/>
      <w:r>
        <w:rPr>
          <w:rFonts w:ascii="仿宋" w:eastAsia="仿宋" w:hAnsi="仿宋" w:cs="仿宋" w:hint="eastAsia"/>
          <w:sz w:val="28"/>
        </w:rPr>
        <w:t>一、技术方案</w:t>
      </w:r>
      <w:bookmarkEnd w:id="1"/>
    </w:p>
    <w:p w:rsidR="00892A4B" w14:paraId="157AA8D7" w14:textId="77777777">
      <w:pPr>
        <w:pStyle w:val="Heading2"/>
        <w:rPr>
          <w:rFonts w:ascii="仿宋" w:eastAsia="仿宋" w:hAnsi="仿宋" w:cs="仿宋"/>
        </w:rPr>
      </w:pPr>
      <w:bookmarkStart w:id="2" w:name="_Toc13076"/>
      <w:r>
        <w:rPr>
          <w:rFonts w:ascii="仿宋" w:eastAsia="仿宋" w:hAnsi="仿宋" w:cs="仿宋" w:hint="eastAsia"/>
        </w:rPr>
        <w:t>（一）企业技术研</w:t>
      </w:r>
      <w:r>
        <w:rPr>
          <w:rFonts w:ascii="仿宋" w:eastAsia="仿宋" w:hAnsi="仿宋" w:cs="仿宋" w:hint="eastAsia"/>
        </w:rPr>
        <w:t>发分析</w:t>
      </w:r>
      <w:bookmarkEnd w:id="2"/>
    </w:p>
    <w:p w:rsidR="00892A4B" w14:paraId="1DABF0E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92A4B" w14:paraId="6844F17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892A4B" w14:paraId="37EFE9CD" w14:textId="733805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w:t>
      </w:r>
      <w:r>
        <w:rPr>
          <w:rFonts w:ascii="仿宋" w:eastAsia="仿宋" w:hAnsi="仿宋" w:cs="仿宋" w:hint="eastAsia"/>
          <w:sz w:val="28"/>
        </w:rPr>
        <w:t>品完善，最终实现批量生产。这一综合性方法有助于确保技术创新的连贯性和高效性。</w:t>
      </w:r>
    </w:p>
    <w:p w:rsidR="00892A4B" w14:paraId="09E91E37" w14:textId="0EAD2FF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w:t>
      </w:r>
    </w:p>
    <w:p w:rsidR="00892A4B" w14:textId="0EAD2FF4">
      <w:pPr>
        <w:ind w:firstLine="560" w:firstLineChars="200"/>
        <w:rPr>
          <w:rFonts w:ascii="仿宋" w:eastAsia="仿宋" w:hAnsi="仿宋" w:cs="仿宋"/>
          <w:sz w:val="28"/>
        </w:rPr>
      </w:pPr>
      <w:r>
        <w:rPr>
          <w:rFonts w:ascii="仿宋" w:eastAsia="仿宋" w:hAnsi="仿宋" w:cs="仿宋" w:hint="eastAsia"/>
          <w:sz w:val="28"/>
        </w:rPr>
        <w:t>将重点关注市场调研，以深入了解客户需求、竞争环境和趋势。这将有助于确保我们的新产品开发是有针对性的，能够满足市场需求。市场导向的研发有助于确保新产品的成功上市和市场份额的扩大。</w:t>
      </w:r>
    </w:p>
    <w:p w:rsidR="00892A4B" w14:paraId="4F38D50F" w14:textId="3DEA150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92A4B" w14:paraId="52527950" w14:textId="009E806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892A4B" w14:paraId="4104DC3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892A4B" w14:paraId="7281D265" w14:textId="77777777">
      <w:pPr>
        <w:ind w:firstLine="560" w:firstLineChars="200"/>
        <w:rPr>
          <w:rFonts w:ascii="仿宋" w:eastAsia="仿宋" w:hAnsi="仿宋" w:cs="仿宋"/>
          <w:sz w:val="28"/>
        </w:rPr>
      </w:pPr>
    </w:p>
    <w:p w:rsidR="00892A4B" w14:paraId="79715C68" w14:textId="77777777">
      <w:pPr>
        <w:pStyle w:val="Heading2"/>
        <w:ind w:firstLine="560" w:firstLineChars="200"/>
        <w:rPr>
          <w:rFonts w:ascii="仿宋" w:eastAsia="仿宋" w:hAnsi="仿宋" w:cs="仿宋"/>
          <w:sz w:val="28"/>
        </w:rPr>
      </w:pPr>
      <w:bookmarkStart w:id="3" w:name="_Toc14822"/>
      <w:r>
        <w:rPr>
          <w:rFonts w:ascii="仿宋" w:eastAsia="仿宋" w:hAnsi="仿宋" w:cs="仿宋" w:hint="eastAsia"/>
          <w:sz w:val="28"/>
        </w:rPr>
        <w:t>（二）胚毒灭活苗项目技术工艺分析</w:t>
      </w:r>
      <w:bookmarkEnd w:id="3"/>
    </w:p>
    <w:p w:rsidR="00892A4B" w14:paraId="0CF2FB65" w14:textId="5BB0164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92A4B" w14:paraId="60A2FDA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92A4B" w14:paraId="67EAA139" w14:textId="335C2A5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w:t>
      </w:r>
      <w:r>
        <w:rPr>
          <w:rFonts w:ascii="仿宋" w:eastAsia="仿宋" w:hAnsi="仿宋" w:cs="仿宋" w:hint="eastAsia"/>
          <w:sz w:val="28"/>
        </w:rPr>
        <w:t>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92A4B" w14:paraId="2F37FD92" w14:textId="22FDA0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892A4B" w14:paraId="1207992B" w14:textId="4864B6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92A4B" w14:paraId="488BB2E7" w14:textId="6FC7737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892A4B" w14:paraId="325B2F2C" w14:textId="51A6A28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92A4B" w14:paraId="6F2D69FF"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892A4B" w14:paraId="3C4852A0" w14:textId="655118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892A4B" w14:paraId="3D9688AF" w14:textId="2CE4DAB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892A4B" w14:paraId="53068321" w14:textId="67CC87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w:t>
      </w:r>
      <w:r>
        <w:rPr>
          <w:rFonts w:ascii="仿宋" w:eastAsia="仿宋" w:hAnsi="仿宋" w:cs="仿宋" w:hint="eastAsia"/>
          <w:sz w:val="28"/>
        </w:rPr>
        <w:t>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892A4B" w14:paraId="3BE175D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892A4B" w14:paraId="53734FD6" w14:textId="2C74319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892A4B" w14:paraId="09CAB98F"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892A4B" w14:paraId="413D5D3E" w14:textId="01564F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892A4B" w14:paraId="6A2EF980" w14:textId="2697DA1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w:t>
      </w:r>
      <w:r>
        <w:rPr>
          <w:rFonts w:ascii="仿宋" w:eastAsia="仿宋" w:hAnsi="仿宋" w:cs="仿宋" w:hint="eastAsia"/>
          <w:sz w:val="28"/>
        </w:rPr>
        <w:t>艺技术标准。</w:t>
      </w:r>
    </w:p>
    <w:p w:rsidR="00892A4B" w14:paraId="27268582" w14:textId="6F0EA0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892A4B" w14:paraId="0BDC962F" w14:textId="612335C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892A4B" w14:paraId="287A4744"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892A4B" w14:paraId="760CCC66" w14:textId="77777777">
      <w:pPr>
        <w:pStyle w:val="Heading2"/>
        <w:ind w:firstLine="560" w:firstLineChars="200"/>
        <w:rPr>
          <w:rFonts w:ascii="仿宋" w:eastAsia="仿宋" w:hAnsi="仿宋" w:cs="仿宋"/>
          <w:sz w:val="28"/>
        </w:rPr>
      </w:pPr>
      <w:bookmarkStart w:id="4" w:name="_Toc2560"/>
      <w:r>
        <w:rPr>
          <w:rFonts w:ascii="仿宋" w:eastAsia="仿宋" w:hAnsi="仿宋" w:cs="仿宋" w:hint="eastAsia"/>
          <w:sz w:val="28"/>
        </w:rPr>
        <w:t>（三）胚毒灭活苗项目技术流程</w:t>
      </w:r>
      <w:bookmarkEnd w:id="4"/>
    </w:p>
    <w:p w:rsidR="00892A4B" w14:paraId="640A56F2" w14:textId="77777777">
      <w:pPr>
        <w:ind w:firstLine="560" w:firstLineChars="200"/>
        <w:rPr>
          <w:rFonts w:ascii="仿宋" w:eastAsia="仿宋" w:hAnsi="仿宋" w:cs="仿宋"/>
          <w:sz w:val="28"/>
        </w:rPr>
      </w:pPr>
      <w:r>
        <w:rPr>
          <w:rFonts w:ascii="仿宋" w:eastAsia="仿宋" w:hAnsi="仿宋" w:cs="仿宋" w:hint="eastAsia"/>
          <w:sz w:val="28"/>
        </w:rPr>
        <w:t>胚毒灭活苗项目技术流程</w:t>
      </w:r>
    </w:p>
    <w:p w:rsidR="00892A4B" w14:paraId="7BB65F59" w14:textId="77777777">
      <w:pPr>
        <w:ind w:firstLine="560" w:firstLineChars="200"/>
        <w:rPr>
          <w:rFonts w:ascii="仿宋" w:eastAsia="仿宋" w:hAnsi="仿宋" w:cs="仿宋"/>
          <w:sz w:val="28"/>
        </w:rPr>
      </w:pPr>
      <w:r>
        <w:rPr>
          <w:rFonts w:ascii="仿宋" w:eastAsia="仿宋" w:hAnsi="仿宋" w:cs="仿宋" w:hint="eastAsia"/>
          <w:sz w:val="28"/>
        </w:rPr>
        <w:t>胚毒灭活苗项目的技术流程是确保产品质量和生产效率的核心部分。以下是胚毒灭活苗项目技术流程的主要步骤：</w:t>
      </w:r>
    </w:p>
    <w:p w:rsidR="00892A4B" w14:paraId="1E74C694" w14:textId="296512D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胚毒灭活苗项目开始于原辅材料的采购和检验。我们将与可靠的供应商合作，确保原材料的质量符合标准。在接收原辅材料后，将进行详细的检验，包括外观、性能和化学成分，以确保其合格。</w:t>
      </w:r>
    </w:p>
    <w:p w:rsidR="00892A4B" w14:paraId="00F2EF51" w14:textId="21F5BF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892A4B" w14:paraId="02D397D9" w14:textId="7147DE2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w:t>
      </w:r>
      <w:r>
        <w:rPr>
          <w:rFonts w:ascii="仿宋" w:eastAsia="仿宋" w:hAnsi="仿宋" w:cs="仿宋" w:hint="eastAsia"/>
          <w:sz w:val="28"/>
        </w:rPr>
        <w:t>这包括实时监测关键工艺参数，以确保产品的一致性和质量。此外，将定期抽样进行实验室测试，以验证产品的性能和符合性。</w:t>
      </w:r>
    </w:p>
    <w:p w:rsidR="00892A4B" w14:paraId="0A7513C3" w14:textId="68B4286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892A4B" w14:paraId="4883DA18" w14:textId="33C77E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892A4B" w14:paraId="0552A967" w14:textId="25BDD68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w:t>
      </w:r>
      <w:r>
        <w:rPr>
          <w:rFonts w:ascii="仿宋" w:eastAsia="仿宋" w:hAnsi="仿宋" w:cs="仿宋" w:hint="eastAsia"/>
          <w:sz w:val="28"/>
        </w:rPr>
        <w:t>出货。</w:t>
      </w:r>
    </w:p>
    <w:p w:rsidR="00892A4B" w14:paraId="4F399741" w14:textId="25D0392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892A4B" w14:paraId="6F6C7359" w14:textId="04D0284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892A4B" w14:paraId="2E921C4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这些步骤构成了胚毒灭活苗项目的技术流程，是确保产品质量、生产效率和客户满意度的关键。通过严格执行每个步骤，我们将提供高质量的产品，满足客户的需求，取得市场竞争优势。</w:t>
      </w:r>
    </w:p>
    <w:p w:rsidR="00892A4B" w14:paraId="365304CA" w14:textId="77777777">
      <w:pPr>
        <w:pStyle w:val="Heading2"/>
        <w:ind w:firstLine="560" w:firstLineChars="200"/>
        <w:rPr>
          <w:rFonts w:ascii="仿宋" w:eastAsia="仿宋" w:hAnsi="仿宋" w:cs="仿宋"/>
          <w:sz w:val="28"/>
        </w:rPr>
      </w:pPr>
      <w:bookmarkStart w:id="5" w:name="_Toc19956"/>
      <w:r>
        <w:rPr>
          <w:rFonts w:ascii="仿宋" w:eastAsia="仿宋" w:hAnsi="仿宋" w:cs="仿宋" w:hint="eastAsia"/>
          <w:sz w:val="28"/>
        </w:rPr>
        <w:t>（四）设备选型方案</w:t>
      </w:r>
      <w:bookmarkEnd w:id="5"/>
    </w:p>
    <w:p w:rsidR="00892A4B" w14:paraId="29EB9A0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892A4B" w14:paraId="4E81579C"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892A4B" w14:paraId="530ADDAD" w14:textId="39E2C4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892A4B" w14:paraId="62E7262A" w14:textId="62EF5DF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892A4B" w14:paraId="58AFFDCF" w14:textId="57044D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892A4B" w14:paraId="72A8E542" w14:textId="3FAE7B8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892A4B" w14:paraId="547006DE"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892A4B" w14:paraId="68C4501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892A4B" w14:paraId="4E4122E0" w14:textId="77777777">
      <w:pPr>
        <w:pStyle w:val="Heading1"/>
        <w:ind w:firstLine="560" w:firstLineChars="200"/>
        <w:rPr>
          <w:rFonts w:ascii="仿宋" w:eastAsia="仿宋" w:hAnsi="仿宋" w:cs="仿宋"/>
          <w:sz w:val="28"/>
        </w:rPr>
      </w:pPr>
      <w:bookmarkStart w:id="6" w:name="_Toc32645"/>
      <w:r>
        <w:rPr>
          <w:rFonts w:ascii="仿宋" w:eastAsia="仿宋" w:hAnsi="仿宋" w:cs="仿宋" w:hint="eastAsia"/>
          <w:sz w:val="28"/>
        </w:rPr>
        <w:t>二、胚毒灭活苗项目选址方案</w:t>
      </w:r>
      <w:bookmarkEnd w:id="6"/>
    </w:p>
    <w:p w:rsidR="00892A4B" w14:paraId="33E3BEC5" w14:textId="77777777">
      <w:pPr>
        <w:pStyle w:val="Heading2"/>
        <w:rPr>
          <w:rFonts w:ascii="仿宋" w:eastAsia="仿宋" w:hAnsi="仿宋" w:cs="仿宋"/>
        </w:rPr>
      </w:pPr>
      <w:bookmarkStart w:id="7" w:name="_Toc25591"/>
      <w:r>
        <w:rPr>
          <w:rFonts w:ascii="仿宋" w:eastAsia="仿宋" w:hAnsi="仿宋" w:cs="仿宋" w:hint="eastAsia"/>
        </w:rPr>
        <w:t>（一）胚毒灭活苗项目选址原则</w:t>
      </w:r>
      <w:bookmarkEnd w:id="7"/>
    </w:p>
    <w:p w:rsidR="00892A4B" w14:paraId="431A6BC6" w14:textId="77777777">
      <w:pPr>
        <w:ind w:firstLine="560" w:firstLineChars="200"/>
        <w:rPr>
          <w:rFonts w:ascii="仿宋" w:eastAsia="仿宋" w:hAnsi="仿宋" w:cs="仿宋"/>
          <w:sz w:val="28"/>
        </w:rPr>
      </w:pPr>
      <w:r>
        <w:rPr>
          <w:rFonts w:ascii="仿宋" w:eastAsia="仿宋" w:hAnsi="仿宋" w:cs="仿宋" w:hint="eastAsia"/>
          <w:sz w:val="28"/>
        </w:rPr>
        <w:t>胚毒灭活苗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胚毒灭活苗项目的建设与运营过程中不仅实现了经济效益的提升，还顾及社会效益和环境效益，以实现这三者的统一。最终选址将以土地利用最优化为目标，以确保胚毒灭活苗项目的可行性和可持续性。</w:t>
      </w:r>
    </w:p>
    <w:p w:rsidR="00892A4B" w14:paraId="67A56D75" w14:textId="77777777">
      <w:pPr>
        <w:pStyle w:val="Heading2"/>
        <w:ind w:firstLine="560" w:firstLineChars="200"/>
        <w:rPr>
          <w:rFonts w:ascii="仿宋" w:eastAsia="仿宋" w:hAnsi="仿宋" w:cs="仿宋"/>
          <w:sz w:val="28"/>
        </w:rPr>
      </w:pPr>
      <w:bookmarkStart w:id="8" w:name="_Toc14045"/>
      <w:r>
        <w:rPr>
          <w:rFonts w:ascii="仿宋" w:eastAsia="仿宋" w:hAnsi="仿宋" w:cs="仿宋" w:hint="eastAsia"/>
          <w:sz w:val="28"/>
        </w:rPr>
        <w:t>（二）建设区基本情况</w:t>
      </w:r>
      <w:bookmarkEnd w:id="8"/>
    </w:p>
    <w:p w:rsidR="00892A4B" w14:paraId="50651C3C"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w:t>
      </w:r>
      <w:r>
        <w:rPr>
          <w:rFonts w:ascii="仿宋" w:eastAsia="仿宋" w:hAnsi="仿宋" w:cs="仿宋" w:hint="eastAsia"/>
          <w:sz w:val="28"/>
        </w:rPr>
        <w:t>其气候属于（气候类型），具备（特定的气候特征）。</w:t>
      </w:r>
    </w:p>
    <w:p w:rsidR="00892A4B" w14:paraId="51F917DE"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892A4B" w14:paraId="5C1572F8"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892A4B" w14:paraId="3DE86D5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w:t>
      </w:r>
      <w:r>
        <w:rPr>
          <w:rFonts w:ascii="仿宋" w:eastAsia="仿宋" w:hAnsi="仿宋" w:cs="仿宋" w:hint="eastAsia"/>
          <w:sz w:val="28"/>
        </w:rPr>
        <w:t>的生产和运营环境。</w:t>
      </w:r>
    </w:p>
    <w:p w:rsidR="00892A4B" w14:paraId="18B73C8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892A4B" w14:paraId="489A0167"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建设区还承载了多个重要的产业园区或工业集聚区，如（列举已存在的重要产业园区）。这些区域已经孵化了众多知名企业，为新投资胚毒灭活苗项目提供了合作和资源整合的机会。</w:t>
      </w:r>
    </w:p>
    <w:p w:rsidR="00892A4B" w14:paraId="573497A5"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892A4B" w14:paraId="17AA7CDF" w14:textId="77777777">
      <w:pPr>
        <w:pStyle w:val="Heading2"/>
        <w:ind w:firstLine="560" w:firstLineChars="200"/>
        <w:rPr>
          <w:rFonts w:ascii="仿宋" w:eastAsia="仿宋" w:hAnsi="仿宋" w:cs="仿宋"/>
          <w:sz w:val="28"/>
        </w:rPr>
      </w:pPr>
      <w:bookmarkStart w:id="9" w:name="_Toc14955"/>
      <w:r>
        <w:rPr>
          <w:rFonts w:ascii="仿宋" w:eastAsia="仿宋" w:hAnsi="仿宋" w:cs="仿宋" w:hint="eastAsia"/>
          <w:sz w:val="28"/>
        </w:rPr>
        <w:t>（三）产业发展方向</w:t>
      </w:r>
      <w:bookmarkEnd w:id="9"/>
    </w:p>
    <w:p w:rsidR="00892A4B" w14:paraId="02852805"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w:t>
      </w:r>
      <w:r>
        <w:rPr>
          <w:rFonts w:ascii="仿宋" w:eastAsia="仿宋" w:hAnsi="仿宋" w:cs="仿宋" w:hint="eastAsia"/>
          <w:sz w:val="28"/>
        </w:rPr>
        <w:t>和可持续的，以推动地方经济的健康增长和社会可持续发展。以下是该建设区的产业发展方向：</w:t>
      </w:r>
    </w:p>
    <w:p w:rsidR="00892A4B" w14:paraId="495CF359" w14:textId="23C614F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892A4B" w14:paraId="0DF08BA2" w14:textId="011EBAD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892A4B" w14:paraId="6029785A" w14:textId="12F2C1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w:t>
      </w:r>
      <w:r>
        <w:rPr>
          <w:rFonts w:ascii="仿宋" w:eastAsia="仿宋" w:hAnsi="仿宋" w:cs="仿宋" w:hint="eastAsia"/>
          <w:sz w:val="28"/>
        </w:rPr>
        <w:t>产业的增长。</w:t>
      </w:r>
    </w:p>
    <w:p w:rsidR="00892A4B" w14:paraId="31FAFEDF" w14:textId="05E39A6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892A4B" w14:paraId="05107341" w14:textId="07A778F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892A4B" w14:paraId="6322279A" w14:textId="3ED84A2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892A4B" w14:paraId="3056387B" w14:textId="0AA16EA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892A4B" w14:paraId="76C191FC" w14:textId="6E1EF2E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892A4B" w14:paraId="7B0A5F70" w14:textId="345979E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人才培养和创新：加强教育和研究机构，培养高素质人才，支持科研和创新胚毒灭活苗项目。鼓励企业与学术界合作，推动科技创新。</w:t>
      </w:r>
    </w:p>
    <w:p w:rsidR="00892A4B" w14:paraId="57FC454C" w14:textId="67A5B79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w:t>
      </w:r>
      <w:r>
        <w:rPr>
          <w:rFonts w:ascii="仿宋" w:eastAsia="仿宋" w:hAnsi="仿宋" w:cs="仿宋" w:hint="eastAsia"/>
          <w:sz w:val="28"/>
        </w:rPr>
        <w:t>促进现代服务业的发展，包括金融、旅游、物流、教育、健康等。提供优质服务，满足不同人群的需求。</w:t>
      </w:r>
    </w:p>
    <w:p w:rsidR="00892A4B" w14:paraId="03FB46F6"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https://d.book118.com/318077120011006032</w:t>
        </w:r>
      </w:hyperlink>
    </w:p>
    <w:p w:rsidR="00892A4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paraId="343EB33A"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A4B" w14:textId="77777777">
    <w:pPr>
      <w:pStyle w:val="Header"/>
      <w:jc w:val="center"/>
      <w:rPr>
        <w:rFonts w:ascii="仿宋" w:eastAsia="仿宋" w:hAnsi="仿宋" w:cs="仿宋"/>
      </w:rPr>
    </w:pPr>
    <w:r>
      <w:rPr>
        <w:rFonts w:ascii="仿宋" w:eastAsia="仿宋" w:hAnsi="仿宋" w:cs="仿宋" w:hint="eastAsia"/>
      </w:rPr>
      <w:t>胚毒灭活苗行业相关投资计划提议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6930D3"/>
    <w:rsid w:val="008857ED"/>
    <w:rsid w:val="00892A4B"/>
    <w:rsid w:val="626930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E14F165"/>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18077120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3769</Words>
  <Characters>21488</Characters>
  <Application>Microsoft Office Word</Application>
  <DocSecurity>0</DocSecurity>
  <Lines>179</Lines>
  <Paragraphs>50</Paragraphs>
  <ScaleCrop>false</ScaleCrop>
  <Company/>
  <LinksUpToDate>false</LinksUpToDate>
  <CharactersWithSpaces>25207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2023-12-05T00:50:00Z</dcterms:created>
  <dcterms:modified xsi:type="dcterms:W3CDTF">2024-01-02T00:54:00Z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AAF2BDB976BE48218CEAB61CA820A5D4_11</vt:lpwstr>
  </property>
  <property fmtid="{D5CDD505-2E9C-101B-9397-08002B2CF9AE}" pid="3" name="KSOProductBuildVer">
    <vt:lpwstr>2052-12.1.0.15990</vt:lpwstr>
  </property>
</Properties>
</file>