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65D5D" w:rsidRPr="00F35BD5" w:rsidP="00F35BD5">
      <w:pPr>
        <w:widowControl/>
        <w:shd w:val="clear" w:color="auto" w:fill="FFFFFF"/>
        <w:spacing w:before="62" w:beforeLines="20" w:after="468" w:afterLines="150"/>
        <w:jc w:val="center"/>
        <w:outlineLvl w:val="1"/>
        <w:rPr>
          <w:rFonts w:ascii="微软雅黑" w:eastAsia="微软雅黑" w:hAnsi="微软雅黑" w:cs="宋体"/>
          <w:bCs/>
          <w:color w:val="FF0000"/>
          <w:kern w:val="0"/>
          <w:sz w:val="32"/>
          <w:szCs w:val="36"/>
        </w:rPr>
      </w:pPr>
      <w:r w:rsidRPr="00F35BD5">
        <w:rPr>
          <w:rFonts w:ascii="微软雅黑" w:eastAsia="微软雅黑" w:hAnsi="微软雅黑" w:cs="宋体" w:hint="eastAsia"/>
          <w:bCs/>
          <w:color w:val="FF0000"/>
          <w:kern w:val="0"/>
          <w:sz w:val="32"/>
          <w:szCs w:val="36"/>
        </w:rPr>
        <w:t>郑州电子信息职业技术学院单招《语文》备考试题库（含答案）</w:t>
      </w:r>
    </w:p>
    <w:p w:rsidR="00565D5D" w:rsidRPr="00F35BD5" w:rsidP="00F35BD5">
      <w:pPr>
        <w:widowControl/>
        <w:shd w:val="clear" w:color="auto" w:fill="FFFFFF"/>
        <w:wordWrap w:val="0"/>
        <w:spacing w:line="360" w:lineRule="auto"/>
        <w:jc w:val="left"/>
        <w:rPr>
          <w:rFonts w:ascii="微软雅黑" w:eastAsia="微软雅黑" w:hAnsi="微软雅黑" w:cs="宋体"/>
          <w:bCs/>
          <w:color w:val="000000"/>
          <w:kern w:val="0"/>
          <w:sz w:val="24"/>
          <w:szCs w:val="30"/>
        </w:rPr>
      </w:pPr>
      <w:r w:rsidRPr="00F35BD5">
        <w:rPr>
          <w:rFonts w:ascii="微软雅黑" w:eastAsia="微软雅黑" w:hAnsi="微软雅黑" w:cs="宋体" w:hint="eastAsia"/>
          <w:bCs/>
          <w:color w:val="000000"/>
          <w:kern w:val="0"/>
          <w:sz w:val="24"/>
          <w:szCs w:val="30"/>
        </w:rPr>
        <w:t>一、单选题</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1.选出对诗歌理解有误的一项是()渭城曲渭城朝雨浥轻尘,客舍青青柳色新。劝君更尽一杯酒,西出阳关无故人。</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A、这是唐代诗人王维作的一首七言律诗,又名《送元二使安西》。</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B、这里的“渭城”指秦故都咸阳城,“故人”是老朋友的意思。</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C、诗的一、二两句写景,写出了送别的时间、地点和环境气氛。</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D、诗的三、四两句叙事抒情,抒发了强烈、真挚的惜别之情。</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答案：C</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2.有一位顾客买菜时,把白菜外层还不算太老的叶子给摘了,售货员要劝阻她,话该怎样说?下列语气最委婉而效果最好的一项是()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A、同志,请小心,别把菜叶碰掉了。</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B、同志,请不要摘菜叶!</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C、同志,请别那么自私!</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D、同志,您不喜欢这菜吗?</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答案：A</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3.从传统文化的角度来看，下列各项说法正确的一项是（）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A、岁寒三友是指：梅、菊、竹。</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sectPr>
          <w:pgSz w:w="11906" w:h="16838"/>
          <w:pgMar w:top="1440" w:right="1800" w:bottom="1440" w:left="1800" w:header="851" w:footer="992" w:gutter="0"/>
          <w:cols w:space="425"/>
          <w:docGrid w:type="lines" w:linePitch="312"/>
        </w:sectPr>
      </w:pPr>
      <w:r w:rsidRPr="00F35BD5">
        <w:rPr>
          <w:rFonts w:ascii="微软雅黑" w:eastAsia="微软雅黑" w:hAnsi="微软雅黑" w:cs="宋体" w:hint="eastAsia"/>
          <w:color w:val="000000"/>
          <w:kern w:val="0"/>
          <w:sz w:val="24"/>
          <w:szCs w:val="27"/>
        </w:rPr>
        <w:t>B、冠（笄）之礼是我国汉民族传统的成人仪礼。古时称女子年在十五为“及笄”，也称“笄年”。古代男子十八岁行加冠礼，表示成年。</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C、人到四十称不惑，人到六十称古稀。</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D、永州历史悠久，风光美丽，永州八景誉名中华。其中与唐代著名思想家柳宗元相关联的一景是“愚溪眺雪”。</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答案：D</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4.“桃花潭水深千尺,不及汪伦送我情。”这句诗中的“我”指的是()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A、杜甫</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B、白居易</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C、李商隐</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D、李白</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答案：D</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5.杜牧《过华清宫》“长安回望绣成堆,山顶千门次第开。一骑红尘妃子笑,无人知是荔枝来。”对这首诗中的“一骑”解释正确的一项是()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A、一匹马</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B、一队骑兵</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C、一人一马</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D、一行</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答案：C</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6.下列句子中,运用的修辞手法判断正确的一项是()①威海,你可知道,冰心曾为你流过多少泪。②芦柴棒,去烧火!③有几个慈祥的老板到菜场去收集一些菜叶,用盐一浸,这就是他们难得的佳肴。④在这里,人依旧是风景的构成者,没有了人,还有什么可以称道的?</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2"/>
          <w:cols w:space="425"/>
          <w:titlePg w:val="0"/>
          <w:docGrid w:type="lines" w:linePitch="312"/>
        </w:sectPr>
      </w:pPr>
      <w:r w:rsidRPr="00F35BD5">
        <w:rPr>
          <w:rFonts w:ascii="微软雅黑" w:eastAsia="微软雅黑" w:hAnsi="微软雅黑" w:cs="宋体" w:hint="eastAsia"/>
          <w:color w:val="000000"/>
          <w:kern w:val="0"/>
          <w:sz w:val="24"/>
          <w:szCs w:val="27"/>
        </w:rPr>
        <w:t>A、拟人借代反语反问</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B、夸张比喻借代反问</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C、拟人借代反语设问</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D、比喻借代双关设问</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答案：A</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7.下面一首诗赏析有误的一项是()石灰吟于谦千锤万凿出深山,烈火焚烧若等闲。粉骨碎身浑不怕,要留青白在人间。</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A、这首诗为七言绝句,抒发了自己立志报国,死而后已的思想情感。</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B、一、二句意为:石灰石从深山中被人们用多少次的锤敲凿挖才取出来,经过烈火焚烧后好像很清闲。</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C、三、四句意为:面对粉骨碎身石灰石完全不怕,只求得为人们留取青白,高度赞扬了石灰的品格。</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D、全诗以“石灰”为意象,写了石灰的品格,以石灰自喻,表达了自己的情感。</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答案：B</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8.《劝学》中哪个句子表明君子并非天资过人,只是他们善于利用外部条件来弥补自身的不足?()</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A、君子生非异也,善假于物也</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B、君子博学而日参省乎己,则知明而行无过矣</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C、吾尝终日而思矣,不如须臾之所学也</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D、不积跬步,无以至千里</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答案：A</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9.“舟楫者,非能水也,而绝江河”中“绝”的解释正确的一项是()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3"/>
          <w:cols w:space="425"/>
          <w:titlePg w:val="0"/>
          <w:docGrid w:type="lines" w:linePitch="312"/>
        </w:sectPr>
      </w:pPr>
      <w:r w:rsidRPr="00F35BD5">
        <w:rPr>
          <w:rFonts w:ascii="微软雅黑" w:eastAsia="微软雅黑" w:hAnsi="微软雅黑" w:cs="宋体" w:hint="eastAsia"/>
          <w:color w:val="000000"/>
          <w:kern w:val="0"/>
          <w:sz w:val="24"/>
          <w:szCs w:val="27"/>
        </w:rPr>
        <w:t>A、横渡</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B、绝对</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C、绝境</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D、决断</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答案：A</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10.冯友兰《人生的境界》提出了四种人生境界,最高的一种是()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A、功利境界</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B、自然境界</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C、天地境界</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D、道德境界</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答案：C</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11.填入下面语段括号内的语句,衔接最恰当的一项是()圆月慢慢地翻过山坡,把它的光芒射到了河边。()</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A、在山脚下,有条小河横卧在那里,一受到月光,小河便悄悄活跃起来。</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B、这一条小河横卧在山脚下的黑暗里,一受到月光,就微微地颤动起来。</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C、这一条小河横卧于山脚下的黑暗中,月光一照,则娇媚地欢跳不已。</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D、这一条小河横卧在山脚下的银光里,月光一照,就静静地动摇起来。</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答案：B</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12.依次填入下列句子括号内的词语,最恰当的一项是()①崇尚美,追求美,就是重视生活情趣,讲究生活质量,体现了一种现代的生活()和消费时尚。②经过世代的筛选,()至今的谷肉果菜,水陆珍奇,不仅营养价值高,而且易于消化吸收。③每当吟诵起宋代晏殊梨花院落溶溶月,柳絮池塘淡淡风的诗句,心中就泛起一种()的感觉。</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4"/>
          <w:cols w:space="425"/>
          <w:titlePg w:val="0"/>
          <w:docGrid w:type="lines" w:linePitch="312"/>
        </w:sectPr>
      </w:pPr>
      <w:r w:rsidRPr="00F35BD5">
        <w:rPr>
          <w:rFonts w:ascii="微软雅黑" w:eastAsia="微软雅黑" w:hAnsi="微软雅黑" w:cs="宋体" w:hint="eastAsia"/>
          <w:color w:val="000000"/>
          <w:kern w:val="0"/>
          <w:sz w:val="24"/>
          <w:szCs w:val="27"/>
        </w:rPr>
        <w:t>A、理念流传冷清</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B、理想流传清冷</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C、理想留传冷清</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D、理念留传清冷</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答案：D</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13.下列关于文学常识的表述,正确的一项是()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A、《论语》的作者是孔子及其弟子,是我国第一部语录体著作。</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B、白居易是唐朝著名现实主义诗人,号青莲居士,自称诗魔。</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C、《雷雨》的作者曹禺原名万家宝,中国现代剧作家。继《雷雨》之后,又写了《日出》、《北京人》、《原野》等剧本。</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D、《雨霖铃》的作者是北宋词人柳永,原名三变,字景庄,豪放派最具代表性的人物,自称奉旨填词柳三变。</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答案：C</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14.下列有关文学常识的表述,不正确的一项是()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A、词的全称是曲子词别名诗余长短句。大部分词分两段,段在词中又叫片或阕。一首词的上下两段分别称上下片或上下阕。</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B、词作为一种配乐歌唱的文学形式,最早出现于隋唐,在宋朝达到了高峰。分成了婉约、豪放两派。</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C、苏轼,北宋文学家,为唐宋八大家之一。其诗清新豪放,善用夸张比喻,其词开豪放一派,对后世影响很大。</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D、婉约词风,其内容主要是写男女情爱,离情别绪,伤春悲秋,光景流连;其形式大都婉丽柔美,含蓄蕴藉,情景交融,声调和谐。</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5"/>
          <w:cols w:space="425"/>
          <w:titlePg w:val="0"/>
          <w:docGrid w:type="lines" w:linePitch="312"/>
        </w:sectPr>
      </w:pPr>
      <w:r w:rsidRPr="00F35BD5">
        <w:rPr>
          <w:rFonts w:ascii="微软雅黑" w:eastAsia="微软雅黑" w:hAnsi="微软雅黑" w:cs="宋体" w:hint="eastAsia"/>
          <w:color w:val="000000"/>
          <w:kern w:val="0"/>
          <w:sz w:val="24"/>
          <w:szCs w:val="27"/>
        </w:rPr>
        <w:t>答案：B</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15.下列诗句中,运用了比兴手法的一项是()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A、女也不爽,士贰其行</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B、淇则有岸,隰则有泮</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C、三岁为妇,靡室劳矣</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D、尔卜尔筮,体无咎言</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答案：B</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16.下列句子中,表达意思与其他三项不同的一项是()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A、他没有喊出声来。</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B、他差一点喊出声来。</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C、他不能不叫出声来。</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D、难道他叫出声来了吗?</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答案：C</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17.下列诗句中,使用了典故的一项是()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A、主人何为言少钱,径须沽取对君酌。</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B、陈王昔时宴平乐,斗酒十千恣欢虐。</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C、岑夫子,丹丘生,将进酒,杯莫停。</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D、君不见高堂明镜悲白发,朝如青丝暮成雪。</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答案：B</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18.下列句子中，和例句运用了相同修辞手法的一项是（）例句：母爱是晒衣场上晒干的衣服，暖暖的，有太阳的气味。</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6"/>
          <w:cols w:space="425"/>
          <w:titlePg w:val="0"/>
          <w:docGrid w:type="lines" w:linePitch="312"/>
        </w:sectPr>
      </w:pPr>
      <w:r w:rsidRPr="00F35BD5">
        <w:rPr>
          <w:rFonts w:ascii="微软雅黑" w:eastAsia="微软雅黑" w:hAnsi="微软雅黑" w:cs="宋体" w:hint="eastAsia"/>
          <w:color w:val="000000"/>
          <w:kern w:val="0"/>
          <w:sz w:val="24"/>
          <w:szCs w:val="27"/>
        </w:rPr>
        <w:t>A、青春的脚步跟着心跳的声音，奔跑在流淌的时间里。（学生习作《青春的心跳》）</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B、卖点不明不白的文化，花掉不清不楚的银两，留点不汉不唐的建筑，成就不高不低的功名。（某微博对“故里之争”的看法）</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C、柏油路晒化了，甚至铺户门前的铜牌好像也要晒化。（老舍《骆驼祥子》）</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D、忽然想起／但伤感是微微的了／如远去的船／船边的水纹（敻虹《水纹》）</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答案：D</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19.下列各项句子所使用的修辞手法判断正确的一项是（）①青藏铁路是匍匐在青藏高原上的巨龙。（比喻）②现在的地球，好像已经出汗了。（比喻）③春天像一位小姑娘。（拟人）④春天，草原从睡梦中苏醒过来了。（拟人）</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A、①③</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B、①④</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C、②③</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D、②④</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答案：B</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20.填入下面句子空白处，最准确的一组词语是（）他占有，挑选。看见鱼翅，并不就抛在路上以显示其“平民化”，只要有养料，也和朋友们像萝卜白菜一样吃掉，只是不用它来宴大宾；看见鸦片，也不当众摔在毛厕里，以见其彻底革命，只送到药房里去，以供治病之用，却不弄“出售存膏，售完即止”的玄虚。________炮枪和烟灯，________形式和印度、波斯、阿剌伯的烟具都不同，确可以算是一种国粹，________背着周游世界，一定会有人看，________我想，除了送一点进博物馆之外，其余的是大可以毁掉的了。</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A、虽然但是只要但</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7"/>
          <w:cols w:space="425"/>
          <w:titlePg w:val="0"/>
          <w:docGrid w:type="lines" w:linePitch="312"/>
        </w:sectPr>
      </w:pPr>
      <w:r w:rsidRPr="00F35BD5">
        <w:rPr>
          <w:rFonts w:ascii="微软雅黑" w:eastAsia="微软雅黑" w:hAnsi="微软雅黑" w:cs="宋体" w:hint="eastAsia"/>
          <w:color w:val="000000"/>
          <w:kern w:val="0"/>
          <w:sz w:val="24"/>
          <w:szCs w:val="27"/>
        </w:rPr>
        <w:t>B、只有因为所以因此</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C、因为虽然但是所以</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D、只有虽然倘使但</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答案：D</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21.下列各组词语，没有错别字的一项是（）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A、莅临惦念络绎不绝莫名其妙</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B、坍塌篷蒿留连忘返明察秋毫</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C、逡巡颓圮前仆后继声临其境</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D、布置崔巍相形见拙委屈求全</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答案：A</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22.下列各项中,书写不正确的一项是()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A、冲刷闪烁垂涎</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B、驾驭蜿蜒绚烂</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C、尊守暴燥酒脱</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D、蔑视账户眉梢</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答案：C</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23.说话要符合特定的情境,同一内容在不同的情境下以不同的形式表达,效果就不一样。请根据下列情境,选出最佳的一项()王老师用手捂住胸口,蹲了下来,班长张林急忙问道:()</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A、您怎么了?</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B、怎么了,老师?</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C、哪儿不舒服,您?</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sectPr>
          <w:type w:val="nextPage"/>
          <w:pgSz w:w="11906" w:h="16838"/>
          <w:pgMar w:top="1440" w:right="1800" w:bottom="1440" w:left="1800" w:header="851" w:footer="992" w:gutter="0"/>
          <w:pgNumType w:start="8"/>
          <w:cols w:space="425"/>
          <w:titlePg w:val="0"/>
          <w:docGrid w:type="lines" w:linePitch="312"/>
        </w:sectPr>
      </w:pPr>
      <w:r w:rsidRPr="00F35BD5">
        <w:rPr>
          <w:rFonts w:ascii="微软雅黑" w:eastAsia="微软雅黑" w:hAnsi="微软雅黑" w:cs="宋体" w:hint="eastAsia"/>
          <w:color w:val="000000"/>
          <w:kern w:val="0"/>
          <w:sz w:val="24"/>
          <w:szCs w:val="27"/>
        </w:rPr>
        <w:t>D、您哪儿不舒服?</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答案：B</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24.下列字的注音不正确的一项是()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A、熔(róng)吟(yín)玷(diàn)贻(yí)</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B、铸(zhù)钊(zhāo)闸(zhá)释(shì)</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C、瓒(zàn)畦(wā)绥(suí)觑(qù)</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D、谬(miù)啧(zé)蕃(fán)瑕(xiá)</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答案：C</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25.下列句子中,没有语病的一项是（）</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A、中国内地的婴儿奶粉曾出现三聚氰胺等质量问题，相对而言港澳地区和海外的奶粉质量让人放心，因此洋奶粉虽价格昂贵，却是年轻父母们首选的品牌。</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B、今年初，为促使企业加强环境风险的管理，环保部官方网站公布了相关文件，指导各地在涉重金属企业和石油化工等高环境风险行业中推进环境污染强制责任保险试点工作。</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C、《公共厕所卫生标准(征求意见稿)》受到了公众的调侃；疾控专家指出，监测苍蝇密度科学的方法有目测法、粘蝇纸法、人工小时捕打法等严格的监测规程，不能理解为简单的“数苍蝇”。</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D、自1月中旬以来，英国、爱尔兰等多个欧洲国家已检测出掺有马肉的牛肉食品；到目前为止，“马肉变形记”的详细过程，没有一个国家给出权威的调查结果。</w:t>
      </w:r>
    </w:p>
    <w:p w:rsidR="00F35BD5"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答案：B</w:t>
      </w:r>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r w:rsidRPr="00F35BD5">
        <w:rPr>
          <w:rFonts w:ascii="微软雅黑" w:eastAsia="微软雅黑" w:hAnsi="微软雅黑" w:cs="宋体" w:hint="eastAsia"/>
          <w:color w:val="000000"/>
          <w:kern w:val="0"/>
          <w:sz w:val="24"/>
          <w:szCs w:val="27"/>
        </w:rPr>
        <w:t>26.下列情境中,语言表达得体的一项是()</w:t>
      </w:r>
      <w:r w:rsidRPr="00F35BD5">
        <w:rPr>
          <w:rFonts w:ascii="微软雅黑" w:eastAsia="微软雅黑" w:hAnsi="微软雅黑" w:cs="宋体"/>
          <w:color w:val="000000"/>
          <w:kern w:val="0"/>
          <w:sz w:val="24"/>
          <w:szCs w:val="27"/>
        </w:rPr>
        <w:br/>
      </w:r>
      <w:r w:rsidRPr="00F35BD5">
        <w:rPr>
          <w:rFonts w:ascii="微软雅黑" w:eastAsia="微软雅黑" w:hAnsi="微软雅黑"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https://d.book118.com/318103122065006045</w:t>
        </w:r>
      </w:hyperlink>
    </w:p>
    <w:p w:rsidR="00565D5D" w:rsidRPr="00F35BD5" w:rsidP="00F35BD5">
      <w:pPr>
        <w:widowControl/>
        <w:shd w:val="clear" w:color="auto" w:fill="FFFFFF"/>
        <w:wordWrap w:val="0"/>
        <w:spacing w:line="360" w:lineRule="auto"/>
        <w:jc w:val="left"/>
        <w:rPr>
          <w:rFonts w:ascii="微软雅黑" w:eastAsia="微软雅黑" w:hAnsi="微软雅黑" w:cs="宋体"/>
          <w:color w:val="000000"/>
          <w:kern w:val="0"/>
          <w:sz w:val="24"/>
          <w:szCs w:val="27"/>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6D7"/>
    <w:rsid w:val="00380053"/>
    <w:rsid w:val="00565D5D"/>
    <w:rsid w:val="007336D7"/>
    <w:rsid w:val="00F35B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565D5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565D5D"/>
    <w:rPr>
      <w:rFonts w:ascii="宋体" w:eastAsia="宋体" w:hAnsi="宋体" w:cs="宋体"/>
      <w:b/>
      <w:bCs/>
      <w:kern w:val="0"/>
      <w:sz w:val="36"/>
      <w:szCs w:val="36"/>
    </w:rPr>
  </w:style>
  <w:style w:type="paragraph" w:customStyle="1" w:styleId="1">
    <w:name w:val="标题1"/>
    <w:basedOn w:val="Normal"/>
    <w:rsid w:val="00565D5D"/>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565D5D"/>
  </w:style>
  <w:style w:type="paragraph" w:customStyle="1" w:styleId="question-title">
    <w:name w:val="question-title"/>
    <w:basedOn w:val="Normal"/>
    <w:rsid w:val="00565D5D"/>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565D5D"/>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565D5D"/>
  </w:style>
  <w:style w:type="paragraph" w:styleId="NormalWeb">
    <w:name w:val="Normal (Web)"/>
    <w:basedOn w:val="Normal"/>
    <w:uiPriority w:val="99"/>
    <w:semiHidden/>
    <w:unhideWhenUsed/>
    <w:rsid w:val="00565D5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18103122065006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4933</Words>
  <Characters>28119</Characters>
  <Application>Microsoft Office Word</Application>
  <DocSecurity>0</DocSecurity>
  <Lines>234</Lines>
  <Paragraphs>65</Paragraphs>
  <ScaleCrop>false</ScaleCrop>
  <Company>Organization</Company>
  <LinksUpToDate>false</LinksUpToDate>
  <CharactersWithSpaces>32987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3</cp:revision>
  <dcterms:created xsi:type="dcterms:W3CDTF">2024-03-11T18:53:00Z</dcterms:created>
  <dcterms:modified xsi:type="dcterms:W3CDTF">2024-03-12T01:28:00Z</dcterms:modified>
</cp:coreProperties>
</file>