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护肤乳液项目安全调研评估报告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35" w:history="1">
        <w:r>
          <w:rPr>
            <w:rFonts w:ascii="仿宋" w:eastAsia="仿宋" w:hAnsi="仿宋" w:cs="仿宋" w:hint="eastAsia"/>
            <w:lang w:eastAsia="zh-CN"/>
          </w:rPr>
          <w:t>概论</w:t>
        </w:r>
        <w:r>
          <w:tab/>
        </w:r>
        <w:r>
          <w:fldChar w:fldCharType="begin"/>
        </w:r>
        <w:r>
          <w:instrText xml:space="preserve"> PAGEREF _Toc27835 \h </w:instrText>
        </w:r>
        <w:r>
          <w:fldChar w:fldCharType="separate"/>
        </w:r>
        <w:r>
          <w:t>4</w:t>
        </w:r>
        <w:r>
          <w:fldChar w:fldCharType="end"/>
        </w:r>
      </w:hyperlink>
    </w:p>
    <w:p>
      <w:pPr>
        <w:pStyle w:val="TOC1"/>
        <w:tabs>
          <w:tab w:val="right" w:leader="dot" w:pos="8306"/>
        </w:tabs>
      </w:pPr>
      <w:hyperlink w:anchor="_Toc3880" w:history="1">
        <w:r>
          <w:rPr>
            <w:rFonts w:ascii="仿宋" w:eastAsia="仿宋" w:hAnsi="仿宋" w:cs="仿宋" w:hint="eastAsia"/>
            <w:lang w:eastAsia="zh-CN"/>
          </w:rPr>
          <w:t>一、员工压力管理及应对措施</w:t>
        </w:r>
        <w:r>
          <w:tab/>
        </w:r>
        <w:r>
          <w:fldChar w:fldCharType="begin"/>
        </w:r>
        <w:r>
          <w:instrText xml:space="preserve"> PAGEREF _Toc3880 \h </w:instrText>
        </w:r>
        <w:r>
          <w:fldChar w:fldCharType="separate"/>
        </w:r>
        <w:r>
          <w:t>4</w:t>
        </w:r>
        <w:r>
          <w:fldChar w:fldCharType="end"/>
        </w:r>
      </w:hyperlink>
    </w:p>
    <w:p>
      <w:pPr>
        <w:pStyle w:val="TOC2"/>
        <w:tabs>
          <w:tab w:val="right" w:leader="dot" w:pos="8306"/>
        </w:tabs>
      </w:pPr>
      <w:hyperlink w:anchor="_Toc26174" w:history="1">
        <w:r>
          <w:rPr>
            <w:rFonts w:ascii="仿宋" w:eastAsia="仿宋" w:hAnsi="仿宋" w:cs="仿宋" w:hint="eastAsia"/>
            <w:lang w:eastAsia="zh-CN"/>
          </w:rPr>
          <w:t>(一)、压力对员工的影响及管理原则</w:t>
        </w:r>
        <w:r>
          <w:tab/>
        </w:r>
        <w:r>
          <w:fldChar w:fldCharType="begin"/>
        </w:r>
        <w:r>
          <w:instrText xml:space="preserve"> PAGEREF _Toc26174 \h </w:instrText>
        </w:r>
        <w:r>
          <w:fldChar w:fldCharType="separate"/>
        </w:r>
        <w:r>
          <w:t>4</w:t>
        </w:r>
        <w:r>
          <w:fldChar w:fldCharType="end"/>
        </w:r>
      </w:hyperlink>
    </w:p>
    <w:p>
      <w:pPr>
        <w:pStyle w:val="TOC2"/>
        <w:tabs>
          <w:tab w:val="right" w:leader="dot" w:pos="8306"/>
        </w:tabs>
      </w:pPr>
      <w:hyperlink w:anchor="_Toc15642" w:history="1">
        <w:r>
          <w:rPr>
            <w:rFonts w:ascii="仿宋" w:eastAsia="仿宋" w:hAnsi="仿宋" w:cs="仿宋" w:hint="eastAsia"/>
            <w:lang w:eastAsia="zh-CN"/>
          </w:rPr>
          <w:t>(二)、压力应对策略及其实施方案</w:t>
        </w:r>
        <w:r>
          <w:tab/>
        </w:r>
        <w:r>
          <w:fldChar w:fldCharType="begin"/>
        </w:r>
        <w:r>
          <w:instrText xml:space="preserve"> PAGEREF _Toc15642 \h </w:instrText>
        </w:r>
        <w:r>
          <w:fldChar w:fldCharType="separate"/>
        </w:r>
        <w:r>
          <w:t>5</w:t>
        </w:r>
        <w:r>
          <w:fldChar w:fldCharType="end"/>
        </w:r>
      </w:hyperlink>
    </w:p>
    <w:p>
      <w:pPr>
        <w:pStyle w:val="TOC2"/>
        <w:tabs>
          <w:tab w:val="right" w:leader="dot" w:pos="8306"/>
        </w:tabs>
      </w:pPr>
      <w:hyperlink w:anchor="_Toc7842" w:history="1">
        <w:r>
          <w:rPr>
            <w:rFonts w:ascii="仿宋" w:eastAsia="仿宋" w:hAnsi="仿宋" w:cs="仿宋" w:hint="eastAsia"/>
            <w:lang w:eastAsia="zh-CN"/>
          </w:rPr>
          <w:t>(三)、压力管理效果的评估及持续改进</w:t>
        </w:r>
        <w:r>
          <w:tab/>
        </w:r>
        <w:r>
          <w:fldChar w:fldCharType="begin"/>
        </w:r>
        <w:r>
          <w:instrText xml:space="preserve"> PAGEREF _Toc7842 \h </w:instrText>
        </w:r>
        <w:r>
          <w:fldChar w:fldCharType="separate"/>
        </w:r>
        <w:r>
          <w:t>6</w:t>
        </w:r>
        <w:r>
          <w:fldChar w:fldCharType="end"/>
        </w:r>
      </w:hyperlink>
    </w:p>
    <w:p>
      <w:pPr>
        <w:pStyle w:val="TOC1"/>
        <w:tabs>
          <w:tab w:val="right" w:leader="dot" w:pos="8306"/>
        </w:tabs>
      </w:pPr>
      <w:hyperlink w:anchor="_Toc6245" w:history="1">
        <w:r>
          <w:rPr>
            <w:rFonts w:ascii="仿宋" w:eastAsia="仿宋" w:hAnsi="仿宋" w:cs="仿宋" w:hint="eastAsia"/>
            <w:lang w:eastAsia="zh-CN"/>
          </w:rPr>
          <w:t>二、护肤乳液项目基本情况</w:t>
        </w:r>
        <w:r>
          <w:tab/>
        </w:r>
        <w:r>
          <w:fldChar w:fldCharType="begin"/>
        </w:r>
        <w:r>
          <w:instrText xml:space="preserve"> PAGEREF _Toc6245 \h </w:instrText>
        </w:r>
        <w:r>
          <w:fldChar w:fldCharType="separate"/>
        </w:r>
        <w:r>
          <w:t>7</w:t>
        </w:r>
        <w:r>
          <w:fldChar w:fldCharType="end"/>
        </w:r>
      </w:hyperlink>
    </w:p>
    <w:p>
      <w:pPr>
        <w:pStyle w:val="TOC2"/>
        <w:tabs>
          <w:tab w:val="right" w:leader="dot" w:pos="8306"/>
        </w:tabs>
      </w:pPr>
      <w:hyperlink w:anchor="_Toc7676" w:history="1">
        <w:r>
          <w:rPr>
            <w:rFonts w:ascii="仿宋" w:eastAsia="仿宋" w:hAnsi="仿宋" w:cs="仿宋" w:hint="eastAsia"/>
            <w:lang w:eastAsia="zh-CN"/>
          </w:rPr>
          <w:t>(一)、护肤乳液项目承办单位名称</w:t>
        </w:r>
        <w:r>
          <w:tab/>
        </w:r>
        <w:r>
          <w:fldChar w:fldCharType="begin"/>
        </w:r>
        <w:r>
          <w:instrText xml:space="preserve"> PAGEREF _Toc7676 \h </w:instrText>
        </w:r>
        <w:r>
          <w:fldChar w:fldCharType="separate"/>
        </w:r>
        <w:r>
          <w:t>7</w:t>
        </w:r>
        <w:r>
          <w:fldChar w:fldCharType="end"/>
        </w:r>
      </w:hyperlink>
    </w:p>
    <w:p>
      <w:pPr>
        <w:pStyle w:val="TOC2"/>
        <w:tabs>
          <w:tab w:val="right" w:leader="dot" w:pos="8306"/>
        </w:tabs>
      </w:pPr>
      <w:hyperlink w:anchor="_Toc2758" w:history="1">
        <w:r>
          <w:rPr>
            <w:rFonts w:ascii="仿宋" w:eastAsia="仿宋" w:hAnsi="仿宋" w:cs="仿宋" w:hint="eastAsia"/>
            <w:lang w:eastAsia="zh-CN"/>
          </w:rPr>
          <w:t>(二)、护肤乳液项目联系人</w:t>
        </w:r>
        <w:r>
          <w:tab/>
        </w:r>
        <w:r>
          <w:fldChar w:fldCharType="begin"/>
        </w:r>
        <w:r>
          <w:instrText xml:space="preserve"> PAGEREF _Toc2758 \h </w:instrText>
        </w:r>
        <w:r>
          <w:fldChar w:fldCharType="separate"/>
        </w:r>
        <w:r>
          <w:t>7</w:t>
        </w:r>
        <w:r>
          <w:fldChar w:fldCharType="end"/>
        </w:r>
      </w:hyperlink>
    </w:p>
    <w:p>
      <w:pPr>
        <w:pStyle w:val="TOC2"/>
        <w:tabs>
          <w:tab w:val="right" w:leader="dot" w:pos="8306"/>
        </w:tabs>
      </w:pPr>
      <w:hyperlink w:anchor="_Toc2343" w:history="1">
        <w:r>
          <w:rPr>
            <w:rFonts w:ascii="仿宋" w:eastAsia="仿宋" w:hAnsi="仿宋" w:cs="仿宋" w:hint="eastAsia"/>
            <w:lang w:eastAsia="zh-CN"/>
          </w:rPr>
          <w:t>(三)、护肤乳液项目建设单位概况</w:t>
        </w:r>
        <w:r>
          <w:tab/>
        </w:r>
        <w:r>
          <w:fldChar w:fldCharType="begin"/>
        </w:r>
        <w:r>
          <w:instrText xml:space="preserve"> PAGEREF _Toc2343 \h </w:instrText>
        </w:r>
        <w:r>
          <w:fldChar w:fldCharType="separate"/>
        </w:r>
        <w:r>
          <w:t>8</w:t>
        </w:r>
        <w:r>
          <w:fldChar w:fldCharType="end"/>
        </w:r>
      </w:hyperlink>
    </w:p>
    <w:p>
      <w:pPr>
        <w:pStyle w:val="TOC2"/>
        <w:tabs>
          <w:tab w:val="right" w:leader="dot" w:pos="8306"/>
        </w:tabs>
      </w:pPr>
      <w:hyperlink w:anchor="_Toc18298" w:history="1">
        <w:r>
          <w:rPr>
            <w:rFonts w:ascii="仿宋" w:eastAsia="仿宋" w:hAnsi="仿宋" w:cs="仿宋" w:hint="eastAsia"/>
            <w:lang w:eastAsia="zh-CN"/>
          </w:rPr>
          <w:t>(四)、护肤乳液项目实施的可行性</w:t>
        </w:r>
        <w:r>
          <w:tab/>
        </w:r>
        <w:r>
          <w:fldChar w:fldCharType="begin"/>
        </w:r>
        <w:r>
          <w:instrText xml:space="preserve"> PAGEREF _Toc18298 \h </w:instrText>
        </w:r>
        <w:r>
          <w:fldChar w:fldCharType="separate"/>
        </w:r>
        <w:r>
          <w:t>9</w:t>
        </w:r>
        <w:r>
          <w:fldChar w:fldCharType="end"/>
        </w:r>
      </w:hyperlink>
    </w:p>
    <w:p>
      <w:pPr>
        <w:pStyle w:val="TOC2"/>
        <w:tabs>
          <w:tab w:val="right" w:leader="dot" w:pos="8306"/>
        </w:tabs>
      </w:pPr>
      <w:hyperlink w:anchor="_Toc2318" w:history="1">
        <w:r>
          <w:rPr>
            <w:rFonts w:ascii="仿宋" w:eastAsia="仿宋" w:hAnsi="仿宋" w:cs="仿宋" w:hint="eastAsia"/>
            <w:lang w:eastAsia="zh-CN"/>
          </w:rPr>
          <w:t>(五)、护肤乳液项目建设选址及建设规模</w:t>
        </w:r>
        <w:r>
          <w:tab/>
        </w:r>
        <w:r>
          <w:fldChar w:fldCharType="begin"/>
        </w:r>
        <w:r>
          <w:instrText xml:space="preserve"> PAGEREF _Toc2318 \h </w:instrText>
        </w:r>
        <w:r>
          <w:fldChar w:fldCharType="separate"/>
        </w:r>
        <w:r>
          <w:t>10</w:t>
        </w:r>
        <w:r>
          <w:fldChar w:fldCharType="end"/>
        </w:r>
      </w:hyperlink>
    </w:p>
    <w:p>
      <w:pPr>
        <w:pStyle w:val="TOC2"/>
        <w:tabs>
          <w:tab w:val="right" w:leader="dot" w:pos="8306"/>
        </w:tabs>
      </w:pPr>
      <w:hyperlink w:anchor="_Toc5076" w:history="1">
        <w:r>
          <w:rPr>
            <w:rFonts w:ascii="仿宋" w:eastAsia="仿宋" w:hAnsi="仿宋" w:cs="仿宋" w:hint="eastAsia"/>
            <w:lang w:eastAsia="zh-CN"/>
          </w:rPr>
          <w:t>(六)、护肤乳液项目总投资及资金构成</w:t>
        </w:r>
        <w:r>
          <w:tab/>
        </w:r>
        <w:r>
          <w:fldChar w:fldCharType="begin"/>
        </w:r>
        <w:r>
          <w:instrText xml:space="preserve"> PAGEREF _Toc5076 \h </w:instrText>
        </w:r>
        <w:r>
          <w:fldChar w:fldCharType="separate"/>
        </w:r>
        <w:r>
          <w:t>10</w:t>
        </w:r>
        <w:r>
          <w:fldChar w:fldCharType="end"/>
        </w:r>
      </w:hyperlink>
    </w:p>
    <w:p>
      <w:pPr>
        <w:pStyle w:val="TOC2"/>
        <w:tabs>
          <w:tab w:val="right" w:leader="dot" w:pos="8306"/>
        </w:tabs>
      </w:pPr>
      <w:hyperlink w:anchor="_Toc30063" w:history="1">
        <w:r>
          <w:rPr>
            <w:rFonts w:ascii="仿宋" w:eastAsia="仿宋" w:hAnsi="仿宋" w:cs="仿宋" w:hint="eastAsia"/>
            <w:lang w:eastAsia="zh-CN"/>
          </w:rPr>
          <w:t>(七)、资金筹措方案</w:t>
        </w:r>
        <w:r>
          <w:tab/>
        </w:r>
        <w:r>
          <w:fldChar w:fldCharType="begin"/>
        </w:r>
        <w:r>
          <w:instrText xml:space="preserve"> PAGEREF _Toc30063 \h </w:instrText>
        </w:r>
        <w:r>
          <w:fldChar w:fldCharType="separate"/>
        </w:r>
        <w:r>
          <w:t>11</w:t>
        </w:r>
        <w:r>
          <w:fldChar w:fldCharType="end"/>
        </w:r>
      </w:hyperlink>
    </w:p>
    <w:p>
      <w:pPr>
        <w:pStyle w:val="TOC1"/>
        <w:tabs>
          <w:tab w:val="right" w:leader="dot" w:pos="8306"/>
        </w:tabs>
      </w:pPr>
      <w:hyperlink w:anchor="_Toc14731" w:history="1">
        <w:r>
          <w:rPr>
            <w:rFonts w:ascii="仿宋" w:eastAsia="仿宋" w:hAnsi="仿宋" w:cs="仿宋" w:hint="eastAsia"/>
            <w:lang w:eastAsia="zh-CN"/>
          </w:rPr>
          <w:t>三、人力资源风险管理过程</w:t>
        </w:r>
        <w:r>
          <w:tab/>
        </w:r>
        <w:r>
          <w:fldChar w:fldCharType="begin"/>
        </w:r>
        <w:r>
          <w:instrText xml:space="preserve"> PAGEREF _Toc14731 \h </w:instrText>
        </w:r>
        <w:r>
          <w:fldChar w:fldCharType="separate"/>
        </w:r>
        <w:r>
          <w:t>11</w:t>
        </w:r>
        <w:r>
          <w:fldChar w:fldCharType="end"/>
        </w:r>
      </w:hyperlink>
    </w:p>
    <w:p>
      <w:pPr>
        <w:pStyle w:val="TOC2"/>
        <w:tabs>
          <w:tab w:val="right" w:leader="dot" w:pos="8306"/>
        </w:tabs>
      </w:pPr>
      <w:hyperlink w:anchor="_Toc9824" w:history="1">
        <w:r>
          <w:rPr>
            <w:rFonts w:ascii="仿宋" w:eastAsia="仿宋" w:hAnsi="仿宋" w:cs="仿宋" w:hint="eastAsia"/>
            <w:lang w:eastAsia="zh-CN"/>
          </w:rPr>
          <w:t>(一)、风险识别</w:t>
        </w:r>
        <w:r>
          <w:tab/>
        </w:r>
        <w:r>
          <w:fldChar w:fldCharType="begin"/>
        </w:r>
        <w:r>
          <w:instrText xml:space="preserve"> PAGEREF _Toc9824 \h </w:instrText>
        </w:r>
        <w:r>
          <w:fldChar w:fldCharType="separate"/>
        </w:r>
        <w:r>
          <w:t>11</w:t>
        </w:r>
        <w:r>
          <w:fldChar w:fldCharType="end"/>
        </w:r>
      </w:hyperlink>
    </w:p>
    <w:p>
      <w:pPr>
        <w:pStyle w:val="TOC2"/>
        <w:tabs>
          <w:tab w:val="right" w:leader="dot" w:pos="8306"/>
        </w:tabs>
      </w:pPr>
      <w:hyperlink w:anchor="_Toc6288" w:history="1">
        <w:r>
          <w:rPr>
            <w:rFonts w:ascii="仿宋" w:eastAsia="仿宋" w:hAnsi="仿宋" w:cs="仿宋" w:hint="eastAsia"/>
            <w:lang w:eastAsia="zh-CN"/>
          </w:rPr>
          <w:t>(二)、风险评估</w:t>
        </w:r>
        <w:r>
          <w:tab/>
        </w:r>
        <w:r>
          <w:fldChar w:fldCharType="begin"/>
        </w:r>
        <w:r>
          <w:instrText xml:space="preserve"> PAGEREF _Toc6288 \h </w:instrText>
        </w:r>
        <w:r>
          <w:fldChar w:fldCharType="separate"/>
        </w:r>
        <w:r>
          <w:t>12</w:t>
        </w:r>
        <w:r>
          <w:fldChar w:fldCharType="end"/>
        </w:r>
      </w:hyperlink>
    </w:p>
    <w:p>
      <w:pPr>
        <w:pStyle w:val="TOC2"/>
        <w:tabs>
          <w:tab w:val="right" w:leader="dot" w:pos="8306"/>
        </w:tabs>
      </w:pPr>
      <w:hyperlink w:anchor="_Toc11110" w:history="1">
        <w:r>
          <w:rPr>
            <w:rFonts w:ascii="仿宋" w:eastAsia="仿宋" w:hAnsi="仿宋" w:cs="仿宋" w:hint="eastAsia"/>
            <w:lang w:eastAsia="zh-CN"/>
          </w:rPr>
          <w:t>(三)、风险应对</w:t>
        </w:r>
        <w:r>
          <w:tab/>
        </w:r>
        <w:r>
          <w:fldChar w:fldCharType="begin"/>
        </w:r>
        <w:r>
          <w:instrText xml:space="preserve"> PAGEREF _Toc11110 \h </w:instrText>
        </w:r>
        <w:r>
          <w:fldChar w:fldCharType="separate"/>
        </w:r>
        <w:r>
          <w:t>13</w:t>
        </w:r>
        <w:r>
          <w:fldChar w:fldCharType="end"/>
        </w:r>
      </w:hyperlink>
    </w:p>
    <w:p>
      <w:pPr>
        <w:pStyle w:val="TOC1"/>
        <w:tabs>
          <w:tab w:val="right" w:leader="dot" w:pos="8306"/>
        </w:tabs>
      </w:pPr>
      <w:hyperlink w:anchor="_Toc15459" w:history="1">
        <w:r>
          <w:rPr>
            <w:rFonts w:ascii="仿宋" w:eastAsia="仿宋" w:hAnsi="仿宋" w:cs="仿宋" w:hint="eastAsia"/>
            <w:lang w:eastAsia="zh-CN"/>
          </w:rPr>
          <w:t>四、护肤乳液企业经营决策的流程</w:t>
        </w:r>
        <w:r>
          <w:tab/>
        </w:r>
        <w:r>
          <w:fldChar w:fldCharType="begin"/>
        </w:r>
        <w:r>
          <w:instrText xml:space="preserve"> PAGEREF _Toc15459 \h </w:instrText>
        </w:r>
        <w:r>
          <w:fldChar w:fldCharType="separate"/>
        </w:r>
        <w:r>
          <w:t>16</w:t>
        </w:r>
        <w:r>
          <w:fldChar w:fldCharType="end"/>
        </w:r>
      </w:hyperlink>
    </w:p>
    <w:p>
      <w:pPr>
        <w:pStyle w:val="TOC2"/>
        <w:tabs>
          <w:tab w:val="right" w:leader="dot" w:pos="8306"/>
        </w:tabs>
      </w:pPr>
      <w:hyperlink w:anchor="_Toc23519" w:history="1">
        <w:r>
          <w:rPr>
            <w:rFonts w:ascii="仿宋" w:eastAsia="仿宋" w:hAnsi="仿宋" w:cs="仿宋" w:hint="eastAsia"/>
            <w:lang w:eastAsia="zh-CN"/>
          </w:rPr>
          <w:t>(一)、企业经营决策的流程</w:t>
        </w:r>
        <w:r>
          <w:tab/>
        </w:r>
        <w:r>
          <w:fldChar w:fldCharType="begin"/>
        </w:r>
        <w:r>
          <w:instrText xml:space="preserve"> PAGEREF _Toc23519 \h </w:instrText>
        </w:r>
        <w:r>
          <w:fldChar w:fldCharType="separate"/>
        </w:r>
        <w:r>
          <w:t>16</w:t>
        </w:r>
        <w:r>
          <w:fldChar w:fldCharType="end"/>
        </w:r>
      </w:hyperlink>
    </w:p>
    <w:p>
      <w:pPr>
        <w:pStyle w:val="TOC1"/>
        <w:tabs>
          <w:tab w:val="right" w:leader="dot" w:pos="8306"/>
        </w:tabs>
      </w:pPr>
      <w:hyperlink w:anchor="_Toc14658" w:history="1">
        <w:r>
          <w:rPr>
            <w:rFonts w:ascii="仿宋" w:eastAsia="仿宋" w:hAnsi="仿宋" w:cs="仿宋" w:hint="eastAsia"/>
            <w:lang w:eastAsia="zh-CN"/>
          </w:rPr>
          <w:t>五、工艺分析</w:t>
        </w:r>
        <w:r>
          <w:tab/>
        </w:r>
        <w:r>
          <w:fldChar w:fldCharType="begin"/>
        </w:r>
        <w:r>
          <w:instrText xml:space="preserve"> PAGEREF _Toc14658 \h </w:instrText>
        </w:r>
        <w:r>
          <w:fldChar w:fldCharType="separate"/>
        </w:r>
        <w:r>
          <w:t>18</w:t>
        </w:r>
        <w:r>
          <w:fldChar w:fldCharType="end"/>
        </w:r>
      </w:hyperlink>
    </w:p>
    <w:p>
      <w:pPr>
        <w:pStyle w:val="TOC2"/>
        <w:tabs>
          <w:tab w:val="right" w:leader="dot" w:pos="8306"/>
        </w:tabs>
      </w:pPr>
      <w:hyperlink w:anchor="_Toc5124" w:history="1">
        <w:r>
          <w:rPr>
            <w:rFonts w:ascii="仿宋" w:eastAsia="仿宋" w:hAnsi="仿宋" w:cs="仿宋" w:hint="eastAsia"/>
            <w:lang w:eastAsia="zh-CN"/>
          </w:rPr>
          <w:t>(一)、技术管理特点</w:t>
        </w:r>
        <w:r>
          <w:tab/>
        </w:r>
        <w:r>
          <w:fldChar w:fldCharType="begin"/>
        </w:r>
        <w:r>
          <w:instrText xml:space="preserve"> PAGEREF _Toc5124 \h </w:instrText>
        </w:r>
        <w:r>
          <w:fldChar w:fldCharType="separate"/>
        </w:r>
        <w:r>
          <w:t>18</w:t>
        </w:r>
        <w:r>
          <w:fldChar w:fldCharType="end"/>
        </w:r>
      </w:hyperlink>
    </w:p>
    <w:p>
      <w:pPr>
        <w:pStyle w:val="TOC2"/>
        <w:tabs>
          <w:tab w:val="right" w:leader="dot" w:pos="8306"/>
        </w:tabs>
      </w:pPr>
      <w:hyperlink w:anchor="_Toc30635" w:history="1">
        <w:r>
          <w:rPr>
            <w:rFonts w:ascii="仿宋" w:eastAsia="仿宋" w:hAnsi="仿宋" w:cs="仿宋" w:hint="eastAsia"/>
            <w:lang w:eastAsia="zh-CN"/>
          </w:rPr>
          <w:t>(二)、护肤乳液项目工艺技术设计方案</w:t>
        </w:r>
        <w:r>
          <w:tab/>
        </w:r>
        <w:r>
          <w:fldChar w:fldCharType="begin"/>
        </w:r>
        <w:r>
          <w:instrText xml:space="preserve"> PAGEREF _Toc30635 \h </w:instrText>
        </w:r>
        <w:r>
          <w:fldChar w:fldCharType="separate"/>
        </w:r>
        <w:r>
          <w:t>18</w:t>
        </w:r>
        <w:r>
          <w:fldChar w:fldCharType="end"/>
        </w:r>
      </w:hyperlink>
    </w:p>
    <w:p>
      <w:pPr>
        <w:pStyle w:val="TOC2"/>
        <w:tabs>
          <w:tab w:val="right" w:leader="dot" w:pos="8306"/>
        </w:tabs>
      </w:pPr>
      <w:hyperlink w:anchor="_Toc19165" w:history="1">
        <w:r>
          <w:rPr>
            <w:rFonts w:ascii="仿宋" w:eastAsia="仿宋" w:hAnsi="仿宋" w:cs="仿宋" w:hint="eastAsia"/>
            <w:lang w:eastAsia="zh-CN"/>
          </w:rPr>
          <w:t>(三)、设备选型方案</w:t>
        </w:r>
        <w:r>
          <w:tab/>
        </w:r>
        <w:r>
          <w:fldChar w:fldCharType="begin"/>
        </w:r>
        <w:r>
          <w:instrText xml:space="preserve"> PAGEREF _Toc19165 \h </w:instrText>
        </w:r>
        <w:r>
          <w:fldChar w:fldCharType="separate"/>
        </w:r>
        <w:r>
          <w:t>19</w:t>
        </w:r>
        <w:r>
          <w:fldChar w:fldCharType="end"/>
        </w:r>
      </w:hyperlink>
    </w:p>
    <w:p>
      <w:pPr>
        <w:pStyle w:val="TOC1"/>
        <w:tabs>
          <w:tab w:val="right" w:leader="dot" w:pos="8306"/>
        </w:tabs>
      </w:pPr>
      <w:hyperlink w:anchor="_Toc2307" w:history="1">
        <w:r>
          <w:rPr>
            <w:rFonts w:ascii="仿宋" w:eastAsia="仿宋" w:hAnsi="仿宋" w:cs="仿宋" w:hint="eastAsia"/>
            <w:lang w:eastAsia="zh-CN"/>
          </w:rPr>
          <w:t>六、产品市场预测与分析</w:t>
        </w:r>
        <w:r>
          <w:tab/>
        </w:r>
        <w:r>
          <w:fldChar w:fldCharType="begin"/>
        </w:r>
        <w:r>
          <w:instrText xml:space="preserve"> PAGEREF _Toc2307 \h </w:instrText>
        </w:r>
        <w:r>
          <w:fldChar w:fldCharType="separate"/>
        </w:r>
        <w:r>
          <w:t>20</w:t>
        </w:r>
        <w:r>
          <w:fldChar w:fldCharType="end"/>
        </w:r>
      </w:hyperlink>
    </w:p>
    <w:p>
      <w:pPr>
        <w:pStyle w:val="TOC2"/>
        <w:tabs>
          <w:tab w:val="right" w:leader="dot" w:pos="8306"/>
        </w:tabs>
      </w:pPr>
      <w:hyperlink w:anchor="_Toc20688" w:history="1">
        <w:r>
          <w:rPr>
            <w:rFonts w:ascii="仿宋" w:eastAsia="仿宋" w:hAnsi="仿宋" w:cs="仿宋" w:hint="eastAsia"/>
            <w:lang w:eastAsia="zh-CN"/>
          </w:rPr>
          <w:t>(一)、市场调查</w:t>
        </w:r>
        <w:r>
          <w:tab/>
        </w:r>
        <w:r>
          <w:fldChar w:fldCharType="begin"/>
        </w:r>
        <w:r>
          <w:instrText xml:space="preserve"> PAGEREF _Toc20688 \h </w:instrText>
        </w:r>
        <w:r>
          <w:fldChar w:fldCharType="separate"/>
        </w:r>
        <w:r>
          <w:t>20</w:t>
        </w:r>
        <w:r>
          <w:fldChar w:fldCharType="end"/>
        </w:r>
      </w:hyperlink>
    </w:p>
    <w:p>
      <w:pPr>
        <w:pStyle w:val="TOC2"/>
        <w:tabs>
          <w:tab w:val="right" w:leader="dot" w:pos="8306"/>
        </w:tabs>
      </w:pPr>
      <w:hyperlink w:anchor="_Toc13920" w:history="1">
        <w:r>
          <w:rPr>
            <w:rFonts w:ascii="仿宋" w:eastAsia="仿宋" w:hAnsi="仿宋" w:cs="仿宋" w:hint="eastAsia"/>
            <w:lang w:eastAsia="zh-CN"/>
          </w:rPr>
          <w:t>(二)、生产能力调查</w:t>
        </w:r>
        <w:r>
          <w:tab/>
        </w:r>
        <w:r>
          <w:fldChar w:fldCharType="begin"/>
        </w:r>
        <w:r>
          <w:instrText xml:space="preserve"> PAGEREF _Toc13920 \h </w:instrText>
        </w:r>
        <w:r>
          <w:fldChar w:fldCharType="separate"/>
        </w:r>
        <w:r>
          <w:t>22</w:t>
        </w:r>
        <w:r>
          <w:fldChar w:fldCharType="end"/>
        </w:r>
      </w:hyperlink>
    </w:p>
    <w:p>
      <w:pPr>
        <w:pStyle w:val="TOC2"/>
        <w:tabs>
          <w:tab w:val="right" w:leader="dot" w:pos="8306"/>
        </w:tabs>
      </w:pPr>
      <w:hyperlink w:anchor="_Toc17335" w:history="1">
        <w:r>
          <w:rPr>
            <w:rFonts w:ascii="仿宋" w:eastAsia="仿宋" w:hAnsi="仿宋" w:cs="仿宋" w:hint="eastAsia"/>
            <w:lang w:eastAsia="zh-CN"/>
          </w:rPr>
          <w:t>(三)、销售量调查</w:t>
        </w:r>
        <w:r>
          <w:tab/>
        </w:r>
        <w:r>
          <w:fldChar w:fldCharType="begin"/>
        </w:r>
        <w:r>
          <w:instrText xml:space="preserve"> PAGEREF _Toc17335 \h </w:instrText>
        </w:r>
        <w:r>
          <w:fldChar w:fldCharType="separate"/>
        </w:r>
        <w:r>
          <w:t>24</w:t>
        </w:r>
        <w:r>
          <w:fldChar w:fldCharType="end"/>
        </w:r>
      </w:hyperlink>
    </w:p>
    <w:p>
      <w:pPr>
        <w:pStyle w:val="TOC2"/>
        <w:tabs>
          <w:tab w:val="right" w:leader="dot" w:pos="8306"/>
        </w:tabs>
      </w:pPr>
      <w:hyperlink w:anchor="_Toc17102" w:history="1">
        <w:r>
          <w:rPr>
            <w:rFonts w:ascii="仿宋" w:eastAsia="仿宋" w:hAnsi="仿宋" w:cs="仿宋" w:hint="eastAsia"/>
            <w:lang w:eastAsia="zh-CN"/>
          </w:rPr>
          <w:t>(四)、产品价格调查</w:t>
        </w:r>
        <w:r>
          <w:tab/>
        </w:r>
        <w:r>
          <w:fldChar w:fldCharType="begin"/>
        </w:r>
        <w:r>
          <w:instrText xml:space="preserve"> PAGEREF _Toc17102 \h </w:instrText>
        </w:r>
        <w:r>
          <w:fldChar w:fldCharType="separate"/>
        </w:r>
        <w:r>
          <w:t>26</w:t>
        </w:r>
        <w:r>
          <w:fldChar w:fldCharType="end"/>
        </w:r>
      </w:hyperlink>
    </w:p>
    <w:p>
      <w:pPr>
        <w:pStyle w:val="TOC2"/>
        <w:tabs>
          <w:tab w:val="right" w:leader="dot" w:pos="8306"/>
        </w:tabs>
      </w:pPr>
      <w:hyperlink w:anchor="_Toc27811" w:history="1">
        <w:r>
          <w:rPr>
            <w:rFonts w:ascii="仿宋" w:eastAsia="仿宋" w:hAnsi="仿宋" w:cs="仿宋" w:hint="eastAsia"/>
            <w:lang w:eastAsia="zh-CN"/>
          </w:rPr>
          <w:t>(五)、市场预测</w:t>
        </w:r>
        <w:r>
          <w:tab/>
        </w:r>
        <w:r>
          <w:fldChar w:fldCharType="begin"/>
        </w:r>
        <w:r>
          <w:instrText xml:space="preserve"> PAGEREF _Toc27811 \h </w:instrText>
        </w:r>
        <w:r>
          <w:fldChar w:fldCharType="separate"/>
        </w:r>
        <w:r>
          <w:t>28</w:t>
        </w:r>
        <w:r>
          <w:fldChar w:fldCharType="end"/>
        </w:r>
      </w:hyperlink>
    </w:p>
    <w:p>
      <w:pPr>
        <w:pStyle w:val="TOC2"/>
        <w:tabs>
          <w:tab w:val="right" w:leader="dot" w:pos="8306"/>
        </w:tabs>
      </w:pPr>
      <w:hyperlink w:anchor="_Toc25732" w:history="1">
        <w:r>
          <w:rPr>
            <w:rFonts w:ascii="仿宋" w:eastAsia="仿宋" w:hAnsi="仿宋" w:cs="仿宋" w:hint="eastAsia"/>
            <w:lang w:eastAsia="zh-CN"/>
          </w:rPr>
          <w:t>(六)、销售收入预测</w:t>
        </w:r>
        <w:r>
          <w:tab/>
        </w:r>
        <w:r>
          <w:fldChar w:fldCharType="begin"/>
        </w:r>
        <w:r>
          <w:instrText xml:space="preserve"> PAGEREF _Toc25732 \h </w:instrText>
        </w:r>
        <w:r>
          <w:fldChar w:fldCharType="separate"/>
        </w:r>
        <w:r>
          <w:t>30</w:t>
        </w:r>
        <w:r>
          <w:fldChar w:fldCharType="end"/>
        </w:r>
      </w:hyperlink>
    </w:p>
    <w:p>
      <w:pPr>
        <w:pStyle w:val="TOC1"/>
        <w:tabs>
          <w:tab w:val="right" w:leader="dot" w:pos="8306"/>
        </w:tabs>
      </w:pPr>
      <w:hyperlink w:anchor="_Toc7349" w:history="1">
        <w:r>
          <w:rPr>
            <w:rFonts w:ascii="仿宋" w:eastAsia="仿宋" w:hAnsi="仿宋" w:cs="仿宋" w:hint="eastAsia"/>
            <w:lang w:eastAsia="zh-CN"/>
          </w:rPr>
          <w:t>七、护肤乳液行业行业发展形势</w:t>
        </w:r>
        <w:r>
          <w:tab/>
        </w:r>
        <w:r>
          <w:fldChar w:fldCharType="begin"/>
        </w:r>
        <w:r>
          <w:instrText xml:space="preserve"> PAGEREF _Toc7349 \h </w:instrText>
        </w:r>
        <w:r>
          <w:fldChar w:fldCharType="separate"/>
        </w:r>
        <w:r>
          <w:t>32</w:t>
        </w:r>
        <w:r>
          <w:fldChar w:fldCharType="end"/>
        </w:r>
      </w:hyperlink>
    </w:p>
    <w:p>
      <w:pPr>
        <w:pStyle w:val="TOC2"/>
        <w:tabs>
          <w:tab w:val="right" w:leader="dot" w:pos="8306"/>
        </w:tabs>
      </w:pPr>
      <w:hyperlink w:anchor="_Toc21722" w:history="1">
        <w:r>
          <w:rPr>
            <w:rFonts w:ascii="仿宋" w:eastAsia="仿宋" w:hAnsi="仿宋" w:cs="仿宋" w:hint="eastAsia"/>
            <w:lang w:eastAsia="zh-CN"/>
          </w:rPr>
          <w:t>(一)、市场规模扩大</w:t>
        </w:r>
        <w:r>
          <w:tab/>
        </w:r>
        <w:r>
          <w:fldChar w:fldCharType="begin"/>
        </w:r>
        <w:r>
          <w:instrText xml:space="preserve"> PAGEREF _Toc21722 \h </w:instrText>
        </w:r>
        <w:r>
          <w:fldChar w:fldCharType="separate"/>
        </w:r>
        <w:r>
          <w:t>32</w:t>
        </w:r>
        <w:r>
          <w:fldChar w:fldCharType="end"/>
        </w:r>
      </w:hyperlink>
    </w:p>
    <w:p>
      <w:pPr>
        <w:pStyle w:val="TOC2"/>
        <w:tabs>
          <w:tab w:val="right" w:leader="dot" w:pos="8306"/>
        </w:tabs>
      </w:pPr>
      <w:hyperlink w:anchor="_Toc2479" w:history="1">
        <w:r>
          <w:rPr>
            <w:rFonts w:ascii="仿宋" w:eastAsia="仿宋" w:hAnsi="仿宋" w:cs="仿宋" w:hint="eastAsia"/>
            <w:lang w:eastAsia="zh-CN"/>
          </w:rPr>
          <w:t>(二)、消费升级趋势明显</w:t>
        </w:r>
        <w:r>
          <w:tab/>
        </w:r>
        <w:r>
          <w:fldChar w:fldCharType="begin"/>
        </w:r>
        <w:r>
          <w:instrText xml:space="preserve"> PAGEREF _Toc2479 \h </w:instrText>
        </w:r>
        <w:r>
          <w:fldChar w:fldCharType="separate"/>
        </w:r>
        <w:r>
          <w:t>33</w:t>
        </w:r>
        <w:r>
          <w:fldChar w:fldCharType="end"/>
        </w:r>
      </w:hyperlink>
    </w:p>
    <w:p>
      <w:pPr>
        <w:pStyle w:val="TOC2"/>
        <w:tabs>
          <w:tab w:val="right" w:leader="dot" w:pos="8306"/>
        </w:tabs>
      </w:pPr>
      <w:hyperlink w:anchor="_Toc5395" w:history="1">
        <w:r>
          <w:rPr>
            <w:rFonts w:ascii="仿宋" w:eastAsia="仿宋" w:hAnsi="仿宋" w:cs="仿宋" w:hint="eastAsia"/>
            <w:lang w:eastAsia="zh-CN"/>
          </w:rPr>
          <w:t>(三)、智能化发展势头迅猛</w:t>
        </w:r>
        <w:r>
          <w:tab/>
        </w:r>
        <w:r>
          <w:fldChar w:fldCharType="begin"/>
        </w:r>
        <w:r>
          <w:instrText xml:space="preserve"> PAGEREF _Toc5395 \h </w:instrText>
        </w:r>
        <w:r>
          <w:fldChar w:fldCharType="separate"/>
        </w:r>
        <w:r>
          <w:t>33</w:t>
        </w:r>
        <w:r>
          <w:fldChar w:fldCharType="end"/>
        </w:r>
      </w:hyperlink>
    </w:p>
    <w:p>
      <w:pPr>
        <w:pStyle w:val="TOC2"/>
        <w:tabs>
          <w:tab w:val="right" w:leader="dot" w:pos="8306"/>
        </w:tabs>
      </w:pPr>
      <w:hyperlink w:anchor="_Toc28721" w:history="1">
        <w:r>
          <w:rPr>
            <w:rFonts w:ascii="仿宋" w:eastAsia="仿宋" w:hAnsi="仿宋" w:cs="仿宋" w:hint="eastAsia"/>
            <w:lang w:eastAsia="zh-CN"/>
          </w:rPr>
          <w:t>(四)、品牌竞争日趋激烈</w:t>
        </w:r>
        <w:r>
          <w:tab/>
        </w:r>
        <w:r>
          <w:fldChar w:fldCharType="begin"/>
        </w:r>
        <w:r>
          <w:instrText xml:space="preserve"> PAGEREF _Toc28721 \h </w:instrText>
        </w:r>
        <w:r>
          <w:fldChar w:fldCharType="separate"/>
        </w:r>
        <w:r>
          <w:t>33</w:t>
        </w:r>
        <w:r>
          <w:fldChar w:fldCharType="end"/>
        </w:r>
      </w:hyperlink>
    </w:p>
    <w:p>
      <w:pPr>
        <w:pStyle w:val="TOC2"/>
        <w:tabs>
          <w:tab w:val="right" w:leader="dot" w:pos="8306"/>
        </w:tabs>
      </w:pPr>
      <w:hyperlink w:anchor="_Toc13863" w:history="1">
        <w:r>
          <w:rPr>
            <w:rFonts w:ascii="仿宋" w:eastAsia="仿宋" w:hAnsi="仿宋" w:cs="仿宋" w:hint="eastAsia"/>
            <w:lang w:eastAsia="zh-CN"/>
          </w:rPr>
          <w:t>(五)、环保意识增强</w:t>
        </w:r>
        <w:r>
          <w:tab/>
        </w:r>
        <w:r>
          <w:fldChar w:fldCharType="begin"/>
        </w:r>
        <w:r>
          <w:instrText xml:space="preserve"> PAGEREF _Toc13863 \h </w:instrText>
        </w:r>
        <w:r>
          <w:fldChar w:fldCharType="separate"/>
        </w:r>
        <w:r>
          <w:t>33</w:t>
        </w:r>
        <w:r>
          <w:fldChar w:fldCharType="end"/>
        </w:r>
      </w:hyperlink>
    </w:p>
    <w:p>
      <w:pPr>
        <w:pStyle w:val="TOC1"/>
        <w:tabs>
          <w:tab w:val="right" w:leader="dot" w:pos="8306"/>
        </w:tabs>
      </w:pPr>
      <w:hyperlink w:anchor="_Toc12479" w:history="1">
        <w:r>
          <w:rPr>
            <w:rFonts w:ascii="仿宋" w:eastAsia="仿宋" w:hAnsi="仿宋" w:cs="仿宋" w:hint="eastAsia"/>
            <w:lang w:eastAsia="zh-CN"/>
          </w:rPr>
          <w:t>八、护肤乳液制度建设与执行</w:t>
        </w:r>
        <w:r>
          <w:tab/>
        </w:r>
        <w:r>
          <w:fldChar w:fldCharType="begin"/>
        </w:r>
        <w:r>
          <w:instrText xml:space="preserve"> PAGEREF _Toc12479 \h </w:instrText>
        </w:r>
        <w:r>
          <w:fldChar w:fldCharType="separate"/>
        </w:r>
        <w:r>
          <w:t>34</w:t>
        </w:r>
        <w:r>
          <w:fldChar w:fldCharType="end"/>
        </w:r>
      </w:hyperlink>
    </w:p>
    <w:p>
      <w:pPr>
        <w:pStyle w:val="TOC2"/>
        <w:tabs>
          <w:tab w:val="right" w:leader="dot" w:pos="8306"/>
        </w:tabs>
      </w:pPr>
      <w:hyperlink w:anchor="_Toc9272" w:history="1">
        <w:r>
          <w:rPr>
            <w:rFonts w:ascii="仿宋" w:eastAsia="仿宋" w:hAnsi="仿宋" w:cs="仿宋" w:hint="eastAsia"/>
            <w:lang w:eastAsia="zh-CN"/>
          </w:rPr>
          <w:t>(一)、公司制度体系规划</w:t>
        </w:r>
        <w:r>
          <w:tab/>
        </w:r>
        <w:r>
          <w:fldChar w:fldCharType="begin"/>
        </w:r>
        <w:r>
          <w:instrText xml:space="preserve"> PAGEREF _Toc9272 \h </w:instrText>
        </w:r>
        <w:r>
          <w:fldChar w:fldCharType="separate"/>
        </w:r>
        <w:r>
          <w:t>34</w:t>
        </w:r>
        <w:r>
          <w:fldChar w:fldCharType="end"/>
        </w:r>
      </w:hyperlink>
    </w:p>
    <w:p>
      <w:pPr>
        <w:pStyle w:val="TOC2"/>
        <w:tabs>
          <w:tab w:val="right" w:leader="dot" w:pos="8306"/>
        </w:tabs>
      </w:pPr>
      <w:hyperlink w:anchor="_Toc1532" w:history="1">
        <w:r>
          <w:rPr>
            <w:rFonts w:ascii="仿宋" w:eastAsia="仿宋" w:hAnsi="仿宋" w:cs="仿宋" w:hint="eastAsia"/>
            <w:lang w:eastAsia="zh-CN"/>
          </w:rPr>
          <w:t>(二)、员工手册编制与更新</w:t>
        </w:r>
        <w:r>
          <w:tab/>
        </w:r>
        <w:r>
          <w:fldChar w:fldCharType="begin"/>
        </w:r>
        <w:r>
          <w:instrText xml:space="preserve"> PAGEREF _Toc1532 \h </w:instrText>
        </w:r>
        <w:r>
          <w:fldChar w:fldCharType="separate"/>
        </w:r>
        <w:r>
          <w:t>35</w:t>
        </w:r>
        <w:r>
          <w:fldChar w:fldCharType="end"/>
        </w:r>
      </w:hyperlink>
    </w:p>
    <w:p>
      <w:pPr>
        <w:pStyle w:val="TOC2"/>
        <w:tabs>
          <w:tab w:val="right" w:leader="dot" w:pos="8306"/>
        </w:tabs>
      </w:pPr>
      <w:hyperlink w:anchor="_Toc14935" w:history="1">
        <w:r>
          <w:rPr>
            <w:rFonts w:ascii="仿宋" w:eastAsia="仿宋" w:hAnsi="仿宋" w:cs="仿宋" w:hint="eastAsia"/>
            <w:lang w:eastAsia="zh-CN"/>
          </w:rPr>
          <w:t>(三)、制度宣导与培训</w:t>
        </w:r>
        <w:r>
          <w:tab/>
        </w:r>
        <w:r>
          <w:fldChar w:fldCharType="begin"/>
        </w:r>
        <w:r>
          <w:instrText xml:space="preserve"> PAGEREF _Toc14935 \h </w:instrText>
        </w:r>
        <w:r>
          <w:fldChar w:fldCharType="separate"/>
        </w:r>
        <w:r>
          <w:t>36</w:t>
        </w:r>
        <w:r>
          <w:fldChar w:fldCharType="end"/>
        </w:r>
      </w:hyperlink>
    </w:p>
    <w:p>
      <w:pPr>
        <w:pStyle w:val="TOC2"/>
        <w:tabs>
          <w:tab w:val="right" w:leader="dot" w:pos="8306"/>
        </w:tabs>
      </w:pPr>
      <w:hyperlink w:anchor="_Toc9664" w:history="1">
        <w:r>
          <w:rPr>
            <w:rFonts w:ascii="仿宋" w:eastAsia="仿宋" w:hAnsi="仿宋" w:cs="仿宋" w:hint="eastAsia"/>
            <w:lang w:eastAsia="zh-CN"/>
          </w:rPr>
          <w:t>(四)、制度执行与监督</w:t>
        </w:r>
        <w:r>
          <w:tab/>
        </w:r>
        <w:r>
          <w:fldChar w:fldCharType="begin"/>
        </w:r>
        <w:r>
          <w:instrText xml:space="preserve"> PAGEREF _Toc9664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81" w:history="1">
        <w:r>
          <w:rPr>
            <w:rFonts w:ascii="仿宋" w:eastAsia="仿宋" w:hAnsi="仿宋" w:cs="仿宋" w:hint="eastAsia"/>
            <w:lang w:eastAsia="zh-CN"/>
          </w:rPr>
          <w:t>(五)、制度优化与更新</w:t>
        </w:r>
        <w:r>
          <w:tab/>
        </w:r>
        <w:r>
          <w:fldChar w:fldCharType="begin"/>
        </w:r>
        <w:r>
          <w:instrText xml:space="preserve"> PAGEREF _Toc18881 \h </w:instrText>
        </w:r>
        <w:r>
          <w:fldChar w:fldCharType="separate"/>
        </w:r>
        <w:r>
          <w:t>38</w:t>
        </w:r>
        <w:r>
          <w:fldChar w:fldCharType="end"/>
        </w:r>
      </w:hyperlink>
    </w:p>
    <w:p>
      <w:pPr>
        <w:pStyle w:val="TOC1"/>
        <w:tabs>
          <w:tab w:val="right" w:leader="dot" w:pos="8306"/>
        </w:tabs>
      </w:pPr>
      <w:hyperlink w:anchor="_Toc27645" w:history="1">
        <w:r>
          <w:rPr>
            <w:rFonts w:ascii="仿宋" w:eastAsia="仿宋" w:hAnsi="仿宋" w:cs="仿宋" w:hint="eastAsia"/>
            <w:lang w:eastAsia="zh-CN"/>
          </w:rPr>
          <w:t>九、员工家庭与工作平衡支持计划</w:t>
        </w:r>
        <w:r>
          <w:tab/>
        </w:r>
        <w:r>
          <w:fldChar w:fldCharType="begin"/>
        </w:r>
        <w:r>
          <w:instrText xml:space="preserve"> PAGEREF _Toc27645 \h </w:instrText>
        </w:r>
        <w:r>
          <w:fldChar w:fldCharType="separate"/>
        </w:r>
        <w:r>
          <w:t>38</w:t>
        </w:r>
        <w:r>
          <w:fldChar w:fldCharType="end"/>
        </w:r>
      </w:hyperlink>
    </w:p>
    <w:p>
      <w:pPr>
        <w:pStyle w:val="TOC2"/>
        <w:tabs>
          <w:tab w:val="right" w:leader="dot" w:pos="8306"/>
        </w:tabs>
      </w:pPr>
      <w:hyperlink w:anchor="_Toc22464" w:history="1">
        <w:r>
          <w:rPr>
            <w:rFonts w:ascii="仿宋" w:eastAsia="仿宋" w:hAnsi="仿宋" w:cs="仿宋" w:hint="eastAsia"/>
            <w:lang w:eastAsia="zh-CN"/>
          </w:rPr>
          <w:t>(一)、家庭与工作平衡的重要性分析</w:t>
        </w:r>
        <w:r>
          <w:tab/>
        </w:r>
        <w:r>
          <w:fldChar w:fldCharType="begin"/>
        </w:r>
        <w:r>
          <w:instrText xml:space="preserve"> PAGEREF _Toc22464 \h </w:instrText>
        </w:r>
        <w:r>
          <w:fldChar w:fldCharType="separate"/>
        </w:r>
        <w:r>
          <w:t>38</w:t>
        </w:r>
        <w:r>
          <w:fldChar w:fldCharType="end"/>
        </w:r>
      </w:hyperlink>
    </w:p>
    <w:p>
      <w:pPr>
        <w:pStyle w:val="TOC2"/>
        <w:tabs>
          <w:tab w:val="right" w:leader="dot" w:pos="8306"/>
        </w:tabs>
      </w:pPr>
      <w:hyperlink w:anchor="_Toc25985" w:history="1">
        <w:r>
          <w:rPr>
            <w:rFonts w:ascii="仿宋" w:eastAsia="仿宋" w:hAnsi="仿宋" w:cs="仿宋" w:hint="eastAsia"/>
            <w:lang w:eastAsia="zh-CN"/>
          </w:rPr>
          <w:t>(二)、支持计划的制定与实施步骤</w:t>
        </w:r>
        <w:r>
          <w:tab/>
        </w:r>
        <w:r>
          <w:fldChar w:fldCharType="begin"/>
        </w:r>
        <w:r>
          <w:instrText xml:space="preserve"> PAGEREF _Toc25985 \h </w:instrText>
        </w:r>
        <w:r>
          <w:fldChar w:fldCharType="separate"/>
        </w:r>
        <w:r>
          <w:t>39</w:t>
        </w:r>
        <w:r>
          <w:fldChar w:fldCharType="end"/>
        </w:r>
      </w:hyperlink>
    </w:p>
    <w:p>
      <w:pPr>
        <w:pStyle w:val="TOC2"/>
        <w:tabs>
          <w:tab w:val="right" w:leader="dot" w:pos="8306"/>
        </w:tabs>
      </w:pPr>
      <w:hyperlink w:anchor="_Toc12241" w:history="1">
        <w:r>
          <w:rPr>
            <w:rFonts w:ascii="仿宋" w:eastAsia="仿宋" w:hAnsi="仿宋" w:cs="仿宋" w:hint="eastAsia"/>
            <w:lang w:eastAsia="zh-CN"/>
          </w:rPr>
          <w:t>(三)、平衡效果的评估及调整优化</w:t>
        </w:r>
        <w:r>
          <w:tab/>
        </w:r>
        <w:r>
          <w:fldChar w:fldCharType="begin"/>
        </w:r>
        <w:r>
          <w:instrText xml:space="preserve"> PAGEREF _Toc12241 \h </w:instrText>
        </w:r>
        <w:r>
          <w:fldChar w:fldCharType="separate"/>
        </w:r>
        <w:r>
          <w:t>40</w:t>
        </w:r>
        <w:r>
          <w:fldChar w:fldCharType="end"/>
        </w:r>
      </w:hyperlink>
    </w:p>
    <w:p>
      <w:pPr>
        <w:pStyle w:val="TOC1"/>
        <w:tabs>
          <w:tab w:val="right" w:leader="dot" w:pos="8306"/>
        </w:tabs>
      </w:pPr>
      <w:hyperlink w:anchor="_Toc539" w:history="1">
        <w:r>
          <w:rPr>
            <w:rFonts w:ascii="仿宋" w:eastAsia="仿宋" w:hAnsi="仿宋" w:cs="仿宋" w:hint="eastAsia"/>
            <w:lang w:eastAsia="zh-CN"/>
          </w:rPr>
          <w:t>十、人力资源的特点及管理过程</w:t>
        </w:r>
        <w:r>
          <w:tab/>
        </w:r>
        <w:r>
          <w:fldChar w:fldCharType="begin"/>
        </w:r>
        <w:r>
          <w:instrText xml:space="preserve"> PAGEREF _Toc539 \h </w:instrText>
        </w:r>
        <w:r>
          <w:fldChar w:fldCharType="separate"/>
        </w:r>
        <w:r>
          <w:t>40</w:t>
        </w:r>
        <w:r>
          <w:fldChar w:fldCharType="end"/>
        </w:r>
      </w:hyperlink>
    </w:p>
    <w:p>
      <w:pPr>
        <w:pStyle w:val="TOC2"/>
        <w:tabs>
          <w:tab w:val="right" w:leader="dot" w:pos="8306"/>
        </w:tabs>
      </w:pPr>
      <w:hyperlink w:anchor="_Toc5055" w:history="1">
        <w:r>
          <w:rPr>
            <w:rFonts w:ascii="仿宋" w:eastAsia="仿宋" w:hAnsi="仿宋" w:cs="仿宋" w:hint="eastAsia"/>
            <w:lang w:eastAsia="zh-CN"/>
          </w:rPr>
          <w:t>(一)、人力资源本身的特点</w:t>
        </w:r>
        <w:r>
          <w:tab/>
        </w:r>
        <w:r>
          <w:fldChar w:fldCharType="begin"/>
        </w:r>
        <w:r>
          <w:instrText xml:space="preserve"> PAGEREF _Toc5055 \h </w:instrText>
        </w:r>
        <w:r>
          <w:fldChar w:fldCharType="separate"/>
        </w:r>
        <w:r>
          <w:t>40</w:t>
        </w:r>
        <w:r>
          <w:fldChar w:fldCharType="end"/>
        </w:r>
      </w:hyperlink>
    </w:p>
    <w:p>
      <w:pPr>
        <w:pStyle w:val="TOC2"/>
        <w:tabs>
          <w:tab w:val="right" w:leader="dot" w:pos="8306"/>
        </w:tabs>
      </w:pPr>
      <w:hyperlink w:anchor="_Toc12471" w:history="1">
        <w:r>
          <w:rPr>
            <w:rFonts w:ascii="仿宋" w:eastAsia="仿宋" w:hAnsi="仿宋" w:cs="仿宋" w:hint="eastAsia"/>
            <w:lang w:eastAsia="zh-CN"/>
          </w:rPr>
          <w:t>(二)、人力资源管理过程</w:t>
        </w:r>
        <w:r>
          <w:tab/>
        </w:r>
        <w:r>
          <w:fldChar w:fldCharType="begin"/>
        </w:r>
        <w:r>
          <w:instrText xml:space="preserve"> PAGEREF _Toc12471 \h </w:instrText>
        </w:r>
        <w:r>
          <w:fldChar w:fldCharType="separate"/>
        </w:r>
        <w:r>
          <w:t>41</w:t>
        </w:r>
        <w:r>
          <w:fldChar w:fldCharType="end"/>
        </w:r>
      </w:hyperlink>
    </w:p>
    <w:p>
      <w:pPr>
        <w:pStyle w:val="TOC1"/>
        <w:tabs>
          <w:tab w:val="right" w:leader="dot" w:pos="8306"/>
        </w:tabs>
      </w:pPr>
      <w:hyperlink w:anchor="_Toc25044" w:history="1">
        <w:r>
          <w:rPr>
            <w:rFonts w:ascii="仿宋" w:eastAsia="仿宋" w:hAnsi="仿宋" w:cs="仿宋" w:hint="eastAsia"/>
            <w:lang w:eastAsia="zh-CN"/>
          </w:rPr>
          <w:t>十一、供应链管理</w:t>
        </w:r>
        <w:r>
          <w:tab/>
        </w:r>
        <w:r>
          <w:fldChar w:fldCharType="begin"/>
        </w:r>
        <w:r>
          <w:instrText xml:space="preserve"> PAGEREF _Toc25044 \h </w:instrText>
        </w:r>
        <w:r>
          <w:fldChar w:fldCharType="separate"/>
        </w:r>
        <w:r>
          <w:t>42</w:t>
        </w:r>
        <w:r>
          <w:fldChar w:fldCharType="end"/>
        </w:r>
      </w:hyperlink>
    </w:p>
    <w:p>
      <w:pPr>
        <w:pStyle w:val="TOC2"/>
        <w:tabs>
          <w:tab w:val="right" w:leader="dot" w:pos="8306"/>
        </w:tabs>
      </w:pPr>
      <w:hyperlink w:anchor="_Toc32094" w:history="1">
        <w:r>
          <w:rPr>
            <w:rFonts w:ascii="仿宋" w:eastAsia="仿宋" w:hAnsi="仿宋" w:cs="仿宋" w:hint="eastAsia"/>
            <w:lang w:eastAsia="zh-CN"/>
          </w:rPr>
          <w:t>(一)、供应链概述</w:t>
        </w:r>
        <w:r>
          <w:tab/>
        </w:r>
        <w:r>
          <w:fldChar w:fldCharType="begin"/>
        </w:r>
        <w:r>
          <w:instrText xml:space="preserve"> PAGEREF _Toc32094 \h </w:instrText>
        </w:r>
        <w:r>
          <w:fldChar w:fldCharType="separate"/>
        </w:r>
        <w:r>
          <w:t>42</w:t>
        </w:r>
        <w:r>
          <w:fldChar w:fldCharType="end"/>
        </w:r>
      </w:hyperlink>
    </w:p>
    <w:p>
      <w:pPr>
        <w:pStyle w:val="TOC2"/>
        <w:tabs>
          <w:tab w:val="right" w:leader="dot" w:pos="8306"/>
        </w:tabs>
      </w:pPr>
      <w:hyperlink w:anchor="_Toc2383" w:history="1">
        <w:r>
          <w:rPr>
            <w:rFonts w:ascii="仿宋" w:eastAsia="仿宋" w:hAnsi="仿宋" w:cs="仿宋" w:hint="eastAsia"/>
            <w:lang w:eastAsia="zh-CN"/>
          </w:rPr>
          <w:t>(二)、供应商选择与关系管理</w:t>
        </w:r>
        <w:r>
          <w:tab/>
        </w:r>
        <w:r>
          <w:fldChar w:fldCharType="begin"/>
        </w:r>
        <w:r>
          <w:instrText xml:space="preserve"> PAGEREF _Toc2383 \h </w:instrText>
        </w:r>
        <w:r>
          <w:fldChar w:fldCharType="separate"/>
        </w:r>
        <w:r>
          <w:t>42</w:t>
        </w:r>
        <w:r>
          <w:fldChar w:fldCharType="end"/>
        </w:r>
      </w:hyperlink>
    </w:p>
    <w:p>
      <w:pPr>
        <w:pStyle w:val="TOC2"/>
        <w:tabs>
          <w:tab w:val="right" w:leader="dot" w:pos="8306"/>
        </w:tabs>
      </w:pPr>
      <w:hyperlink w:anchor="_Toc18500" w:history="1">
        <w:r>
          <w:rPr>
            <w:rFonts w:ascii="仿宋" w:eastAsia="仿宋" w:hAnsi="仿宋" w:cs="仿宋" w:hint="eastAsia"/>
            <w:lang w:eastAsia="zh-CN"/>
          </w:rPr>
          <w:t>(三)、库存管理</w:t>
        </w:r>
        <w:r>
          <w:tab/>
        </w:r>
        <w:r>
          <w:fldChar w:fldCharType="begin"/>
        </w:r>
        <w:r>
          <w:instrText xml:space="preserve"> PAGEREF _Toc18500 \h </w:instrText>
        </w:r>
        <w:r>
          <w:fldChar w:fldCharType="separate"/>
        </w:r>
        <w:r>
          <w:t>43</w:t>
        </w:r>
        <w:r>
          <w:fldChar w:fldCharType="end"/>
        </w:r>
      </w:hyperlink>
    </w:p>
    <w:p>
      <w:pPr>
        <w:pStyle w:val="TOC2"/>
        <w:tabs>
          <w:tab w:val="right" w:leader="dot" w:pos="8306"/>
        </w:tabs>
      </w:pPr>
      <w:hyperlink w:anchor="_Toc10168" w:history="1">
        <w:r>
          <w:rPr>
            <w:rFonts w:ascii="仿宋" w:eastAsia="仿宋" w:hAnsi="仿宋" w:cs="仿宋" w:hint="eastAsia"/>
            <w:lang w:eastAsia="zh-CN"/>
          </w:rPr>
          <w:t>(四)、物流与运输策略</w:t>
        </w:r>
        <w:r>
          <w:tab/>
        </w:r>
        <w:r>
          <w:fldChar w:fldCharType="begin"/>
        </w:r>
        <w:r>
          <w:instrText xml:space="preserve"> PAGEREF _Toc10168 \h </w:instrText>
        </w:r>
        <w:r>
          <w:fldChar w:fldCharType="separate"/>
        </w:r>
        <w:r>
          <w:t>43</w:t>
        </w:r>
        <w:r>
          <w:fldChar w:fldCharType="end"/>
        </w:r>
      </w:hyperlink>
    </w:p>
    <w:p>
      <w:pPr>
        <w:pStyle w:val="TOC2"/>
        <w:tabs>
          <w:tab w:val="right" w:leader="dot" w:pos="8306"/>
        </w:tabs>
      </w:pPr>
      <w:hyperlink w:anchor="_Toc9808" w:history="1">
        <w:r>
          <w:rPr>
            <w:rFonts w:ascii="仿宋" w:eastAsia="仿宋" w:hAnsi="仿宋" w:cs="仿宋" w:hint="eastAsia"/>
            <w:lang w:eastAsia="zh-CN"/>
          </w:rPr>
          <w:t>(五)、供应链风险管理</w:t>
        </w:r>
        <w:r>
          <w:tab/>
        </w:r>
        <w:r>
          <w:fldChar w:fldCharType="begin"/>
        </w:r>
        <w:r>
          <w:instrText xml:space="preserve"> PAGEREF _Toc9808 \h </w:instrText>
        </w:r>
        <w:r>
          <w:fldChar w:fldCharType="separate"/>
        </w:r>
        <w:r>
          <w:t>44</w:t>
        </w:r>
        <w:r>
          <w:fldChar w:fldCharType="end"/>
        </w:r>
      </w:hyperlink>
    </w:p>
    <w:p>
      <w:pPr>
        <w:pStyle w:val="TOC1"/>
        <w:tabs>
          <w:tab w:val="right" w:leader="dot" w:pos="8306"/>
        </w:tabs>
      </w:pPr>
      <w:hyperlink w:anchor="_Toc15834" w:history="1">
        <w:r>
          <w:rPr>
            <w:rFonts w:ascii="仿宋" w:eastAsia="仿宋" w:hAnsi="仿宋" w:cs="仿宋" w:hint="eastAsia"/>
            <w:lang w:eastAsia="zh-CN"/>
          </w:rPr>
          <w:t>十二、护肤乳液项目管理与实施</w:t>
        </w:r>
        <w:r>
          <w:tab/>
        </w:r>
        <w:r>
          <w:fldChar w:fldCharType="begin"/>
        </w:r>
        <w:r>
          <w:instrText xml:space="preserve"> PAGEREF _Toc15834 \h </w:instrText>
        </w:r>
        <w:r>
          <w:fldChar w:fldCharType="separate"/>
        </w:r>
        <w:r>
          <w:t>45</w:t>
        </w:r>
        <w:r>
          <w:fldChar w:fldCharType="end"/>
        </w:r>
      </w:hyperlink>
    </w:p>
    <w:p>
      <w:pPr>
        <w:pStyle w:val="TOC2"/>
        <w:tabs>
          <w:tab w:val="right" w:leader="dot" w:pos="8306"/>
        </w:tabs>
      </w:pPr>
      <w:hyperlink w:anchor="_Toc16057" w:history="1">
        <w:r>
          <w:rPr>
            <w:rFonts w:ascii="仿宋" w:eastAsia="仿宋" w:hAnsi="仿宋" w:cs="仿宋" w:hint="eastAsia"/>
            <w:lang w:eastAsia="zh-CN"/>
          </w:rPr>
          <w:t>(一)、项目进度安排</w:t>
        </w:r>
        <w:r>
          <w:tab/>
        </w:r>
        <w:r>
          <w:fldChar w:fldCharType="begin"/>
        </w:r>
        <w:r>
          <w:instrText xml:space="preserve"> PAGEREF _Toc16057 \h </w:instrText>
        </w:r>
        <w:r>
          <w:fldChar w:fldCharType="separate"/>
        </w:r>
        <w:r>
          <w:t>45</w:t>
        </w:r>
        <w:r>
          <w:fldChar w:fldCharType="end"/>
        </w:r>
      </w:hyperlink>
    </w:p>
    <w:p>
      <w:pPr>
        <w:pStyle w:val="TOC2"/>
        <w:tabs>
          <w:tab w:val="right" w:leader="dot" w:pos="8306"/>
        </w:tabs>
      </w:pPr>
      <w:hyperlink w:anchor="_Toc8539" w:history="1">
        <w:r>
          <w:rPr>
            <w:rFonts w:ascii="仿宋" w:eastAsia="仿宋" w:hAnsi="仿宋" w:cs="仿宋" w:hint="eastAsia"/>
            <w:lang w:eastAsia="zh-CN"/>
          </w:rPr>
          <w:t>(二)、项目实施保障措施</w:t>
        </w:r>
        <w:r>
          <w:tab/>
        </w:r>
        <w:r>
          <w:fldChar w:fldCharType="begin"/>
        </w:r>
        <w:r>
          <w:instrText xml:space="preserve"> PAGEREF _Toc8539 \h </w:instrText>
        </w:r>
        <w:r>
          <w:fldChar w:fldCharType="separate"/>
        </w:r>
        <w:r>
          <w:t>46</w:t>
        </w:r>
        <w:r>
          <w:fldChar w:fldCharType="end"/>
        </w:r>
      </w:hyperlink>
    </w:p>
    <w:p>
      <w:pPr>
        <w:pStyle w:val="TOC2"/>
        <w:tabs>
          <w:tab w:val="right" w:leader="dot" w:pos="8306"/>
        </w:tabs>
      </w:pPr>
      <w:hyperlink w:anchor="_Toc22186" w:history="1">
        <w:r>
          <w:rPr>
            <w:rFonts w:ascii="仿宋" w:eastAsia="仿宋" w:hAnsi="仿宋" w:cs="仿宋" w:hint="eastAsia"/>
            <w:lang w:eastAsia="zh-CN"/>
          </w:rPr>
          <w:t>(三)、项目风险分析与对策</w:t>
        </w:r>
        <w:r>
          <w:tab/>
        </w:r>
        <w:r>
          <w:fldChar w:fldCharType="begin"/>
        </w:r>
        <w:r>
          <w:instrText xml:space="preserve"> PAGEREF _Toc22186 \h </w:instrText>
        </w:r>
        <w:r>
          <w:fldChar w:fldCharType="separate"/>
        </w:r>
        <w:r>
          <w:t>47</w:t>
        </w:r>
        <w:r>
          <w:fldChar w:fldCharType="end"/>
        </w:r>
      </w:hyperlink>
    </w:p>
    <w:p>
      <w:pPr>
        <w:pStyle w:val="TOC1"/>
        <w:tabs>
          <w:tab w:val="right" w:leader="dot" w:pos="8306"/>
        </w:tabs>
      </w:pPr>
      <w:hyperlink w:anchor="_Toc14415" w:history="1">
        <w:r>
          <w:rPr>
            <w:rFonts w:ascii="仿宋" w:eastAsia="仿宋" w:hAnsi="仿宋" w:cs="仿宋" w:hint="eastAsia"/>
            <w:lang w:eastAsia="zh-CN"/>
          </w:rPr>
          <w:t>十三、护肤乳液项目社会影响</w:t>
        </w:r>
        <w:r>
          <w:tab/>
        </w:r>
        <w:r>
          <w:fldChar w:fldCharType="begin"/>
        </w:r>
        <w:r>
          <w:instrText xml:space="preserve"> PAGEREF _Toc14415 \h </w:instrText>
        </w:r>
        <w:r>
          <w:fldChar w:fldCharType="separate"/>
        </w:r>
        <w:r>
          <w:t>47</w:t>
        </w:r>
        <w:r>
          <w:fldChar w:fldCharType="end"/>
        </w:r>
      </w:hyperlink>
    </w:p>
    <w:p>
      <w:pPr>
        <w:pStyle w:val="TOC2"/>
        <w:tabs>
          <w:tab w:val="right" w:leader="dot" w:pos="8306"/>
        </w:tabs>
      </w:pPr>
      <w:hyperlink w:anchor="_Toc793" w:history="1">
        <w:r>
          <w:rPr>
            <w:rFonts w:ascii="仿宋" w:eastAsia="仿宋" w:hAnsi="仿宋" w:cs="仿宋" w:hint="eastAsia"/>
            <w:lang w:eastAsia="zh-CN"/>
          </w:rPr>
          <w:t>(一)、社会责任与义务</w:t>
        </w:r>
        <w:r>
          <w:tab/>
        </w:r>
        <w:r>
          <w:fldChar w:fldCharType="begin"/>
        </w:r>
        <w:r>
          <w:instrText xml:space="preserve"> PAGEREF _Toc793 \h </w:instrText>
        </w:r>
        <w:r>
          <w:fldChar w:fldCharType="separate"/>
        </w:r>
        <w:r>
          <w:t>47</w:t>
        </w:r>
        <w:r>
          <w:fldChar w:fldCharType="end"/>
        </w:r>
      </w:hyperlink>
    </w:p>
    <w:p>
      <w:pPr>
        <w:pStyle w:val="TOC2"/>
        <w:tabs>
          <w:tab w:val="right" w:leader="dot" w:pos="8306"/>
        </w:tabs>
      </w:pPr>
      <w:hyperlink w:anchor="_Toc13887" w:history="1">
        <w:r>
          <w:rPr>
            <w:rFonts w:ascii="仿宋" w:eastAsia="仿宋" w:hAnsi="仿宋" w:cs="仿宋" w:hint="eastAsia"/>
            <w:lang w:eastAsia="zh-CN"/>
          </w:rPr>
          <w:t>(二)、社会参与与沟通</w:t>
        </w:r>
        <w:r>
          <w:tab/>
        </w:r>
        <w:r>
          <w:fldChar w:fldCharType="begin"/>
        </w:r>
        <w:r>
          <w:instrText xml:space="preserve"> PAGEREF _Toc13887 \h </w:instrText>
        </w:r>
        <w:r>
          <w:fldChar w:fldCharType="separate"/>
        </w:r>
        <w:r>
          <w:t>48</w:t>
        </w:r>
        <w:r>
          <w:fldChar w:fldCharType="end"/>
        </w:r>
      </w:hyperlink>
    </w:p>
    <w:p>
      <w:pPr>
        <w:pStyle w:val="TOC1"/>
        <w:tabs>
          <w:tab w:val="right" w:leader="dot" w:pos="8306"/>
        </w:tabs>
      </w:pPr>
      <w:hyperlink w:anchor="_Toc31276" w:history="1">
        <w:r>
          <w:rPr>
            <w:rFonts w:ascii="仿宋" w:eastAsia="仿宋" w:hAnsi="仿宋" w:cs="仿宋" w:hint="eastAsia"/>
            <w:lang w:eastAsia="zh-CN"/>
          </w:rPr>
          <w:t>十四、护肤乳液人才招聘与发展</w:t>
        </w:r>
        <w:r>
          <w:tab/>
        </w:r>
        <w:r>
          <w:fldChar w:fldCharType="begin"/>
        </w:r>
        <w:r>
          <w:instrText xml:space="preserve"> PAGEREF _Toc31276 \h </w:instrText>
        </w:r>
        <w:r>
          <w:fldChar w:fldCharType="separate"/>
        </w:r>
        <w:r>
          <w:t>49</w:t>
        </w:r>
        <w:r>
          <w:fldChar w:fldCharType="end"/>
        </w:r>
      </w:hyperlink>
    </w:p>
    <w:p>
      <w:pPr>
        <w:pStyle w:val="TOC2"/>
        <w:tabs>
          <w:tab w:val="right" w:leader="dot" w:pos="8306"/>
        </w:tabs>
      </w:pPr>
      <w:hyperlink w:anchor="_Toc3700" w:history="1">
        <w:r>
          <w:rPr>
            <w:rFonts w:ascii="仿宋" w:eastAsia="仿宋" w:hAnsi="仿宋" w:cs="仿宋" w:hint="eastAsia"/>
            <w:lang w:eastAsia="zh-CN"/>
          </w:rPr>
          <w:t>(一)、人才需求分析</w:t>
        </w:r>
        <w:r>
          <w:tab/>
        </w:r>
        <w:r>
          <w:fldChar w:fldCharType="begin"/>
        </w:r>
        <w:r>
          <w:instrText xml:space="preserve"> PAGEREF _Toc3700 \h </w:instrText>
        </w:r>
        <w:r>
          <w:fldChar w:fldCharType="separate"/>
        </w:r>
        <w:r>
          <w:t>49</w:t>
        </w:r>
        <w:r>
          <w:fldChar w:fldCharType="end"/>
        </w:r>
      </w:hyperlink>
    </w:p>
    <w:p>
      <w:pPr>
        <w:pStyle w:val="TOC2"/>
        <w:tabs>
          <w:tab w:val="right" w:leader="dot" w:pos="8306"/>
        </w:tabs>
      </w:pPr>
      <w:hyperlink w:anchor="_Toc2272" w:history="1">
        <w:r>
          <w:rPr>
            <w:rFonts w:ascii="仿宋" w:eastAsia="仿宋" w:hAnsi="仿宋" w:cs="仿宋" w:hint="eastAsia"/>
            <w:lang w:eastAsia="zh-CN"/>
          </w:rPr>
          <w:t>(二)、招聘计划与流程</w:t>
        </w:r>
        <w:r>
          <w:tab/>
        </w:r>
        <w:r>
          <w:fldChar w:fldCharType="begin"/>
        </w:r>
        <w:r>
          <w:instrText xml:space="preserve"> PAGEREF _Toc2272 \h </w:instrText>
        </w:r>
        <w:r>
          <w:fldChar w:fldCharType="separate"/>
        </w:r>
        <w:r>
          <w:t>51</w:t>
        </w:r>
        <w:r>
          <w:fldChar w:fldCharType="end"/>
        </w:r>
      </w:hyperlink>
    </w:p>
    <w:p>
      <w:pPr>
        <w:pStyle w:val="TOC2"/>
        <w:tabs>
          <w:tab w:val="right" w:leader="dot" w:pos="8306"/>
        </w:tabs>
      </w:pPr>
      <w:hyperlink w:anchor="_Toc11653" w:history="1">
        <w:r>
          <w:rPr>
            <w:rFonts w:ascii="仿宋" w:eastAsia="仿宋" w:hAnsi="仿宋" w:cs="仿宋" w:hint="eastAsia"/>
            <w:lang w:eastAsia="zh-CN"/>
          </w:rPr>
          <w:t>(三)、员工培训与发展</w:t>
        </w:r>
        <w:r>
          <w:tab/>
        </w:r>
        <w:r>
          <w:fldChar w:fldCharType="begin"/>
        </w:r>
        <w:r>
          <w:instrText xml:space="preserve"> PAGEREF _Toc11653 \h </w:instrText>
        </w:r>
        <w:r>
          <w:fldChar w:fldCharType="separate"/>
        </w:r>
        <w:r>
          <w:t>52</w:t>
        </w:r>
        <w:r>
          <w:fldChar w:fldCharType="end"/>
        </w:r>
      </w:hyperlink>
    </w:p>
    <w:p>
      <w:pPr>
        <w:pStyle w:val="TOC2"/>
        <w:tabs>
          <w:tab w:val="right" w:leader="dot" w:pos="8306"/>
        </w:tabs>
      </w:pPr>
      <w:hyperlink w:anchor="_Toc5837" w:history="1">
        <w:r>
          <w:rPr>
            <w:rFonts w:ascii="仿宋" w:eastAsia="仿宋" w:hAnsi="仿宋" w:cs="仿宋" w:hint="eastAsia"/>
            <w:lang w:eastAsia="zh-CN"/>
          </w:rPr>
          <w:t>(四)、绩效考核与激励</w:t>
        </w:r>
        <w:r>
          <w:tab/>
        </w:r>
        <w:r>
          <w:fldChar w:fldCharType="begin"/>
        </w:r>
        <w:r>
          <w:instrText xml:space="preserve"> PAGEREF _Toc5837 \h </w:instrText>
        </w:r>
        <w:r>
          <w:fldChar w:fldCharType="separate"/>
        </w:r>
        <w:r>
          <w:t>53</w:t>
        </w:r>
        <w:r>
          <w:fldChar w:fldCharType="end"/>
        </w:r>
      </w:hyperlink>
    </w:p>
    <w:p>
      <w:pPr>
        <w:pStyle w:val="TOC2"/>
        <w:tabs>
          <w:tab w:val="right" w:leader="dot" w:pos="8306"/>
        </w:tabs>
      </w:pPr>
      <w:hyperlink w:anchor="_Toc23678" w:history="1">
        <w:r>
          <w:rPr>
            <w:rFonts w:ascii="仿宋" w:eastAsia="仿宋" w:hAnsi="仿宋" w:cs="仿宋" w:hint="eastAsia"/>
            <w:lang w:eastAsia="zh-CN"/>
          </w:rPr>
          <w:t>(五)、人才流动与留存</w:t>
        </w:r>
        <w:r>
          <w:tab/>
        </w:r>
        <w:r>
          <w:fldChar w:fldCharType="begin"/>
        </w:r>
        <w:r>
          <w:instrText xml:space="preserve"> PAGEREF _Toc23678 \h </w:instrText>
        </w:r>
        <w:r>
          <w:fldChar w:fldCharType="separate"/>
        </w:r>
        <w:r>
          <w:t>54</w:t>
        </w:r>
        <w:r>
          <w:fldChar w:fldCharType="end"/>
        </w:r>
      </w:hyperlink>
    </w:p>
    <w:p>
      <w:pPr>
        <w:pStyle w:val="TOC1"/>
        <w:tabs>
          <w:tab w:val="right" w:leader="dot" w:pos="8306"/>
        </w:tabs>
      </w:pPr>
      <w:hyperlink w:anchor="_Toc12611" w:history="1">
        <w:r>
          <w:rPr>
            <w:rFonts w:ascii="仿宋" w:eastAsia="仿宋" w:hAnsi="仿宋" w:cs="仿宋" w:hint="eastAsia"/>
            <w:lang w:eastAsia="zh-CN"/>
          </w:rPr>
          <w:t>十五、人才管理与团队建设</w:t>
        </w:r>
        <w:r>
          <w:tab/>
        </w:r>
        <w:r>
          <w:fldChar w:fldCharType="begin"/>
        </w:r>
        <w:r>
          <w:instrText xml:space="preserve"> PAGEREF _Toc12611 \h </w:instrText>
        </w:r>
        <w:r>
          <w:fldChar w:fldCharType="separate"/>
        </w:r>
        <w:r>
          <w:t>55</w:t>
        </w:r>
        <w:r>
          <w:fldChar w:fldCharType="end"/>
        </w:r>
      </w:hyperlink>
    </w:p>
    <w:p>
      <w:pPr>
        <w:pStyle w:val="TOC2"/>
        <w:tabs>
          <w:tab w:val="right" w:leader="dot" w:pos="8306"/>
        </w:tabs>
      </w:pPr>
      <w:hyperlink w:anchor="_Toc537" w:history="1">
        <w:r>
          <w:rPr>
            <w:rFonts w:ascii="仿宋" w:eastAsia="仿宋" w:hAnsi="仿宋" w:cs="仿宋" w:hint="eastAsia"/>
            <w:lang w:eastAsia="zh-CN"/>
          </w:rPr>
          <w:t>(一)、人才需求与招聘计划</w:t>
        </w:r>
        <w:r>
          <w:tab/>
        </w:r>
        <w:r>
          <w:fldChar w:fldCharType="begin"/>
        </w:r>
        <w:r>
          <w:instrText xml:space="preserve"> PAGEREF _Toc537 \h </w:instrText>
        </w:r>
        <w:r>
          <w:fldChar w:fldCharType="separate"/>
        </w:r>
        <w:r>
          <w:t>55</w:t>
        </w:r>
        <w:r>
          <w:fldChar w:fldCharType="end"/>
        </w:r>
      </w:hyperlink>
    </w:p>
    <w:p>
      <w:pPr>
        <w:pStyle w:val="TOC2"/>
        <w:tabs>
          <w:tab w:val="right" w:leader="dot" w:pos="8306"/>
        </w:tabs>
      </w:pPr>
      <w:hyperlink w:anchor="_Toc8212" w:history="1">
        <w:r>
          <w:rPr>
            <w:rFonts w:ascii="仿宋" w:eastAsia="仿宋" w:hAnsi="仿宋" w:cs="仿宋" w:hint="eastAsia"/>
            <w:lang w:eastAsia="zh-CN"/>
          </w:rPr>
          <w:t>(二)、团队建设与培训</w:t>
        </w:r>
        <w:r>
          <w:tab/>
        </w:r>
        <w:r>
          <w:fldChar w:fldCharType="begin"/>
        </w:r>
        <w:r>
          <w:instrText xml:space="preserve"> PAGEREF _Toc8212 \h </w:instrText>
        </w:r>
        <w:r>
          <w:fldChar w:fldCharType="separate"/>
        </w:r>
        <w:r>
          <w:t>56</w:t>
        </w:r>
        <w:r>
          <w:fldChar w:fldCharType="end"/>
        </w:r>
      </w:hyperlink>
    </w:p>
    <w:p>
      <w:pPr>
        <w:pStyle w:val="TOC2"/>
        <w:tabs>
          <w:tab w:val="right" w:leader="dot" w:pos="8306"/>
        </w:tabs>
      </w:pPr>
      <w:hyperlink w:anchor="_Toc23263" w:history="1">
        <w:r>
          <w:rPr>
            <w:rFonts w:ascii="仿宋" w:eastAsia="仿宋" w:hAnsi="仿宋" w:cs="仿宋" w:hint="eastAsia"/>
            <w:lang w:eastAsia="zh-CN"/>
          </w:rPr>
          <w:t>(三)、绩效考核与激励机制</w:t>
        </w:r>
        <w:r>
          <w:tab/>
        </w:r>
        <w:r>
          <w:fldChar w:fldCharType="begin"/>
        </w:r>
        <w:r>
          <w:instrText xml:space="preserve"> PAGEREF _Toc23263 \h </w:instrText>
        </w:r>
        <w:r>
          <w:fldChar w:fldCharType="separate"/>
        </w:r>
        <w:r>
          <w:t>57</w:t>
        </w:r>
        <w:r>
          <w:fldChar w:fldCharType="end"/>
        </w:r>
      </w:hyperlink>
    </w:p>
    <w:p>
      <w:pPr>
        <w:pStyle w:val="TOC1"/>
        <w:tabs>
          <w:tab w:val="right" w:leader="dot" w:pos="8306"/>
        </w:tabs>
      </w:pPr>
      <w:hyperlink w:anchor="_Toc22970" w:history="1">
        <w:r>
          <w:rPr>
            <w:rFonts w:ascii="仿宋" w:eastAsia="仿宋" w:hAnsi="仿宋" w:cs="仿宋" w:hint="eastAsia"/>
            <w:lang w:eastAsia="zh-CN"/>
          </w:rPr>
          <w:t>十六、护肤乳液项目风险防范分析</w:t>
        </w:r>
        <w:r>
          <w:tab/>
        </w:r>
        <w:r>
          <w:fldChar w:fldCharType="begin"/>
        </w:r>
        <w:r>
          <w:instrText xml:space="preserve"> PAGEREF _Toc22970 \h </w:instrText>
        </w:r>
        <w:r>
          <w:fldChar w:fldCharType="separate"/>
        </w:r>
        <w:r>
          <w:t>59</w:t>
        </w:r>
        <w:r>
          <w:fldChar w:fldCharType="end"/>
        </w:r>
      </w:hyperlink>
    </w:p>
    <w:p>
      <w:pPr>
        <w:pStyle w:val="TOC2"/>
        <w:tabs>
          <w:tab w:val="right" w:leader="dot" w:pos="8306"/>
        </w:tabs>
      </w:pPr>
      <w:hyperlink w:anchor="_Toc18218" w:history="1">
        <w:r>
          <w:rPr>
            <w:rFonts w:ascii="仿宋" w:eastAsia="仿宋" w:hAnsi="仿宋" w:cs="仿宋" w:hint="eastAsia"/>
            <w:lang w:eastAsia="zh-CN"/>
          </w:rPr>
          <w:t>(一)、护肤乳液项目风险分析</w:t>
        </w:r>
        <w:r>
          <w:tab/>
        </w:r>
        <w:r>
          <w:fldChar w:fldCharType="begin"/>
        </w:r>
        <w:r>
          <w:instrText xml:space="preserve"> PAGEREF _Toc18218 \h </w:instrText>
        </w:r>
        <w:r>
          <w:fldChar w:fldCharType="separate"/>
        </w:r>
        <w:r>
          <w:t>59</w:t>
        </w:r>
        <w:r>
          <w:fldChar w:fldCharType="end"/>
        </w:r>
      </w:hyperlink>
    </w:p>
    <w:p>
      <w:pPr>
        <w:pStyle w:val="TOC2"/>
        <w:tabs>
          <w:tab w:val="right" w:leader="dot" w:pos="8306"/>
        </w:tabs>
      </w:pPr>
      <w:hyperlink w:anchor="_Toc6598" w:history="1">
        <w:r>
          <w:rPr>
            <w:rFonts w:ascii="仿宋" w:eastAsia="仿宋" w:hAnsi="仿宋" w:cs="仿宋" w:hint="eastAsia"/>
            <w:lang w:eastAsia="zh-CN"/>
          </w:rPr>
          <w:t>(二)、护肤乳液项目风险对策</w:t>
        </w:r>
        <w:r>
          <w:tab/>
        </w:r>
        <w:r>
          <w:fldChar w:fldCharType="begin"/>
        </w:r>
        <w:r>
          <w:instrText xml:space="preserve"> PAGEREF _Toc6598 \h </w:instrText>
        </w:r>
        <w:r>
          <w:fldChar w:fldCharType="separate"/>
        </w:r>
        <w:r>
          <w:t>60</w:t>
        </w:r>
        <w:r>
          <w:fldChar w:fldCharType="end"/>
        </w:r>
      </w:hyperlink>
    </w:p>
    <w:p>
      <w:pPr>
        <w:pStyle w:val="TOC1"/>
        <w:tabs>
          <w:tab w:val="right" w:leader="dot" w:pos="8306"/>
        </w:tabs>
      </w:pPr>
      <w:hyperlink w:anchor="_Toc1631" w:history="1">
        <w:r>
          <w:rPr>
            <w:rFonts w:ascii="仿宋" w:eastAsia="仿宋" w:hAnsi="仿宋" w:cs="仿宋" w:hint="eastAsia"/>
            <w:lang w:eastAsia="zh-CN"/>
          </w:rPr>
          <w:t>十七、市场定位与目标市场</w:t>
        </w:r>
        <w:r>
          <w:tab/>
        </w:r>
        <w:r>
          <w:fldChar w:fldCharType="begin"/>
        </w:r>
        <w:r>
          <w:instrText xml:space="preserve"> PAGEREF _Toc1631 \h </w:instrText>
        </w:r>
        <w:r>
          <w:fldChar w:fldCharType="separate"/>
        </w:r>
        <w:r>
          <w:t>65</w:t>
        </w:r>
        <w:r>
          <w:fldChar w:fldCharType="end"/>
        </w:r>
      </w:hyperlink>
    </w:p>
    <w:p>
      <w:pPr>
        <w:pStyle w:val="TOC2"/>
        <w:tabs>
          <w:tab w:val="right" w:leader="dot" w:pos="8306"/>
        </w:tabs>
      </w:pPr>
      <w:hyperlink w:anchor="_Toc13244" w:history="1">
        <w:r>
          <w:rPr>
            <w:rFonts w:ascii="仿宋" w:eastAsia="仿宋" w:hAnsi="仿宋" w:cs="仿宋" w:hint="eastAsia"/>
            <w:lang w:eastAsia="zh-CN"/>
          </w:rPr>
          <w:t>(一)、目标市场选择</w:t>
        </w:r>
        <w:r>
          <w:tab/>
        </w:r>
        <w:r>
          <w:fldChar w:fldCharType="begin"/>
        </w:r>
        <w:r>
          <w:instrText xml:space="preserve"> PAGEREF _Toc13244 \h </w:instrText>
        </w:r>
        <w:r>
          <w:fldChar w:fldCharType="separate"/>
        </w:r>
        <w:r>
          <w:t>65</w:t>
        </w:r>
        <w:r>
          <w:fldChar w:fldCharType="end"/>
        </w:r>
      </w:hyperlink>
    </w:p>
    <w:p>
      <w:pPr>
        <w:pStyle w:val="TOC2"/>
        <w:tabs>
          <w:tab w:val="right" w:leader="dot" w:pos="8306"/>
        </w:tabs>
      </w:pPr>
      <w:hyperlink w:anchor="_Toc12509" w:history="1">
        <w:r>
          <w:rPr>
            <w:rFonts w:ascii="仿宋" w:eastAsia="仿宋" w:hAnsi="仿宋" w:cs="仿宋" w:hint="eastAsia"/>
            <w:lang w:eastAsia="zh-CN"/>
          </w:rPr>
          <w:t>(二)、定位策略</w:t>
        </w:r>
        <w:r>
          <w:tab/>
        </w:r>
        <w:r>
          <w:fldChar w:fldCharType="begin"/>
        </w:r>
        <w:r>
          <w:instrText xml:space="preserve"> PAGEREF _Toc12509 \h </w:instrText>
        </w:r>
        <w:r>
          <w:fldChar w:fldCharType="separate"/>
        </w:r>
        <w:r>
          <w:t>65</w:t>
        </w:r>
        <w:r>
          <w:fldChar w:fldCharType="end"/>
        </w:r>
      </w:hyperlink>
    </w:p>
    <w:p>
      <w:pPr>
        <w:pStyle w:val="TOC2"/>
        <w:tabs>
          <w:tab w:val="right" w:leader="dot" w:pos="8306"/>
        </w:tabs>
      </w:pPr>
      <w:hyperlink w:anchor="_Toc19905" w:history="1">
        <w:r>
          <w:rPr>
            <w:rFonts w:ascii="仿宋" w:eastAsia="仿宋" w:hAnsi="仿宋" w:cs="仿宋" w:hint="eastAsia"/>
            <w:lang w:eastAsia="zh-CN"/>
          </w:rPr>
          <w:t>(三)、市场渗透计划</w:t>
        </w:r>
        <w:r>
          <w:tab/>
        </w:r>
        <w:r>
          <w:fldChar w:fldCharType="begin"/>
        </w:r>
        <w:r>
          <w:instrText xml:space="preserve"> PAGEREF _Toc19905 \h </w:instrText>
        </w:r>
        <w:r>
          <w:fldChar w:fldCharType="separate"/>
        </w:r>
        <w:r>
          <w:t>65</w:t>
        </w:r>
        <w:r>
          <w:fldChar w:fldCharType="end"/>
        </w:r>
      </w:hyperlink>
    </w:p>
    <w:p>
      <w:pPr>
        <w:pStyle w:val="TOC1"/>
        <w:tabs>
          <w:tab w:val="right" w:leader="dot" w:pos="8306"/>
        </w:tabs>
      </w:pPr>
      <w:hyperlink w:anchor="_Toc3694" w:history="1">
        <w:r>
          <w:rPr>
            <w:rFonts w:ascii="仿宋" w:eastAsia="仿宋" w:hAnsi="仿宋" w:cs="仿宋" w:hint="eastAsia"/>
            <w:lang w:eastAsia="zh-CN"/>
          </w:rPr>
          <w:t>十八、信息化建设</w:t>
        </w:r>
        <w:r>
          <w:tab/>
        </w:r>
        <w:r>
          <w:fldChar w:fldCharType="begin"/>
        </w:r>
        <w:r>
          <w:instrText xml:space="preserve"> PAGEREF _Toc3694 \h </w:instrText>
        </w:r>
        <w:r>
          <w:fldChar w:fldCharType="separate"/>
        </w:r>
        <w:r>
          <w:t>66</w:t>
        </w:r>
        <w:r>
          <w:fldChar w:fldCharType="end"/>
        </w:r>
      </w:hyperlink>
    </w:p>
    <w:p>
      <w:pPr>
        <w:pStyle w:val="TOC2"/>
        <w:tabs>
          <w:tab w:val="right" w:leader="dot" w:pos="8306"/>
        </w:tabs>
      </w:pPr>
      <w:hyperlink w:anchor="_Toc18889" w:history="1">
        <w:r>
          <w:rPr>
            <w:rFonts w:ascii="仿宋" w:eastAsia="仿宋" w:hAnsi="仿宋" w:cs="仿宋" w:hint="eastAsia"/>
            <w:lang w:eastAsia="zh-CN"/>
          </w:rPr>
          <w:t>(一)、信息化规划</w:t>
        </w:r>
        <w:r>
          <w:tab/>
        </w:r>
        <w:r>
          <w:fldChar w:fldCharType="begin"/>
        </w:r>
        <w:r>
          <w:instrText xml:space="preserve"> PAGEREF _Toc18889 \h </w:instrText>
        </w:r>
        <w:r>
          <w:fldChar w:fldCharType="separate"/>
        </w:r>
        <w:r>
          <w:t>66</w:t>
        </w:r>
        <w:r>
          <w:fldChar w:fldCharType="end"/>
        </w:r>
      </w:hyperlink>
    </w:p>
    <w:p>
      <w:pPr>
        <w:pStyle w:val="TOC2"/>
        <w:tabs>
          <w:tab w:val="right" w:leader="dot" w:pos="8306"/>
        </w:tabs>
      </w:pPr>
      <w:hyperlink w:anchor="_Toc5442" w:history="1">
        <w:r>
          <w:rPr>
            <w:rFonts w:ascii="仿宋" w:eastAsia="仿宋" w:hAnsi="仿宋" w:cs="仿宋" w:hint="eastAsia"/>
            <w:lang w:eastAsia="zh-CN"/>
          </w:rPr>
          <w:t>(二)、信息系统建设</w:t>
        </w:r>
        <w:r>
          <w:tab/>
        </w:r>
        <w:r>
          <w:fldChar w:fldCharType="begin"/>
        </w:r>
        <w:r>
          <w:instrText xml:space="preserve"> PAGEREF _Toc5442 \h </w:instrText>
        </w:r>
        <w:r>
          <w:fldChar w:fldCharType="separate"/>
        </w:r>
        <w:r>
          <w:t>67</w:t>
        </w:r>
        <w:r>
          <w:fldChar w:fldCharType="end"/>
        </w:r>
      </w:hyperlink>
    </w:p>
    <w:p>
      <w:pPr>
        <w:pStyle w:val="TOC2"/>
        <w:tabs>
          <w:tab w:val="right" w:leader="dot" w:pos="8306"/>
        </w:tabs>
      </w:pPr>
      <w:hyperlink w:anchor="_Toc6440" w:history="1">
        <w:r>
          <w:rPr>
            <w:rFonts w:ascii="仿宋" w:eastAsia="仿宋" w:hAnsi="仿宋" w:cs="仿宋" w:hint="eastAsia"/>
            <w:lang w:eastAsia="zh-CN"/>
          </w:rPr>
          <w:t>(三)、数据保护与隐私保护</w:t>
        </w:r>
        <w:r>
          <w:tab/>
        </w:r>
        <w:r>
          <w:fldChar w:fldCharType="begin"/>
        </w:r>
        <w:r>
          <w:instrText xml:space="preserve"> PAGEREF _Toc6440 \h </w:instrText>
        </w:r>
        <w:r>
          <w:fldChar w:fldCharType="separate"/>
        </w:r>
        <w:r>
          <w:t>68</w:t>
        </w:r>
        <w:r>
          <w:fldChar w:fldCharType="end"/>
        </w:r>
      </w:hyperlink>
    </w:p>
    <w:p>
      <w:pPr>
        <w:pStyle w:val="TOC1"/>
        <w:tabs>
          <w:tab w:val="right" w:leader="dot" w:pos="8306"/>
        </w:tabs>
      </w:pPr>
      <w:hyperlink w:anchor="_Toc32184" w:history="1">
        <w:r>
          <w:rPr>
            <w:rFonts w:ascii="仿宋" w:eastAsia="仿宋" w:hAnsi="仿宋" w:cs="仿宋" w:hint="eastAsia"/>
            <w:lang w:eastAsia="zh-CN"/>
          </w:rPr>
          <w:t>十九、护肤乳液可持续发展战略</w:t>
        </w:r>
        <w:r>
          <w:tab/>
        </w:r>
        <w:r>
          <w:fldChar w:fldCharType="begin"/>
        </w:r>
        <w:r>
          <w:instrText xml:space="preserve"> PAGEREF _Toc32184 \h </w:instrText>
        </w:r>
        <w:r>
          <w:fldChar w:fldCharType="separate"/>
        </w:r>
        <w:r>
          <w:t>69</w:t>
        </w:r>
        <w:r>
          <w:fldChar w:fldCharType="end"/>
        </w:r>
      </w:hyperlink>
    </w:p>
    <w:p>
      <w:pPr>
        <w:pStyle w:val="TOC2"/>
        <w:tabs>
          <w:tab w:val="right" w:leader="dot" w:pos="8306"/>
        </w:tabs>
      </w:pPr>
      <w:hyperlink w:anchor="_Toc21934" w:history="1">
        <w:r>
          <w:rPr>
            <w:rFonts w:ascii="仿宋" w:eastAsia="仿宋" w:hAnsi="仿宋" w:cs="仿宋" w:hint="eastAsia"/>
            <w:lang w:eastAsia="zh-CN"/>
          </w:rPr>
          <w:t>(一)、环保与社会责任</w:t>
        </w:r>
        <w:r>
          <w:tab/>
        </w:r>
        <w:r>
          <w:fldChar w:fldCharType="begin"/>
        </w:r>
        <w:r>
          <w:instrText xml:space="preserve"> PAGEREF _Toc21934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111" w:history="1">
        <w:r>
          <w:rPr>
            <w:rFonts w:ascii="仿宋" w:eastAsia="仿宋" w:hAnsi="仿宋" w:cs="仿宋" w:hint="eastAsia"/>
            <w:lang w:eastAsia="zh-CN"/>
          </w:rPr>
          <w:t>(二)、资源有效利用与循环经济</w:t>
        </w:r>
        <w:r>
          <w:tab/>
        </w:r>
        <w:r>
          <w:fldChar w:fldCharType="begin"/>
        </w:r>
        <w:r>
          <w:instrText xml:space="preserve"> PAGEREF _Toc31111 \h </w:instrText>
        </w:r>
        <w:r>
          <w:fldChar w:fldCharType="separate"/>
        </w:r>
        <w:r>
          <w:t>70</w:t>
        </w:r>
        <w:r>
          <w:fldChar w:fldCharType="end"/>
        </w:r>
      </w:hyperlink>
    </w:p>
    <w:p>
      <w:pPr>
        <w:pStyle w:val="TOC2"/>
        <w:tabs>
          <w:tab w:val="right" w:leader="dot" w:pos="8306"/>
        </w:tabs>
      </w:pPr>
      <w:hyperlink w:anchor="_Toc5312" w:history="1">
        <w:r>
          <w:rPr>
            <w:rFonts w:ascii="仿宋" w:eastAsia="仿宋" w:hAnsi="仿宋" w:cs="仿宋" w:hint="eastAsia"/>
            <w:lang w:eastAsia="zh-CN"/>
          </w:rPr>
          <w:t>(三)、社会影响与公益活动</w:t>
        </w:r>
        <w:r>
          <w:tab/>
        </w:r>
        <w:r>
          <w:fldChar w:fldCharType="begin"/>
        </w:r>
        <w:r>
          <w:instrText xml:space="preserve"> PAGEREF _Toc5312 \h </w:instrText>
        </w:r>
        <w:r>
          <w:fldChar w:fldCharType="separate"/>
        </w:r>
        <w:r>
          <w:t>71</w:t>
        </w:r>
        <w:r>
          <w:fldChar w:fldCharType="end"/>
        </w:r>
      </w:hyperlink>
    </w:p>
    <w:p>
      <w:pPr>
        <w:pStyle w:val="TOC2"/>
        <w:tabs>
          <w:tab w:val="right" w:leader="dot" w:pos="8306"/>
        </w:tabs>
      </w:pPr>
      <w:hyperlink w:anchor="_Toc20731" w:history="1">
        <w:r>
          <w:rPr>
            <w:rFonts w:ascii="仿宋" w:eastAsia="仿宋" w:hAnsi="仿宋" w:cs="仿宋" w:hint="eastAsia"/>
            <w:lang w:eastAsia="zh-CN"/>
          </w:rPr>
          <w:t>(四)、可持续供应链与生产模式</w:t>
        </w:r>
        <w:r>
          <w:tab/>
        </w:r>
        <w:r>
          <w:fldChar w:fldCharType="begin"/>
        </w:r>
        <w:r>
          <w:instrText xml:space="preserve"> PAGEREF _Toc20731 \h </w:instrText>
        </w:r>
        <w:r>
          <w:fldChar w:fldCharType="separate"/>
        </w:r>
        <w:r>
          <w:t>71</w:t>
        </w:r>
        <w:r>
          <w:fldChar w:fldCharType="end"/>
        </w:r>
      </w:hyperlink>
    </w:p>
    <w:p>
      <w:pPr>
        <w:pStyle w:val="TOC1"/>
        <w:tabs>
          <w:tab w:val="right" w:leader="dot" w:pos="8306"/>
        </w:tabs>
      </w:pPr>
      <w:hyperlink w:anchor="_Toc19461" w:history="1">
        <w:r>
          <w:rPr>
            <w:rFonts w:ascii="仿宋" w:eastAsia="仿宋" w:hAnsi="仿宋" w:cs="仿宋" w:hint="eastAsia"/>
            <w:lang w:eastAsia="zh-CN"/>
          </w:rPr>
          <w:t>二十、护肤乳液项目可行性风险分析</w:t>
        </w:r>
        <w:r>
          <w:tab/>
        </w:r>
        <w:r>
          <w:fldChar w:fldCharType="begin"/>
        </w:r>
        <w:r>
          <w:instrText xml:space="preserve"> PAGEREF _Toc19461 \h </w:instrText>
        </w:r>
        <w:r>
          <w:fldChar w:fldCharType="separate"/>
        </w:r>
        <w:r>
          <w:t>73</w:t>
        </w:r>
        <w:r>
          <w:fldChar w:fldCharType="end"/>
        </w:r>
      </w:hyperlink>
    </w:p>
    <w:p>
      <w:pPr>
        <w:pStyle w:val="TOC2"/>
        <w:tabs>
          <w:tab w:val="right" w:leader="dot" w:pos="8306"/>
        </w:tabs>
      </w:pPr>
      <w:hyperlink w:anchor="_Toc32619" w:history="1">
        <w:r>
          <w:rPr>
            <w:rFonts w:ascii="仿宋" w:eastAsia="仿宋" w:hAnsi="仿宋" w:cs="仿宋" w:hint="eastAsia"/>
            <w:lang w:eastAsia="zh-CN"/>
          </w:rPr>
          <w:t>(一)、护肤乳液项目风险识别</w:t>
        </w:r>
        <w:r>
          <w:tab/>
        </w:r>
        <w:r>
          <w:fldChar w:fldCharType="begin"/>
        </w:r>
        <w:r>
          <w:instrText xml:space="preserve"> PAGEREF _Toc32619 \h </w:instrText>
        </w:r>
        <w:r>
          <w:fldChar w:fldCharType="separate"/>
        </w:r>
        <w:r>
          <w:t>73</w:t>
        </w:r>
        <w:r>
          <w:fldChar w:fldCharType="end"/>
        </w:r>
      </w:hyperlink>
    </w:p>
    <w:p>
      <w:pPr>
        <w:pStyle w:val="TOC2"/>
        <w:tabs>
          <w:tab w:val="right" w:leader="dot" w:pos="8306"/>
        </w:tabs>
      </w:pPr>
      <w:hyperlink w:anchor="_Toc7322" w:history="1">
        <w:r>
          <w:rPr>
            <w:rFonts w:ascii="仿宋" w:eastAsia="仿宋" w:hAnsi="仿宋" w:cs="仿宋" w:hint="eastAsia"/>
            <w:lang w:eastAsia="zh-CN"/>
          </w:rPr>
          <w:t>(二)、风险评估和定量分析</w:t>
        </w:r>
        <w:r>
          <w:tab/>
        </w:r>
        <w:r>
          <w:fldChar w:fldCharType="begin"/>
        </w:r>
        <w:r>
          <w:instrText xml:space="preserve"> PAGEREF _Toc7322 \h </w:instrText>
        </w:r>
        <w:r>
          <w:fldChar w:fldCharType="separate"/>
        </w:r>
        <w:r>
          <w:t>73</w:t>
        </w:r>
        <w:r>
          <w:fldChar w:fldCharType="end"/>
        </w:r>
      </w:hyperlink>
    </w:p>
    <w:p>
      <w:pPr>
        <w:pStyle w:val="TOC2"/>
        <w:tabs>
          <w:tab w:val="right" w:leader="dot" w:pos="8306"/>
        </w:tabs>
      </w:pPr>
      <w:hyperlink w:anchor="_Toc28693" w:history="1">
        <w:r>
          <w:rPr>
            <w:rFonts w:ascii="仿宋" w:eastAsia="仿宋" w:hAnsi="仿宋" w:cs="仿宋" w:hint="eastAsia"/>
            <w:lang w:eastAsia="zh-CN"/>
          </w:rPr>
          <w:t>(三)、风险管理计划</w:t>
        </w:r>
        <w:r>
          <w:tab/>
        </w:r>
        <w:r>
          <w:fldChar w:fldCharType="begin"/>
        </w:r>
        <w:r>
          <w:instrText xml:space="preserve"> PAGEREF _Toc28693 \h </w:instrText>
        </w:r>
        <w:r>
          <w:fldChar w:fldCharType="separate"/>
        </w:r>
        <w:r>
          <w:t>74</w:t>
        </w:r>
        <w:r>
          <w:fldChar w:fldCharType="end"/>
        </w:r>
      </w:hyperlink>
    </w:p>
    <w:p>
      <w:pPr>
        <w:pStyle w:val="TOC2"/>
        <w:tabs>
          <w:tab w:val="right" w:leader="dot" w:pos="8306"/>
        </w:tabs>
      </w:pPr>
      <w:hyperlink w:anchor="_Toc16635" w:history="1">
        <w:r>
          <w:rPr>
            <w:rFonts w:ascii="仿宋" w:eastAsia="仿宋" w:hAnsi="仿宋" w:cs="仿宋" w:hint="eastAsia"/>
            <w:lang w:eastAsia="zh-CN"/>
          </w:rPr>
          <w:t>(四)、风险缓解策略</w:t>
        </w:r>
        <w:r>
          <w:tab/>
        </w:r>
        <w:r>
          <w:fldChar w:fldCharType="begin"/>
        </w:r>
        <w:r>
          <w:instrText xml:space="preserve"> PAGEREF _Toc16635 \h </w:instrText>
        </w:r>
        <w:r>
          <w:fldChar w:fldCharType="separate"/>
        </w:r>
        <w:r>
          <w:t>74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880"/>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6174"/>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在现代职场中，可以说员工面临的压力是不可避免的。对于这个问题，公司意识到了良好的压力管理的重要性，并且制定了以下管理原则：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个性化管理：公司重视员工个体差异。这包括了解员工的性格、工作习惯和应对压力的方式。由于不同的员工对同一压力源可能有不同的反应，公司将采取个性化的管理方式，以更好地满足员工的个体需求。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提前介入：为了及时发现员工可能面临的压力源，公司将建立早期介入机制，并定期进行员工心理健康检查。通过提前介入，公司将采取预防措施，以防范潜在问题，确保员工的身心健康。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https://d.book118.com/318104126021006044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护肤乳液项目安全调研评估报告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护肤乳液项目安全调研评估报告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护肤乳液项目安全调研评估报告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护肤乳液项目安全调研评估报告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护肤乳液项目安全调研评估报告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B7FF0"/>
    <w:rsid w:val="169B7FF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8104126021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2024-03-09T11:33:00Z</dcterms:created>
  <dcterms:modified xsi:type="dcterms:W3CDTF">2024-03-09T11:33:27Z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DF18002D72CA4A4B81F0D94C441C819C_11</vt:lpwstr>
  </property>
  <property fmtid="{D5CDD505-2E9C-101B-9397-08002B2CF9AE}" pid="3" name="KSOProductBuildVer">
    <vt:lpwstr>2052-12.1.0.16399</vt:lpwstr>
  </property>
</Properties>
</file>