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化妆水项目计划设计方案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39" w:history="1">
        <w:r>
          <w:rPr>
            <w:rFonts w:ascii="仿宋" w:eastAsia="仿宋" w:hAnsi="仿宋" w:cs="仿宋" w:hint="eastAsia"/>
            <w:lang w:eastAsia="zh-CN"/>
          </w:rPr>
          <w:t>序言</w:t>
        </w:r>
        <w:r>
          <w:tab/>
        </w:r>
        <w:r>
          <w:fldChar w:fldCharType="begin"/>
        </w:r>
        <w:r>
          <w:instrText xml:space="preserve"> PAGEREF _Toc3939 \h </w:instrText>
        </w:r>
        <w:r>
          <w:fldChar w:fldCharType="separate"/>
        </w:r>
        <w:r>
          <w:t>3</w:t>
        </w:r>
        <w:r>
          <w:fldChar w:fldCharType="end"/>
        </w:r>
      </w:hyperlink>
    </w:p>
    <w:p>
      <w:pPr>
        <w:pStyle w:val="TOC1"/>
        <w:tabs>
          <w:tab w:val="right" w:leader="dot" w:pos="8306"/>
        </w:tabs>
      </w:pPr>
      <w:hyperlink w:anchor="_Toc13660" w:history="1">
        <w:r>
          <w:rPr>
            <w:rFonts w:ascii="仿宋" w:eastAsia="仿宋" w:hAnsi="仿宋" w:cs="仿宋" w:hint="eastAsia"/>
            <w:lang w:eastAsia="zh-CN"/>
          </w:rPr>
          <w:t>一、化妆水项目土建工程</w:t>
        </w:r>
        <w:r>
          <w:tab/>
        </w:r>
        <w:r>
          <w:fldChar w:fldCharType="begin"/>
        </w:r>
        <w:r>
          <w:instrText xml:space="preserve"> PAGEREF _Toc13660 \h </w:instrText>
        </w:r>
        <w:r>
          <w:fldChar w:fldCharType="separate"/>
        </w:r>
        <w:r>
          <w:t>3</w:t>
        </w:r>
        <w:r>
          <w:fldChar w:fldCharType="end"/>
        </w:r>
      </w:hyperlink>
    </w:p>
    <w:p>
      <w:pPr>
        <w:pStyle w:val="TOC2"/>
        <w:tabs>
          <w:tab w:val="right" w:leader="dot" w:pos="8306"/>
        </w:tabs>
      </w:pPr>
      <w:hyperlink w:anchor="_Toc28320" w:history="1">
        <w:r>
          <w:rPr>
            <w:rFonts w:ascii="仿宋" w:eastAsia="仿宋" w:hAnsi="仿宋" w:cs="仿宋" w:hint="eastAsia"/>
            <w:lang w:eastAsia="zh-CN"/>
          </w:rPr>
          <w:t>(一)、建筑工程设计原则</w:t>
        </w:r>
        <w:r>
          <w:tab/>
        </w:r>
        <w:r>
          <w:fldChar w:fldCharType="begin"/>
        </w:r>
        <w:r>
          <w:instrText xml:space="preserve"> PAGEREF _Toc28320 \h </w:instrText>
        </w:r>
        <w:r>
          <w:fldChar w:fldCharType="separate"/>
        </w:r>
        <w:r>
          <w:t>3</w:t>
        </w:r>
        <w:r>
          <w:fldChar w:fldCharType="end"/>
        </w:r>
      </w:hyperlink>
    </w:p>
    <w:p>
      <w:pPr>
        <w:pStyle w:val="TOC2"/>
        <w:tabs>
          <w:tab w:val="right" w:leader="dot" w:pos="8306"/>
        </w:tabs>
      </w:pPr>
      <w:hyperlink w:anchor="_Toc17018" w:history="1">
        <w:r>
          <w:rPr>
            <w:rFonts w:ascii="仿宋" w:eastAsia="仿宋" w:hAnsi="仿宋" w:cs="仿宋" w:hint="eastAsia"/>
            <w:lang w:eastAsia="zh-CN"/>
          </w:rPr>
          <w:t>(二)、土建工程设计年限及安全等级</w:t>
        </w:r>
        <w:r>
          <w:tab/>
        </w:r>
        <w:r>
          <w:fldChar w:fldCharType="begin"/>
        </w:r>
        <w:r>
          <w:instrText xml:space="preserve"> PAGEREF _Toc17018 \h </w:instrText>
        </w:r>
        <w:r>
          <w:fldChar w:fldCharType="separate"/>
        </w:r>
        <w:r>
          <w:t>4</w:t>
        </w:r>
        <w:r>
          <w:fldChar w:fldCharType="end"/>
        </w:r>
      </w:hyperlink>
    </w:p>
    <w:p>
      <w:pPr>
        <w:pStyle w:val="TOC2"/>
        <w:tabs>
          <w:tab w:val="right" w:leader="dot" w:pos="8306"/>
        </w:tabs>
      </w:pPr>
      <w:hyperlink w:anchor="_Toc1135" w:history="1">
        <w:r>
          <w:rPr>
            <w:rFonts w:ascii="仿宋" w:eastAsia="仿宋" w:hAnsi="仿宋" w:cs="仿宋" w:hint="eastAsia"/>
            <w:lang w:eastAsia="zh-CN"/>
          </w:rPr>
          <w:t>(三)、建筑工程设计总体要求</w:t>
        </w:r>
        <w:r>
          <w:tab/>
        </w:r>
        <w:r>
          <w:fldChar w:fldCharType="begin"/>
        </w:r>
        <w:r>
          <w:instrText xml:space="preserve"> PAGEREF _Toc1135 \h </w:instrText>
        </w:r>
        <w:r>
          <w:fldChar w:fldCharType="separate"/>
        </w:r>
        <w:r>
          <w:t>5</w:t>
        </w:r>
        <w:r>
          <w:fldChar w:fldCharType="end"/>
        </w:r>
      </w:hyperlink>
    </w:p>
    <w:p>
      <w:pPr>
        <w:pStyle w:val="TOC2"/>
        <w:tabs>
          <w:tab w:val="right" w:leader="dot" w:pos="8306"/>
        </w:tabs>
      </w:pPr>
      <w:hyperlink w:anchor="_Toc4278" w:history="1">
        <w:r>
          <w:rPr>
            <w:rFonts w:ascii="仿宋" w:eastAsia="仿宋" w:hAnsi="仿宋" w:cs="仿宋" w:hint="eastAsia"/>
            <w:lang w:eastAsia="zh-CN"/>
          </w:rPr>
          <w:t>(四)、土建工程建设指标</w:t>
        </w:r>
        <w:r>
          <w:tab/>
        </w:r>
        <w:r>
          <w:fldChar w:fldCharType="begin"/>
        </w:r>
        <w:r>
          <w:instrText xml:space="preserve"> PAGEREF _Toc4278 \h </w:instrText>
        </w:r>
        <w:r>
          <w:fldChar w:fldCharType="separate"/>
        </w:r>
        <w:r>
          <w:t>6</w:t>
        </w:r>
        <w:r>
          <w:fldChar w:fldCharType="end"/>
        </w:r>
      </w:hyperlink>
    </w:p>
    <w:p>
      <w:pPr>
        <w:pStyle w:val="TOC1"/>
        <w:tabs>
          <w:tab w:val="right" w:leader="dot" w:pos="8306"/>
        </w:tabs>
      </w:pPr>
      <w:hyperlink w:anchor="_Toc5468" w:history="1">
        <w:r>
          <w:rPr>
            <w:rFonts w:ascii="仿宋" w:eastAsia="仿宋" w:hAnsi="仿宋" w:cs="仿宋" w:hint="eastAsia"/>
            <w:lang w:eastAsia="zh-CN"/>
          </w:rPr>
          <w:t>二、化妆水项目可持续发展</w:t>
        </w:r>
        <w:r>
          <w:tab/>
        </w:r>
        <w:r>
          <w:fldChar w:fldCharType="begin"/>
        </w:r>
        <w:r>
          <w:instrText xml:space="preserve"> PAGEREF _Toc5468 \h </w:instrText>
        </w:r>
        <w:r>
          <w:fldChar w:fldCharType="separate"/>
        </w:r>
        <w:r>
          <w:t>6</w:t>
        </w:r>
        <w:r>
          <w:fldChar w:fldCharType="end"/>
        </w:r>
      </w:hyperlink>
    </w:p>
    <w:p>
      <w:pPr>
        <w:pStyle w:val="TOC2"/>
        <w:tabs>
          <w:tab w:val="right" w:leader="dot" w:pos="8306"/>
        </w:tabs>
      </w:pPr>
      <w:hyperlink w:anchor="_Toc27434" w:history="1">
        <w:r>
          <w:rPr>
            <w:rFonts w:ascii="仿宋" w:eastAsia="仿宋" w:hAnsi="仿宋" w:cs="仿宋" w:hint="eastAsia"/>
            <w:lang w:eastAsia="zh-CN"/>
          </w:rPr>
          <w:t>(一)、可持续战略与实践</w:t>
        </w:r>
        <w:r>
          <w:tab/>
        </w:r>
        <w:r>
          <w:fldChar w:fldCharType="begin"/>
        </w:r>
        <w:r>
          <w:instrText xml:space="preserve"> PAGEREF _Toc27434 \h </w:instrText>
        </w:r>
        <w:r>
          <w:fldChar w:fldCharType="separate"/>
        </w:r>
        <w:r>
          <w:t>6</w:t>
        </w:r>
        <w:r>
          <w:fldChar w:fldCharType="end"/>
        </w:r>
      </w:hyperlink>
    </w:p>
    <w:p>
      <w:pPr>
        <w:pStyle w:val="TOC2"/>
        <w:tabs>
          <w:tab w:val="right" w:leader="dot" w:pos="8306"/>
        </w:tabs>
      </w:pPr>
      <w:hyperlink w:anchor="_Toc24045" w:history="1">
        <w:r>
          <w:rPr>
            <w:rFonts w:ascii="仿宋" w:eastAsia="仿宋" w:hAnsi="仿宋" w:cs="仿宋" w:hint="eastAsia"/>
            <w:lang w:eastAsia="zh-CN"/>
          </w:rPr>
          <w:t>(二)、环保与社会责任</w:t>
        </w:r>
        <w:r>
          <w:tab/>
        </w:r>
        <w:r>
          <w:fldChar w:fldCharType="begin"/>
        </w:r>
        <w:r>
          <w:instrText xml:space="preserve"> PAGEREF _Toc24045 \h </w:instrText>
        </w:r>
        <w:r>
          <w:fldChar w:fldCharType="separate"/>
        </w:r>
        <w:r>
          <w:t>7</w:t>
        </w:r>
        <w:r>
          <w:fldChar w:fldCharType="end"/>
        </w:r>
      </w:hyperlink>
    </w:p>
    <w:p>
      <w:pPr>
        <w:pStyle w:val="TOC1"/>
        <w:tabs>
          <w:tab w:val="right" w:leader="dot" w:pos="8306"/>
        </w:tabs>
      </w:pPr>
      <w:hyperlink w:anchor="_Toc2766" w:history="1">
        <w:r>
          <w:rPr>
            <w:rFonts w:ascii="仿宋" w:eastAsia="仿宋" w:hAnsi="仿宋" w:cs="仿宋" w:hint="eastAsia"/>
            <w:lang w:eastAsia="zh-CN"/>
          </w:rPr>
          <w:t>三、化妆水项目危机管理</w:t>
        </w:r>
        <w:r>
          <w:tab/>
        </w:r>
        <w:r>
          <w:fldChar w:fldCharType="begin"/>
        </w:r>
        <w:r>
          <w:instrText xml:space="preserve"> PAGEREF _Toc2766 \h </w:instrText>
        </w:r>
        <w:r>
          <w:fldChar w:fldCharType="separate"/>
        </w:r>
        <w:r>
          <w:t>8</w:t>
        </w:r>
        <w:r>
          <w:fldChar w:fldCharType="end"/>
        </w:r>
      </w:hyperlink>
    </w:p>
    <w:p>
      <w:pPr>
        <w:pStyle w:val="TOC2"/>
        <w:tabs>
          <w:tab w:val="right" w:leader="dot" w:pos="8306"/>
        </w:tabs>
      </w:pPr>
      <w:hyperlink w:anchor="_Toc3997" w:history="1">
        <w:r>
          <w:rPr>
            <w:rFonts w:ascii="仿宋" w:eastAsia="仿宋" w:hAnsi="仿宋" w:cs="仿宋" w:hint="eastAsia"/>
            <w:lang w:eastAsia="zh-CN"/>
          </w:rPr>
          <w:t>(一)、危机预警与识别</w:t>
        </w:r>
        <w:r>
          <w:tab/>
        </w:r>
        <w:r>
          <w:fldChar w:fldCharType="begin"/>
        </w:r>
        <w:r>
          <w:instrText xml:space="preserve"> PAGEREF _Toc3997 \h </w:instrText>
        </w:r>
        <w:r>
          <w:fldChar w:fldCharType="separate"/>
        </w:r>
        <w:r>
          <w:t>8</w:t>
        </w:r>
        <w:r>
          <w:fldChar w:fldCharType="end"/>
        </w:r>
      </w:hyperlink>
    </w:p>
    <w:p>
      <w:pPr>
        <w:pStyle w:val="TOC2"/>
        <w:tabs>
          <w:tab w:val="right" w:leader="dot" w:pos="8306"/>
        </w:tabs>
      </w:pPr>
      <w:hyperlink w:anchor="_Toc19979" w:history="1">
        <w:r>
          <w:rPr>
            <w:rFonts w:ascii="仿宋" w:eastAsia="仿宋" w:hAnsi="仿宋" w:cs="仿宋" w:hint="eastAsia"/>
            <w:lang w:eastAsia="zh-CN"/>
          </w:rPr>
          <w:t>(二)、危机应对与恢复</w:t>
        </w:r>
        <w:r>
          <w:tab/>
        </w:r>
        <w:r>
          <w:fldChar w:fldCharType="begin"/>
        </w:r>
        <w:r>
          <w:instrText xml:space="preserve"> PAGEREF _Toc19979 \h </w:instrText>
        </w:r>
        <w:r>
          <w:fldChar w:fldCharType="separate"/>
        </w:r>
        <w:r>
          <w:t>9</w:t>
        </w:r>
        <w:r>
          <w:fldChar w:fldCharType="end"/>
        </w:r>
      </w:hyperlink>
    </w:p>
    <w:p>
      <w:pPr>
        <w:pStyle w:val="TOC1"/>
        <w:tabs>
          <w:tab w:val="right" w:leader="dot" w:pos="8306"/>
        </w:tabs>
      </w:pPr>
      <w:hyperlink w:anchor="_Toc7841" w:history="1">
        <w:r>
          <w:rPr>
            <w:rFonts w:ascii="仿宋" w:eastAsia="仿宋" w:hAnsi="仿宋" w:cs="仿宋" w:hint="eastAsia"/>
            <w:lang w:eastAsia="zh-CN"/>
          </w:rPr>
          <w:t>四、产品规划分析</w:t>
        </w:r>
        <w:r>
          <w:tab/>
        </w:r>
        <w:r>
          <w:fldChar w:fldCharType="begin"/>
        </w:r>
        <w:r>
          <w:instrText xml:space="preserve"> PAGEREF _Toc7841 \h </w:instrText>
        </w:r>
        <w:r>
          <w:fldChar w:fldCharType="separate"/>
        </w:r>
        <w:r>
          <w:t>10</w:t>
        </w:r>
        <w:r>
          <w:fldChar w:fldCharType="end"/>
        </w:r>
      </w:hyperlink>
    </w:p>
    <w:p>
      <w:pPr>
        <w:pStyle w:val="TOC2"/>
        <w:tabs>
          <w:tab w:val="right" w:leader="dot" w:pos="8306"/>
        </w:tabs>
      </w:pPr>
      <w:hyperlink w:anchor="_Toc29161" w:history="1">
        <w:r>
          <w:rPr>
            <w:rFonts w:ascii="仿宋" w:eastAsia="仿宋" w:hAnsi="仿宋" w:cs="仿宋" w:hint="eastAsia"/>
            <w:lang w:eastAsia="zh-CN"/>
          </w:rPr>
          <w:t>(一)、产品规划</w:t>
        </w:r>
        <w:r>
          <w:tab/>
        </w:r>
        <w:r>
          <w:fldChar w:fldCharType="begin"/>
        </w:r>
        <w:r>
          <w:instrText xml:space="preserve"> PAGEREF _Toc29161 \h </w:instrText>
        </w:r>
        <w:r>
          <w:fldChar w:fldCharType="separate"/>
        </w:r>
        <w:r>
          <w:t>10</w:t>
        </w:r>
        <w:r>
          <w:fldChar w:fldCharType="end"/>
        </w:r>
      </w:hyperlink>
    </w:p>
    <w:p>
      <w:pPr>
        <w:pStyle w:val="TOC2"/>
        <w:tabs>
          <w:tab w:val="right" w:leader="dot" w:pos="8306"/>
        </w:tabs>
      </w:pPr>
      <w:hyperlink w:anchor="_Toc12009" w:history="1">
        <w:r>
          <w:rPr>
            <w:rFonts w:ascii="仿宋" w:eastAsia="仿宋" w:hAnsi="仿宋" w:cs="仿宋" w:hint="eastAsia"/>
            <w:lang w:eastAsia="zh-CN"/>
          </w:rPr>
          <w:t>(二)、建设规模</w:t>
        </w:r>
        <w:r>
          <w:tab/>
        </w:r>
        <w:r>
          <w:fldChar w:fldCharType="begin"/>
        </w:r>
        <w:r>
          <w:instrText xml:space="preserve"> PAGEREF _Toc12009 \h </w:instrText>
        </w:r>
        <w:r>
          <w:fldChar w:fldCharType="separate"/>
        </w:r>
        <w:r>
          <w:t>11</w:t>
        </w:r>
        <w:r>
          <w:fldChar w:fldCharType="end"/>
        </w:r>
      </w:hyperlink>
    </w:p>
    <w:p>
      <w:pPr>
        <w:pStyle w:val="TOC1"/>
        <w:tabs>
          <w:tab w:val="right" w:leader="dot" w:pos="8306"/>
        </w:tabs>
      </w:pPr>
      <w:hyperlink w:anchor="_Toc407" w:history="1">
        <w:r>
          <w:rPr>
            <w:rFonts w:ascii="仿宋" w:eastAsia="仿宋" w:hAnsi="仿宋" w:cs="仿宋" w:hint="eastAsia"/>
            <w:lang w:eastAsia="zh-CN"/>
          </w:rPr>
          <w:t>五、化妆水项目建设背景及必要性分析</w:t>
        </w:r>
        <w:r>
          <w:tab/>
        </w:r>
        <w:r>
          <w:fldChar w:fldCharType="begin"/>
        </w:r>
        <w:r>
          <w:instrText xml:space="preserve"> PAGEREF _Toc407 \h </w:instrText>
        </w:r>
        <w:r>
          <w:fldChar w:fldCharType="separate"/>
        </w:r>
        <w:r>
          <w:t>12</w:t>
        </w:r>
        <w:r>
          <w:fldChar w:fldCharType="end"/>
        </w:r>
      </w:hyperlink>
    </w:p>
    <w:p>
      <w:pPr>
        <w:pStyle w:val="TOC2"/>
        <w:tabs>
          <w:tab w:val="right" w:leader="dot" w:pos="8306"/>
        </w:tabs>
      </w:pPr>
      <w:hyperlink w:anchor="_Toc8688" w:history="1">
        <w:r>
          <w:rPr>
            <w:rFonts w:ascii="仿宋" w:eastAsia="仿宋" w:hAnsi="仿宋" w:cs="仿宋" w:hint="eastAsia"/>
            <w:lang w:eastAsia="zh-CN"/>
          </w:rPr>
          <w:t>(一)、化妆水项目背景分析</w:t>
        </w:r>
        <w:r>
          <w:tab/>
        </w:r>
        <w:r>
          <w:fldChar w:fldCharType="begin"/>
        </w:r>
        <w:r>
          <w:instrText xml:space="preserve"> PAGEREF _Toc8688 \h </w:instrText>
        </w:r>
        <w:r>
          <w:fldChar w:fldCharType="separate"/>
        </w:r>
        <w:r>
          <w:t>12</w:t>
        </w:r>
        <w:r>
          <w:fldChar w:fldCharType="end"/>
        </w:r>
      </w:hyperlink>
    </w:p>
    <w:p>
      <w:pPr>
        <w:pStyle w:val="TOC2"/>
        <w:tabs>
          <w:tab w:val="right" w:leader="dot" w:pos="8306"/>
        </w:tabs>
      </w:pPr>
      <w:hyperlink w:anchor="_Toc5994" w:history="1">
        <w:r>
          <w:rPr>
            <w:rFonts w:ascii="仿宋" w:eastAsia="仿宋" w:hAnsi="仿宋" w:cs="仿宋" w:hint="eastAsia"/>
            <w:lang w:eastAsia="zh-CN"/>
          </w:rPr>
          <w:t>(二)、化妆水项目建设必要性分析</w:t>
        </w:r>
        <w:r>
          <w:tab/>
        </w:r>
        <w:r>
          <w:fldChar w:fldCharType="begin"/>
        </w:r>
        <w:r>
          <w:instrText xml:space="preserve"> PAGEREF _Toc5994 \h </w:instrText>
        </w:r>
        <w:r>
          <w:fldChar w:fldCharType="separate"/>
        </w:r>
        <w:r>
          <w:t>14</w:t>
        </w:r>
        <w:r>
          <w:fldChar w:fldCharType="end"/>
        </w:r>
      </w:hyperlink>
    </w:p>
    <w:p>
      <w:pPr>
        <w:pStyle w:val="TOC1"/>
        <w:tabs>
          <w:tab w:val="right" w:leader="dot" w:pos="8306"/>
        </w:tabs>
      </w:pPr>
      <w:hyperlink w:anchor="_Toc5217" w:history="1">
        <w:r>
          <w:rPr>
            <w:rFonts w:ascii="仿宋" w:eastAsia="仿宋" w:hAnsi="仿宋" w:cs="仿宋" w:hint="eastAsia"/>
            <w:lang w:eastAsia="zh-CN"/>
          </w:rPr>
          <w:t>六、化妆水项目概论</w:t>
        </w:r>
        <w:r>
          <w:tab/>
        </w:r>
        <w:r>
          <w:fldChar w:fldCharType="begin"/>
        </w:r>
        <w:r>
          <w:instrText xml:space="preserve"> PAGEREF _Toc5217 \h </w:instrText>
        </w:r>
        <w:r>
          <w:fldChar w:fldCharType="separate"/>
        </w:r>
        <w:r>
          <w:t>15</w:t>
        </w:r>
        <w:r>
          <w:fldChar w:fldCharType="end"/>
        </w:r>
      </w:hyperlink>
    </w:p>
    <w:p>
      <w:pPr>
        <w:pStyle w:val="TOC2"/>
        <w:tabs>
          <w:tab w:val="right" w:leader="dot" w:pos="8306"/>
        </w:tabs>
      </w:pPr>
      <w:hyperlink w:anchor="_Toc8827" w:history="1">
        <w:r>
          <w:rPr>
            <w:rFonts w:ascii="仿宋" w:eastAsia="仿宋" w:hAnsi="仿宋" w:cs="仿宋" w:hint="eastAsia"/>
            <w:lang w:eastAsia="zh-CN"/>
          </w:rPr>
          <w:t>(一)、化妆水项目概况</w:t>
        </w:r>
        <w:r>
          <w:tab/>
        </w:r>
        <w:r>
          <w:fldChar w:fldCharType="begin"/>
        </w:r>
        <w:r>
          <w:instrText xml:space="preserve"> PAGEREF _Toc8827 \h </w:instrText>
        </w:r>
        <w:r>
          <w:fldChar w:fldCharType="separate"/>
        </w:r>
        <w:r>
          <w:t>15</w:t>
        </w:r>
        <w:r>
          <w:fldChar w:fldCharType="end"/>
        </w:r>
      </w:hyperlink>
    </w:p>
    <w:p>
      <w:pPr>
        <w:pStyle w:val="TOC2"/>
        <w:tabs>
          <w:tab w:val="right" w:leader="dot" w:pos="8306"/>
        </w:tabs>
      </w:pPr>
      <w:hyperlink w:anchor="_Toc20895" w:history="1">
        <w:r>
          <w:rPr>
            <w:rFonts w:ascii="仿宋" w:eastAsia="仿宋" w:hAnsi="仿宋" w:cs="仿宋" w:hint="eastAsia"/>
            <w:lang w:eastAsia="zh-CN"/>
          </w:rPr>
          <w:t>(二)、化妆水项目目标</w:t>
        </w:r>
        <w:r>
          <w:tab/>
        </w:r>
        <w:r>
          <w:fldChar w:fldCharType="begin"/>
        </w:r>
        <w:r>
          <w:instrText xml:space="preserve"> PAGEREF _Toc20895 \h </w:instrText>
        </w:r>
        <w:r>
          <w:fldChar w:fldCharType="separate"/>
        </w:r>
        <w:r>
          <w:t>17</w:t>
        </w:r>
        <w:r>
          <w:fldChar w:fldCharType="end"/>
        </w:r>
      </w:hyperlink>
    </w:p>
    <w:p>
      <w:pPr>
        <w:pStyle w:val="TOC2"/>
        <w:tabs>
          <w:tab w:val="right" w:leader="dot" w:pos="8306"/>
        </w:tabs>
      </w:pPr>
      <w:hyperlink w:anchor="_Toc16013" w:history="1">
        <w:r>
          <w:rPr>
            <w:rFonts w:ascii="仿宋" w:eastAsia="仿宋" w:hAnsi="仿宋" w:cs="仿宋" w:hint="eastAsia"/>
            <w:lang w:eastAsia="zh-CN"/>
          </w:rPr>
          <w:t>(三)、化妆水项目提出的理由</w:t>
        </w:r>
        <w:r>
          <w:tab/>
        </w:r>
        <w:r>
          <w:fldChar w:fldCharType="begin"/>
        </w:r>
        <w:r>
          <w:instrText xml:space="preserve"> PAGEREF _Toc16013 \h </w:instrText>
        </w:r>
        <w:r>
          <w:fldChar w:fldCharType="separate"/>
        </w:r>
        <w:r>
          <w:t>18</w:t>
        </w:r>
        <w:r>
          <w:fldChar w:fldCharType="end"/>
        </w:r>
      </w:hyperlink>
    </w:p>
    <w:p>
      <w:pPr>
        <w:pStyle w:val="TOC2"/>
        <w:tabs>
          <w:tab w:val="right" w:leader="dot" w:pos="8306"/>
        </w:tabs>
      </w:pPr>
      <w:hyperlink w:anchor="_Toc13475" w:history="1">
        <w:r>
          <w:rPr>
            <w:rFonts w:ascii="仿宋" w:eastAsia="仿宋" w:hAnsi="仿宋" w:cs="仿宋" w:hint="eastAsia"/>
            <w:lang w:eastAsia="zh-CN"/>
          </w:rPr>
          <w:t>(四)、化妆水项目意义</w:t>
        </w:r>
        <w:r>
          <w:tab/>
        </w:r>
        <w:r>
          <w:fldChar w:fldCharType="begin"/>
        </w:r>
        <w:r>
          <w:instrText xml:space="preserve"> PAGEREF _Toc13475 \h </w:instrText>
        </w:r>
        <w:r>
          <w:fldChar w:fldCharType="separate"/>
        </w:r>
        <w:r>
          <w:t>20</w:t>
        </w:r>
        <w:r>
          <w:fldChar w:fldCharType="end"/>
        </w:r>
      </w:hyperlink>
    </w:p>
    <w:p>
      <w:pPr>
        <w:pStyle w:val="TOC2"/>
        <w:tabs>
          <w:tab w:val="right" w:leader="dot" w:pos="8306"/>
        </w:tabs>
      </w:pPr>
      <w:hyperlink w:anchor="_Toc22508" w:history="1">
        <w:r>
          <w:rPr>
            <w:rFonts w:ascii="仿宋" w:eastAsia="仿宋" w:hAnsi="仿宋" w:cs="仿宋" w:hint="eastAsia"/>
            <w:lang w:eastAsia="zh-CN"/>
          </w:rPr>
          <w:t>(五)、化妆水项目背景</w:t>
        </w:r>
        <w:r>
          <w:tab/>
        </w:r>
        <w:r>
          <w:fldChar w:fldCharType="begin"/>
        </w:r>
        <w:r>
          <w:instrText xml:space="preserve"> PAGEREF _Toc22508 \h </w:instrText>
        </w:r>
        <w:r>
          <w:fldChar w:fldCharType="separate"/>
        </w:r>
        <w:r>
          <w:t>21</w:t>
        </w:r>
        <w:r>
          <w:fldChar w:fldCharType="end"/>
        </w:r>
      </w:hyperlink>
    </w:p>
    <w:p>
      <w:pPr>
        <w:pStyle w:val="TOC1"/>
        <w:tabs>
          <w:tab w:val="right" w:leader="dot" w:pos="8306"/>
        </w:tabs>
      </w:pPr>
      <w:hyperlink w:anchor="_Toc26845" w:history="1">
        <w:r>
          <w:rPr>
            <w:rFonts w:ascii="仿宋" w:eastAsia="仿宋" w:hAnsi="仿宋" w:cs="仿宋" w:hint="eastAsia"/>
            <w:lang w:eastAsia="zh-CN"/>
          </w:rPr>
          <w:t>七、化妆水项目风险管理</w:t>
        </w:r>
        <w:r>
          <w:tab/>
        </w:r>
        <w:r>
          <w:fldChar w:fldCharType="begin"/>
        </w:r>
        <w:r>
          <w:instrText xml:space="preserve"> PAGEREF _Toc26845 \h </w:instrText>
        </w:r>
        <w:r>
          <w:fldChar w:fldCharType="separate"/>
        </w:r>
        <w:r>
          <w:t>21</w:t>
        </w:r>
        <w:r>
          <w:fldChar w:fldCharType="end"/>
        </w:r>
      </w:hyperlink>
    </w:p>
    <w:p>
      <w:pPr>
        <w:pStyle w:val="TOC2"/>
        <w:tabs>
          <w:tab w:val="right" w:leader="dot" w:pos="8306"/>
        </w:tabs>
      </w:pPr>
      <w:hyperlink w:anchor="_Toc25432" w:history="1">
        <w:r>
          <w:rPr>
            <w:rFonts w:ascii="仿宋" w:eastAsia="仿宋" w:hAnsi="仿宋" w:cs="仿宋" w:hint="eastAsia"/>
            <w:lang w:eastAsia="zh-CN"/>
          </w:rPr>
          <w:t>(一)、风险识别与评估</w:t>
        </w:r>
        <w:r>
          <w:tab/>
        </w:r>
        <w:r>
          <w:fldChar w:fldCharType="begin"/>
        </w:r>
        <w:r>
          <w:instrText xml:space="preserve"> PAGEREF _Toc25432 \h </w:instrText>
        </w:r>
        <w:r>
          <w:fldChar w:fldCharType="separate"/>
        </w:r>
        <w:r>
          <w:t>21</w:t>
        </w:r>
        <w:r>
          <w:fldChar w:fldCharType="end"/>
        </w:r>
      </w:hyperlink>
    </w:p>
    <w:p>
      <w:pPr>
        <w:pStyle w:val="TOC2"/>
        <w:tabs>
          <w:tab w:val="right" w:leader="dot" w:pos="8306"/>
        </w:tabs>
      </w:pPr>
      <w:hyperlink w:anchor="_Toc21232" w:history="1">
        <w:r>
          <w:rPr>
            <w:rFonts w:ascii="仿宋" w:eastAsia="仿宋" w:hAnsi="仿宋" w:cs="仿宋" w:hint="eastAsia"/>
            <w:lang w:eastAsia="zh-CN"/>
          </w:rPr>
          <w:t>(二)、风险应对策略</w:t>
        </w:r>
        <w:r>
          <w:tab/>
        </w:r>
        <w:r>
          <w:fldChar w:fldCharType="begin"/>
        </w:r>
        <w:r>
          <w:instrText xml:space="preserve"> PAGEREF _Toc21232 \h </w:instrText>
        </w:r>
        <w:r>
          <w:fldChar w:fldCharType="separate"/>
        </w:r>
        <w:r>
          <w:t>23</w:t>
        </w:r>
        <w:r>
          <w:fldChar w:fldCharType="end"/>
        </w:r>
      </w:hyperlink>
    </w:p>
    <w:p>
      <w:pPr>
        <w:pStyle w:val="TOC2"/>
        <w:tabs>
          <w:tab w:val="right" w:leader="dot" w:pos="8306"/>
        </w:tabs>
      </w:pPr>
      <w:hyperlink w:anchor="_Toc29246" w:history="1">
        <w:r>
          <w:rPr>
            <w:rFonts w:ascii="仿宋" w:eastAsia="仿宋" w:hAnsi="仿宋" w:cs="仿宋" w:hint="eastAsia"/>
            <w:lang w:eastAsia="zh-CN"/>
          </w:rPr>
          <w:t>(三)、风险监控与控制</w:t>
        </w:r>
        <w:r>
          <w:tab/>
        </w:r>
        <w:r>
          <w:fldChar w:fldCharType="begin"/>
        </w:r>
        <w:r>
          <w:instrText xml:space="preserve"> PAGEREF _Toc29246 \h </w:instrText>
        </w:r>
        <w:r>
          <w:fldChar w:fldCharType="separate"/>
        </w:r>
        <w:r>
          <w:t>24</w:t>
        </w:r>
        <w:r>
          <w:fldChar w:fldCharType="end"/>
        </w:r>
      </w:hyperlink>
    </w:p>
    <w:p>
      <w:pPr>
        <w:pStyle w:val="TOC1"/>
        <w:tabs>
          <w:tab w:val="right" w:leader="dot" w:pos="8306"/>
        </w:tabs>
      </w:pPr>
      <w:hyperlink w:anchor="_Toc26756" w:history="1">
        <w:r>
          <w:rPr>
            <w:rFonts w:ascii="仿宋" w:eastAsia="仿宋" w:hAnsi="仿宋" w:cs="仿宋" w:hint="eastAsia"/>
            <w:lang w:eastAsia="zh-CN"/>
          </w:rPr>
          <w:t>八、化妆水项目投资规划</w:t>
        </w:r>
        <w:r>
          <w:tab/>
        </w:r>
        <w:r>
          <w:fldChar w:fldCharType="begin"/>
        </w:r>
        <w:r>
          <w:instrText xml:space="preserve"> PAGEREF _Toc26756 \h </w:instrText>
        </w:r>
        <w:r>
          <w:fldChar w:fldCharType="separate"/>
        </w:r>
        <w:r>
          <w:t>25</w:t>
        </w:r>
        <w:r>
          <w:fldChar w:fldCharType="end"/>
        </w:r>
      </w:hyperlink>
    </w:p>
    <w:p>
      <w:pPr>
        <w:pStyle w:val="TOC2"/>
        <w:tabs>
          <w:tab w:val="right" w:leader="dot" w:pos="8306"/>
        </w:tabs>
      </w:pPr>
      <w:hyperlink w:anchor="_Toc28111" w:history="1">
        <w:r>
          <w:rPr>
            <w:rFonts w:ascii="仿宋" w:eastAsia="仿宋" w:hAnsi="仿宋" w:cs="仿宋" w:hint="eastAsia"/>
            <w:lang w:eastAsia="zh-CN"/>
          </w:rPr>
          <w:t>(一)、化妆水项目总投资估算</w:t>
        </w:r>
        <w:r>
          <w:tab/>
        </w:r>
        <w:r>
          <w:fldChar w:fldCharType="begin"/>
        </w:r>
        <w:r>
          <w:instrText xml:space="preserve"> PAGEREF _Toc28111 \h </w:instrText>
        </w:r>
        <w:r>
          <w:fldChar w:fldCharType="separate"/>
        </w:r>
        <w:r>
          <w:t>25</w:t>
        </w:r>
        <w:r>
          <w:fldChar w:fldCharType="end"/>
        </w:r>
      </w:hyperlink>
    </w:p>
    <w:p>
      <w:pPr>
        <w:pStyle w:val="TOC2"/>
        <w:tabs>
          <w:tab w:val="right" w:leader="dot" w:pos="8306"/>
        </w:tabs>
      </w:pPr>
      <w:hyperlink w:anchor="_Toc14218" w:history="1">
        <w:r>
          <w:rPr>
            <w:rFonts w:ascii="仿宋" w:eastAsia="仿宋" w:hAnsi="仿宋" w:cs="仿宋" w:hint="eastAsia"/>
            <w:lang w:eastAsia="zh-CN"/>
          </w:rPr>
          <w:t>(二)、资金筹措</w:t>
        </w:r>
        <w:r>
          <w:tab/>
        </w:r>
        <w:r>
          <w:fldChar w:fldCharType="begin"/>
        </w:r>
        <w:r>
          <w:instrText xml:space="preserve"> PAGEREF _Toc14218 \h </w:instrText>
        </w:r>
        <w:r>
          <w:fldChar w:fldCharType="separate"/>
        </w:r>
        <w:r>
          <w:t>27</w:t>
        </w:r>
        <w:r>
          <w:fldChar w:fldCharType="end"/>
        </w:r>
      </w:hyperlink>
    </w:p>
    <w:p>
      <w:pPr>
        <w:pStyle w:val="TOC1"/>
        <w:tabs>
          <w:tab w:val="right" w:leader="dot" w:pos="8306"/>
        </w:tabs>
      </w:pPr>
      <w:hyperlink w:anchor="_Toc22451" w:history="1">
        <w:r>
          <w:rPr>
            <w:rFonts w:ascii="仿宋" w:eastAsia="仿宋" w:hAnsi="仿宋" w:cs="仿宋" w:hint="eastAsia"/>
            <w:lang w:eastAsia="zh-CN"/>
          </w:rPr>
          <w:t>九、化妆水项目社会影响</w:t>
        </w:r>
        <w:r>
          <w:tab/>
        </w:r>
        <w:r>
          <w:fldChar w:fldCharType="begin"/>
        </w:r>
        <w:r>
          <w:instrText xml:space="preserve"> PAGEREF _Toc22451 \h </w:instrText>
        </w:r>
        <w:r>
          <w:fldChar w:fldCharType="separate"/>
        </w:r>
        <w:r>
          <w:t>27</w:t>
        </w:r>
        <w:r>
          <w:fldChar w:fldCharType="end"/>
        </w:r>
      </w:hyperlink>
    </w:p>
    <w:p>
      <w:pPr>
        <w:pStyle w:val="TOC2"/>
        <w:tabs>
          <w:tab w:val="right" w:leader="dot" w:pos="8306"/>
        </w:tabs>
      </w:pPr>
      <w:hyperlink w:anchor="_Toc8348" w:history="1">
        <w:r>
          <w:rPr>
            <w:rFonts w:ascii="仿宋" w:eastAsia="仿宋" w:hAnsi="仿宋" w:cs="仿宋" w:hint="eastAsia"/>
            <w:lang w:eastAsia="zh-CN"/>
          </w:rPr>
          <w:t>(一)、社会责任与义务</w:t>
        </w:r>
        <w:r>
          <w:tab/>
        </w:r>
        <w:r>
          <w:fldChar w:fldCharType="begin"/>
        </w:r>
        <w:r>
          <w:instrText xml:space="preserve"> PAGEREF _Toc8348 \h </w:instrText>
        </w:r>
        <w:r>
          <w:fldChar w:fldCharType="separate"/>
        </w:r>
        <w:r>
          <w:t>27</w:t>
        </w:r>
        <w:r>
          <w:fldChar w:fldCharType="end"/>
        </w:r>
      </w:hyperlink>
    </w:p>
    <w:p>
      <w:pPr>
        <w:pStyle w:val="TOC2"/>
        <w:tabs>
          <w:tab w:val="right" w:leader="dot" w:pos="8306"/>
        </w:tabs>
      </w:pPr>
      <w:hyperlink w:anchor="_Toc9576" w:history="1">
        <w:r>
          <w:rPr>
            <w:rFonts w:ascii="仿宋" w:eastAsia="仿宋" w:hAnsi="仿宋" w:cs="仿宋" w:hint="eastAsia"/>
            <w:lang w:eastAsia="zh-CN"/>
          </w:rPr>
          <w:t>(二)、社会参与与沟通</w:t>
        </w:r>
        <w:r>
          <w:tab/>
        </w:r>
        <w:r>
          <w:fldChar w:fldCharType="begin"/>
        </w:r>
        <w:r>
          <w:instrText xml:space="preserve"> PAGEREF _Toc9576 \h </w:instrText>
        </w:r>
        <w:r>
          <w:fldChar w:fldCharType="separate"/>
        </w:r>
        <w:r>
          <w:t>28</w:t>
        </w:r>
        <w:r>
          <w:fldChar w:fldCharType="end"/>
        </w:r>
      </w:hyperlink>
    </w:p>
    <w:p>
      <w:pPr>
        <w:pStyle w:val="TOC1"/>
        <w:tabs>
          <w:tab w:val="right" w:leader="dot" w:pos="8306"/>
        </w:tabs>
      </w:pPr>
      <w:hyperlink w:anchor="_Toc9568" w:history="1">
        <w:r>
          <w:rPr>
            <w:rFonts w:ascii="仿宋" w:eastAsia="仿宋" w:hAnsi="仿宋" w:cs="仿宋" w:hint="eastAsia"/>
            <w:lang w:eastAsia="zh-CN"/>
          </w:rPr>
          <w:t>十、化妆水项目创新与研发</w:t>
        </w:r>
        <w:r>
          <w:tab/>
        </w:r>
        <w:r>
          <w:fldChar w:fldCharType="begin"/>
        </w:r>
        <w:r>
          <w:instrText xml:space="preserve"> PAGEREF _Toc9568 \h </w:instrText>
        </w:r>
        <w:r>
          <w:fldChar w:fldCharType="separate"/>
        </w:r>
        <w:r>
          <w:t>29</w:t>
        </w:r>
        <w:r>
          <w:fldChar w:fldCharType="end"/>
        </w:r>
      </w:hyperlink>
    </w:p>
    <w:p>
      <w:pPr>
        <w:pStyle w:val="TOC2"/>
        <w:tabs>
          <w:tab w:val="right" w:leader="dot" w:pos="8306"/>
        </w:tabs>
      </w:pPr>
      <w:hyperlink w:anchor="_Toc13201" w:history="1">
        <w:r>
          <w:rPr>
            <w:rFonts w:ascii="仿宋" w:eastAsia="仿宋" w:hAnsi="仿宋" w:cs="仿宋" w:hint="eastAsia"/>
            <w:lang w:eastAsia="zh-CN"/>
          </w:rPr>
          <w:t>(一)、创新策略与方向</w:t>
        </w:r>
        <w:r>
          <w:tab/>
        </w:r>
        <w:r>
          <w:fldChar w:fldCharType="begin"/>
        </w:r>
        <w:r>
          <w:instrText xml:space="preserve"> PAGEREF _Toc13201 \h </w:instrText>
        </w:r>
        <w:r>
          <w:fldChar w:fldCharType="separate"/>
        </w:r>
        <w:r>
          <w:t>29</w:t>
        </w:r>
        <w:r>
          <w:fldChar w:fldCharType="end"/>
        </w:r>
      </w:hyperlink>
    </w:p>
    <w:p>
      <w:pPr>
        <w:pStyle w:val="TOC2"/>
        <w:tabs>
          <w:tab w:val="right" w:leader="dot" w:pos="8306"/>
        </w:tabs>
      </w:pPr>
      <w:hyperlink w:anchor="_Toc29473" w:history="1">
        <w:r>
          <w:rPr>
            <w:rFonts w:ascii="仿宋" w:eastAsia="仿宋" w:hAnsi="仿宋" w:cs="仿宋" w:hint="eastAsia"/>
            <w:lang w:eastAsia="zh-CN"/>
          </w:rPr>
          <w:t>(二)、研发规划与投入</w:t>
        </w:r>
        <w:r>
          <w:tab/>
        </w:r>
        <w:r>
          <w:fldChar w:fldCharType="begin"/>
        </w:r>
        <w:r>
          <w:instrText xml:space="preserve"> PAGEREF _Toc29473 \h </w:instrText>
        </w:r>
        <w:r>
          <w:fldChar w:fldCharType="separate"/>
        </w:r>
        <w:r>
          <w:t>30</w:t>
        </w:r>
        <w:r>
          <w:fldChar w:fldCharType="end"/>
        </w:r>
      </w:hyperlink>
    </w:p>
    <w:p>
      <w:pPr>
        <w:pStyle w:val="TOC1"/>
        <w:tabs>
          <w:tab w:val="right" w:leader="dot" w:pos="8306"/>
        </w:tabs>
      </w:pPr>
      <w:hyperlink w:anchor="_Toc30910" w:history="1">
        <w:r>
          <w:rPr>
            <w:rFonts w:ascii="仿宋" w:eastAsia="仿宋" w:hAnsi="仿宋" w:cs="仿宋" w:hint="eastAsia"/>
            <w:lang w:eastAsia="zh-CN"/>
          </w:rPr>
          <w:t>十一、化妆水项目计划安排</w:t>
        </w:r>
        <w:r>
          <w:tab/>
        </w:r>
        <w:r>
          <w:fldChar w:fldCharType="begin"/>
        </w:r>
        <w:r>
          <w:instrText xml:space="preserve"> PAGEREF _Toc30910 \h </w:instrText>
        </w:r>
        <w:r>
          <w:fldChar w:fldCharType="separate"/>
        </w:r>
        <w:r>
          <w:t>32</w:t>
        </w:r>
        <w:r>
          <w:fldChar w:fldCharType="end"/>
        </w:r>
      </w:hyperlink>
    </w:p>
    <w:p>
      <w:pPr>
        <w:pStyle w:val="TOC2"/>
        <w:tabs>
          <w:tab w:val="right" w:leader="dot" w:pos="8306"/>
        </w:tabs>
      </w:pPr>
      <w:hyperlink w:anchor="_Toc21229" w:history="1">
        <w:r>
          <w:rPr>
            <w:rFonts w:ascii="仿宋" w:eastAsia="仿宋" w:hAnsi="仿宋" w:cs="仿宋" w:hint="eastAsia"/>
            <w:lang w:eastAsia="zh-CN"/>
          </w:rPr>
          <w:t>(一)、建设周期</w:t>
        </w:r>
        <w:r>
          <w:tab/>
        </w:r>
        <w:r>
          <w:fldChar w:fldCharType="begin"/>
        </w:r>
        <w:r>
          <w:instrText xml:space="preserve"> PAGEREF _Toc21229 \h </w:instrText>
        </w:r>
        <w:r>
          <w:fldChar w:fldCharType="separate"/>
        </w:r>
        <w:r>
          <w:t>32</w:t>
        </w:r>
        <w:r>
          <w:fldChar w:fldCharType="end"/>
        </w:r>
      </w:hyperlink>
    </w:p>
    <w:p>
      <w:pPr>
        <w:pStyle w:val="TOC2"/>
        <w:tabs>
          <w:tab w:val="right" w:leader="dot" w:pos="8306"/>
        </w:tabs>
      </w:pPr>
      <w:hyperlink w:anchor="_Toc7031" w:history="1">
        <w:r>
          <w:rPr>
            <w:rFonts w:ascii="仿宋" w:eastAsia="仿宋" w:hAnsi="仿宋" w:cs="仿宋" w:hint="eastAsia"/>
            <w:lang w:eastAsia="zh-CN"/>
          </w:rPr>
          <w:t>(二)、建设进度</w:t>
        </w:r>
        <w:r>
          <w:tab/>
        </w:r>
        <w:r>
          <w:fldChar w:fldCharType="begin"/>
        </w:r>
        <w:r>
          <w:instrText xml:space="preserve"> PAGEREF _Toc7031 \h </w:instrText>
        </w:r>
        <w:r>
          <w:fldChar w:fldCharType="separate"/>
        </w:r>
        <w:r>
          <w:t>33</w:t>
        </w:r>
        <w:r>
          <w:fldChar w:fldCharType="end"/>
        </w:r>
      </w:hyperlink>
    </w:p>
    <w:p>
      <w:pPr>
        <w:pStyle w:val="TOC2"/>
        <w:tabs>
          <w:tab w:val="right" w:leader="dot" w:pos="8306"/>
        </w:tabs>
      </w:pPr>
      <w:hyperlink w:anchor="_Toc13317" w:history="1">
        <w:r>
          <w:rPr>
            <w:rFonts w:ascii="仿宋" w:eastAsia="仿宋" w:hAnsi="仿宋" w:cs="仿宋" w:hint="eastAsia"/>
            <w:lang w:eastAsia="zh-CN"/>
          </w:rPr>
          <w:t>(三)、进度安排注意事项</w:t>
        </w:r>
        <w:r>
          <w:tab/>
        </w:r>
        <w:r>
          <w:fldChar w:fldCharType="begin"/>
        </w:r>
        <w:r>
          <w:instrText xml:space="preserve"> PAGEREF _Toc13317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41" w:history="1">
        <w:r>
          <w:rPr>
            <w:rFonts w:ascii="仿宋" w:eastAsia="仿宋" w:hAnsi="仿宋" w:cs="仿宋" w:hint="eastAsia"/>
            <w:lang w:eastAsia="zh-CN"/>
          </w:rPr>
          <w:t>(四)、人力资源配置</w:t>
        </w:r>
        <w:r>
          <w:tab/>
        </w:r>
        <w:r>
          <w:fldChar w:fldCharType="begin"/>
        </w:r>
        <w:r>
          <w:instrText xml:space="preserve"> PAGEREF _Toc28041 \h </w:instrText>
        </w:r>
        <w:r>
          <w:fldChar w:fldCharType="separate"/>
        </w:r>
        <w:r>
          <w:t>35</w:t>
        </w:r>
        <w:r>
          <w:fldChar w:fldCharType="end"/>
        </w:r>
      </w:hyperlink>
    </w:p>
    <w:p>
      <w:pPr>
        <w:pStyle w:val="TOC1"/>
        <w:tabs>
          <w:tab w:val="right" w:leader="dot" w:pos="8306"/>
        </w:tabs>
      </w:pPr>
      <w:hyperlink w:anchor="_Toc27230" w:history="1">
        <w:r>
          <w:rPr>
            <w:rFonts w:ascii="仿宋" w:eastAsia="仿宋" w:hAnsi="仿宋" w:cs="仿宋" w:hint="eastAsia"/>
            <w:lang w:eastAsia="zh-CN"/>
          </w:rPr>
          <w:t>十二、化妆水项目财务管理</w:t>
        </w:r>
        <w:r>
          <w:tab/>
        </w:r>
        <w:r>
          <w:fldChar w:fldCharType="begin"/>
        </w:r>
        <w:r>
          <w:instrText xml:space="preserve"> PAGEREF _Toc27230 \h </w:instrText>
        </w:r>
        <w:r>
          <w:fldChar w:fldCharType="separate"/>
        </w:r>
        <w:r>
          <w:t>36</w:t>
        </w:r>
        <w:r>
          <w:fldChar w:fldCharType="end"/>
        </w:r>
      </w:hyperlink>
    </w:p>
    <w:p>
      <w:pPr>
        <w:pStyle w:val="TOC2"/>
        <w:tabs>
          <w:tab w:val="right" w:leader="dot" w:pos="8306"/>
        </w:tabs>
      </w:pPr>
      <w:hyperlink w:anchor="_Toc7920" w:history="1">
        <w:r>
          <w:rPr>
            <w:rFonts w:ascii="仿宋" w:eastAsia="仿宋" w:hAnsi="仿宋" w:cs="仿宋" w:hint="eastAsia"/>
            <w:lang w:eastAsia="zh-CN"/>
          </w:rPr>
          <w:t>(一)、资金需求大</w:t>
        </w:r>
        <w:r>
          <w:tab/>
        </w:r>
        <w:r>
          <w:fldChar w:fldCharType="begin"/>
        </w:r>
        <w:r>
          <w:instrText xml:space="preserve"> PAGEREF _Toc7920 \h </w:instrText>
        </w:r>
        <w:r>
          <w:fldChar w:fldCharType="separate"/>
        </w:r>
        <w:r>
          <w:t>36</w:t>
        </w:r>
        <w:r>
          <w:fldChar w:fldCharType="end"/>
        </w:r>
      </w:hyperlink>
    </w:p>
    <w:p>
      <w:pPr>
        <w:pStyle w:val="TOC2"/>
        <w:tabs>
          <w:tab w:val="right" w:leader="dot" w:pos="8306"/>
        </w:tabs>
      </w:pPr>
      <w:hyperlink w:anchor="_Toc19065" w:history="1">
        <w:r>
          <w:rPr>
            <w:rFonts w:ascii="仿宋" w:eastAsia="仿宋" w:hAnsi="仿宋" w:cs="仿宋" w:hint="eastAsia"/>
            <w:lang w:eastAsia="zh-CN"/>
          </w:rPr>
          <w:t>(二)、研发周期长</w:t>
        </w:r>
        <w:r>
          <w:tab/>
        </w:r>
        <w:r>
          <w:fldChar w:fldCharType="begin"/>
        </w:r>
        <w:r>
          <w:instrText xml:space="preserve"> PAGEREF _Toc19065 \h </w:instrText>
        </w:r>
        <w:r>
          <w:fldChar w:fldCharType="separate"/>
        </w:r>
        <w:r>
          <w:t>37</w:t>
        </w:r>
        <w:r>
          <w:fldChar w:fldCharType="end"/>
        </w:r>
      </w:hyperlink>
    </w:p>
    <w:p>
      <w:pPr>
        <w:pStyle w:val="TOC2"/>
        <w:tabs>
          <w:tab w:val="right" w:leader="dot" w:pos="8306"/>
        </w:tabs>
      </w:pPr>
      <w:hyperlink w:anchor="_Toc19662" w:history="1">
        <w:r>
          <w:rPr>
            <w:rFonts w:ascii="仿宋" w:eastAsia="仿宋" w:hAnsi="仿宋" w:cs="仿宋" w:hint="eastAsia"/>
            <w:lang w:eastAsia="zh-CN"/>
          </w:rPr>
          <w:t>(三)、市场风险大</w:t>
        </w:r>
        <w:r>
          <w:tab/>
        </w:r>
        <w:r>
          <w:fldChar w:fldCharType="begin"/>
        </w:r>
        <w:r>
          <w:instrText xml:space="preserve"> PAGEREF _Toc19662 \h </w:instrText>
        </w:r>
        <w:r>
          <w:fldChar w:fldCharType="separate"/>
        </w:r>
        <w:r>
          <w:t>38</w:t>
        </w:r>
        <w:r>
          <w:fldChar w:fldCharType="end"/>
        </w:r>
      </w:hyperlink>
    </w:p>
    <w:p>
      <w:pPr>
        <w:pStyle w:val="TOC2"/>
        <w:tabs>
          <w:tab w:val="right" w:leader="dot" w:pos="8306"/>
        </w:tabs>
      </w:pPr>
      <w:hyperlink w:anchor="_Toc21747" w:history="1">
        <w:r>
          <w:rPr>
            <w:rFonts w:ascii="仿宋" w:eastAsia="仿宋" w:hAnsi="仿宋" w:cs="仿宋" w:hint="eastAsia"/>
            <w:lang w:eastAsia="zh-CN"/>
          </w:rPr>
          <w:t>(四)、利润率高</w:t>
        </w:r>
        <w:r>
          <w:tab/>
        </w:r>
        <w:r>
          <w:fldChar w:fldCharType="begin"/>
        </w:r>
        <w:r>
          <w:instrText xml:space="preserve"> PAGEREF _Toc21747 \h </w:instrText>
        </w:r>
        <w:r>
          <w:fldChar w:fldCharType="separate"/>
        </w:r>
        <w:r>
          <w:t>41</w:t>
        </w:r>
        <w:r>
          <w:fldChar w:fldCharType="end"/>
        </w:r>
      </w:hyperlink>
    </w:p>
    <w:p>
      <w:pPr>
        <w:pStyle w:val="TOC1"/>
        <w:tabs>
          <w:tab w:val="right" w:leader="dot" w:pos="8306"/>
        </w:tabs>
      </w:pPr>
      <w:hyperlink w:anchor="_Toc30025" w:history="1">
        <w:r>
          <w:rPr>
            <w:rFonts w:ascii="仿宋" w:eastAsia="仿宋" w:hAnsi="仿宋" w:cs="仿宋" w:hint="eastAsia"/>
            <w:lang w:eastAsia="zh-CN"/>
          </w:rPr>
          <w:t>十三、风险识别与分类</w:t>
        </w:r>
        <w:r>
          <w:tab/>
        </w:r>
        <w:r>
          <w:fldChar w:fldCharType="begin"/>
        </w:r>
        <w:r>
          <w:instrText xml:space="preserve"> PAGEREF _Toc30025 \h </w:instrText>
        </w:r>
        <w:r>
          <w:fldChar w:fldCharType="separate"/>
        </w:r>
        <w:r>
          <w:t>43</w:t>
        </w:r>
        <w:r>
          <w:fldChar w:fldCharType="end"/>
        </w:r>
      </w:hyperlink>
    </w:p>
    <w:p>
      <w:pPr>
        <w:pStyle w:val="TOC2"/>
        <w:tabs>
          <w:tab w:val="right" w:leader="dot" w:pos="8306"/>
        </w:tabs>
      </w:pPr>
      <w:hyperlink w:anchor="_Toc30569" w:history="1">
        <w:r>
          <w:rPr>
            <w:rFonts w:ascii="仿宋" w:eastAsia="仿宋" w:hAnsi="仿宋" w:cs="仿宋" w:hint="eastAsia"/>
            <w:lang w:eastAsia="zh-CN"/>
          </w:rPr>
          <w:t>(一)、风险识别</w:t>
        </w:r>
        <w:r>
          <w:tab/>
        </w:r>
        <w:r>
          <w:fldChar w:fldCharType="begin"/>
        </w:r>
        <w:r>
          <w:instrText xml:space="preserve"> PAGEREF _Toc30569 \h </w:instrText>
        </w:r>
        <w:r>
          <w:fldChar w:fldCharType="separate"/>
        </w:r>
        <w:r>
          <w:t>43</w:t>
        </w:r>
        <w:r>
          <w:fldChar w:fldCharType="end"/>
        </w:r>
      </w:hyperlink>
    </w:p>
    <w:p>
      <w:pPr>
        <w:pStyle w:val="TOC2"/>
        <w:tabs>
          <w:tab w:val="right" w:leader="dot" w:pos="8306"/>
        </w:tabs>
      </w:pPr>
      <w:hyperlink w:anchor="_Toc24403" w:history="1">
        <w:r>
          <w:rPr>
            <w:rFonts w:ascii="仿宋" w:eastAsia="仿宋" w:hAnsi="仿宋" w:cs="仿宋" w:hint="eastAsia"/>
            <w:lang w:eastAsia="zh-CN"/>
          </w:rPr>
          <w:t>(二)、风险分类</w:t>
        </w:r>
        <w:r>
          <w:tab/>
        </w:r>
        <w:r>
          <w:fldChar w:fldCharType="begin"/>
        </w:r>
        <w:r>
          <w:instrText xml:space="preserve"> PAGEREF _Toc24403 \h </w:instrText>
        </w:r>
        <w:r>
          <w:fldChar w:fldCharType="separate"/>
        </w:r>
        <w:r>
          <w:t>44</w:t>
        </w:r>
        <w:r>
          <w:fldChar w:fldCharType="end"/>
        </w:r>
      </w:hyperlink>
    </w:p>
    <w:p>
      <w:pPr>
        <w:pStyle w:val="TOC1"/>
        <w:tabs>
          <w:tab w:val="right" w:leader="dot" w:pos="8306"/>
        </w:tabs>
      </w:pPr>
      <w:hyperlink w:anchor="_Toc21927" w:history="1">
        <w:r>
          <w:rPr>
            <w:rFonts w:ascii="仿宋" w:eastAsia="仿宋" w:hAnsi="仿宋" w:cs="仿宋" w:hint="eastAsia"/>
            <w:lang w:eastAsia="zh-CN"/>
          </w:rPr>
          <w:t>十四、化妆水项目治理与监督</w:t>
        </w:r>
        <w:r>
          <w:tab/>
        </w:r>
        <w:r>
          <w:fldChar w:fldCharType="begin"/>
        </w:r>
        <w:r>
          <w:instrText xml:space="preserve"> PAGEREF _Toc21927 \h </w:instrText>
        </w:r>
        <w:r>
          <w:fldChar w:fldCharType="separate"/>
        </w:r>
        <w:r>
          <w:t>46</w:t>
        </w:r>
        <w:r>
          <w:fldChar w:fldCharType="end"/>
        </w:r>
      </w:hyperlink>
    </w:p>
    <w:p>
      <w:pPr>
        <w:pStyle w:val="TOC2"/>
        <w:tabs>
          <w:tab w:val="right" w:leader="dot" w:pos="8306"/>
        </w:tabs>
      </w:pPr>
      <w:hyperlink w:anchor="_Toc15776" w:history="1">
        <w:r>
          <w:rPr>
            <w:rFonts w:ascii="仿宋" w:eastAsia="仿宋" w:hAnsi="仿宋" w:cs="仿宋" w:hint="eastAsia"/>
            <w:lang w:eastAsia="zh-CN"/>
          </w:rPr>
          <w:t>(一)、化妆水项目治理结构</w:t>
        </w:r>
        <w:r>
          <w:tab/>
        </w:r>
        <w:r>
          <w:fldChar w:fldCharType="begin"/>
        </w:r>
        <w:r>
          <w:instrText xml:space="preserve"> PAGEREF _Toc15776 \h </w:instrText>
        </w:r>
        <w:r>
          <w:fldChar w:fldCharType="separate"/>
        </w:r>
        <w:r>
          <w:t>46</w:t>
        </w:r>
        <w:r>
          <w:fldChar w:fldCharType="end"/>
        </w:r>
      </w:hyperlink>
    </w:p>
    <w:p>
      <w:pPr>
        <w:pStyle w:val="TOC2"/>
        <w:tabs>
          <w:tab w:val="right" w:leader="dot" w:pos="8306"/>
        </w:tabs>
      </w:pPr>
      <w:hyperlink w:anchor="_Toc25925" w:history="1">
        <w:r>
          <w:rPr>
            <w:rFonts w:ascii="仿宋" w:eastAsia="仿宋" w:hAnsi="仿宋" w:cs="仿宋" w:hint="eastAsia"/>
            <w:lang w:eastAsia="zh-CN"/>
          </w:rPr>
          <w:t>(二)、监督与审计</w:t>
        </w:r>
        <w:r>
          <w:tab/>
        </w:r>
        <w:r>
          <w:fldChar w:fldCharType="begin"/>
        </w:r>
        <w:r>
          <w:instrText xml:space="preserve"> PAGEREF _Toc25925 \h </w:instrText>
        </w:r>
        <w:r>
          <w:fldChar w:fldCharType="separate"/>
        </w:r>
        <w:r>
          <w:t>47</w:t>
        </w:r>
        <w:r>
          <w:fldChar w:fldCharType="end"/>
        </w:r>
      </w:hyperlink>
    </w:p>
    <w:p>
      <w:pPr>
        <w:pStyle w:val="TOC1"/>
        <w:tabs>
          <w:tab w:val="right" w:leader="dot" w:pos="8306"/>
        </w:tabs>
      </w:pPr>
      <w:hyperlink w:anchor="_Toc20054" w:history="1">
        <w:r>
          <w:rPr>
            <w:rFonts w:ascii="仿宋" w:eastAsia="仿宋" w:hAnsi="仿宋" w:cs="仿宋" w:hint="eastAsia"/>
            <w:lang w:eastAsia="zh-CN"/>
          </w:rPr>
          <w:t>十五、营销与推广策略</w:t>
        </w:r>
        <w:r>
          <w:tab/>
        </w:r>
        <w:r>
          <w:fldChar w:fldCharType="begin"/>
        </w:r>
        <w:r>
          <w:instrText xml:space="preserve"> PAGEREF _Toc20054 \h </w:instrText>
        </w:r>
        <w:r>
          <w:fldChar w:fldCharType="separate"/>
        </w:r>
        <w:r>
          <w:t>49</w:t>
        </w:r>
        <w:r>
          <w:fldChar w:fldCharType="end"/>
        </w:r>
      </w:hyperlink>
    </w:p>
    <w:p>
      <w:pPr>
        <w:pStyle w:val="TOC2"/>
        <w:tabs>
          <w:tab w:val="right" w:leader="dot" w:pos="8306"/>
        </w:tabs>
      </w:pPr>
      <w:hyperlink w:anchor="_Toc14099" w:history="1">
        <w:r>
          <w:rPr>
            <w:rFonts w:ascii="仿宋" w:eastAsia="仿宋" w:hAnsi="仿宋" w:cs="仿宋" w:hint="eastAsia"/>
            <w:lang w:eastAsia="zh-CN"/>
          </w:rPr>
          <w:t>(一)、产品/服务定位与特点</w:t>
        </w:r>
        <w:r>
          <w:tab/>
        </w:r>
        <w:r>
          <w:fldChar w:fldCharType="begin"/>
        </w:r>
        <w:r>
          <w:instrText xml:space="preserve"> PAGEREF _Toc14099 \h </w:instrText>
        </w:r>
        <w:r>
          <w:fldChar w:fldCharType="separate"/>
        </w:r>
        <w:r>
          <w:t>49</w:t>
        </w:r>
        <w:r>
          <w:fldChar w:fldCharType="end"/>
        </w:r>
      </w:hyperlink>
    </w:p>
    <w:p>
      <w:pPr>
        <w:pStyle w:val="TOC2"/>
        <w:tabs>
          <w:tab w:val="right" w:leader="dot" w:pos="8306"/>
        </w:tabs>
      </w:pPr>
      <w:hyperlink w:anchor="_Toc1342" w:history="1">
        <w:r>
          <w:rPr>
            <w:rFonts w:ascii="仿宋" w:eastAsia="仿宋" w:hAnsi="仿宋" w:cs="仿宋" w:hint="eastAsia"/>
            <w:lang w:eastAsia="zh-CN"/>
          </w:rPr>
          <w:t>(二)、市场定位与竞争分析</w:t>
        </w:r>
        <w:r>
          <w:tab/>
        </w:r>
        <w:r>
          <w:fldChar w:fldCharType="begin"/>
        </w:r>
        <w:r>
          <w:instrText xml:space="preserve"> PAGEREF _Toc1342 \h </w:instrText>
        </w:r>
        <w:r>
          <w:fldChar w:fldCharType="separate"/>
        </w:r>
        <w:r>
          <w:t>50</w:t>
        </w:r>
        <w:r>
          <w:fldChar w:fldCharType="end"/>
        </w:r>
      </w:hyperlink>
    </w:p>
    <w:p>
      <w:pPr>
        <w:pStyle w:val="TOC2"/>
        <w:tabs>
          <w:tab w:val="right" w:leader="dot" w:pos="8306"/>
        </w:tabs>
      </w:pPr>
      <w:hyperlink w:anchor="_Toc25863" w:history="1">
        <w:r>
          <w:rPr>
            <w:rFonts w:ascii="仿宋" w:eastAsia="仿宋" w:hAnsi="仿宋" w:cs="仿宋" w:hint="eastAsia"/>
            <w:lang w:eastAsia="zh-CN"/>
          </w:rPr>
          <w:t>(三)、营销渠道与策略</w:t>
        </w:r>
        <w:r>
          <w:tab/>
        </w:r>
        <w:r>
          <w:fldChar w:fldCharType="begin"/>
        </w:r>
        <w:r>
          <w:instrText xml:space="preserve"> PAGEREF _Toc25863 \h </w:instrText>
        </w:r>
        <w:r>
          <w:fldChar w:fldCharType="separate"/>
        </w:r>
        <w:r>
          <w:t>51</w:t>
        </w:r>
        <w:r>
          <w:fldChar w:fldCharType="end"/>
        </w:r>
      </w:hyperlink>
    </w:p>
    <w:p>
      <w:pPr>
        <w:pStyle w:val="TOC2"/>
        <w:tabs>
          <w:tab w:val="right" w:leader="dot" w:pos="8306"/>
        </w:tabs>
      </w:pPr>
      <w:hyperlink w:anchor="_Toc31870" w:history="1">
        <w:r>
          <w:rPr>
            <w:rFonts w:ascii="仿宋" w:eastAsia="仿宋" w:hAnsi="仿宋" w:cs="仿宋" w:hint="eastAsia"/>
            <w:lang w:eastAsia="zh-CN"/>
          </w:rPr>
          <w:t>(四)、推广与宣传活动</w:t>
        </w:r>
        <w:r>
          <w:tab/>
        </w:r>
        <w:r>
          <w:fldChar w:fldCharType="begin"/>
        </w:r>
        <w:r>
          <w:instrText xml:space="preserve"> PAGEREF _Toc31870 \h </w:instrText>
        </w:r>
        <w:r>
          <w:fldChar w:fldCharType="separate"/>
        </w:r>
        <w:r>
          <w:t>53</w:t>
        </w:r>
        <w:r>
          <w:fldChar w:fldCharType="end"/>
        </w:r>
      </w:hyperlink>
    </w:p>
    <w:p>
      <w:pPr>
        <w:pStyle w:val="TOC1"/>
        <w:tabs>
          <w:tab w:val="right" w:leader="dot" w:pos="8306"/>
        </w:tabs>
      </w:pPr>
      <w:hyperlink w:anchor="_Toc4240" w:history="1">
        <w:r>
          <w:rPr>
            <w:rFonts w:ascii="仿宋" w:eastAsia="仿宋" w:hAnsi="仿宋" w:cs="仿宋" w:hint="eastAsia"/>
            <w:lang w:eastAsia="zh-CN"/>
          </w:rPr>
          <w:t>十六、化妆水项目变更管理</w:t>
        </w:r>
        <w:r>
          <w:tab/>
        </w:r>
        <w:r>
          <w:fldChar w:fldCharType="begin"/>
        </w:r>
        <w:r>
          <w:instrText xml:space="preserve"> PAGEREF _Toc4240 \h </w:instrText>
        </w:r>
        <w:r>
          <w:fldChar w:fldCharType="separate"/>
        </w:r>
        <w:r>
          <w:t>58</w:t>
        </w:r>
        <w:r>
          <w:fldChar w:fldCharType="end"/>
        </w:r>
      </w:hyperlink>
    </w:p>
    <w:p>
      <w:pPr>
        <w:pStyle w:val="TOC2"/>
        <w:tabs>
          <w:tab w:val="right" w:leader="dot" w:pos="8306"/>
        </w:tabs>
      </w:pPr>
      <w:hyperlink w:anchor="_Toc2087" w:history="1">
        <w:r>
          <w:rPr>
            <w:rFonts w:ascii="仿宋" w:eastAsia="仿宋" w:hAnsi="仿宋" w:cs="仿宋" w:hint="eastAsia"/>
            <w:lang w:eastAsia="zh-CN"/>
          </w:rPr>
          <w:t>(一)、变更申请与评估</w:t>
        </w:r>
        <w:r>
          <w:tab/>
        </w:r>
        <w:r>
          <w:fldChar w:fldCharType="begin"/>
        </w:r>
        <w:r>
          <w:instrText xml:space="preserve"> PAGEREF _Toc2087 \h </w:instrText>
        </w:r>
        <w:r>
          <w:fldChar w:fldCharType="separate"/>
        </w:r>
        <w:r>
          <w:t>58</w:t>
        </w:r>
        <w:r>
          <w:fldChar w:fldCharType="end"/>
        </w:r>
      </w:hyperlink>
    </w:p>
    <w:p>
      <w:pPr>
        <w:pStyle w:val="TOC2"/>
        <w:tabs>
          <w:tab w:val="right" w:leader="dot" w:pos="8306"/>
        </w:tabs>
      </w:pPr>
      <w:hyperlink w:anchor="_Toc31858" w:history="1">
        <w:r>
          <w:rPr>
            <w:rFonts w:ascii="仿宋" w:eastAsia="仿宋" w:hAnsi="仿宋" w:cs="仿宋" w:hint="eastAsia"/>
            <w:lang w:eastAsia="zh-CN"/>
          </w:rPr>
          <w:t>(二)、变更实施与控制</w:t>
        </w:r>
        <w:r>
          <w:tab/>
        </w:r>
        <w:r>
          <w:fldChar w:fldCharType="begin"/>
        </w:r>
        <w:r>
          <w:instrText xml:space="preserve"> PAGEREF _Toc31858 \h </w:instrText>
        </w:r>
        <w:r>
          <w:fldChar w:fldCharType="separate"/>
        </w:r>
        <w:r>
          <w:t>58</w:t>
        </w:r>
        <w:r>
          <w:fldChar w:fldCharType="end"/>
        </w:r>
      </w:hyperlink>
    </w:p>
    <w:p>
      <w:pPr>
        <w:pStyle w:val="TOC1"/>
        <w:tabs>
          <w:tab w:val="right" w:leader="dot" w:pos="8306"/>
        </w:tabs>
      </w:pPr>
      <w:hyperlink w:anchor="_Toc27410" w:history="1">
        <w:r>
          <w:rPr>
            <w:rFonts w:ascii="仿宋" w:eastAsia="仿宋" w:hAnsi="仿宋" w:cs="仿宋" w:hint="eastAsia"/>
            <w:lang w:eastAsia="zh-CN"/>
          </w:rPr>
          <w:t>十七、化妆水项目实施时间节点</w:t>
        </w:r>
        <w:r>
          <w:tab/>
        </w:r>
        <w:r>
          <w:fldChar w:fldCharType="begin"/>
        </w:r>
        <w:r>
          <w:instrText xml:space="preserve"> PAGEREF _Toc27410 \h </w:instrText>
        </w:r>
        <w:r>
          <w:fldChar w:fldCharType="separate"/>
        </w:r>
        <w:r>
          <w:t>59</w:t>
        </w:r>
        <w:r>
          <w:fldChar w:fldCharType="end"/>
        </w:r>
      </w:hyperlink>
    </w:p>
    <w:p>
      <w:pPr>
        <w:pStyle w:val="TOC2"/>
        <w:tabs>
          <w:tab w:val="right" w:leader="dot" w:pos="8306"/>
        </w:tabs>
      </w:pPr>
      <w:hyperlink w:anchor="_Toc26268" w:history="1">
        <w:r>
          <w:rPr>
            <w:rFonts w:ascii="仿宋" w:eastAsia="仿宋" w:hAnsi="仿宋" w:cs="仿宋" w:hint="eastAsia"/>
            <w:lang w:eastAsia="zh-CN"/>
          </w:rPr>
          <w:t>(一)、化妆水项目启动阶段时间节点</w:t>
        </w:r>
        <w:r>
          <w:tab/>
        </w:r>
        <w:r>
          <w:fldChar w:fldCharType="begin"/>
        </w:r>
        <w:r>
          <w:instrText xml:space="preserve"> PAGEREF _Toc26268 \h </w:instrText>
        </w:r>
        <w:r>
          <w:fldChar w:fldCharType="separate"/>
        </w:r>
        <w:r>
          <w:t>59</w:t>
        </w:r>
        <w:r>
          <w:fldChar w:fldCharType="end"/>
        </w:r>
      </w:hyperlink>
    </w:p>
    <w:p>
      <w:pPr>
        <w:pStyle w:val="TOC2"/>
        <w:tabs>
          <w:tab w:val="right" w:leader="dot" w:pos="8306"/>
        </w:tabs>
      </w:pPr>
      <w:hyperlink w:anchor="_Toc24558" w:history="1">
        <w:r>
          <w:rPr>
            <w:rFonts w:ascii="仿宋" w:eastAsia="仿宋" w:hAnsi="仿宋" w:cs="仿宋" w:hint="eastAsia"/>
            <w:lang w:eastAsia="zh-CN"/>
          </w:rPr>
          <w:t>(二)、化妆水项目执行阶段时间节点</w:t>
        </w:r>
        <w:r>
          <w:tab/>
        </w:r>
        <w:r>
          <w:fldChar w:fldCharType="begin"/>
        </w:r>
        <w:r>
          <w:instrText xml:space="preserve"> PAGEREF _Toc24558 \h </w:instrText>
        </w:r>
        <w:r>
          <w:fldChar w:fldCharType="separate"/>
        </w:r>
        <w:r>
          <w:t>60</w:t>
        </w:r>
        <w:r>
          <w:fldChar w:fldCharType="end"/>
        </w:r>
      </w:hyperlink>
    </w:p>
    <w:p>
      <w:pPr>
        <w:pStyle w:val="TOC2"/>
        <w:tabs>
          <w:tab w:val="right" w:leader="dot" w:pos="8306"/>
        </w:tabs>
      </w:pPr>
      <w:hyperlink w:anchor="_Toc10647" w:history="1">
        <w:r>
          <w:rPr>
            <w:rFonts w:ascii="仿宋" w:eastAsia="仿宋" w:hAnsi="仿宋" w:cs="仿宋" w:hint="eastAsia"/>
            <w:lang w:eastAsia="zh-CN"/>
          </w:rPr>
          <w:t>(三)、化妆水项目完成阶段时间节点</w:t>
        </w:r>
        <w:r>
          <w:tab/>
        </w:r>
        <w:r>
          <w:fldChar w:fldCharType="begin"/>
        </w:r>
        <w:r>
          <w:instrText xml:space="preserve"> PAGEREF _Toc10647 \h </w:instrText>
        </w:r>
        <w:r>
          <w:fldChar w:fldCharType="separate"/>
        </w:r>
        <w:r>
          <w:t>61</w:t>
        </w:r>
        <w:r>
          <w:fldChar w:fldCharType="end"/>
        </w:r>
      </w:hyperlink>
    </w:p>
    <w:p>
      <w:pPr>
        <w:pStyle w:val="TOC1"/>
        <w:tabs>
          <w:tab w:val="right" w:leader="dot" w:pos="8306"/>
        </w:tabs>
      </w:pPr>
      <w:hyperlink w:anchor="_Toc32617" w:history="1">
        <w:r>
          <w:rPr>
            <w:rFonts w:ascii="仿宋" w:eastAsia="仿宋" w:hAnsi="仿宋" w:cs="仿宋" w:hint="eastAsia"/>
            <w:lang w:eastAsia="zh-CN"/>
          </w:rPr>
          <w:t>十八、供应链管理</w:t>
        </w:r>
        <w:r>
          <w:tab/>
        </w:r>
        <w:r>
          <w:fldChar w:fldCharType="begin"/>
        </w:r>
        <w:r>
          <w:instrText xml:space="preserve"> PAGEREF _Toc32617 \h </w:instrText>
        </w:r>
        <w:r>
          <w:fldChar w:fldCharType="separate"/>
        </w:r>
        <w:r>
          <w:t>62</w:t>
        </w:r>
        <w:r>
          <w:fldChar w:fldCharType="end"/>
        </w:r>
      </w:hyperlink>
    </w:p>
    <w:p>
      <w:pPr>
        <w:pStyle w:val="TOC2"/>
        <w:tabs>
          <w:tab w:val="right" w:leader="dot" w:pos="8306"/>
        </w:tabs>
      </w:pPr>
      <w:hyperlink w:anchor="_Toc10879" w:history="1">
        <w:r>
          <w:rPr>
            <w:rFonts w:ascii="仿宋" w:eastAsia="仿宋" w:hAnsi="仿宋" w:cs="仿宋" w:hint="eastAsia"/>
            <w:lang w:eastAsia="zh-CN"/>
          </w:rPr>
          <w:t>(一)、供应链战略规划</w:t>
        </w:r>
        <w:r>
          <w:tab/>
        </w:r>
        <w:r>
          <w:fldChar w:fldCharType="begin"/>
        </w:r>
        <w:r>
          <w:instrText xml:space="preserve"> PAGEREF _Toc10879 \h </w:instrText>
        </w:r>
        <w:r>
          <w:fldChar w:fldCharType="separate"/>
        </w:r>
        <w:r>
          <w:t>62</w:t>
        </w:r>
        <w:r>
          <w:fldChar w:fldCharType="end"/>
        </w:r>
      </w:hyperlink>
    </w:p>
    <w:p>
      <w:pPr>
        <w:pStyle w:val="TOC2"/>
        <w:tabs>
          <w:tab w:val="right" w:leader="dot" w:pos="8306"/>
        </w:tabs>
      </w:pPr>
      <w:hyperlink w:anchor="_Toc5326" w:history="1">
        <w:r>
          <w:rPr>
            <w:rFonts w:ascii="仿宋" w:eastAsia="仿宋" w:hAnsi="仿宋" w:cs="仿宋" w:hint="eastAsia"/>
            <w:lang w:eastAsia="zh-CN"/>
          </w:rPr>
          <w:t>(二)、供应商选择与合作</w:t>
        </w:r>
        <w:r>
          <w:tab/>
        </w:r>
        <w:r>
          <w:fldChar w:fldCharType="begin"/>
        </w:r>
        <w:r>
          <w:instrText xml:space="preserve"> PAGEREF _Toc5326 \h </w:instrText>
        </w:r>
        <w:r>
          <w:fldChar w:fldCharType="separate"/>
        </w:r>
        <w:r>
          <w:t>64</w:t>
        </w:r>
        <w:r>
          <w:fldChar w:fldCharType="end"/>
        </w:r>
      </w:hyperlink>
    </w:p>
    <w:p>
      <w:pPr>
        <w:pStyle w:val="TOC2"/>
        <w:tabs>
          <w:tab w:val="right" w:leader="dot" w:pos="8306"/>
        </w:tabs>
      </w:pPr>
      <w:hyperlink w:anchor="_Toc32670" w:history="1">
        <w:r>
          <w:rPr>
            <w:rFonts w:ascii="仿宋" w:eastAsia="仿宋" w:hAnsi="仿宋" w:cs="仿宋" w:hint="eastAsia"/>
            <w:lang w:eastAsia="zh-CN"/>
          </w:rPr>
          <w:t>(三)、物流与库存管理</w:t>
        </w:r>
        <w:r>
          <w:tab/>
        </w:r>
        <w:r>
          <w:fldChar w:fldCharType="begin"/>
        </w:r>
        <w:r>
          <w:instrText xml:space="preserve"> PAGEREF _Toc32670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60"/>
      <w:r>
        <w:rPr>
          <w:rFonts w:ascii="仿宋" w:eastAsia="仿宋" w:hAnsi="仿宋" w:cs="仿宋" w:hint="eastAsia"/>
          <w:sz w:val="28"/>
          <w:lang w:eastAsia="zh-CN"/>
        </w:rPr>
        <w:t>一、化妆水项目土建工程</w:t>
      </w:r>
      <w:bookmarkEnd w:id="2"/>
    </w:p>
    <w:p>
      <w:pPr>
        <w:pStyle w:val="Heading2"/>
        <w:rPr>
          <w:rFonts w:ascii="仿宋" w:eastAsia="仿宋" w:hAnsi="仿宋" w:cs="仿宋" w:hint="eastAsia"/>
          <w:lang w:eastAsia="zh-CN"/>
        </w:rPr>
      </w:pPr>
      <w:bookmarkStart w:id="3" w:name="_Toc2832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在化妆水项目的建筑工程设计中，我们将秉承一系列重要的设计原则，以确保化妆水项目建筑在功能、美观、可持续性等方面达到最佳效果。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首要原则是确保建筑的功能性得到最大化的发挥。我们将充分理解化妆水项目的实际需求，合理布局各个功能区域，保证建筑在满足业务需求的同时，提供高效的工作环境。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在建筑设计中，我们将综合考虑建设和运营成本。通过精细的经济效益分析，确保设计方案在高效利用资源的同时，对化妆水项目的长期盈利能力有积极的贡献。</w:t>
      </w:r>
    </w:p>
    <w:p>
      <w:pPr>
        <w:pStyle w:val="Heading2"/>
        <w:ind w:firstLine="560" w:firstLineChars="200"/>
        <w:rPr>
          <w:rFonts w:ascii="仿宋" w:eastAsia="仿宋" w:hAnsi="仿宋" w:cs="仿宋" w:hint="eastAsia"/>
          <w:sz w:val="28"/>
          <w:lang w:eastAsia="zh-CN"/>
        </w:rPr>
      </w:pPr>
      <w:bookmarkStart w:id="4" w:name="_Toc170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的土建工程设计中，我们将精准设定设计年限，结合化妆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妆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妆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妆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妆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27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本期工程化妆水项目预计总建筑面积XXX平方米，其中：计容建筑面积XXX平方米，计划建筑工程投资XX万元，占化妆水项目总投资的XX%。</w:t>
      </w:r>
    </w:p>
    <w:p>
      <w:pPr>
        <w:pStyle w:val="Heading1"/>
        <w:ind w:firstLine="560" w:firstLineChars="200"/>
        <w:rPr>
          <w:rFonts w:ascii="仿宋" w:eastAsia="仿宋" w:hAnsi="仿宋" w:cs="仿宋" w:hint="eastAsia"/>
          <w:sz w:val="28"/>
          <w:lang w:eastAsia="zh-CN"/>
        </w:rPr>
      </w:pPr>
      <w:bookmarkStart w:id="7" w:name="_Toc5468"/>
      <w:r>
        <w:rPr>
          <w:rFonts w:ascii="仿宋" w:eastAsia="仿宋" w:hAnsi="仿宋" w:cs="仿宋" w:hint="eastAsia"/>
          <w:sz w:val="28"/>
          <w:lang w:eastAsia="zh-CN"/>
        </w:rPr>
        <w:t>二、化妆水项目可持续发展</w:t>
      </w:r>
      <w:bookmarkEnd w:id="7"/>
    </w:p>
    <w:p>
      <w:pPr>
        <w:pStyle w:val="Heading2"/>
        <w:rPr>
          <w:rFonts w:ascii="仿宋" w:eastAsia="仿宋" w:hAnsi="仿宋" w:cs="仿宋" w:hint="eastAsia"/>
          <w:lang w:eastAsia="zh-CN"/>
        </w:rPr>
      </w:pPr>
      <w:bookmarkStart w:id="8" w:name="_Toc27434"/>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中，化妆水项目团队着眼于未来，明确了可持续发展的战略方向。制定的具体可持续发展目标包括降低资源使用、采用环保技术、最大化社会效益等。这一步骤不仅有助于化妆水项目在环保和社会责任方面达到最高标准，也为未来提供了明确的指引，确保化妆水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可持续实践的融入化妆水项目管理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妆水项目管理周期。从化妆水项目规划开始，化妆水项目团队就考虑了环境和社会的因素。在执行阶段，化妆水项目团队积极推动绿色技术的应用，优化资源利用。此外，关注员工的社会责任，通过培训和沟通活动提高员工对可持续发展的认知，使他们能够在日常工作中践行可持续实践。这些举措不仅为化妆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4045"/>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扎根于化妆水项目的可持续发展理念，我们深信环保与社会责任是化妆水项目成功的关键支柱。在化妆水项目的每一步，我们都致力于通过创新和实践，履行对环境和社会的坚定责任。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团队通过引入先进的环保技术、建立高效的废物处理系统以及推动能源节约措施，积极履行环保责任。定期的环保监测和评估确保化妆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不仅致力于自身可持续发展，还注重对社会的回馈。通过支持社区化妆水项目、参与慈善事业、提供培训机会等方式，化妆水项目积极履行社会责任。与当地社区建立积极互动，关注员工的工作与生活平衡，以及员工的身心健康，是化妆水项目在社会责任层面的关键举措。这样的实践不仅增强了化妆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2766"/>
      <w:r>
        <w:rPr>
          <w:rFonts w:ascii="仿宋" w:eastAsia="仿宋" w:hAnsi="仿宋" w:cs="仿宋" w:hint="eastAsia"/>
          <w:sz w:val="28"/>
          <w:lang w:eastAsia="zh-CN"/>
        </w:rPr>
        <w:t>三、化妆水项目危机管理</w:t>
      </w:r>
      <w:bookmarkEnd w:id="10"/>
    </w:p>
    <w:p>
      <w:pPr>
        <w:pStyle w:val="Heading2"/>
        <w:rPr>
          <w:rFonts w:ascii="仿宋" w:eastAsia="仿宋" w:hAnsi="仿宋" w:cs="仿宋" w:hint="eastAsia"/>
          <w:lang w:eastAsia="zh-CN"/>
        </w:rPr>
      </w:pPr>
      <w:bookmarkStart w:id="11" w:name="_Toc3997"/>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化妆水项目危机管理中，危机预警与识别是确保化妆水项目稳健运行的核心步骤。通过建立全面的监测机制，化妆水项目团队旨在及时发现和理解潜在的风险和危机因素，以便采取及时的预防和应对措施，确保化妆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首先，通过深入的风险评估，化妆水项目团队全面分析了整个化妆水项目和各个阶段可能存在的威胁。这包括准确评估每个潜在风险的发生概率和可能影响的程度，为后续危机预警提供了有力支持。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妆水项目团队着重于明确定义化妆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妆水项目进展的持续监控，团队能够及时发现潜在问题并作出迅速反应。化妆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在这一阶段，团队的专业素养和反应速度将发挥至关重要的作用，以确保潜在危机能够在初期得到有效的处理，最大程度地减轻负面影响。通过危机预警与识别，化妆水项目得以更有序、可控地推进。</w:t>
      </w:r>
    </w:p>
    <w:p>
      <w:pPr>
        <w:pStyle w:val="Heading2"/>
        <w:ind w:firstLine="560" w:firstLineChars="200"/>
        <w:rPr>
          <w:rFonts w:ascii="仿宋" w:eastAsia="仿宋" w:hAnsi="仿宋" w:cs="仿宋" w:hint="eastAsia"/>
          <w:sz w:val="28"/>
          <w:lang w:eastAsia="zh-CN"/>
        </w:rPr>
      </w:pPr>
      <w:bookmarkStart w:id="12" w:name="_Toc19979"/>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在危机发生时，化妆水项目团队立即行动，成立了应急小组。该小组的任务是迅速制定并实施紧急应对措施，以最小化潜在损失。以下是采取的主要措施：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暂停化妆水项目进度：为遏制危机蔓延，化妆水项目暂时停止进行，以便全面评估当前状况。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资源重新分配：重新评估化妆水项目资源的分配，确保最大限度地减小损失。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实时沟通：与关键利益相关者建立实时沟通机制，向他们传递化妆水项目危机的实际状况，保障化妆水项目核心利益。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在紧急应对的同时，化妆水项目团队强调了团队协作和有效沟通的重要性。以下是团队协作的关键举措：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信息共享机制：建立了信息共享平台，确保团队成员能够及时获取化妆水项目危机的实时信息。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领导者沟通：化妆水项目领导者通过定期会议和即时沟通工具，指导团队应对危机，保持团队稳定运行。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随着危机得到初步控制，化妆水项目团队转向制定恢复计划，以确保化妆水项目能够从中迅速恢复。主要恢复计划包括：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修复受损的进度计划：重新评估化妆水项目进度，制定修复计划，确保化妆水项目尽快回归正常进程。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重新调整资源分配：优化资源分配，确保化妆水项目在有限资源下高效运转。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风险管理机制加强：对化妆水项目风险进行全面评估，制定更强化的风险管理策略，以预防未来可能的危机。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784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16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化妆水项目的主要产品是XXXX，预计年产值为XXX万元。这一产品在市场中占据着重要的地位，其广泛的应用范围使得该化妆水项目的市场前景非常广阔。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妆水项目的xxx产品作为重要的原材料之一，将在多个领域发挥关键作用。其在建筑、交通、能源等方面的广泛应用将为整个产业链提供强大的支持，形成产业协同效应。化妆水项目的年产值XXX万XXX万XXX万万元不仅反映了其在市场上的巨大潜力，更预示着它对国民经济的积极贡献。这种关联度高、涉及面广的产业关系，使得该化妆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00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总征地面积为XXXX平方米，相当于约XX.XX亩，其中净用地面积为XXXX平方米，红线范围内相当于约XX.XX亩。这一用地规模充分考虑了化妆水项目的建设需求，保障了化妆水项目在合适的空间内得以充分发展。化妆水项目规划的总建筑面积为XXXX平方米，其中主体工程建设占XXXX平方米，计容建筑面积达XXXX平方米。预计建筑工程的投资将达到XXXX万元，为化妆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购置的设备共计XXXX台（套），设备购置费用为XXXX万元。这一设备购置计划充分考虑到化妆水项目的生产需求和技术要求，确保了化妆水项目在生产运营中具备先进的技术装备和高效的生产能力。设备的合理配置将为化妆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总投资为XXXX万元，预计年实现营业收入为XXXX万元。这一产能规模的设定旨在确保化妆水项目能够在投资与回报之间取得平衡，实现长期可持续的发展。化妆水项目的总投资充分考虑到各个方面的需求，包括用地建设、设备购置等多个环节，以确保化妆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407"/>
      <w:r>
        <w:rPr>
          <w:rFonts w:ascii="仿宋" w:eastAsia="仿宋" w:hAnsi="仿宋" w:cs="仿宋" w:hint="eastAsia"/>
          <w:sz w:val="28"/>
          <w:lang w:eastAsia="zh-CN"/>
        </w:rPr>
        <w:t>五、化妆水项目建设背景及必要性分析</w:t>
      </w:r>
      <w:bookmarkEnd w:id="16"/>
    </w:p>
    <w:p>
      <w:pPr>
        <w:pStyle w:val="Heading2"/>
        <w:rPr>
          <w:rFonts w:ascii="仿宋" w:eastAsia="仿宋" w:hAnsi="仿宋" w:cs="仿宋" w:hint="eastAsia"/>
          <w:lang w:eastAsia="zh-CN"/>
        </w:rPr>
      </w:pPr>
      <w:bookmarkStart w:id="17" w:name="_Toc8688"/>
      <w:r>
        <w:rPr>
          <w:rFonts w:ascii="仿宋" w:eastAsia="仿宋" w:hAnsi="仿宋" w:cs="仿宋" w:hint="eastAsia"/>
          <w:lang w:eastAsia="zh-CN"/>
        </w:rPr>
        <w:t>(一)、化妆水项目背景分析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妆水项目提供了机遇和挑战的交汇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我们的背景分析将深入挖掘当前行业的发展趋势，通过对竞争态势的全面审视，找到化妆水项目在这个潮流中的定位。同时，我们将关注行业内涌现的新兴机遇，以便化妆水项目更好地融入行业发展的潮流中。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妆水项目提供了强大的发展动力。我们将聚焦于行业内最新的技术发展趋势，包括但不限于人工智能、大数据分析、物联网等领域。通过深度的技术研究，我们将确保化妆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妆水项目发展的源泉。我们将投入更多的精力对市场需求进行深入剖析，超越表面的需求，深入挖掘潜在的市场痛点和机遇。通过对市场需求的细致了解，化妆水项目将更有针对性地设计解决方案，满足市场的多样化需求，从而更好地促进化妆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妆水项目战略至关重要。我们将对竞争态势进行更为深入的分析，包括但不限于市场份额、产品特点、客户满意度等多个维度。通过深度的竞争分析，化妆水项目将能够更准确地把握市场脉搏，制定具有竞争力的化妆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妆水项目的发展具有直接的影响。我们将进行更为全面的法规和政策分析，了解行业发展中的潜在法律风险和合规挑战。通过充分了解和遵守相关法规，化妆水项目将确保在法律框架内合法合规运营，为化妆水项目的稳健发展提供有力支持。</w:t>
      </w:r>
    </w:p>
    <w:p>
      <w:pPr>
        <w:pStyle w:val="Heading2"/>
        <w:ind w:firstLine="560" w:firstLineChars="200"/>
        <w:rPr>
          <w:rFonts w:ascii="仿宋" w:eastAsia="仿宋" w:hAnsi="仿宋" w:cs="仿宋" w:hint="eastAsia"/>
          <w:sz w:val="28"/>
          <w:lang w:eastAsia="zh-CN"/>
        </w:rPr>
      </w:pPr>
      <w:bookmarkStart w:id="18" w:name="_Toc5994"/>
      <w:r>
        <w:rPr>
          <w:rFonts w:ascii="仿宋" w:eastAsia="仿宋" w:hAnsi="仿宋" w:cs="仿宋" w:hint="eastAsia"/>
          <w:sz w:val="28"/>
          <w:lang w:eastAsia="zh-CN"/>
        </w:rPr>
        <w:t>(二)、化妆水项目建设必要性分析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迫切性源于对行业发展趋势的深刻洞察。我们正处于一个行业变革的时代，科技创新、数字化转型成为企业发展的关键动力。化妆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不仅仅是为了跟上潮流，更是为了通过技术创新推动企业的持续发展。通过引入先进的技术和解决方案，化妆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妆水项目的建设成为必然选择，通过提高产品质量、拓展服务领域，从而在竞争中获得更多的机会。化妆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妆水项目建设的必要性体现在对客户需求更精准的满足。通过化妆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建设的背后是对企业持续创新的追求。只有通过不断创新，企业才能在竞争中立于不败之地。化妆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5217"/>
      <w:r>
        <w:rPr>
          <w:rFonts w:ascii="仿宋" w:eastAsia="仿宋" w:hAnsi="仿宋" w:cs="仿宋" w:hint="eastAsia"/>
          <w:sz w:val="28"/>
          <w:lang w:eastAsia="zh-CN"/>
        </w:rPr>
        <w:t>六、化妆水项目概论</w:t>
      </w:r>
      <w:bookmarkEnd w:id="19"/>
    </w:p>
    <w:p>
      <w:pPr>
        <w:pStyle w:val="Heading2"/>
        <w:rPr>
          <w:rFonts w:ascii="仿宋" w:eastAsia="仿宋" w:hAnsi="仿宋" w:cs="仿宋" w:hint="eastAsia"/>
          <w:lang w:eastAsia="zh-CN"/>
        </w:rPr>
      </w:pPr>
      <w:bookmarkStart w:id="20" w:name="_Toc8827"/>
      <w:r>
        <w:rPr>
          <w:rFonts w:ascii="仿宋" w:eastAsia="仿宋" w:hAnsi="仿宋" w:cs="仿宋" w:hint="eastAsia"/>
          <w:lang w:eastAsia="zh-CN"/>
        </w:rPr>
        <w:t>(一)、化妆水项目概况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起源追溯至对市场的深入洞察。市场的不断演变与变革为化妆水项目提供了难得的机遇。当前市场存在的需求缺口和变革的大环境共同构成了化妆水项目的背景。这个化妆水项目旨在充分利用市场机遇，填补行业中尚未满足的需求，为客户提供全新的解决方案。市场的变革和需求的增长使得这个化妆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化妆水项目名称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正式命名为化妆水。这个名称不仅仅是一个标识，更代表了化妆水项目的核心理念和愿景。它蕴含着化妆水项目所要解决问题的关键字，具有强烈的表达和辨识度，为化妆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化妆水项目目标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的核心目标是提供一种全新、高效的解决方案，满足客户日益增长的需求。化妆水项目追求的不仅仅是满足市场需求，更是在市场中获得卓越的竞争优势。通过不断提升产品或服务的质量和创新水平，化妆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化妆水项目范围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全面涵盖了产品研发、制造、市场推广和售后服务，确保从产品设计到最终用户体验的全方位关注。这一全面的化妆水项目范围是为了确保化妆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化妆水项目时间表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化妆水项目计划在未来18个月内完成，包括研发、测试、市场试点和正式推出等不同阶段。这个时间表的合理设计是为了确保化妆水项目各个阶段的顺利推进，以便按时交付高质量的成果。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化妆水项目预算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化妆水项目总预算估算为XX百万美元，主要分配在研发、市场推广、人员培训和运营等方面。这一充足的预算为化妆水项目提供了充足的资源，确保化妆水项目在各个方面都能取得优异的表现。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化妆水项目风险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https://d.book118.com/318104137137006025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化妆水项目计划设计方案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0082D"/>
    <w:rsid w:val="528008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041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2024-01-12T14:31:00Z</dcterms:created>
  <dcterms:modified xsi:type="dcterms:W3CDTF">2024-01-12T14:31:30Z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3111C2AC29F744D49C6FD783A7A5186A_11</vt:lpwstr>
  </property>
  <property fmtid="{D5CDD505-2E9C-101B-9397-08002B2CF9AE}" pid="3" name="KSOProductBuildVer">
    <vt:lpwstr>2052-12.1.0.16120</vt:lpwstr>
  </property>
</Properties>
</file>