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施工员之市政施工基础知识题库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1、当市政管线交叉敷设时，自地面向地下竖向的排列顺序一般为（　　　）。</w:t>
        <w:br/>
        <w:t>A.电气、电信、燃气、供热、中水、给水、雨水、污水</w:t>
        <w:br/>
        <w:t>B.电气、电信、中水、给水、燃气、供热、雨水、污水</w:t>
        <w:br/>
        <w:t>C.电气、电信、供热、燃气、中水、给水、雨水、污水</w:t>
        <w:br/>
        <w:t>D.电气、电信、燃气、中水、给水、供热、雨水、污水</w:t>
        <w:br/>
        <w:br/>
        <w:t xml:space="preserve">【答案】：C </w:t>
      </w:r>
    </w:p>
    <w:p>
      <w:r>
        <w:t>2、下列选项中不属于先张法制作预应力混凝土梁板工艺流程的是（　　　）。</w:t>
        <w:br/>
        <w:t>A.调整初应力</w:t>
        <w:br/>
        <w:t>B.张拉预应力筋</w:t>
        <w:br/>
        <w:t>C.管道压浆</w:t>
        <w:br/>
        <w:t>D.整修锚、夹具</w:t>
        <w:br/>
        <w:br/>
        <w:t xml:space="preserve">【答案】：C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3、根据地下水量大小、基坑平面形状及水泵能力，集水井每隔（　　　）m设置一个。</w:t>
        <w:br/>
        <w:t>A.10~20</w:t>
        <w:br/>
        <w:t>B.20~30</w:t>
        <w:br/>
        <w:t>C.30~40</w:t>
        <w:br/>
        <w:t>D.40~50</w:t>
        <w:br/>
        <w:br/>
        <w:t xml:space="preserve">【答案】：C </w:t>
      </w:r>
    </w:p>
    <w:p>
      <w:r>
        <w:t>4、水准测量时，尺垫应放置在（　　　）上。</w:t>
        <w:br/>
        <w:t>A.水准点</w:t>
        <w:br/>
        <w:t>B.转点</w:t>
        <w:br/>
        <w:t>C.土质松软的水准点</w:t>
        <w:br/>
        <w:t>D.需要立尺的所有点</w:t>
        <w:br/>
        <w:br/>
        <w:t xml:space="preserve">【答案】：B </w:t>
      </w:r>
    </w:p>
    <w:p>
      <w:r>
        <w:t>5、用于收集路面雨水的雨水口有平入式、（　　　）联合式。</w:t>
        <w:br/>
        <w:t>A.竖入式</w:t>
        <w:br/>
        <w:t>B.侧入式</w:t>
        <w:br/>
        <w:t>C.立式</w:t>
        <w:br/>
        <w:t>D.凹式</w:t>
        <w:br/>
        <w:br/>
        <w:t xml:space="preserve">【答案】：B </w:t>
      </w:r>
    </w:p>
    <w:p>
      <w:r>
        <w:t>6、施工项目管理工作的主要内容是（　　　）。</w:t>
        <w:br/>
        <w:t>A.三控制、二管理、一协调</w:t>
        <w:br/>
        <w:t>B.三控制、三管理、一协调</w:t>
        <w:br/>
        <w:t>C.两控制、二管理、一协调</w:t>
        <w:br/>
        <w:t>D.两控制、三管理、一协调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>7、给水管网中的阀门等附件一般安装在阀门井中，阀门井的形状有圆形和（　　　）。</w:t>
        <w:br/>
        <w:t>A.椭圆形</w:t>
        <w:br/>
        <w:t>B.方形</w:t>
        <w:br/>
        <w:t>C.矩形</w:t>
        <w:br/>
        <w:t>D.菱形</w:t>
        <w:br/>
        <w:br/>
        <w:t xml:space="preserve">【答案】：C </w:t>
      </w:r>
    </w:p>
    <w:p>
      <w:r>
        <w:t>8、非承重侧模板在混凝土强度能保证拆模时不损坏表面及棱角，一般以混凝土强度达到（　　　）MPa为准。</w:t>
        <w:br/>
        <w:t>A.1.5</w:t>
        <w:br/>
        <w:t>B.2</w:t>
        <w:br/>
        <w:t>C.2.5</w:t>
        <w:br/>
        <w:t>D.3</w:t>
        <w:br/>
        <w:br/>
        <w:t xml:space="preserve">【答案】：C </w:t>
      </w:r>
    </w:p>
    <w:p>
      <w:r>
        <w:t>9、适用于机动车交通量大，车速高，非机动车多的快速路、次干路的是（　　　）。</w:t>
        <w:br/>
        <w:t>A.单幅路</w:t>
        <w:br/>
        <w:t>B.三幅路</w:t>
        <w:br/>
        <w:t>C.双幅路</w:t>
        <w:br/>
        <w:t>D.四幅路</w:t>
        <w:br/>
        <w:br/>
        <w:t xml:space="preserve">【答案】：D </w:t>
      </w:r>
    </w:p>
    <w:p>
      <w:r>
        <w:t>10、下列属于聚乙烯给水管道连接方式的是（　　　）。</w:t>
        <w:br/>
        <w:t>A.法兰</w:t>
        <w:br/>
        <w:t>B.承插口</w:t>
        <w:br/>
        <w:t>C.螺纹</w:t>
        <w:br/>
        <w:t>D.焊接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11、从水准测量的原理可以看出，水准测量必需的仪器和工具是（　　　）。</w:t>
        <w:br/>
        <w:t>A.水准仪、钢尺</w:t>
        <w:br/>
        <w:t>B.经纬仪、站牌</w:t>
        <w:br/>
        <w:t>C.水准仪、水准尺</w:t>
        <w:br/>
        <w:t>D.经纬仪、钢尺</w:t>
        <w:br/>
        <w:br/>
        <w:t>【答案】：C</w:t>
      </w:r>
      <w:r>
        <w:t xml:space="preserve"> </w:t>
      </w:r>
    </w:p>
    <w:p>
      <w:r>
        <w:t>12、在水准测量中，若后视点A的读数大，前视点B的读数小，则有（　　　）。</w:t>
        <w:br/>
        <w:t>A.A点比B点低</w:t>
        <w:br/>
        <w:t>B.A点比B点高</w:t>
        <w:br/>
        <w:t>C.A点与B点可能同高</w:t>
        <w:br/>
        <w:t>D.无法判断</w:t>
        <w:br/>
        <w:br/>
        <w:t xml:space="preserve">【答案】：A </w:t>
      </w:r>
    </w:p>
    <w:p>
      <w:r>
        <w:t>13、混凝土管适用于（　　　）。</w:t>
        <w:br/>
        <w:t>A.橡胶圈接口</w:t>
        <w:br/>
        <w:t>B.焊接接口</w:t>
        <w:br/>
        <w:t>C.法兰接口</w:t>
        <w:br/>
        <w:t>D.化学粘合剂接口</w:t>
        <w:br/>
        <w:br/>
        <w:t xml:space="preserve">【答案】：A </w:t>
      </w:r>
    </w:p>
    <w:p>
      <w:r>
        <w:t>14、城市给水管道工程中，橡胶圈接口不适用于（　　　）。</w:t>
        <w:br/>
        <w:t>A.橡胶圈</w:t>
        <w:br/>
        <w:t>B.焊接</w:t>
        <w:br/>
        <w:t>C.法兰</w:t>
        <w:br/>
        <w:t>D.丝扣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</w:p>
    <w:p>
      <w:r>
        <w:t>15、一个完整的尺寸所包含的四个基本要素是（　　　）。</w:t>
        <w:br/>
        <w:t>A.尺寸界线、尺寸线、尺寸起止符和尺寸箭头</w:t>
        <w:br/>
        <w:t>B.尺寸界线、尺寸线、尺寸起止符和尺寸数字</w:t>
        <w:br/>
        <w:t>C.尺寸线、尺寸起止符、尺寸数字和尺寸箭头</w:t>
        <w:br/>
        <w:t>D.尺寸界线、尺寸起止符、尺寸数字和尺寸箭头</w:t>
        <w:br/>
        <w:br/>
        <w:t>【答案】：B</w:t>
      </w:r>
      <w:r>
        <w:t xml:space="preserve"> </w:t>
      </w:r>
    </w:p>
    <w:p>
      <w:r>
        <w:t>16、偏角法测设圆曲线，其适用于（　　　）的地区。</w:t>
        <w:br/>
        <w:t>A.地势起伏、视野开阔、曲线弧长较长，与其弦长相差不大</w:t>
        <w:br/>
        <w:t>B.地势平坦、曲线弧长较短，与其弦长相差较大</w:t>
        <w:br/>
        <w:t>C.调地势起伏，曲线弧长与相应弦长相差较大</w:t>
        <w:br/>
        <w:t>D.地势起伏、视野不开阔</w:t>
        <w:br/>
        <w:br/>
        <w:t xml:space="preserve">【答案】：A </w:t>
      </w:r>
    </w:p>
    <w:p>
      <w:r>
        <w:t>17、花境布置形式以（　　　）为主。</w:t>
        <w:br/>
        <w:t>A.组从状</w:t>
        <w:br/>
        <w:t>B.带状自然式</w:t>
        <w:br/>
        <w:t>C.带状组团式</w:t>
        <w:br/>
        <w:t>D.点状自然式</w:t>
        <w:br/>
        <w:br/>
        <w:t xml:space="preserve">【答案】：B </w:t>
      </w:r>
    </w:p>
    <w:p>
      <w:r>
        <w:t>18、桥墩是多跨桥的中间支撑结构，主要起（　　　）作用。</w:t>
        <w:br/>
        <w:t>A.支撑</w:t>
        <w:br/>
        <w:t>B.承重</w:t>
        <w:br/>
        <w:t>C.挡土</w:t>
        <w:br/>
        <w:t>D.连接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</w:p>
    <w:p>
      <w:r>
        <w:t>19、属于城市干路网，是城市中数量较多的一般交通道路的是（　　　）。</w:t>
        <w:br/>
        <w:t>A.快速路</w:t>
        <w:br/>
        <w:t>B.次干路</w:t>
        <w:br/>
        <w:t>C.支路</w:t>
        <w:br/>
        <w:t>D.主干路</w:t>
        <w:br/>
        <w:br/>
        <w:t>【答案】：B</w:t>
      </w:r>
      <w:r>
        <w:t xml:space="preserve"> </w:t>
      </w:r>
    </w:p>
    <w:p>
      <w:r>
        <w:t>20、配置水下砼时，细骨料宜采用（　　　）。</w:t>
        <w:br/>
        <w:t>A.粗砂</w:t>
        <w:br/>
        <w:t>B.中砂</w:t>
        <w:br/>
        <w:t>C.细砂</w:t>
        <w:br/>
        <w:t>D.粉砂</w:t>
        <w:br/>
        <w:br/>
        <w:t xml:space="preserve">【答案】：B </w:t>
      </w:r>
    </w:p>
    <w:p>
      <w:r>
        <w:t>21、桥梁所受的荷载作用中，预加应力属于（　　　）。</w:t>
        <w:br/>
        <w:t>A.临时作用</w:t>
        <w:br/>
        <w:t>B.永久作用</w:t>
        <w:br/>
        <w:t>C.可变作用</w:t>
        <w:br/>
        <w:t>D.不可变作用</w:t>
        <w:br/>
        <w:br/>
        <w:t xml:space="preserve">【答案】：B </w:t>
      </w:r>
    </w:p>
    <w:p>
      <w:r>
        <w:t>22、由中心向外辐射路线，四周以环路沟通的路网方式是（　　　）。</w:t>
        <w:br/>
        <w:t>A.方格网状</w:t>
        <w:br/>
        <w:t>B.环形放射状</w:t>
        <w:br/>
        <w:t>C.自由式</w:t>
        <w:br/>
        <w:t>D.混合式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23、预应力混凝土钢绞线是按严格的技术条件，绞捻起来的钢丝束。其中，用三根刻痕钢丝捻制的钢绞线（　　　）。</w:t>
        <w:br/>
        <w:t>A.（代号为1X3）</w:t>
        <w:br/>
        <w:t>B.（代号为1X3C）</w:t>
        <w:br/>
        <w:t>C.（代号为1X3I）</w:t>
        <w:br/>
        <w:t>D.（代号为1x3K）</w:t>
        <w:br/>
        <w:br/>
        <w:t>【答案】：C</w:t>
      </w:r>
      <w:r>
        <w:t xml:space="preserve"> </w:t>
      </w:r>
    </w:p>
    <w:p>
      <w:r>
        <w:t>24、上层土质较好、下层土质松软，当环境条件许可、沟槽深度不超过4.5m时，可采用（　　　）断面。</w:t>
        <w:br/>
        <w:t>A.直槽</w:t>
        <w:br/>
        <w:t>B.梯形槽</w:t>
        <w:br/>
        <w:t>C.混合槽</w:t>
        <w:br/>
        <w:t>D.联合槽</w:t>
        <w:br/>
        <w:br/>
        <w:t xml:space="preserve">【答案】：C </w:t>
      </w:r>
    </w:p>
    <w:p>
      <w:r>
        <w:t>25、仅平行于一个投影面的平面称为投影面的（　　　）。</w:t>
        <w:br/>
        <w:t>A.垂直面</w:t>
        <w:br/>
        <w:t>B.正平面</w:t>
        <w:br/>
        <w:t>C.平行面</w:t>
        <w:br/>
        <w:t>D.侧平面</w:t>
        <w:br/>
        <w:br/>
        <w:t xml:space="preserve">【答案】：C </w:t>
      </w:r>
    </w:p>
    <w:p>
      <w:r>
        <w:t>26、在竖向荷载作用下无水平反力的结构时（　　　）。</w:t>
        <w:br/>
        <w:t>A.梁式桥</w:t>
        <w:br/>
        <w:t>B.拱式桥</w:t>
        <w:br/>
        <w:t>C.刚架桥</w:t>
        <w:br/>
        <w:t>D.悬索桥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27、DS3水准仪，数字3表示的意义是每公里往返测高差中数的（　　　）误差不超3mm。</w:t>
        <w:br/>
        <w:t>A.偶然</w:t>
        <w:br/>
        <w:t>B.相对</w:t>
        <w:br/>
        <w:t>C.绝对</w:t>
        <w:br/>
        <w:t>D.极限</w:t>
        <w:br/>
        <w:br/>
        <w:t>【答案】：A</w:t>
      </w:r>
      <w:r>
        <w:t xml:space="preserve"> </w:t>
      </w:r>
    </w:p>
    <w:p>
      <w:r>
        <w:t>28、下列（　　　）不是线性工程。</w:t>
        <w:br/>
        <w:t>A.道路工程</w:t>
        <w:br/>
        <w:t>B.管线工程</w:t>
        <w:br/>
        <w:t>C.输电线工程</w:t>
        <w:br/>
        <w:t>D.房屋工程</w:t>
        <w:br/>
        <w:br/>
        <w:t xml:space="preserve">【答案】：D </w:t>
      </w:r>
    </w:p>
    <w:p>
      <w:r>
        <w:t>29、线路测量中，（　　　）工作在定测阶段完成。</w:t>
        <w:br/>
        <w:t>A.地形测量</w:t>
        <w:br/>
        <w:t>B.导线测量</w:t>
        <w:br/>
        <w:t>C.水准测量</w:t>
        <w:br/>
        <w:t>D.中线测量</w:t>
        <w:br/>
        <w:br/>
        <w:t xml:space="preserve">【答案】：D </w:t>
      </w:r>
    </w:p>
    <w:p>
      <w:r>
        <w:t>30、公路勘测阶段的测量工作不包括（　　　）。</w:t>
        <w:br/>
        <w:t>A.中线测量</w:t>
        <w:br/>
        <w:t>B.路线纵横断面测量</w:t>
        <w:br/>
        <w:t>C.带状地形测量</w:t>
        <w:br/>
        <w:t>D.直接测量和间接测量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31、在梁高受限制的场合，连续板梁高为（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>【答案】：D</w:t>
      </w:r>
      <w:r>
        <w:t xml:space="preserve"> </w:t>
      </w:r>
    </w:p>
    <w:p>
      <w:r>
        <w:t>32、自动安平水准仪精平时用的是（　　　）。</w:t>
        <w:br/>
        <w:t>A.自动补偿装置</w:t>
        <w:br/>
        <w:t>B.管水准器</w:t>
        <w:br/>
        <w:t>C.圆水准器</w:t>
        <w:br/>
        <w:t>D.微倾螺旋</w:t>
        <w:br/>
        <w:br/>
        <w:t xml:space="preserve">【答案】：A </w:t>
      </w:r>
    </w:p>
    <w:p>
      <w:r>
        <w:t>33、水准测量的目的是（　　　）。</w:t>
        <w:br/>
        <w:t>A.测定点的平面位置</w:t>
        <w:br/>
        <w:t>B.测定两点间的高差</w:t>
        <w:br/>
        <w:t>C.读取水准尺读数</w:t>
        <w:br/>
        <w:t>D.测出两点间的高差，推算点的高程</w:t>
        <w:br/>
        <w:br/>
        <w:t xml:space="preserve">【答案】：D </w:t>
      </w:r>
    </w:p>
    <w:p>
      <w:r>
        <w:t>34、单幅路适用于（　　　）。</w:t>
        <w:br/>
        <w:t>A.交通量不大的次干路、支路</w:t>
        <w:br/>
        <w:t>B.机动车交通量大，车速高，非机动车多的快速路、次干路</w:t>
        <w:br/>
        <w:t>C.机动车与非机动车交通量均较大的主干路和次干路</w:t>
        <w:br/>
        <w:t>D.机动车交通量大，车速高，非机动车交通量较少的快速路、次干路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</w:p>
    <w:p>
      <w:r>
        <w:t>35、下列选项中，不属于施工项目现场管理的内容的是（　　　）。</w:t>
        <w:br/>
        <w:t>A.申领施工许可证</w:t>
        <w:br/>
        <w:t>B.合理规划施工用地</w:t>
        <w:br/>
        <w:t>C.建立文明的施工现场</w:t>
        <w:br/>
        <w:t>D.做好施工总平面设计</w:t>
        <w:br/>
        <w:br/>
        <w:t>【答案】：A</w:t>
      </w:r>
      <w:r>
        <w:t xml:space="preserve"> </w:t>
      </w:r>
    </w:p>
    <w:p>
      <w:r>
        <w:t>36、地面上一点到两目标的方向线垂直投影在水平面上所成的夹角称为（　　　）。</w:t>
        <w:br/>
        <w:t>A.竖直角</w:t>
        <w:br/>
        <w:t>B.水平角</w:t>
        <w:br/>
        <w:t>C.方位角</w:t>
        <w:br/>
        <w:t>D.象限角</w:t>
        <w:br/>
        <w:br/>
        <w:t xml:space="preserve">【答案】：B </w:t>
      </w:r>
    </w:p>
    <w:p>
      <w:r>
        <w:t>37、根据接口的弹性，不属于管道接口形式的是（　　　）。</w:t>
        <w:br/>
        <w:t>A.柔性</w:t>
        <w:br/>
        <w:t>B.刚性</w:t>
        <w:br/>
        <w:t>C.半刚半柔性</w:t>
        <w:br/>
        <w:t>D.弹性</w:t>
        <w:br/>
        <w:br/>
        <w:t xml:space="preserve">【答案】：D </w:t>
      </w:r>
    </w:p>
    <w:p>
      <w:r>
        <w:t>38、大体积混凝土应在环境较低时浇筑，浇筑温度（振捣后50~100mm深处的温度）不宜高于（　　　）摄氏度。</w:t>
        <w:br/>
        <w:t>A.20</w:t>
        <w:br/>
        <w:t>B.25</w:t>
        <w:br/>
        <w:t>C.28</w:t>
        <w:br/>
        <w:t>D.30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</w:p>
    <w:p>
      <w:r>
        <w:t>39、F形管接口又称为（　　　）。</w:t>
        <w:br/>
        <w:t>A.平口管</w:t>
        <w:br/>
        <w:t>B.企口管</w:t>
        <w:br/>
        <w:t>C.钢承口管</w:t>
        <w:br/>
        <w:t>D.金属管</w:t>
        <w:br/>
        <w:br/>
        <w:t>【答案】：C</w:t>
      </w:r>
      <w:r>
        <w:t xml:space="preserve"> </w:t>
      </w:r>
    </w:p>
    <w:p>
      <w:r>
        <w:t>40、下列仪器既能自动测量高程又能自动测量水平距离的是（　　　）。</w:t>
        <w:br/>
        <w:t>A.水准仪</w:t>
        <w:br/>
        <w:t>B.水准尺</w:t>
        <w:br/>
        <w:t>C.自动安平水准仪</w:t>
        <w:br/>
        <w:t>D.电子水准仪</w:t>
        <w:br/>
        <w:br/>
        <w:t xml:space="preserve">【答案】：D </w:t>
      </w:r>
    </w:p>
    <w:p>
      <w:r>
        <w:t>41、某连续梁桥全长179m，拟采用悬臂浇筑法施工，挂篮的主桁部分采用三角形结构，行走为整体移动，其余采用竹胶板。其施工程序计划如下：①在墩顶托架上浇筑0号块并实施墩梁临时固结系统。②在0号块上安装悬臂挂篮，向两侧依次对称地分段浇筑主梁至合龙段。③在临时支架或梁端与边墩向临时托架上支模板浇筑现浇梁段。④主梁合龙段可在改装的简支挂篮托架上浇筑。</w:t>
        <w:br/>
        <w:t>A.10</w:t>
        <w:br/>
        <w:t>B.20</w:t>
        <w:br/>
        <w:t>C.30</w:t>
        <w:br/>
        <w:t>D.40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</w:p>
    <w:p>
      <w:r>
        <w:t>42、正确选定沟槽的（　　　），可以为后续施工过程创造良好条件，保证工程质量和施工安全，以及减少开挖土方量。</w:t>
        <w:br/>
        <w:t>A.施工人员</w:t>
        <w:br/>
        <w:t>B.施工机械</w:t>
        <w:br/>
        <w:t>C.开挖进度</w:t>
        <w:br/>
        <w:t>D.开挖断面</w:t>
        <w:br/>
        <w:br/>
        <w:t>【答案】：D</w:t>
      </w:r>
      <w:r>
        <w:t xml:space="preserve"> </w:t>
      </w:r>
    </w:p>
    <w:p>
      <w:r>
        <w:t>43、盖挖逆作法的施工顺序（　　　）。</w:t>
        <w:br/>
        <w:t>A.构筑围护结构之地下连续墙和结构中间桩柱→回填顶板以上土方→开挖施工结构顶板→往上施工地上建筑</w:t>
        <w:br/>
        <w:t>B.开挖施工结构顶板→回填顶板以上土方→构筑围护结构之地下连续墙和结构中间桩柱→往上施工地上建筑</w:t>
        <w:br/>
        <w:t>C.构筑围护结构之地下连续墙和结构中间桩柱→开挖施工结构顶板→回填顶板以上土方→往上施工地上建筑</w:t>
        <w:br/>
        <w:t>D.开挖施工结构顶板→构筑围护结构之地下连续墙和结构中间桩柱→回填顶板以上土方→往上施工地上建筑</w:t>
        <w:br/>
        <w:br/>
        <w:t xml:space="preserve">【答案】：C </w:t>
      </w:r>
    </w:p>
    <w:p>
      <w:r>
        <w:t>44、进货质量应核验产品出厂三证，下列不属于三证的是（　　　）。</w:t>
        <w:br/>
        <w:t>A.产品合格证</w:t>
        <w:br/>
        <w:t>B.产品说明书</w:t>
        <w:br/>
        <w:t>C.产品成分报告单</w:t>
        <w:br/>
        <w:t>D.产品试验报告单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>45、改进施工方法和改变施工机具为加快工程进度，属于动态控制中的（　　　）。</w:t>
        <w:br/>
        <w:t>A.组织措施</w:t>
        <w:br/>
        <w:t>B.经济措施</w:t>
        <w:br/>
        <w:t>C.合同措施</w:t>
        <w:br/>
        <w:t>D.技术措施</w:t>
        <w:br/>
        <w:br/>
        <w:t xml:space="preserve">【答案】：D </w:t>
      </w:r>
    </w:p>
    <w:p>
      <w:r>
        <w:t>46、山丘城市的道路选线通常采用哪种路网方式（　　　）。</w:t>
        <w:br/>
        <w:t>A.方格网状</w:t>
        <w:br/>
        <w:t>B.环形放射状</w:t>
        <w:br/>
        <w:t>C.自由式</w:t>
        <w:br/>
        <w:t>D.混合式</w:t>
        <w:br/>
        <w:br/>
        <w:t xml:space="preserve">【答案】：C </w:t>
      </w:r>
    </w:p>
    <w:p>
      <w:r>
        <w:t>47、以下哪项既是企业编制施工组织设计的依据，又是企业编制施工作业计划的依据。</w:t>
        <w:br/>
        <w:t>A.概算定额</w:t>
        <w:br/>
        <w:t>B.施工定额</w:t>
        <w:br/>
        <w:t>C.预算定额</w:t>
        <w:br/>
        <w:t>D.概算指标</w:t>
        <w:br/>
        <w:br/>
        <w:t xml:space="preserve">【答案】：B </w:t>
      </w:r>
    </w:p>
    <w:p>
      <w:r>
        <w:t>48、路面通常由一层或几层组成，以下不属于路面组成的是（　　　）。</w:t>
        <w:br/>
        <w:t>A.面层</w:t>
        <w:br/>
        <w:t>B.垫层</w:t>
        <w:br/>
        <w:t>C.沥青层</w:t>
        <w:br/>
        <w:t>D.基层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49、路缘石背后应（　　　）支撑，并还土夯实。还土夯实宽度不宜小于50cm。</w:t>
        <w:br/>
        <w:t>A.填土</w:t>
        <w:br/>
        <w:t>B.填砂</w:t>
        <w:br/>
        <w:t>C.浇注水泥混凝土</w:t>
        <w:br/>
        <w:t>D.填筑砂浆</w:t>
        <w:br/>
        <w:br/>
        <w:t>【答案】：C</w:t>
      </w:r>
      <w:r>
        <w:t xml:space="preserve"> </w:t>
      </w:r>
    </w:p>
    <w:p>
      <w:r>
        <w:t>50、与居住区、工业区等内部道路相连接，是城镇交通网中数量较多的道路的是（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【答案】：C </w:t>
      </w:r>
    </w:p>
    <w:p>
      <w:r>
        <w:t>51、当电线电压为154-219KV时，树木至架空电线净距的最小垂直距离是（　　　）。</w:t>
        <w:br/>
        <w:t>A.1.5m</w:t>
        <w:br/>
        <w:t>B.3m</w:t>
        <w:br/>
        <w:t>C.3.5m</w:t>
        <w:br/>
        <w:t>D.4.5m</w:t>
        <w:br/>
        <w:br/>
        <w:t xml:space="preserve">【答案】：C </w:t>
      </w:r>
    </w:p>
    <w:p>
      <w:r>
        <w:t>52、水文气象不稳定、沉管距离较长、水流速度相对较大时，可采用（　　　）。</w:t>
        <w:br/>
        <w:t>A.水面浮运法</w:t>
        <w:br/>
        <w:t>B.铺管船法</w:t>
        <w:br/>
        <w:t>C.底拖法</w:t>
        <w:br/>
        <w:t>D.浮运发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r>
        <w:t>53、钢尺的尺长误差对距离测量产生的影响属于（　　　）。</w:t>
        <w:br/>
        <w:t>A.偶然误差</w:t>
        <w:br/>
        <w:t>B.偶然误差也可能是系统误差</w:t>
        <w:br/>
        <w:t>C.系统误差</w:t>
        <w:br/>
        <w:t>D.既不是偶然误差也不是系统误差</w:t>
        <w:br/>
        <w:br/>
        <w:t>【答案】：A</w:t>
      </w:r>
      <w:r>
        <w:t xml:space="preserve"> </w:t>
      </w:r>
    </w:p>
    <w:p>
      <w:r>
        <w:t>54、下列有关工程量计算错误的是（　　　）。</w:t>
        <w:br/>
        <w:t>A.计算单位要和套用的定额项目的计算单位一致</w:t>
        <w:br/>
        <w:t>B.相同计量单位只有一种计算方法</w:t>
        <w:br/>
        <w:t>C.注意计算包括的范围</w:t>
        <w:br/>
        <w:t>D.注意标准要符合定额的规定</w:t>
        <w:br/>
        <w:br/>
        <w:t xml:space="preserve">【答案】：B </w:t>
      </w:r>
    </w:p>
    <w:p>
      <w:r>
        <w:t>55、不属于排水管道施工的工序是（　　　）。</w:t>
        <w:br/>
        <w:t>A.下管、排管</w:t>
        <w:br/>
        <w:t>B.稳管、接口</w:t>
        <w:br/>
        <w:t>C.试压</w:t>
        <w:br/>
        <w:t>D.质量检查与验收</w:t>
        <w:br/>
        <w:br/>
        <w:t xml:space="preserve">【答案】：B </w:t>
      </w:r>
    </w:p>
    <w:p>
      <w:r>
        <w:t>56、当墩身高度大于（　　　）时，可设横系梁加强柱身横向联系。</w:t>
        <w:br/>
        <w:t>A.5~6m</w:t>
        <w:br/>
        <w:t>B.6~7m</w:t>
        <w:br/>
        <w:t>C.7~8m</w:t>
        <w:br/>
        <w:t>D.8~9m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57、管线平面布置的次序一般是：从道路红线向中心线方向依次为（　　　）。</w:t>
        <w:br/>
        <w:t>A.电气、电信、燃气、供热、中水、给水、雨水、污水</w:t>
        <w:br/>
        <w:t>B.电气、电信、中水、给水、燃气、供热、雨水、污水</w:t>
        <w:br/>
        <w:t>C.电气、电信、供热、中水、给水、燃气、雨水、污水</w:t>
        <w:br/>
        <w:t>D.电气、电信、燃气、中水、给水、供热、雨水、污水</w:t>
        <w:br/>
        <w:br/>
        <w:t>【答案】：A</w:t>
      </w:r>
      <w:r>
        <w:t xml:space="preserve"> </w:t>
      </w:r>
    </w:p>
    <w:p>
      <w:r>
        <w:t>58、DN1000钢筋混凝土排水管道工程开挖，基础采用混凝土基础90°，管道基础宽1.4m，根据施工组织设计设置挡土板，则沟槽开挖底宽应为（　　　）。</w:t>
        <w:br/>
        <w:t>A.1.4</w:t>
        <w:br/>
        <w:t>B.2.0</w:t>
        <w:br/>
        <w:t>C.2.4</w:t>
        <w:br/>
        <w:t>D.2.9</w:t>
        <w:br/>
        <w:br/>
        <w:t xml:space="preserve">【答案】：D </w:t>
      </w:r>
    </w:p>
    <w:p>
      <w:r>
        <w:t>59、规划红线是道路的用地界线，常用（　　　）表示。</w:t>
        <w:br/>
        <w:t>A.单实线</w:t>
        <w:br/>
        <w:t>B.双实线</w:t>
        <w:br/>
        <w:t>C.点画线</w:t>
        <w:br/>
        <w:t>D.双点画线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>60、钢筋混凝土结构中要求钢筋有足够的保护层厚度是因为（　　　）。</w:t>
        <w:br/>
        <w:t>A.粘结力方面得考虑</w:t>
        <w:br/>
        <w:t>B.耐久力方面得考虑</w:t>
        <w:br/>
        <w:t>C.抗火方面得考虑</w:t>
        <w:br/>
        <w:t>D.以上三者都是</w:t>
        <w:br/>
        <w:br/>
        <w:t xml:space="preserve">【答案】：D </w:t>
      </w:r>
    </w:p>
    <w:p>
      <w:r>
        <w:t>61、缘石平箅式雨水口适用于（　　　）。</w:t>
        <w:br/>
        <w:t>A.有缘石的道路</w:t>
        <w:br/>
        <w:t>B.无缘石的路面</w:t>
        <w:br/>
        <w:t>C.无缘石的广场</w:t>
        <w:br/>
        <w:t>D.地面低洼聚水处</w:t>
        <w:br/>
        <w:br/>
        <w:t xml:space="preserve">【答案】：A </w:t>
      </w:r>
    </w:p>
    <w:p>
      <w:r>
        <w:t>62、在一地面平坦、无经纬仪的建筑场地，放样点位应选用（　　　）。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【答案】：D </w:t>
      </w:r>
    </w:p>
    <w:p>
      <w:r>
        <w:t>63、进行地基处理施工，下列地层中适用强夯法的是（　　　）。</w:t>
        <w:br/>
        <w:t>A.淤泥</w:t>
        <w:br/>
        <w:t>B.黏性土</w:t>
        <w:br/>
        <w:t>C.沼泽土</w:t>
        <w:br/>
        <w:t>D.腐殖土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64、管道沟槽的深度按基础的形式和埋深分别计算，枕基的计算方法是（　　　）。</w:t>
        <w:br/>
        <w:t>A.原地面高程减设计管道基础底面高程</w:t>
        <w:br/>
        <w:t>B.原地面高程减设计管道基础底面高程加管壁厚度</w:t>
        <w:br/>
        <w:t>C.原地面高程减设计管道基础底面高程加垫层厚度</w:t>
        <w:br/>
        <w:t>D.原地面高程减设计管道基础底面高程减管壁厚度</w:t>
        <w:br/>
        <w:br/>
        <w:t>【答案】：B</w:t>
      </w:r>
      <w:r>
        <w:t xml:space="preserve"> </w:t>
      </w:r>
    </w:p>
    <w:p>
      <w:r>
        <w:t>65、Y形桥墩结合了T形桥墩和双柱式墩的优点，（　　　）。</w:t>
        <w:br/>
        <w:t>A.上部双柱式，下部单柱式</w:t>
        <w:br/>
        <w:t>B.上部双柱式，下部双柱式</w:t>
        <w:br/>
        <w:t>C.上部单柱式，下部单柱式</w:t>
        <w:br/>
        <w:t>D.上部单柱式，下部双柱式</w:t>
        <w:br/>
        <w:br/>
        <w:t xml:space="preserve">【答案】：A </w:t>
      </w:r>
    </w:p>
    <w:p>
      <w:r>
        <w:t>66、预制构件应按设计位置起吊，曲梁宜采用（　　　）。</w:t>
        <w:br/>
        <w:t>A.一点吊装</w:t>
        <w:br/>
        <w:t>B.两点吊装</w:t>
        <w:br/>
        <w:t>C.三点吊装</w:t>
        <w:br/>
        <w:t>D.多点吊装</w:t>
        <w:br/>
        <w:br/>
        <w:t xml:space="preserve">【答案】：C </w:t>
      </w:r>
    </w:p>
    <w:p>
      <w:r>
        <w:t>67、某新建水厂建设项目的生产车间应看作是一个（　　　）。</w:t>
        <w:br/>
        <w:t>A.单位工程</w:t>
        <w:br/>
        <w:t>B.单项工程</w:t>
        <w:br/>
        <w:t>C.分项工程</w:t>
        <w:br/>
        <w:t>D.分项工程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</w:p>
    <w:p>
      <w:r>
        <w:t>68、钢筋连接的接头宜设置在（　　　）。</w:t>
        <w:br/>
        <w:t>A.任意位置</w:t>
        <w:br/>
        <w:t>B.受力较小</w:t>
        <w:br/>
        <w:t>C.受力较大</w:t>
        <w:br/>
        <w:t>D.抗震缝处</w:t>
        <w:br/>
        <w:br/>
        <w:t>【答案】：B</w:t>
      </w:r>
      <w:r>
        <w:t xml:space="preserve"> </w:t>
      </w:r>
    </w:p>
    <w:p>
      <w:r>
        <w:t>69、桥梁的高程控制测量，一般在路线（　　　）时建立，施工阶段只需复测与加密。</w:t>
        <w:br/>
        <w:t>A.中平测量</w:t>
        <w:br/>
        <w:t>B.基平测量</w:t>
        <w:br/>
        <w:t>C.水准测量</w:t>
        <w:br/>
        <w:t>D.坐标测量</w:t>
        <w:br/>
        <w:br/>
        <w:t xml:space="preserve">【答案】：B </w:t>
      </w:r>
    </w:p>
    <w:p>
      <w:r>
        <w:t>70、下列不属于桥面系的是（　　　）。</w:t>
        <w:br/>
        <w:t>A.桥面铺装</w:t>
        <w:br/>
        <w:t>B.人行道</w:t>
        <w:br/>
        <w:t>C.栏杆</w:t>
        <w:br/>
        <w:t>D.系梁</w:t>
        <w:br/>
        <w:br/>
        <w:t xml:space="preserve">【答案】：D </w:t>
      </w:r>
    </w:p>
    <w:p>
      <w:r>
        <w:t>71、下列雨水口的间距符合要求的是（　　　）。</w:t>
        <w:br/>
        <w:t>A.5m</w:t>
        <w:br/>
        <w:t>B.15m</w:t>
        <w:br/>
        <w:t>C.30m</w:t>
        <w:br/>
        <w:t>D.60m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72、投影面的垂直面垂直于（　　　）个投影面。</w:t>
        <w:br/>
        <w:t>A.四</w:t>
        <w:br/>
        <w:t>B.三</w:t>
        <w:br/>
        <w:t>C.二</w:t>
        <w:br/>
        <w:t>D.一</w:t>
        <w:br/>
        <w:br/>
        <w:t>【答案】：D</w:t>
      </w:r>
      <w:r>
        <w:t xml:space="preserve"> </w:t>
      </w:r>
    </w:p>
    <w:p>
      <w:r>
        <w:t>73、下列选项中，不属于城镇道路街面设施的是（　　　）</w:t>
        <w:br/>
        <w:t>A.照明灯柱</w:t>
        <w:br/>
        <w:t>B.人行横道线</w:t>
        <w:br/>
        <w:t>C.消防栓</w:t>
        <w:br/>
        <w:t>D.清洁箱</w:t>
        <w:br/>
        <w:br/>
        <w:t xml:space="preserve">【答案】：B </w:t>
      </w:r>
    </w:p>
    <w:p>
      <w:r>
        <w:t>74、直埋管道接头的一级管网的现场安装的接头密封应进行（　　　）的气密性检验。</w:t>
        <w:br/>
        <w:t>A.20%</w:t>
        <w:br/>
        <w:t>B.50%</w:t>
        <w:br/>
        <w:t>C.80%</w:t>
        <w:br/>
        <w:t>D.100%</w:t>
        <w:br/>
        <w:br/>
        <w:t xml:space="preserve">【答案】：D </w:t>
      </w:r>
    </w:p>
    <w:p>
      <w:r>
        <w:t>75、下列说法正确的是（　　　）。</w:t>
        <w:br/>
        <w:t>A.桥梁多孔跨径总长大于1000m称为特大桥</w:t>
        <w:br/>
        <w:t>B.单孔跨径140m的桥称为特大桥</w:t>
        <w:br/>
        <w:t>C.多孔跨径总长为100m的桥属于中桥</w:t>
        <w:br/>
        <w:t>D.多孔跨径总长为30m的桥属于中桥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</w:p>
    <w:p>
      <w:r>
        <w:t>76、以交通功能为主，连接城市各主要分区的干路的是（　　　）。</w:t>
        <w:br/>
        <w:t>A.快速路</w:t>
        <w:br/>
        <w:t>B.次干路</w:t>
        <w:br/>
        <w:t>C.支路</w:t>
        <w:br/>
        <w:t>D.主干路</w:t>
        <w:br/>
        <w:br/>
        <w:t>【答案】：D</w:t>
      </w:r>
      <w:r>
        <w:t xml:space="preserve"> </w:t>
      </w:r>
    </w:p>
    <w:p>
      <w:r>
        <w:t>77、排水管道工程中常用的金属管有球墨铸铁管和（　　　）。</w:t>
        <w:br/>
        <w:t>A.FRP管</w:t>
        <w:br/>
        <w:t>B.UPVC管</w:t>
        <w:br/>
        <w:t>C.HDPE管</w:t>
        <w:br/>
        <w:t>D.PCCP管</w:t>
        <w:br/>
        <w:br/>
        <w:t xml:space="preserve">【答案】：D </w:t>
      </w:r>
    </w:p>
    <w:p>
      <w:r>
        <w:t>78、施工测量的精度应根据（　　　）进行施工测量。</w:t>
        <w:br/>
        <w:t>A.工程设计和施工的精度要求</w:t>
        <w:br/>
        <w:t>B.控制点的精度</w:t>
        <w:br/>
        <w:t>C.地形</w:t>
        <w:br/>
        <w:t>D.环境</w:t>
        <w:br/>
        <w:br/>
        <w:t xml:space="preserve">【答案】：A </w:t>
      </w:r>
    </w:p>
    <w:p>
      <w:r>
        <w:t>79、转点在水准测量中起传递（　　　）的作用。</w:t>
        <w:br/>
        <w:t>A.高程</w:t>
        <w:br/>
        <w:t>B.水平角</w:t>
        <w:br/>
        <w:t>C.距离</w:t>
        <w:br/>
        <w:t>D.方向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</w:p>
    <w:p>
      <w:r>
        <w:t>80、工程造价作为项目决策的依据与项目筹集资金的依据，体现了工程造价的（　　　）职能。</w:t>
        <w:br/>
        <w:t>A.预测</w:t>
        <w:br/>
        <w:t>B.控制</w:t>
        <w:br/>
        <w:t>C.调控</w:t>
        <w:br/>
        <w:t>D.评审</w:t>
        <w:br/>
        <w:br/>
        <w:t>【答案】：A</w:t>
      </w:r>
      <w:r>
        <w:t xml:space="preserve"> </w:t>
      </w:r>
    </w:p>
    <w:p>
      <w:r>
        <w:t>81、下列说法正确的是（　　　）。</w:t>
        <w:br/>
        <w:t>A.柔体约束的反力方向为通过接触点，沿柔体中心线且指向物体</w:t>
        <w:br/>
        <w:t>B.光滑接触面约束反力的方向通过接触点，沿接触面且沿背离物体的方向</w:t>
        <w:br/>
        <w:t>C.圆柱铰链的约束反力是垂直于轴线并通过销钉中心</w:t>
        <w:br/>
        <w:t>D.链杆约束的反力是沿链杆的中心线，垂直于接触面</w:t>
        <w:br/>
        <w:br/>
        <w:t xml:space="preserve">【答案】：C </w:t>
      </w:r>
    </w:p>
    <w:p>
      <w:r>
        <w:t>82、泄水阀一般设置在阀门井中构成泄水阀井，当由于地形因素排水管不能直接将水排走时，还应建造一个与阀门井相连的（　　　）。</w:t>
        <w:br/>
        <w:t>A.测流井</w:t>
        <w:br/>
        <w:t>B.排水井</w:t>
        <w:br/>
        <w:t>C.泄水井</w:t>
        <w:br/>
        <w:t>D.湿井</w:t>
        <w:br/>
        <w:br/>
        <w:t xml:space="preserve">【答案】：D </w:t>
      </w:r>
    </w:p>
    <w:p>
      <w:r>
        <w:t>83、桥梁所受的作用中，汽车撞击作用属于（　　　）。</w:t>
        <w:br/>
        <w:t>A.临时作用</w:t>
        <w:br/>
        <w:t>B.永久作用</w:t>
        <w:br/>
        <w:t>C.可变作用</w:t>
        <w:br/>
        <w:t>D.偶然荷载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</w:p>
    <w:p>
      <w:r>
        <w:t>84、行道树与机动车交叉口的最小距离为（　　　）。</w:t>
        <w:br/>
        <w:t>A.10m</w:t>
        <w:br/>
        <w:t>B.14m</w:t>
        <w:br/>
        <w:t>C.30m</w:t>
        <w:br/>
        <w:t>D.50m</w:t>
        <w:br/>
        <w:br/>
        <w:t>【答案】：C</w:t>
      </w:r>
      <w:r>
        <w:t xml:space="preserve"> </w:t>
      </w:r>
    </w:p>
    <w:p>
      <w:r>
        <w:t>85、如果测设点附近地面平坦，量距方便且控制点离测设点不超过一尺段，要确定该平面位置，最优化方案为（　　　）。</w:t>
        <w:br/>
        <w:t>A.距离交会法</w:t>
        <w:br/>
        <w:t>B.角度交会法</w:t>
        <w:br/>
        <w:t>C.方位角</w:t>
        <w:br/>
        <w:t>D.偏角法</w:t>
        <w:br/>
        <w:br/>
        <w:t xml:space="preserve">【答案】：A </w:t>
      </w:r>
    </w:p>
    <w:p>
      <w:r>
        <w:t>86、以集散交通的功能为主，兼有服务功能的是（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【答案】：B </w:t>
      </w:r>
    </w:p>
    <w:p>
      <w:r>
        <w:t>87、计算市政管网工程量时，管道外防腐面积的计算公式为：管道外防腐面积=（　　　）。</w:t>
        <w:br/>
        <w:t>A.管内径×3.142×设计长度</w:t>
        <w:br/>
        <w:t>B.管外径×3.142×设计长度</w:t>
        <w:br/>
        <w:t>C.管道公称直径×3.142×设计长度</w:t>
        <w:br/>
        <w:t>D.（管道公称直径+10mm）×3过42×设计长度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</w:p>
    <w:p>
      <w:r>
        <w:t>88、某市政项目的独立土方工程，招标文件中估计工程量为100万m3，甲乙合同中约定；土方工程单价为6元/m3，当实际工程量超过估计工程量20％时，调整单价，单价调为4元/m3。工程结束时核算实际完成土方工程量为130万m3。</w:t>
        <w:br/>
        <w:t>A.480</w:t>
        <w:br/>
        <w:t>B.600</w:t>
        <w:br/>
        <w:t>C.700</w:t>
        <w:br/>
        <w:t>D.720</w:t>
        <w:br/>
        <w:br/>
        <w:t>【答案】：D</w:t>
      </w:r>
      <w:r>
        <w:t xml:space="preserve"> </w:t>
      </w:r>
    </w:p>
    <w:p>
      <w:r>
        <w:t>89、某城市道路，快车道路面铺设工程量计算时，应不扣除（　　　）所示面积。</w:t>
        <w:br/>
        <w:t>A.绿化带</w:t>
        <w:br/>
        <w:t>B.检查井</w:t>
        <w:br/>
        <w:t>C.路缘石</w:t>
        <w:br/>
        <w:t>D.安全岛</w:t>
        <w:br/>
        <w:br/>
        <w:t xml:space="preserve">【答案】：B </w:t>
      </w:r>
    </w:p>
    <w:p>
      <w:r>
        <w:t>90、总结经验，改正缺点，并将遗留问题转人下一轮循环是PDCA中的（　　　）阶段。</w:t>
        <w:br/>
        <w:t>A.计划</w:t>
        <w:br/>
        <w:t>B.执行</w:t>
        <w:br/>
        <w:t>C.检查</w:t>
        <w:br/>
        <w:t>D.处置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91、由一个已知高程的水准点开始观测，顺序测量若干待测点，最后回到原来开始的水准点的路线是（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>【答案】：A</w:t>
      </w:r>
      <w:r>
        <w:t xml:space="preserve"> </w:t>
      </w:r>
    </w:p>
    <w:p>
      <w:r>
        <w:t>92、将系统和控制论的研究成果应用于建设工程造价管理，以尽可能地减少或避免工程造价目标值与实际值的偏离，属于（　　　）。</w:t>
        <w:br/>
        <w:t>A.采取主动控制措施</w:t>
        <w:br/>
        <w:t>B.合理设置工程造价控制目标</w:t>
        <w:br/>
        <w:t>C.以决策阶段为重点进行全过程工程造价控制</w:t>
        <w:br/>
        <w:t>D.技术与经济相结合是控制工程造价最有效的手段</w:t>
        <w:br/>
        <w:br/>
        <w:t xml:space="preserve">【答案】：A </w:t>
      </w:r>
    </w:p>
    <w:p>
      <w:r>
        <w:t>93、下列交通方式既可作为中小城市轨道交通网络的主干线，也可作为大城市轨道交通网络的补充的是（　　　）。</w:t>
        <w:br/>
        <w:t>A.地下铁道</w:t>
        <w:br/>
        <w:t>B.轻轨交通</w:t>
        <w:br/>
        <w:t>C.独轨交通</w:t>
        <w:br/>
        <w:t>D.有轨电车</w:t>
        <w:br/>
        <w:br/>
        <w:t xml:space="preserve">【答案】：B </w:t>
      </w:r>
    </w:p>
    <w:p>
      <w:r>
        <w:t>94、工作队式项目组织适用于（　　　）施工项目。</w:t>
        <w:br/>
        <w:t>A.适用于小型的，专业性较强的</w:t>
        <w:br/>
        <w:t>B.大型项目、工期要求紧迫的项目</w:t>
        <w:br/>
        <w:t>C.大型经营性企业的工程承包</w:t>
        <w:br/>
        <w:t>D.大规模综合性的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</w:p>
    <w:p>
      <w:r>
        <w:t>95、城市中一座五跨连续箱梁桥，其各孔净跨径的总和称为（　　　）。</w:t>
        <w:br/>
        <w:t>A.桥梁跨度</w:t>
        <w:br/>
        <w:t>B.桥梁孔径</w:t>
        <w:br/>
        <w:t>C.桥梁全长</w:t>
        <w:br/>
        <w:t>D.桥梁标准跨径</w:t>
        <w:br/>
        <w:br/>
        <w:t>【答案】：B</w:t>
      </w:r>
      <w:r>
        <w:t xml:space="preserve"> </w:t>
      </w:r>
    </w:p>
    <w:p>
      <w:r>
        <w:t>96、为了保证填、挖的边坡达到设计要求，把设计边坡在实地标定出来，以方便施工的过程是（　　　）。</w:t>
        <w:br/>
        <w:t>A.线路总线放样</w:t>
        <w:br/>
        <w:t>B.路面放样</w:t>
        <w:br/>
        <w:t>C.路拱放样</w:t>
        <w:br/>
        <w:t>D.路堤边坡的放样</w:t>
        <w:br/>
        <w:br/>
        <w:t xml:space="preserve">【答案】：D </w:t>
      </w:r>
    </w:p>
    <w:p>
      <w:r>
        <w:t>97、支撑结构挡土的应力传递路径（　　　）。</w:t>
        <w:br/>
        <w:t>A.围护（桩）墙→围檩（冠梁）→支撑</w:t>
        <w:br/>
        <w:t>B.围檩（冠梁）→围护（桩）墙→支撑</w:t>
        <w:br/>
        <w:t>C.围护（桩）墙→支撑→围檩（冠梁）</w:t>
        <w:br/>
        <w:t>D.支撑→围护（桩）墙→围檩（冠梁）</w:t>
        <w:br/>
        <w:br/>
        <w:t xml:space="preserve">【答案】：A </w:t>
      </w:r>
    </w:p>
    <w:p>
      <w:r>
        <w:t>98、无压管道应进行管道的严密性试验，严密性试验分为（　　　）。</w:t>
        <w:br/>
        <w:t>A.闭水试验和闭气试验</w:t>
        <w:br/>
        <w:t>B.闭水试验和水压试验</w:t>
        <w:br/>
        <w:t>C.强度试验和闭气试验</w:t>
        <w:br/>
        <w:t>D.强度试验和闭水试验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99、双侧壁导坑法施工顺序是（　　　）。</w:t>
        <w:br/>
        <w:t>A.开挖上部核心土→开挖下台阶→施作内层衬砌→开挖一侧导坑→开挖另一侧导坑→拆除导坑临空部分的支护</w:t>
        <w:br/>
        <w:t>B.开挖一侧导坑→开挖另一侧导坑→施作内层衬砌→开挖上部核心土→开挖下台阶→拆除导坑临空部分的支护</w:t>
        <w:br/>
        <w:t>C.开挖上部核心土→开挖下台阶→开挖一侧导坑→开挖另一侧导坑→拆除导坑临空部分的支护→施作内层衬砌</w:t>
        <w:br/>
        <w:t>D.开挖一侧导坑→开挖另一侧导坑→开挖上部核心土→开挖下台阶→拆除导坑临空部分的支护→施作内层衬砌</w:t>
        <w:br/>
        <w:br/>
        <w:t>【答案】：D</w:t>
      </w:r>
      <w:r>
        <w:t xml:space="preserve"> </w:t>
      </w:r>
    </w:p>
    <w:p>
      <w:r>
        <w:t>100、当电线电压为330KV时，树木至架空电线净距的最小水平距离是（　　　）。</w:t>
        <w:br/>
        <w:t>A.1m</w:t>
        <w:br/>
        <w:t>B.2m</w:t>
        <w:br/>
        <w:t>C.3.5m</w:t>
        <w:br/>
        <w:t>D.4m</w:t>
        <w:br/>
        <w:br/>
        <w:t xml:space="preserve">【答案】：D </w:t>
      </w:r>
    </w:p>
    <w:p>
      <w:r>
        <w:t>101、组合模板是一种工具式模板，是工程施工用得最多的一种模板。它由具有一定模数的若干类型的（　　　）组成。</w:t>
        <w:br/>
        <w:t>A.支撑、角模</w:t>
        <w:br/>
        <w:t>B.板块、角模、支撑和连接件</w:t>
        <w:br/>
        <w:t>C.板块、支撑</w:t>
        <w:br/>
        <w:t>D.板块、角模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7"/>
          <w:cols w:space="720"/>
          <w:titlePg w:val="0"/>
          <w:docGrid w:linePitch="360"/>
        </w:sectPr>
      </w:pPr>
    </w:p>
    <w:p>
      <w:r>
        <w:t>102、劳动消耗定额又称（　　　）。</w:t>
        <w:br/>
        <w:t>A.人工消耗定额</w:t>
        <w:br/>
        <w:t>B.材料消耗定额</w:t>
        <w:br/>
        <w:t>C.机械台班消耗定额</w:t>
        <w:br/>
        <w:t>D.施工定额</w:t>
        <w:br/>
        <w:br/>
        <w:t>【答案】：A</w:t>
      </w:r>
      <w:r>
        <w:t xml:space="preserve"> </w:t>
      </w:r>
    </w:p>
    <w:p>
      <w:r>
        <w:t>103、当路面结构破损较为严重或承载能力不能满足未来交通需求时，应采用（　　　）。</w:t>
        <w:br/>
        <w:t>A.稀浆封层</w:t>
        <w:br/>
        <w:t>B.薄层加铺</w:t>
        <w:br/>
        <w:t>C.加铺结构层</w:t>
        <w:br/>
        <w:t>D.新建路面</w:t>
        <w:br/>
        <w:br/>
        <w:t xml:space="preserve">【答案】：C </w:t>
      </w:r>
    </w:p>
    <w:p>
      <w:r>
        <w:t>104、以下的功能以解决局部地区交通，以服务功能为主的是（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【答案】：C </w:t>
      </w:r>
    </w:p>
    <w:p>
      <w:r>
        <w:t>105、施工测量的精度最终体现在（　　　）。</w:t>
        <w:br/>
        <w:t>A.测量仪器的精度</w:t>
        <w:br/>
        <w:t>B.施工点位的精度</w:t>
        <w:br/>
        <w:t>C.测量规范的精度要求</w:t>
        <w:br/>
        <w:t>D.观测者的技术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8"/>
          <w:cols w:space="720"/>
          <w:titlePg w:val="0"/>
          <w:docGrid w:linePitch="360"/>
        </w:sectPr>
      </w:pPr>
    </w:p>
    <w:p>
      <w:r>
        <w:t>106、项目目标动态控制的核心是在项目实施的过程中定期地进行（　　　）的比较。</w:t>
        <w:br/>
        <w:t>A.项目目标计划值和偏差值</w:t>
        <w:br/>
        <w:t>B.项目目标实际值和偏差值</w:t>
        <w:br/>
        <w:t>C.项目目标计划值和实际值</w:t>
        <w:br/>
        <w:t>D.项目目标当期值和上一期值</w:t>
        <w:br/>
        <w:br/>
        <w:t>【答案】：C</w:t>
      </w:r>
      <w:r>
        <w:t xml:space="preserve"> </w:t>
      </w:r>
    </w:p>
    <w:p>
      <w:r>
        <w:t>107、城市桥梁按上部结构的行车道位置可分为（　　　）类。</w:t>
        <w:br/>
        <w:t>A.2</w:t>
        <w:br/>
        <w:t>B.3</w:t>
        <w:br/>
        <w:t>C.4</w:t>
        <w:br/>
        <w:t>D.5</w:t>
        <w:br/>
        <w:br/>
        <w:t xml:space="preserve">【答案】：D </w:t>
      </w:r>
    </w:p>
    <w:p>
      <w:r>
        <w:t>108、道路上的井室必须使用（　　　）装配稳固。</w:t>
        <w:br/>
        <w:t>A.重型井盖</w:t>
        <w:br/>
        <w:t>B.轻型井盖</w:t>
        <w:br/>
        <w:t>C.普通井盖</w:t>
        <w:br/>
        <w:t>D.钢筋混凝土井盖</w:t>
        <w:br/>
        <w:br/>
        <w:t xml:space="preserve">【答案】：A </w:t>
      </w:r>
    </w:p>
    <w:p>
      <w:r>
        <w:t>109、不属于洞口土体加固主要方法的是（　　　）。</w:t>
        <w:br/>
        <w:t>A.SMW法</w:t>
        <w:br/>
        <w:t>B.注浆法</w:t>
        <w:br/>
        <w:t>C.高压喷射搅拌法</w:t>
        <w:br/>
        <w:t>D.冻结法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9"/>
          <w:cols w:space="720"/>
          <w:titlePg w:val="0"/>
          <w:docGrid w:linePitch="360"/>
        </w:sectPr>
      </w:pPr>
    </w:p>
    <w:p>
      <w:r>
        <w:t>110、用角度交会法测设点的平面位置所需的测设数据是（　　　）。</w:t>
        <w:br/>
        <w:t>A.一个角度和一段距离</w:t>
        <w:br/>
        <w:t>B.纵横坐标差</w:t>
        <w:br/>
        <w:t>C.两个角度</w:t>
        <w:br/>
        <w:t>D.两段距离</w:t>
        <w:br/>
        <w:br/>
        <w:t>【答案】：C</w:t>
      </w:r>
      <w:r>
        <w:t xml:space="preserve"> </w:t>
      </w:r>
    </w:p>
    <w:p>
      <w:r>
        <w:t>111、“刃脚”的作用是（　　　）。</w:t>
        <w:br/>
        <w:t>A.满足下沉要求</w:t>
        <w:br/>
        <w:t>B.减小下沉阻力</w:t>
        <w:br/>
        <w:t>C.增加整体刚度</w:t>
        <w:br/>
        <w:t>D.防止渗水</w:t>
        <w:br/>
        <w:br/>
        <w:t xml:space="preserve">【答案】：B </w:t>
      </w:r>
    </w:p>
    <w:p>
      <w:r>
        <w:t>112、项目资金管理以实现（　　　）和提高经济效益为目标。</w:t>
        <w:br/>
        <w:t>A.保证收人、节约成本、防范风险</w:t>
        <w:br/>
        <w:t>B.保证收人、节约支出、防范风险</w:t>
        <w:br/>
        <w:t>C.保证成本、节约支出、防范风险</w:t>
        <w:br/>
        <w:t>D.保证收人、节约支出、加强合同</w:t>
        <w:br/>
        <w:br/>
        <w:t xml:space="preserve">【答案】：B </w:t>
      </w:r>
    </w:p>
    <w:p>
      <w:r>
        <w:t>113、某城市道路路面结构分别为石灰土底基层、水泥稳定碎石基层，底基层面积为950㎡，基层顶面面积为900㎡，则基层的养生面积应为（　　　）㎡。</w:t>
        <w:br/>
        <w:t>A.900</w:t>
        <w:br/>
        <w:t>B.950</w:t>
        <w:br/>
        <w:t>C.1800</w:t>
        <w:br/>
        <w:t>D.1900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0"/>
          <w:cols w:space="720"/>
          <w:titlePg w:val="0"/>
          <w:docGrid w:linePitch="360"/>
        </w:sectPr>
      </w:pPr>
    </w:p>
    <w:p>
      <w:r>
        <w:t>114、水准测量原理要求水准仪必须提供一条（　　　）。</w:t>
        <w:br/>
        <w:t>A.铅垂视线</w:t>
        <w:br/>
        <w:t>B.水平视线</w:t>
        <w:br/>
        <w:t>C.平行视线</w:t>
        <w:br/>
        <w:t>D.切线</w:t>
        <w:br/>
        <w:br/>
        <w:t>【答案】：B</w:t>
      </w:r>
      <w:r>
        <w:t xml:space="preserve"> </w:t>
      </w:r>
    </w:p>
    <w:p>
      <w:r>
        <w:t>115、与素混凝土梁相比，适量配筋的钢混凝土梁的承载力和抵抗开裂的能力（　　　）。</w:t>
        <w:br/>
        <w:t>A.均提高很多</w:t>
        <w:br/>
        <w:t>B.承载力提高很多，抗裂提高不多</w:t>
        <w:br/>
        <w:t>C.承载力提高不多，抗裂提高很多</w:t>
        <w:br/>
        <w:t>D.均提高不多</w:t>
        <w:br/>
        <w:br/>
        <w:t xml:space="preserve">【答案】：B </w:t>
      </w:r>
    </w:p>
    <w:p>
      <w:r>
        <w:t>116、下列选项中，不属于排水管道施工的工序是（　　　）。</w:t>
        <w:br/>
        <w:t>A.下管、排管</w:t>
        <w:br/>
        <w:t>B.稳管、接口</w:t>
        <w:br/>
        <w:t>C.试压</w:t>
        <w:br/>
        <w:t>D.质量检查与验收</w:t>
        <w:br/>
        <w:br/>
        <w:t xml:space="preserve">【答案】：B </w:t>
      </w:r>
    </w:p>
    <w:p>
      <w:r>
        <w:t>117、城市给水管道主要基础类型不包括（　　　）。</w:t>
        <w:br/>
        <w:t>A.天然基础</w:t>
        <w:br/>
        <w:t>B.砂基础</w:t>
        <w:br/>
        <w:t>C.碎石基础</w:t>
        <w:br/>
        <w:t>D.混凝土基础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1"/>
          <w:cols w:space="720"/>
          <w:titlePg w:val="0"/>
          <w:docGrid w:linePitch="360"/>
        </w:sectPr>
      </w:pPr>
    </w:p>
    <w:p>
      <w:r>
        <w:t>118、磨耗层又称为（　　　）。</w:t>
        <w:br/>
        <w:t>A.路面结构层</w:t>
        <w:br/>
        <w:t>B.表面层</w:t>
        <w:br/>
        <w:t>C.基层</w:t>
        <w:br/>
        <w:t>D.垫层</w:t>
        <w:br/>
        <w:br/>
        <w:t>【答案】：B</w:t>
      </w:r>
      <w:r>
        <w:t xml:space="preserve"> </w:t>
      </w:r>
    </w:p>
    <w:p>
      <w:r>
        <w:t>119、若物体在力系的作用下处于平衡状态，则这个力系称为（　　　）。</w:t>
        <w:br/>
        <w:t>A.平面力系</w:t>
        <w:br/>
        <w:t>B.平行力系</w:t>
        <w:br/>
        <w:t>C.平衡力系</w:t>
        <w:br/>
        <w:t>D.汇交力系</w:t>
        <w:br/>
        <w:br/>
        <w:t xml:space="preserve">【答案】：C </w:t>
      </w:r>
    </w:p>
    <w:p>
      <w:r>
        <w:t>120、水下混凝土灌注施工应符合下列要求，其中说法错误的是（　　　）。</w:t>
        <w:br/>
        <w:t>A.混凝土应连续灌注，中途停顿时间不宜大于30min</w:t>
        <w:br/>
        <w:t>B.在灌注过程中，导管的埋置深度宜控制在1~3m</w:t>
        <w:br/>
        <w:t>C.灌注混凝土时应采取防止钢筋骨架上浮的措施</w:t>
        <w:br/>
        <w:t>D.灌注的桩顶标高应比设计高出0.5~1m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2"/>
          <w:cols w:space="720"/>
          <w:titlePg w:val="0"/>
          <w:docGrid w:linePitch="360"/>
        </w:sectPr>
      </w:pPr>
      <w:r>
        <w:t>121、水深在3m以内，流速小于1.5m/s，河床土渗水性较小时，可筑（　　　）。</w:t>
        <w:br/>
        <w:t>A.间隔有桩围堰</w:t>
        <w:br/>
        <w:t>B.钢板桩围堰</w:t>
        <w:br/>
        <w:t>C.土袋围堰</w:t>
        <w:br/>
        <w:t>D.套箱围堰</w:t>
        <w:br/>
        <w:br/>
        <w:t xml:space="preserve">【答案】：C </w:t>
      </w:r>
    </w:p>
    <w:p>
      <w:r>
        <w:t>122、线路中心距离一般建筑物小于（　　　），宜采用高级减震的轨道结构。</w:t>
        <w:br/>
        <w:t>A.10m</w:t>
        <w:br/>
        <w:t>B.15m</w:t>
        <w:br/>
        <w:t>C.20m</w:t>
        <w:br/>
        <w:t>D.25m</w:t>
        <w:br/>
        <w:br/>
        <w:t xml:space="preserve">【答案】：C </w:t>
      </w:r>
    </w:p>
    <w:p>
      <w:r>
        <w:t>123、沉人桩桩架的选择，主要根据桩锤种类、（　　　）、施工条件等而定。</w:t>
        <w:br/>
        <w:t>A.锤长</w:t>
        <w:br/>
        <w:t>B.锤重</w:t>
        <w:br/>
        <w:t>C.人数</w:t>
        <w:br/>
        <w:t>D.桩长</w:t>
        <w:br/>
        <w:br/>
        <w:t xml:space="preserve">【答案】：D </w:t>
      </w:r>
    </w:p>
    <w:p>
      <w:r>
        <w:t>124、设Ha=15.032m，Hb=14.729m，hba=（　　　）m。</w:t>
        <w:br/>
        <w:t>A.-29.761</w:t>
        <w:br/>
        <w:t>B.-0.303</w:t>
        <w:br/>
        <w:t>C.0.303</w:t>
        <w:br/>
        <w:t>D.29.761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3"/>
          <w:cols w:space="720"/>
          <w:titlePg w:val="0"/>
          <w:docGrid w:linePitch="360"/>
        </w:sectPr>
      </w:pPr>
    </w:p>
    <w:p>
      <w:r>
        <w:t>125、下列关于保护层厚度的说法不正确的是（　　　）。</w:t>
        <w:br/>
        <w:t>A.当混凝土强度等级不低于C20且施工质量可靠保证，其保护层厚度可按相应规范中减少5mm</w:t>
        <w:br/>
        <w:t>B.预制构件中的预应力钢筋保护层厚度不应小于25mm</w:t>
        <w:br/>
        <w:t>C.钢筋混凝土受弯构件，钢筋端头的保护层厚度一般为10mm</w:t>
        <w:br/>
        <w:t>D.板、墙、壳中分布钢筋的保护层厚度不应小于15mm</w:t>
        <w:br/>
        <w:br/>
        <w:t>【答案】：D</w:t>
      </w:r>
      <w:r>
        <w:t xml:space="preserve"> </w:t>
      </w:r>
    </w:p>
    <w:p>
      <w:r>
        <w:t>126、项目是由一组有起止时间的、相互协调的受控活动所组成的特定过程。其具有的共同特征中，下列选项不正确的是（　　　）。</w:t>
        <w:br/>
        <w:t>A.项目具有一次性</w:t>
        <w:br/>
        <w:t>B.项目具有明确的目标</w:t>
        <w:br/>
        <w:t>C.项目具有可逆性</w:t>
        <w:br/>
        <w:t>D.项目具有特定的生命期</w:t>
        <w:br/>
        <w:br/>
        <w:t xml:space="preserve">【答案】：C </w:t>
      </w:r>
    </w:p>
    <w:p>
      <w:r>
        <w:t>127、市政工程施工现场应采用封闭管理。在市区内，围挡应高于（　　　）。</w:t>
        <w:br/>
        <w:t>A.1.8m</w:t>
        <w:br/>
        <w:t>B.2.0m</w:t>
        <w:br/>
        <w:t>C.2.5m</w:t>
        <w:br/>
        <w:t>D.3.0m</w:t>
        <w:br/>
        <w:br/>
        <w:t xml:space="preserve">【答案】：C </w:t>
      </w:r>
    </w:p>
    <w:p>
      <w:r>
        <w:t>128、当路面结构破损严重，或纵、横坡需作较大调整时，宜采用（　　　）。</w:t>
        <w:br/>
        <w:t>A.稀浆封层</w:t>
        <w:br/>
        <w:t>B.薄层加铺</w:t>
        <w:br/>
        <w:t>C.加铺结构层</w:t>
        <w:br/>
        <w:t>D.新建路面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4"/>
          <w:cols w:space="720"/>
          <w:titlePg w:val="0"/>
          <w:docGrid w:linePitch="360"/>
        </w:sectPr>
      </w:pPr>
    </w:p>
    <w:p>
      <w:r>
        <w:t>129、考虑到自行车和其他非机动车的爬坡能力，最大纵坡一般不大于（　　　）。</w:t>
        <w:br/>
        <w:t>A.2.5%</w:t>
        <w:br/>
        <w:t>B.3%</w:t>
        <w:br/>
        <w:t>C.0.2%</w:t>
        <w:br/>
        <w:t>D.0.1%</w:t>
        <w:br/>
        <w:br/>
        <w:t>【答案】：A</w:t>
      </w:r>
      <w:r>
        <w:t xml:space="preserve"> </w:t>
      </w:r>
    </w:p>
    <w:p>
      <w:r>
        <w:t>130、下列哪项不属于街面设施。（　　　）。</w:t>
        <w:br/>
        <w:t>A.照明灯柱</w:t>
        <w:br/>
        <w:t>B.架空电线杆</w:t>
        <w:br/>
        <w:t>C.消防栓</w:t>
        <w:br/>
        <w:t>D.道口花坛</w:t>
        <w:br/>
        <w:br/>
        <w:t xml:space="preserve">【答案】：D </w:t>
      </w:r>
    </w:p>
    <w:p>
      <w:r>
        <w:t>131、下列说法错误的是（　　　）。</w:t>
        <w:br/>
        <w:t>A.要突出显示道路线形的路段，面层宜采用彩色</w:t>
        <w:br/>
        <w:t>B.考虑雨水收集利用的道路，路面结构设计应满足透水性要求</w:t>
        <w:br/>
        <w:t>C.道路经过噪声敏感区域时，宜采用降噪路面</w:t>
        <w:br/>
        <w:t>D.对环保要求较高的路面，不宜采用温拌沥青混凝土</w:t>
        <w:br/>
        <w:br/>
        <w:t xml:space="preserve">【答案】：D </w:t>
      </w:r>
    </w:p>
    <w:p>
      <w:r>
        <w:t>132、点A（20、15、10）在点B（15、10、15）的（　　　）。</w:t>
        <w:br/>
        <w:t>A.左前上方</w:t>
        <w:br/>
        <w:t>B.右前上方</w:t>
        <w:br/>
        <w:t>C.右前下方</w:t>
        <w:br/>
        <w:t>D.左前下方</w:t>
        <w:br/>
        <w:br/>
        <w:t xml:space="preserve">【答案】：C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https://d.book118.com/318110141031006044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35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31811014103100604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