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高温合金粉末项目规划设计蓝图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6" w:history="1">
        <w:r>
          <w:rPr>
            <w:rFonts w:ascii="仿宋" w:eastAsia="仿宋" w:hAnsi="仿宋" w:cs="仿宋" w:hint="eastAsia"/>
            <w:lang w:eastAsia="zh-CN"/>
          </w:rPr>
          <w:t>序言</w:t>
        </w:r>
        <w:r>
          <w:tab/>
        </w:r>
        <w:r>
          <w:fldChar w:fldCharType="begin"/>
        </w:r>
        <w:r>
          <w:instrText xml:space="preserve"> PAGEREF _Toc27356 \h </w:instrText>
        </w:r>
        <w:r>
          <w:fldChar w:fldCharType="separate"/>
        </w:r>
        <w:r>
          <w:t>3</w:t>
        </w:r>
        <w:r>
          <w:fldChar w:fldCharType="end"/>
        </w:r>
      </w:hyperlink>
    </w:p>
    <w:p>
      <w:pPr>
        <w:pStyle w:val="TOC1"/>
        <w:tabs>
          <w:tab w:val="right" w:leader="dot" w:pos="8306"/>
        </w:tabs>
      </w:pPr>
      <w:hyperlink w:anchor="_Toc7923" w:history="1">
        <w:r>
          <w:rPr>
            <w:rFonts w:ascii="仿宋" w:eastAsia="仿宋" w:hAnsi="仿宋" w:cs="仿宋" w:hint="eastAsia"/>
            <w:lang w:eastAsia="zh-CN"/>
          </w:rPr>
          <w:t>一、高温合金粉末项目选址可行性分析</w:t>
        </w:r>
        <w:r>
          <w:tab/>
        </w:r>
        <w:r>
          <w:fldChar w:fldCharType="begin"/>
        </w:r>
        <w:r>
          <w:instrText xml:space="preserve"> PAGEREF _Toc7923 \h </w:instrText>
        </w:r>
        <w:r>
          <w:fldChar w:fldCharType="separate"/>
        </w:r>
        <w:r>
          <w:t>3</w:t>
        </w:r>
        <w:r>
          <w:fldChar w:fldCharType="end"/>
        </w:r>
      </w:hyperlink>
    </w:p>
    <w:p>
      <w:pPr>
        <w:pStyle w:val="TOC2"/>
        <w:tabs>
          <w:tab w:val="right" w:leader="dot" w:pos="8306"/>
        </w:tabs>
      </w:pPr>
      <w:hyperlink w:anchor="_Toc19208" w:history="1">
        <w:r>
          <w:rPr>
            <w:rFonts w:ascii="仿宋" w:eastAsia="仿宋" w:hAnsi="仿宋" w:cs="仿宋" w:hint="eastAsia"/>
            <w:lang w:eastAsia="zh-CN"/>
          </w:rPr>
          <w:t>(一)、高温合金粉末项目选址</w:t>
        </w:r>
        <w:r>
          <w:tab/>
        </w:r>
        <w:r>
          <w:fldChar w:fldCharType="begin"/>
        </w:r>
        <w:r>
          <w:instrText xml:space="preserve"> PAGEREF _Toc19208 \h </w:instrText>
        </w:r>
        <w:r>
          <w:fldChar w:fldCharType="separate"/>
        </w:r>
        <w:r>
          <w:t>3</w:t>
        </w:r>
        <w:r>
          <w:fldChar w:fldCharType="end"/>
        </w:r>
      </w:hyperlink>
    </w:p>
    <w:p>
      <w:pPr>
        <w:pStyle w:val="TOC2"/>
        <w:tabs>
          <w:tab w:val="right" w:leader="dot" w:pos="8306"/>
        </w:tabs>
      </w:pPr>
      <w:hyperlink w:anchor="_Toc31278" w:history="1">
        <w:r>
          <w:rPr>
            <w:rFonts w:ascii="仿宋" w:eastAsia="仿宋" w:hAnsi="仿宋" w:cs="仿宋" w:hint="eastAsia"/>
            <w:lang w:eastAsia="zh-CN"/>
          </w:rPr>
          <w:t>(二)、用地控制指标</w:t>
        </w:r>
        <w:r>
          <w:tab/>
        </w:r>
        <w:r>
          <w:fldChar w:fldCharType="begin"/>
        </w:r>
        <w:r>
          <w:instrText xml:space="preserve"> PAGEREF _Toc31278 \h </w:instrText>
        </w:r>
        <w:r>
          <w:fldChar w:fldCharType="separate"/>
        </w:r>
        <w:r>
          <w:t>3</w:t>
        </w:r>
        <w:r>
          <w:fldChar w:fldCharType="end"/>
        </w:r>
      </w:hyperlink>
    </w:p>
    <w:p>
      <w:pPr>
        <w:pStyle w:val="TOC2"/>
        <w:tabs>
          <w:tab w:val="right" w:leader="dot" w:pos="8306"/>
        </w:tabs>
      </w:pPr>
      <w:hyperlink w:anchor="_Toc27962" w:history="1">
        <w:r>
          <w:rPr>
            <w:rFonts w:ascii="仿宋" w:eastAsia="仿宋" w:hAnsi="仿宋" w:cs="仿宋" w:hint="eastAsia"/>
            <w:lang w:eastAsia="zh-CN"/>
          </w:rPr>
          <w:t>(三)、节约用地措施</w:t>
        </w:r>
        <w:r>
          <w:tab/>
        </w:r>
        <w:r>
          <w:fldChar w:fldCharType="begin"/>
        </w:r>
        <w:r>
          <w:instrText xml:space="preserve"> PAGEREF _Toc27962 \h </w:instrText>
        </w:r>
        <w:r>
          <w:fldChar w:fldCharType="separate"/>
        </w:r>
        <w:r>
          <w:t>5</w:t>
        </w:r>
        <w:r>
          <w:fldChar w:fldCharType="end"/>
        </w:r>
      </w:hyperlink>
    </w:p>
    <w:p>
      <w:pPr>
        <w:pStyle w:val="TOC2"/>
        <w:tabs>
          <w:tab w:val="right" w:leader="dot" w:pos="8306"/>
        </w:tabs>
      </w:pPr>
      <w:hyperlink w:anchor="_Toc660" w:history="1">
        <w:r>
          <w:rPr>
            <w:rFonts w:ascii="仿宋" w:eastAsia="仿宋" w:hAnsi="仿宋" w:cs="仿宋" w:hint="eastAsia"/>
            <w:lang w:eastAsia="zh-CN"/>
          </w:rPr>
          <w:t>(四)、总图布置方案</w:t>
        </w:r>
        <w:r>
          <w:tab/>
        </w:r>
        <w:r>
          <w:fldChar w:fldCharType="begin"/>
        </w:r>
        <w:r>
          <w:instrText xml:space="preserve"> PAGEREF _Toc660 \h </w:instrText>
        </w:r>
        <w:r>
          <w:fldChar w:fldCharType="separate"/>
        </w:r>
        <w:r>
          <w:t>6</w:t>
        </w:r>
        <w:r>
          <w:fldChar w:fldCharType="end"/>
        </w:r>
      </w:hyperlink>
    </w:p>
    <w:p>
      <w:pPr>
        <w:pStyle w:val="TOC2"/>
        <w:tabs>
          <w:tab w:val="right" w:leader="dot" w:pos="8306"/>
        </w:tabs>
      </w:pPr>
      <w:hyperlink w:anchor="_Toc26427" w:history="1">
        <w:r>
          <w:rPr>
            <w:rFonts w:ascii="仿宋" w:eastAsia="仿宋" w:hAnsi="仿宋" w:cs="仿宋" w:hint="eastAsia"/>
            <w:lang w:eastAsia="zh-CN"/>
          </w:rPr>
          <w:t>(五)、选址综合评价</w:t>
        </w:r>
        <w:r>
          <w:tab/>
        </w:r>
        <w:r>
          <w:fldChar w:fldCharType="begin"/>
        </w:r>
        <w:r>
          <w:instrText xml:space="preserve"> PAGEREF _Toc26427 \h </w:instrText>
        </w:r>
        <w:r>
          <w:fldChar w:fldCharType="separate"/>
        </w:r>
        <w:r>
          <w:t>7</w:t>
        </w:r>
        <w:r>
          <w:fldChar w:fldCharType="end"/>
        </w:r>
      </w:hyperlink>
    </w:p>
    <w:p>
      <w:pPr>
        <w:pStyle w:val="TOC1"/>
        <w:tabs>
          <w:tab w:val="right" w:leader="dot" w:pos="8306"/>
        </w:tabs>
      </w:pPr>
      <w:hyperlink w:anchor="_Toc14999" w:history="1">
        <w:r>
          <w:rPr>
            <w:rFonts w:ascii="仿宋" w:eastAsia="仿宋" w:hAnsi="仿宋" w:cs="仿宋" w:hint="eastAsia"/>
            <w:lang w:eastAsia="zh-CN"/>
          </w:rPr>
          <w:t>二、高温合金粉末项目建设单位说明</w:t>
        </w:r>
        <w:r>
          <w:tab/>
        </w:r>
        <w:r>
          <w:fldChar w:fldCharType="begin"/>
        </w:r>
        <w:r>
          <w:instrText xml:space="preserve"> PAGEREF _Toc14999 \h </w:instrText>
        </w:r>
        <w:r>
          <w:fldChar w:fldCharType="separate"/>
        </w:r>
        <w:r>
          <w:t>8</w:t>
        </w:r>
        <w:r>
          <w:fldChar w:fldCharType="end"/>
        </w:r>
      </w:hyperlink>
    </w:p>
    <w:p>
      <w:pPr>
        <w:pStyle w:val="TOC2"/>
        <w:tabs>
          <w:tab w:val="right" w:leader="dot" w:pos="8306"/>
        </w:tabs>
      </w:pPr>
      <w:hyperlink w:anchor="_Toc11841" w:history="1">
        <w:r>
          <w:rPr>
            <w:rFonts w:ascii="仿宋" w:eastAsia="仿宋" w:hAnsi="仿宋" w:cs="仿宋" w:hint="eastAsia"/>
            <w:lang w:eastAsia="zh-CN"/>
          </w:rPr>
          <w:t>(一)、高温合金粉末项目承办单位基本情况</w:t>
        </w:r>
        <w:r>
          <w:tab/>
        </w:r>
        <w:r>
          <w:fldChar w:fldCharType="begin"/>
        </w:r>
        <w:r>
          <w:instrText xml:space="preserve"> PAGEREF _Toc11841 \h </w:instrText>
        </w:r>
        <w:r>
          <w:fldChar w:fldCharType="separate"/>
        </w:r>
        <w:r>
          <w:t>8</w:t>
        </w:r>
        <w:r>
          <w:fldChar w:fldCharType="end"/>
        </w:r>
      </w:hyperlink>
    </w:p>
    <w:p>
      <w:pPr>
        <w:pStyle w:val="TOC2"/>
        <w:tabs>
          <w:tab w:val="right" w:leader="dot" w:pos="8306"/>
        </w:tabs>
      </w:pPr>
      <w:hyperlink w:anchor="_Toc29945" w:history="1">
        <w:r>
          <w:rPr>
            <w:rFonts w:ascii="仿宋" w:eastAsia="仿宋" w:hAnsi="仿宋" w:cs="仿宋" w:hint="eastAsia"/>
            <w:lang w:eastAsia="zh-CN"/>
          </w:rPr>
          <w:t>(二)、公司经济效益分析</w:t>
        </w:r>
        <w:r>
          <w:tab/>
        </w:r>
        <w:r>
          <w:fldChar w:fldCharType="begin"/>
        </w:r>
        <w:r>
          <w:instrText xml:space="preserve"> PAGEREF _Toc29945 \h </w:instrText>
        </w:r>
        <w:r>
          <w:fldChar w:fldCharType="separate"/>
        </w:r>
        <w:r>
          <w:t>9</w:t>
        </w:r>
        <w:r>
          <w:fldChar w:fldCharType="end"/>
        </w:r>
      </w:hyperlink>
    </w:p>
    <w:p>
      <w:pPr>
        <w:pStyle w:val="TOC1"/>
        <w:tabs>
          <w:tab w:val="right" w:leader="dot" w:pos="8306"/>
        </w:tabs>
      </w:pPr>
      <w:hyperlink w:anchor="_Toc15070" w:history="1">
        <w:r>
          <w:rPr>
            <w:rFonts w:ascii="仿宋" w:eastAsia="仿宋" w:hAnsi="仿宋" w:cs="仿宋" w:hint="eastAsia"/>
            <w:lang w:eastAsia="zh-CN"/>
          </w:rPr>
          <w:t>三、高温合金粉末项目概论</w:t>
        </w:r>
        <w:r>
          <w:tab/>
        </w:r>
        <w:r>
          <w:fldChar w:fldCharType="begin"/>
        </w:r>
        <w:r>
          <w:instrText xml:space="preserve"> PAGEREF _Toc15070 \h </w:instrText>
        </w:r>
        <w:r>
          <w:fldChar w:fldCharType="separate"/>
        </w:r>
        <w:r>
          <w:t>10</w:t>
        </w:r>
        <w:r>
          <w:fldChar w:fldCharType="end"/>
        </w:r>
      </w:hyperlink>
    </w:p>
    <w:p>
      <w:pPr>
        <w:pStyle w:val="TOC2"/>
        <w:tabs>
          <w:tab w:val="right" w:leader="dot" w:pos="8306"/>
        </w:tabs>
      </w:pPr>
      <w:hyperlink w:anchor="_Toc23924" w:history="1">
        <w:r>
          <w:rPr>
            <w:rFonts w:ascii="仿宋" w:eastAsia="仿宋" w:hAnsi="仿宋" w:cs="仿宋" w:hint="eastAsia"/>
            <w:lang w:eastAsia="zh-CN"/>
          </w:rPr>
          <w:t>(一)、高温合金粉末项目概况</w:t>
        </w:r>
        <w:r>
          <w:tab/>
        </w:r>
        <w:r>
          <w:fldChar w:fldCharType="begin"/>
        </w:r>
        <w:r>
          <w:instrText xml:space="preserve"> PAGEREF _Toc23924 \h </w:instrText>
        </w:r>
        <w:r>
          <w:fldChar w:fldCharType="separate"/>
        </w:r>
        <w:r>
          <w:t>10</w:t>
        </w:r>
        <w:r>
          <w:fldChar w:fldCharType="end"/>
        </w:r>
      </w:hyperlink>
    </w:p>
    <w:p>
      <w:pPr>
        <w:pStyle w:val="TOC2"/>
        <w:tabs>
          <w:tab w:val="right" w:leader="dot" w:pos="8306"/>
        </w:tabs>
      </w:pPr>
      <w:hyperlink w:anchor="_Toc4496" w:history="1">
        <w:r>
          <w:rPr>
            <w:rFonts w:ascii="仿宋" w:eastAsia="仿宋" w:hAnsi="仿宋" w:cs="仿宋" w:hint="eastAsia"/>
            <w:lang w:eastAsia="zh-CN"/>
          </w:rPr>
          <w:t>(二)、高温合金粉末项目目标</w:t>
        </w:r>
        <w:r>
          <w:tab/>
        </w:r>
        <w:r>
          <w:fldChar w:fldCharType="begin"/>
        </w:r>
        <w:r>
          <w:instrText xml:space="preserve"> PAGEREF _Toc4496 \h </w:instrText>
        </w:r>
        <w:r>
          <w:fldChar w:fldCharType="separate"/>
        </w:r>
        <w:r>
          <w:t>12</w:t>
        </w:r>
        <w:r>
          <w:fldChar w:fldCharType="end"/>
        </w:r>
      </w:hyperlink>
    </w:p>
    <w:p>
      <w:pPr>
        <w:pStyle w:val="TOC2"/>
        <w:tabs>
          <w:tab w:val="right" w:leader="dot" w:pos="8306"/>
        </w:tabs>
      </w:pPr>
      <w:hyperlink w:anchor="_Toc30613" w:history="1">
        <w:r>
          <w:rPr>
            <w:rFonts w:ascii="仿宋" w:eastAsia="仿宋" w:hAnsi="仿宋" w:cs="仿宋" w:hint="eastAsia"/>
            <w:lang w:eastAsia="zh-CN"/>
          </w:rPr>
          <w:t>(三)、高温合金粉末项目提出的理由</w:t>
        </w:r>
        <w:r>
          <w:tab/>
        </w:r>
        <w:r>
          <w:fldChar w:fldCharType="begin"/>
        </w:r>
        <w:r>
          <w:instrText xml:space="preserve"> PAGEREF _Toc30613 \h </w:instrText>
        </w:r>
        <w:r>
          <w:fldChar w:fldCharType="separate"/>
        </w:r>
        <w:r>
          <w:t>13</w:t>
        </w:r>
        <w:r>
          <w:fldChar w:fldCharType="end"/>
        </w:r>
      </w:hyperlink>
    </w:p>
    <w:p>
      <w:pPr>
        <w:pStyle w:val="TOC2"/>
        <w:tabs>
          <w:tab w:val="right" w:leader="dot" w:pos="8306"/>
        </w:tabs>
      </w:pPr>
      <w:hyperlink w:anchor="_Toc31913" w:history="1">
        <w:r>
          <w:rPr>
            <w:rFonts w:ascii="仿宋" w:eastAsia="仿宋" w:hAnsi="仿宋" w:cs="仿宋" w:hint="eastAsia"/>
            <w:lang w:eastAsia="zh-CN"/>
          </w:rPr>
          <w:t>(四)、高温合金粉末项目意义</w:t>
        </w:r>
        <w:r>
          <w:tab/>
        </w:r>
        <w:r>
          <w:fldChar w:fldCharType="begin"/>
        </w:r>
        <w:r>
          <w:instrText xml:space="preserve"> PAGEREF _Toc31913 \h </w:instrText>
        </w:r>
        <w:r>
          <w:fldChar w:fldCharType="separate"/>
        </w:r>
        <w:r>
          <w:t>15</w:t>
        </w:r>
        <w:r>
          <w:fldChar w:fldCharType="end"/>
        </w:r>
      </w:hyperlink>
    </w:p>
    <w:p>
      <w:pPr>
        <w:pStyle w:val="TOC2"/>
        <w:tabs>
          <w:tab w:val="right" w:leader="dot" w:pos="8306"/>
        </w:tabs>
      </w:pPr>
      <w:hyperlink w:anchor="_Toc19829" w:history="1">
        <w:r>
          <w:rPr>
            <w:rFonts w:ascii="仿宋" w:eastAsia="仿宋" w:hAnsi="仿宋" w:cs="仿宋" w:hint="eastAsia"/>
            <w:lang w:eastAsia="zh-CN"/>
          </w:rPr>
          <w:t>(五)、高温合金粉末项目背景</w:t>
        </w:r>
        <w:r>
          <w:tab/>
        </w:r>
        <w:r>
          <w:fldChar w:fldCharType="begin"/>
        </w:r>
        <w:r>
          <w:instrText xml:space="preserve"> PAGEREF _Toc19829 \h </w:instrText>
        </w:r>
        <w:r>
          <w:fldChar w:fldCharType="separate"/>
        </w:r>
        <w:r>
          <w:t>16</w:t>
        </w:r>
        <w:r>
          <w:fldChar w:fldCharType="end"/>
        </w:r>
      </w:hyperlink>
    </w:p>
    <w:p>
      <w:pPr>
        <w:pStyle w:val="TOC1"/>
        <w:tabs>
          <w:tab w:val="right" w:leader="dot" w:pos="8306"/>
        </w:tabs>
      </w:pPr>
      <w:hyperlink w:anchor="_Toc27305" w:history="1">
        <w:r>
          <w:rPr>
            <w:rFonts w:ascii="仿宋" w:eastAsia="仿宋" w:hAnsi="仿宋" w:cs="仿宋" w:hint="eastAsia"/>
            <w:lang w:eastAsia="zh-CN"/>
          </w:rPr>
          <w:t>四、高温合金粉末项目绩效评估</w:t>
        </w:r>
        <w:r>
          <w:tab/>
        </w:r>
        <w:r>
          <w:fldChar w:fldCharType="begin"/>
        </w:r>
        <w:r>
          <w:instrText xml:space="preserve"> PAGEREF _Toc27305 \h </w:instrText>
        </w:r>
        <w:r>
          <w:fldChar w:fldCharType="separate"/>
        </w:r>
        <w:r>
          <w:t>17</w:t>
        </w:r>
        <w:r>
          <w:fldChar w:fldCharType="end"/>
        </w:r>
      </w:hyperlink>
    </w:p>
    <w:p>
      <w:pPr>
        <w:pStyle w:val="TOC2"/>
        <w:tabs>
          <w:tab w:val="right" w:leader="dot" w:pos="8306"/>
        </w:tabs>
      </w:pPr>
      <w:hyperlink w:anchor="_Toc5429" w:history="1">
        <w:r>
          <w:rPr>
            <w:rFonts w:ascii="仿宋" w:eastAsia="仿宋" w:hAnsi="仿宋" w:cs="仿宋" w:hint="eastAsia"/>
            <w:lang w:eastAsia="zh-CN"/>
          </w:rPr>
          <w:t>(一)、绩效评估指标</w:t>
        </w:r>
        <w:r>
          <w:tab/>
        </w:r>
        <w:r>
          <w:fldChar w:fldCharType="begin"/>
        </w:r>
        <w:r>
          <w:instrText xml:space="preserve"> PAGEREF _Toc5429 \h </w:instrText>
        </w:r>
        <w:r>
          <w:fldChar w:fldCharType="separate"/>
        </w:r>
        <w:r>
          <w:t>17</w:t>
        </w:r>
        <w:r>
          <w:fldChar w:fldCharType="end"/>
        </w:r>
      </w:hyperlink>
    </w:p>
    <w:p>
      <w:pPr>
        <w:pStyle w:val="TOC2"/>
        <w:tabs>
          <w:tab w:val="right" w:leader="dot" w:pos="8306"/>
        </w:tabs>
      </w:pPr>
      <w:hyperlink w:anchor="_Toc15429" w:history="1">
        <w:r>
          <w:rPr>
            <w:rFonts w:ascii="仿宋" w:eastAsia="仿宋" w:hAnsi="仿宋" w:cs="仿宋" w:hint="eastAsia"/>
            <w:lang w:eastAsia="zh-CN"/>
          </w:rPr>
          <w:t>(二)、绩效评估方法</w:t>
        </w:r>
        <w:r>
          <w:tab/>
        </w:r>
        <w:r>
          <w:fldChar w:fldCharType="begin"/>
        </w:r>
        <w:r>
          <w:instrText xml:space="preserve"> PAGEREF _Toc15429 \h </w:instrText>
        </w:r>
        <w:r>
          <w:fldChar w:fldCharType="separate"/>
        </w:r>
        <w:r>
          <w:t>18</w:t>
        </w:r>
        <w:r>
          <w:fldChar w:fldCharType="end"/>
        </w:r>
      </w:hyperlink>
    </w:p>
    <w:p>
      <w:pPr>
        <w:pStyle w:val="TOC2"/>
        <w:tabs>
          <w:tab w:val="right" w:leader="dot" w:pos="8306"/>
        </w:tabs>
      </w:pPr>
      <w:hyperlink w:anchor="_Toc2924" w:history="1">
        <w:r>
          <w:rPr>
            <w:rFonts w:ascii="仿宋" w:eastAsia="仿宋" w:hAnsi="仿宋" w:cs="仿宋" w:hint="eastAsia"/>
            <w:lang w:eastAsia="zh-CN"/>
          </w:rPr>
          <w:t>(三)、绩效评估周期</w:t>
        </w:r>
        <w:r>
          <w:tab/>
        </w:r>
        <w:r>
          <w:fldChar w:fldCharType="begin"/>
        </w:r>
        <w:r>
          <w:instrText xml:space="preserve"> PAGEREF _Toc2924 \h </w:instrText>
        </w:r>
        <w:r>
          <w:fldChar w:fldCharType="separate"/>
        </w:r>
        <w:r>
          <w:t>19</w:t>
        </w:r>
        <w:r>
          <w:fldChar w:fldCharType="end"/>
        </w:r>
      </w:hyperlink>
    </w:p>
    <w:p>
      <w:pPr>
        <w:pStyle w:val="TOC1"/>
        <w:tabs>
          <w:tab w:val="right" w:leader="dot" w:pos="8306"/>
        </w:tabs>
      </w:pPr>
      <w:hyperlink w:anchor="_Toc26531" w:history="1">
        <w:r>
          <w:rPr>
            <w:rFonts w:ascii="仿宋" w:eastAsia="仿宋" w:hAnsi="仿宋" w:cs="仿宋" w:hint="eastAsia"/>
            <w:lang w:eastAsia="zh-CN"/>
          </w:rPr>
          <w:t>五、高温合金粉末项目可持续发展</w:t>
        </w:r>
        <w:r>
          <w:tab/>
        </w:r>
        <w:r>
          <w:fldChar w:fldCharType="begin"/>
        </w:r>
        <w:r>
          <w:instrText xml:space="preserve"> PAGEREF _Toc26531 \h </w:instrText>
        </w:r>
        <w:r>
          <w:fldChar w:fldCharType="separate"/>
        </w:r>
        <w:r>
          <w:t>20</w:t>
        </w:r>
        <w:r>
          <w:fldChar w:fldCharType="end"/>
        </w:r>
      </w:hyperlink>
    </w:p>
    <w:p>
      <w:pPr>
        <w:pStyle w:val="TOC2"/>
        <w:tabs>
          <w:tab w:val="right" w:leader="dot" w:pos="8306"/>
        </w:tabs>
      </w:pPr>
      <w:hyperlink w:anchor="_Toc29156" w:history="1">
        <w:r>
          <w:rPr>
            <w:rFonts w:ascii="仿宋" w:eastAsia="仿宋" w:hAnsi="仿宋" w:cs="仿宋" w:hint="eastAsia"/>
            <w:lang w:eastAsia="zh-CN"/>
          </w:rPr>
          <w:t>(一)、可持续战略与实践</w:t>
        </w:r>
        <w:r>
          <w:tab/>
        </w:r>
        <w:r>
          <w:fldChar w:fldCharType="begin"/>
        </w:r>
        <w:r>
          <w:instrText xml:space="preserve"> PAGEREF _Toc29156 \h </w:instrText>
        </w:r>
        <w:r>
          <w:fldChar w:fldCharType="separate"/>
        </w:r>
        <w:r>
          <w:t>20</w:t>
        </w:r>
        <w:r>
          <w:fldChar w:fldCharType="end"/>
        </w:r>
      </w:hyperlink>
    </w:p>
    <w:p>
      <w:pPr>
        <w:pStyle w:val="TOC2"/>
        <w:tabs>
          <w:tab w:val="right" w:leader="dot" w:pos="8306"/>
        </w:tabs>
      </w:pPr>
      <w:hyperlink w:anchor="_Toc17059" w:history="1">
        <w:r>
          <w:rPr>
            <w:rFonts w:ascii="仿宋" w:eastAsia="仿宋" w:hAnsi="仿宋" w:cs="仿宋" w:hint="eastAsia"/>
            <w:lang w:eastAsia="zh-CN"/>
          </w:rPr>
          <w:t>(二)、环保与社会责任</w:t>
        </w:r>
        <w:r>
          <w:tab/>
        </w:r>
        <w:r>
          <w:fldChar w:fldCharType="begin"/>
        </w:r>
        <w:r>
          <w:instrText xml:space="preserve"> PAGEREF _Toc17059 \h </w:instrText>
        </w:r>
        <w:r>
          <w:fldChar w:fldCharType="separate"/>
        </w:r>
        <w:r>
          <w:t>21</w:t>
        </w:r>
        <w:r>
          <w:fldChar w:fldCharType="end"/>
        </w:r>
      </w:hyperlink>
    </w:p>
    <w:p>
      <w:pPr>
        <w:pStyle w:val="TOC1"/>
        <w:tabs>
          <w:tab w:val="right" w:leader="dot" w:pos="8306"/>
        </w:tabs>
      </w:pPr>
      <w:hyperlink w:anchor="_Toc23893" w:history="1">
        <w:r>
          <w:rPr>
            <w:rFonts w:ascii="仿宋" w:eastAsia="仿宋" w:hAnsi="仿宋" w:cs="仿宋" w:hint="eastAsia"/>
            <w:lang w:eastAsia="zh-CN"/>
          </w:rPr>
          <w:t>六、高温合金粉末项目建设背景及必要性分析</w:t>
        </w:r>
        <w:r>
          <w:tab/>
        </w:r>
        <w:r>
          <w:fldChar w:fldCharType="begin"/>
        </w:r>
        <w:r>
          <w:instrText xml:space="preserve"> PAGEREF _Toc23893 \h </w:instrText>
        </w:r>
        <w:r>
          <w:fldChar w:fldCharType="separate"/>
        </w:r>
        <w:r>
          <w:t>22</w:t>
        </w:r>
        <w:r>
          <w:fldChar w:fldCharType="end"/>
        </w:r>
      </w:hyperlink>
    </w:p>
    <w:p>
      <w:pPr>
        <w:pStyle w:val="TOC2"/>
        <w:tabs>
          <w:tab w:val="right" w:leader="dot" w:pos="8306"/>
        </w:tabs>
      </w:pPr>
      <w:hyperlink w:anchor="_Toc5152" w:history="1">
        <w:r>
          <w:rPr>
            <w:rFonts w:ascii="仿宋" w:eastAsia="仿宋" w:hAnsi="仿宋" w:cs="仿宋" w:hint="eastAsia"/>
            <w:lang w:eastAsia="zh-CN"/>
          </w:rPr>
          <w:t>(一)、高温合金粉末项目背景分析</w:t>
        </w:r>
        <w:r>
          <w:tab/>
        </w:r>
        <w:r>
          <w:fldChar w:fldCharType="begin"/>
        </w:r>
        <w:r>
          <w:instrText xml:space="preserve"> PAGEREF _Toc5152 \h </w:instrText>
        </w:r>
        <w:r>
          <w:fldChar w:fldCharType="separate"/>
        </w:r>
        <w:r>
          <w:t>22</w:t>
        </w:r>
        <w:r>
          <w:fldChar w:fldCharType="end"/>
        </w:r>
      </w:hyperlink>
    </w:p>
    <w:p>
      <w:pPr>
        <w:pStyle w:val="TOC2"/>
        <w:tabs>
          <w:tab w:val="right" w:leader="dot" w:pos="8306"/>
        </w:tabs>
      </w:pPr>
      <w:hyperlink w:anchor="_Toc4619" w:history="1">
        <w:r>
          <w:rPr>
            <w:rFonts w:ascii="仿宋" w:eastAsia="仿宋" w:hAnsi="仿宋" w:cs="仿宋" w:hint="eastAsia"/>
            <w:lang w:eastAsia="zh-CN"/>
          </w:rPr>
          <w:t>(二)、高温合金粉末项目建设必要性分析</w:t>
        </w:r>
        <w:r>
          <w:tab/>
        </w:r>
        <w:r>
          <w:fldChar w:fldCharType="begin"/>
        </w:r>
        <w:r>
          <w:instrText xml:space="preserve"> PAGEREF _Toc4619 \h </w:instrText>
        </w:r>
        <w:r>
          <w:fldChar w:fldCharType="separate"/>
        </w:r>
        <w:r>
          <w:t>23</w:t>
        </w:r>
        <w:r>
          <w:fldChar w:fldCharType="end"/>
        </w:r>
      </w:hyperlink>
    </w:p>
    <w:p>
      <w:pPr>
        <w:pStyle w:val="TOC1"/>
        <w:tabs>
          <w:tab w:val="right" w:leader="dot" w:pos="8306"/>
        </w:tabs>
      </w:pPr>
      <w:hyperlink w:anchor="_Toc19602" w:history="1">
        <w:r>
          <w:rPr>
            <w:rFonts w:ascii="仿宋" w:eastAsia="仿宋" w:hAnsi="仿宋" w:cs="仿宋" w:hint="eastAsia"/>
            <w:lang w:eastAsia="zh-CN"/>
          </w:rPr>
          <w:t>七、高温合金粉末项目投资规划</w:t>
        </w:r>
        <w:r>
          <w:tab/>
        </w:r>
        <w:r>
          <w:fldChar w:fldCharType="begin"/>
        </w:r>
        <w:r>
          <w:instrText xml:space="preserve"> PAGEREF _Toc19602 \h </w:instrText>
        </w:r>
        <w:r>
          <w:fldChar w:fldCharType="separate"/>
        </w:r>
        <w:r>
          <w:t>25</w:t>
        </w:r>
        <w:r>
          <w:fldChar w:fldCharType="end"/>
        </w:r>
      </w:hyperlink>
    </w:p>
    <w:p>
      <w:pPr>
        <w:pStyle w:val="TOC2"/>
        <w:tabs>
          <w:tab w:val="right" w:leader="dot" w:pos="8306"/>
        </w:tabs>
      </w:pPr>
      <w:hyperlink w:anchor="_Toc28308" w:history="1">
        <w:r>
          <w:rPr>
            <w:rFonts w:ascii="仿宋" w:eastAsia="仿宋" w:hAnsi="仿宋" w:cs="仿宋" w:hint="eastAsia"/>
            <w:lang w:eastAsia="zh-CN"/>
          </w:rPr>
          <w:t>(一)、高温合金粉末项目总投资估算</w:t>
        </w:r>
        <w:r>
          <w:tab/>
        </w:r>
        <w:r>
          <w:fldChar w:fldCharType="begin"/>
        </w:r>
        <w:r>
          <w:instrText xml:space="preserve"> PAGEREF _Toc28308 \h </w:instrText>
        </w:r>
        <w:r>
          <w:fldChar w:fldCharType="separate"/>
        </w:r>
        <w:r>
          <w:t>25</w:t>
        </w:r>
        <w:r>
          <w:fldChar w:fldCharType="end"/>
        </w:r>
      </w:hyperlink>
    </w:p>
    <w:p>
      <w:pPr>
        <w:pStyle w:val="TOC2"/>
        <w:tabs>
          <w:tab w:val="right" w:leader="dot" w:pos="8306"/>
        </w:tabs>
      </w:pPr>
      <w:hyperlink w:anchor="_Toc2175" w:history="1">
        <w:r>
          <w:rPr>
            <w:rFonts w:ascii="仿宋" w:eastAsia="仿宋" w:hAnsi="仿宋" w:cs="仿宋" w:hint="eastAsia"/>
            <w:lang w:eastAsia="zh-CN"/>
          </w:rPr>
          <w:t>(二)、资金筹措</w:t>
        </w:r>
        <w:r>
          <w:tab/>
        </w:r>
        <w:r>
          <w:fldChar w:fldCharType="begin"/>
        </w:r>
        <w:r>
          <w:instrText xml:space="preserve"> PAGEREF _Toc2175 \h </w:instrText>
        </w:r>
        <w:r>
          <w:fldChar w:fldCharType="separate"/>
        </w:r>
        <w:r>
          <w:t>26</w:t>
        </w:r>
        <w:r>
          <w:fldChar w:fldCharType="end"/>
        </w:r>
      </w:hyperlink>
    </w:p>
    <w:p>
      <w:pPr>
        <w:pStyle w:val="TOC1"/>
        <w:tabs>
          <w:tab w:val="right" w:leader="dot" w:pos="8306"/>
        </w:tabs>
      </w:pPr>
      <w:hyperlink w:anchor="_Toc7389" w:history="1">
        <w:r>
          <w:rPr>
            <w:rFonts w:ascii="仿宋" w:eastAsia="仿宋" w:hAnsi="仿宋" w:cs="仿宋" w:hint="eastAsia"/>
            <w:lang w:eastAsia="zh-CN"/>
          </w:rPr>
          <w:t>八、高温合金粉末项目计划安排</w:t>
        </w:r>
        <w:r>
          <w:tab/>
        </w:r>
        <w:r>
          <w:fldChar w:fldCharType="begin"/>
        </w:r>
        <w:r>
          <w:instrText xml:space="preserve"> PAGEREF _Toc7389 \h </w:instrText>
        </w:r>
        <w:r>
          <w:fldChar w:fldCharType="separate"/>
        </w:r>
        <w:r>
          <w:t>27</w:t>
        </w:r>
        <w:r>
          <w:fldChar w:fldCharType="end"/>
        </w:r>
      </w:hyperlink>
    </w:p>
    <w:p>
      <w:pPr>
        <w:pStyle w:val="TOC2"/>
        <w:tabs>
          <w:tab w:val="right" w:leader="dot" w:pos="8306"/>
        </w:tabs>
      </w:pPr>
      <w:hyperlink w:anchor="_Toc21393" w:history="1">
        <w:r>
          <w:rPr>
            <w:rFonts w:ascii="仿宋" w:eastAsia="仿宋" w:hAnsi="仿宋" w:cs="仿宋" w:hint="eastAsia"/>
            <w:lang w:eastAsia="zh-CN"/>
          </w:rPr>
          <w:t>(一)、建设周期</w:t>
        </w:r>
        <w:r>
          <w:tab/>
        </w:r>
        <w:r>
          <w:fldChar w:fldCharType="begin"/>
        </w:r>
        <w:r>
          <w:instrText xml:space="preserve"> PAGEREF _Toc21393 \h </w:instrText>
        </w:r>
        <w:r>
          <w:fldChar w:fldCharType="separate"/>
        </w:r>
        <w:r>
          <w:t>27</w:t>
        </w:r>
        <w:r>
          <w:fldChar w:fldCharType="end"/>
        </w:r>
      </w:hyperlink>
    </w:p>
    <w:p>
      <w:pPr>
        <w:pStyle w:val="TOC2"/>
        <w:tabs>
          <w:tab w:val="right" w:leader="dot" w:pos="8306"/>
        </w:tabs>
      </w:pPr>
      <w:hyperlink w:anchor="_Toc17789" w:history="1">
        <w:r>
          <w:rPr>
            <w:rFonts w:ascii="仿宋" w:eastAsia="仿宋" w:hAnsi="仿宋" w:cs="仿宋" w:hint="eastAsia"/>
            <w:lang w:eastAsia="zh-CN"/>
          </w:rPr>
          <w:t>(二)、建设进度</w:t>
        </w:r>
        <w:r>
          <w:tab/>
        </w:r>
        <w:r>
          <w:fldChar w:fldCharType="begin"/>
        </w:r>
        <w:r>
          <w:instrText xml:space="preserve"> PAGEREF _Toc17789 \h </w:instrText>
        </w:r>
        <w:r>
          <w:fldChar w:fldCharType="separate"/>
        </w:r>
        <w:r>
          <w:t>28</w:t>
        </w:r>
        <w:r>
          <w:fldChar w:fldCharType="end"/>
        </w:r>
      </w:hyperlink>
    </w:p>
    <w:p>
      <w:pPr>
        <w:pStyle w:val="TOC2"/>
        <w:tabs>
          <w:tab w:val="right" w:leader="dot" w:pos="8306"/>
        </w:tabs>
      </w:pPr>
      <w:hyperlink w:anchor="_Toc6483" w:history="1">
        <w:r>
          <w:rPr>
            <w:rFonts w:ascii="仿宋" w:eastAsia="仿宋" w:hAnsi="仿宋" w:cs="仿宋" w:hint="eastAsia"/>
            <w:lang w:eastAsia="zh-CN"/>
          </w:rPr>
          <w:t>(三)、进度安排注意事项</w:t>
        </w:r>
        <w:r>
          <w:tab/>
        </w:r>
        <w:r>
          <w:fldChar w:fldCharType="begin"/>
        </w:r>
        <w:r>
          <w:instrText xml:space="preserve"> PAGEREF _Toc6483 \h </w:instrText>
        </w:r>
        <w:r>
          <w:fldChar w:fldCharType="separate"/>
        </w:r>
        <w:r>
          <w:t>29</w:t>
        </w:r>
        <w:r>
          <w:fldChar w:fldCharType="end"/>
        </w:r>
      </w:hyperlink>
    </w:p>
    <w:p>
      <w:pPr>
        <w:pStyle w:val="TOC2"/>
        <w:tabs>
          <w:tab w:val="right" w:leader="dot" w:pos="8306"/>
        </w:tabs>
      </w:pPr>
      <w:hyperlink w:anchor="_Toc7666" w:history="1">
        <w:r>
          <w:rPr>
            <w:rFonts w:ascii="仿宋" w:eastAsia="仿宋" w:hAnsi="仿宋" w:cs="仿宋" w:hint="eastAsia"/>
            <w:lang w:eastAsia="zh-CN"/>
          </w:rPr>
          <w:t>(四)、人力资源配置</w:t>
        </w:r>
        <w:r>
          <w:tab/>
        </w:r>
        <w:r>
          <w:fldChar w:fldCharType="begin"/>
        </w:r>
        <w:r>
          <w:instrText xml:space="preserve"> PAGEREF _Toc7666 \h </w:instrText>
        </w:r>
        <w:r>
          <w:fldChar w:fldCharType="separate"/>
        </w:r>
        <w:r>
          <w:t>30</w:t>
        </w:r>
        <w:r>
          <w:fldChar w:fldCharType="end"/>
        </w:r>
      </w:hyperlink>
    </w:p>
    <w:p>
      <w:pPr>
        <w:pStyle w:val="TOC1"/>
        <w:tabs>
          <w:tab w:val="right" w:leader="dot" w:pos="8306"/>
        </w:tabs>
      </w:pPr>
      <w:hyperlink w:anchor="_Toc22753" w:history="1">
        <w:r>
          <w:rPr>
            <w:rFonts w:ascii="仿宋" w:eastAsia="仿宋" w:hAnsi="仿宋" w:cs="仿宋" w:hint="eastAsia"/>
            <w:lang w:eastAsia="zh-CN"/>
          </w:rPr>
          <w:t>九、高温合金粉末项目技术管理</w:t>
        </w:r>
        <w:r>
          <w:tab/>
        </w:r>
        <w:r>
          <w:fldChar w:fldCharType="begin"/>
        </w:r>
        <w:r>
          <w:instrText xml:space="preserve"> PAGEREF _Toc22753 \h </w:instrText>
        </w:r>
        <w:r>
          <w:fldChar w:fldCharType="separate"/>
        </w:r>
        <w:r>
          <w:t>31</w:t>
        </w:r>
        <w:r>
          <w:fldChar w:fldCharType="end"/>
        </w:r>
      </w:hyperlink>
    </w:p>
    <w:p>
      <w:pPr>
        <w:pStyle w:val="TOC2"/>
        <w:tabs>
          <w:tab w:val="right" w:leader="dot" w:pos="8306"/>
        </w:tabs>
      </w:pPr>
      <w:hyperlink w:anchor="_Toc12825" w:history="1">
        <w:r>
          <w:rPr>
            <w:rFonts w:ascii="仿宋" w:eastAsia="仿宋" w:hAnsi="仿宋" w:cs="仿宋" w:hint="eastAsia"/>
            <w:lang w:eastAsia="zh-CN"/>
          </w:rPr>
          <w:t>(一)、技术方案选用方向</w:t>
        </w:r>
        <w:r>
          <w:tab/>
        </w:r>
        <w:r>
          <w:fldChar w:fldCharType="begin"/>
        </w:r>
        <w:r>
          <w:instrText xml:space="preserve"> PAGEREF _Toc12825 \h </w:instrText>
        </w:r>
        <w:r>
          <w:fldChar w:fldCharType="separate"/>
        </w:r>
        <w:r>
          <w:t>31</w:t>
        </w:r>
        <w:r>
          <w:fldChar w:fldCharType="end"/>
        </w:r>
      </w:hyperlink>
    </w:p>
    <w:p>
      <w:pPr>
        <w:pStyle w:val="TOC2"/>
        <w:tabs>
          <w:tab w:val="right" w:leader="dot" w:pos="8306"/>
        </w:tabs>
      </w:pPr>
      <w:hyperlink w:anchor="_Toc6931" w:history="1">
        <w:r>
          <w:rPr>
            <w:rFonts w:ascii="仿宋" w:eastAsia="仿宋" w:hAnsi="仿宋" w:cs="仿宋" w:hint="eastAsia"/>
            <w:lang w:eastAsia="zh-CN"/>
          </w:rPr>
          <w:t>(二)、工艺技术方案选用原则</w:t>
        </w:r>
        <w:r>
          <w:tab/>
        </w:r>
        <w:r>
          <w:fldChar w:fldCharType="begin"/>
        </w:r>
        <w:r>
          <w:instrText xml:space="preserve"> PAGEREF _Toc6931 \h </w:instrText>
        </w:r>
        <w:r>
          <w:fldChar w:fldCharType="separate"/>
        </w:r>
        <w:r>
          <w:t>33</w:t>
        </w:r>
        <w:r>
          <w:fldChar w:fldCharType="end"/>
        </w:r>
      </w:hyperlink>
    </w:p>
    <w:p>
      <w:pPr>
        <w:pStyle w:val="TOC2"/>
        <w:tabs>
          <w:tab w:val="right" w:leader="dot" w:pos="8306"/>
        </w:tabs>
      </w:pPr>
      <w:hyperlink w:anchor="_Toc2610" w:history="1">
        <w:r>
          <w:rPr>
            <w:rFonts w:ascii="仿宋" w:eastAsia="仿宋" w:hAnsi="仿宋" w:cs="仿宋" w:hint="eastAsia"/>
            <w:lang w:eastAsia="zh-CN"/>
          </w:rPr>
          <w:t>(三)、工艺技术方案要求</w:t>
        </w:r>
        <w:r>
          <w:tab/>
        </w:r>
        <w:r>
          <w:fldChar w:fldCharType="begin"/>
        </w:r>
        <w:r>
          <w:instrText xml:space="preserve"> PAGEREF _Toc2610 \h </w:instrText>
        </w:r>
        <w:r>
          <w:fldChar w:fldCharType="separate"/>
        </w:r>
        <w:r>
          <w:t>35</w:t>
        </w:r>
        <w:r>
          <w:fldChar w:fldCharType="end"/>
        </w:r>
      </w:hyperlink>
    </w:p>
    <w:p>
      <w:pPr>
        <w:pStyle w:val="TOC1"/>
        <w:tabs>
          <w:tab w:val="right" w:leader="dot" w:pos="8306"/>
        </w:tabs>
      </w:pPr>
      <w:hyperlink w:anchor="_Toc26335" w:history="1">
        <w:r>
          <w:rPr>
            <w:rFonts w:ascii="仿宋" w:eastAsia="仿宋" w:hAnsi="仿宋" w:cs="仿宋" w:hint="eastAsia"/>
            <w:lang w:eastAsia="zh-CN"/>
          </w:rPr>
          <w:t>十、高温合金粉末项目人力资源管理</w:t>
        </w:r>
        <w:r>
          <w:tab/>
        </w:r>
        <w:r>
          <w:fldChar w:fldCharType="begin"/>
        </w:r>
        <w:r>
          <w:instrText xml:space="preserve"> PAGEREF _Toc26335 \h </w:instrText>
        </w:r>
        <w:r>
          <w:fldChar w:fldCharType="separate"/>
        </w:r>
        <w:r>
          <w:t>37</w:t>
        </w:r>
        <w:r>
          <w:fldChar w:fldCharType="end"/>
        </w:r>
      </w:hyperlink>
    </w:p>
    <w:p>
      <w:pPr>
        <w:pStyle w:val="TOC2"/>
        <w:tabs>
          <w:tab w:val="right" w:leader="dot" w:pos="8306"/>
        </w:tabs>
      </w:pPr>
      <w:hyperlink w:anchor="_Toc6695" w:history="1">
        <w:r>
          <w:rPr>
            <w:rFonts w:ascii="仿宋" w:eastAsia="仿宋" w:hAnsi="仿宋" w:cs="仿宋" w:hint="eastAsia"/>
            <w:lang w:eastAsia="zh-CN"/>
          </w:rPr>
          <w:t>(一)、建立健全的预算管理制度</w:t>
        </w:r>
        <w:r>
          <w:tab/>
        </w:r>
        <w:r>
          <w:fldChar w:fldCharType="begin"/>
        </w:r>
        <w:r>
          <w:instrText xml:space="preserve"> PAGEREF _Toc6695 \h </w:instrText>
        </w:r>
        <w:r>
          <w:fldChar w:fldCharType="separate"/>
        </w:r>
        <w:r>
          <w:t>37</w:t>
        </w:r>
        <w:r>
          <w:fldChar w:fldCharType="end"/>
        </w:r>
      </w:hyperlink>
    </w:p>
    <w:p>
      <w:pPr>
        <w:pStyle w:val="TOC2"/>
        <w:tabs>
          <w:tab w:val="right" w:leader="dot" w:pos="8306"/>
        </w:tabs>
      </w:pPr>
      <w:hyperlink w:anchor="_Toc3603" w:history="1">
        <w:r>
          <w:rPr>
            <w:rFonts w:ascii="仿宋" w:eastAsia="仿宋" w:hAnsi="仿宋" w:cs="仿宋" w:hint="eastAsia"/>
            <w:lang w:eastAsia="zh-CN"/>
          </w:rPr>
          <w:t>(二)、加强资金流动监控</w:t>
        </w:r>
        <w:r>
          <w:tab/>
        </w:r>
        <w:r>
          <w:fldChar w:fldCharType="begin"/>
        </w:r>
        <w:r>
          <w:instrText xml:space="preserve"> PAGEREF _Toc3603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 w:history="1">
        <w:r>
          <w:rPr>
            <w:rFonts w:ascii="仿宋" w:eastAsia="仿宋" w:hAnsi="仿宋" w:cs="仿宋" w:hint="eastAsia"/>
            <w:lang w:eastAsia="zh-CN"/>
          </w:rPr>
          <w:t>(三)、制定完善的风险控制机制</w:t>
        </w:r>
        <w:r>
          <w:tab/>
        </w:r>
        <w:r>
          <w:fldChar w:fldCharType="begin"/>
        </w:r>
        <w:r>
          <w:instrText xml:space="preserve"> PAGEREF _Toc3061 \h </w:instrText>
        </w:r>
        <w:r>
          <w:fldChar w:fldCharType="separate"/>
        </w:r>
        <w:r>
          <w:t>40</w:t>
        </w:r>
        <w:r>
          <w:fldChar w:fldCharType="end"/>
        </w:r>
      </w:hyperlink>
    </w:p>
    <w:p>
      <w:pPr>
        <w:pStyle w:val="TOC2"/>
        <w:tabs>
          <w:tab w:val="right" w:leader="dot" w:pos="8306"/>
        </w:tabs>
      </w:pPr>
      <w:hyperlink w:anchor="_Toc15505" w:history="1">
        <w:r>
          <w:rPr>
            <w:rFonts w:ascii="仿宋" w:eastAsia="仿宋" w:hAnsi="仿宋" w:cs="仿宋" w:hint="eastAsia"/>
            <w:lang w:eastAsia="zh-CN"/>
          </w:rPr>
          <w:t>(四)、优化成本管理</w:t>
        </w:r>
        <w:r>
          <w:tab/>
        </w:r>
        <w:r>
          <w:fldChar w:fldCharType="begin"/>
        </w:r>
        <w:r>
          <w:instrText xml:space="preserve"> PAGEREF _Toc15505 \h </w:instrText>
        </w:r>
        <w:r>
          <w:fldChar w:fldCharType="separate"/>
        </w:r>
        <w:r>
          <w:t>41</w:t>
        </w:r>
        <w:r>
          <w:fldChar w:fldCharType="end"/>
        </w:r>
      </w:hyperlink>
    </w:p>
    <w:p>
      <w:pPr>
        <w:pStyle w:val="TOC1"/>
        <w:tabs>
          <w:tab w:val="right" w:leader="dot" w:pos="8306"/>
        </w:tabs>
      </w:pPr>
      <w:hyperlink w:anchor="_Toc18018" w:history="1">
        <w:r>
          <w:rPr>
            <w:rFonts w:ascii="仿宋" w:eastAsia="仿宋" w:hAnsi="仿宋" w:cs="仿宋" w:hint="eastAsia"/>
            <w:lang w:eastAsia="zh-CN"/>
          </w:rPr>
          <w:t>十一、高温合金粉末项目人力资源培养与发展</w:t>
        </w:r>
        <w:r>
          <w:tab/>
        </w:r>
        <w:r>
          <w:fldChar w:fldCharType="begin"/>
        </w:r>
        <w:r>
          <w:instrText xml:space="preserve"> PAGEREF _Toc18018 \h </w:instrText>
        </w:r>
        <w:r>
          <w:fldChar w:fldCharType="separate"/>
        </w:r>
        <w:r>
          <w:t>43</w:t>
        </w:r>
        <w:r>
          <w:fldChar w:fldCharType="end"/>
        </w:r>
      </w:hyperlink>
    </w:p>
    <w:p>
      <w:pPr>
        <w:pStyle w:val="TOC2"/>
        <w:tabs>
          <w:tab w:val="right" w:leader="dot" w:pos="8306"/>
        </w:tabs>
      </w:pPr>
      <w:hyperlink w:anchor="_Toc18098" w:history="1">
        <w:r>
          <w:rPr>
            <w:rFonts w:ascii="仿宋" w:eastAsia="仿宋" w:hAnsi="仿宋" w:cs="仿宋" w:hint="eastAsia"/>
            <w:lang w:eastAsia="zh-CN"/>
          </w:rPr>
          <w:t>(一)、人才需求与规划</w:t>
        </w:r>
        <w:r>
          <w:tab/>
        </w:r>
        <w:r>
          <w:fldChar w:fldCharType="begin"/>
        </w:r>
        <w:r>
          <w:instrText xml:space="preserve"> PAGEREF _Toc18098 \h </w:instrText>
        </w:r>
        <w:r>
          <w:fldChar w:fldCharType="separate"/>
        </w:r>
        <w:r>
          <w:t>43</w:t>
        </w:r>
        <w:r>
          <w:fldChar w:fldCharType="end"/>
        </w:r>
      </w:hyperlink>
    </w:p>
    <w:p>
      <w:pPr>
        <w:pStyle w:val="TOC2"/>
        <w:tabs>
          <w:tab w:val="right" w:leader="dot" w:pos="8306"/>
        </w:tabs>
      </w:pPr>
      <w:hyperlink w:anchor="_Toc23145" w:history="1">
        <w:r>
          <w:rPr>
            <w:rFonts w:ascii="仿宋" w:eastAsia="仿宋" w:hAnsi="仿宋" w:cs="仿宋" w:hint="eastAsia"/>
            <w:lang w:eastAsia="zh-CN"/>
          </w:rPr>
          <w:t>(二)、培训与发展计划</w:t>
        </w:r>
        <w:r>
          <w:tab/>
        </w:r>
        <w:r>
          <w:fldChar w:fldCharType="begin"/>
        </w:r>
        <w:r>
          <w:instrText xml:space="preserve"> PAGEREF _Toc23145 \h </w:instrText>
        </w:r>
        <w:r>
          <w:fldChar w:fldCharType="separate"/>
        </w:r>
        <w:r>
          <w:t>43</w:t>
        </w:r>
        <w:r>
          <w:fldChar w:fldCharType="end"/>
        </w:r>
      </w:hyperlink>
    </w:p>
    <w:p>
      <w:pPr>
        <w:pStyle w:val="TOC1"/>
        <w:tabs>
          <w:tab w:val="right" w:leader="dot" w:pos="8306"/>
        </w:tabs>
      </w:pPr>
      <w:hyperlink w:anchor="_Toc22399" w:history="1">
        <w:r>
          <w:rPr>
            <w:rFonts w:ascii="仿宋" w:eastAsia="仿宋" w:hAnsi="仿宋" w:cs="仿宋" w:hint="eastAsia"/>
            <w:lang w:eastAsia="zh-CN"/>
          </w:rPr>
          <w:t>十二、生产安全保护</w:t>
        </w:r>
        <w:r>
          <w:tab/>
        </w:r>
        <w:r>
          <w:fldChar w:fldCharType="begin"/>
        </w:r>
        <w:r>
          <w:instrText xml:space="preserve"> PAGEREF _Toc22399 \h </w:instrText>
        </w:r>
        <w:r>
          <w:fldChar w:fldCharType="separate"/>
        </w:r>
        <w:r>
          <w:t>44</w:t>
        </w:r>
        <w:r>
          <w:fldChar w:fldCharType="end"/>
        </w:r>
      </w:hyperlink>
    </w:p>
    <w:p>
      <w:pPr>
        <w:pStyle w:val="TOC2"/>
        <w:tabs>
          <w:tab w:val="right" w:leader="dot" w:pos="8306"/>
        </w:tabs>
      </w:pPr>
      <w:hyperlink w:anchor="_Toc5378" w:history="1">
        <w:r>
          <w:rPr>
            <w:rFonts w:ascii="仿宋" w:eastAsia="仿宋" w:hAnsi="仿宋" w:cs="仿宋" w:hint="eastAsia"/>
            <w:lang w:eastAsia="zh-CN"/>
          </w:rPr>
          <w:t>(一)、消防安全</w:t>
        </w:r>
        <w:r>
          <w:tab/>
        </w:r>
        <w:r>
          <w:fldChar w:fldCharType="begin"/>
        </w:r>
        <w:r>
          <w:instrText xml:space="preserve"> PAGEREF _Toc5378 \h </w:instrText>
        </w:r>
        <w:r>
          <w:fldChar w:fldCharType="separate"/>
        </w:r>
        <w:r>
          <w:t>44</w:t>
        </w:r>
        <w:r>
          <w:fldChar w:fldCharType="end"/>
        </w:r>
      </w:hyperlink>
    </w:p>
    <w:p>
      <w:pPr>
        <w:pStyle w:val="TOC2"/>
        <w:tabs>
          <w:tab w:val="right" w:leader="dot" w:pos="8306"/>
        </w:tabs>
      </w:pPr>
      <w:hyperlink w:anchor="_Toc26069" w:history="1">
        <w:r>
          <w:rPr>
            <w:rFonts w:ascii="仿宋" w:eastAsia="仿宋" w:hAnsi="仿宋" w:cs="仿宋" w:hint="eastAsia"/>
            <w:lang w:eastAsia="zh-CN"/>
          </w:rPr>
          <w:t>(二)、防火防爆总图布置措施</w:t>
        </w:r>
        <w:r>
          <w:tab/>
        </w:r>
        <w:r>
          <w:fldChar w:fldCharType="begin"/>
        </w:r>
        <w:r>
          <w:instrText xml:space="preserve"> PAGEREF _Toc26069 \h </w:instrText>
        </w:r>
        <w:r>
          <w:fldChar w:fldCharType="separate"/>
        </w:r>
        <w:r>
          <w:t>45</w:t>
        </w:r>
        <w:r>
          <w:fldChar w:fldCharType="end"/>
        </w:r>
      </w:hyperlink>
    </w:p>
    <w:p>
      <w:pPr>
        <w:pStyle w:val="TOC2"/>
        <w:tabs>
          <w:tab w:val="right" w:leader="dot" w:pos="8306"/>
        </w:tabs>
      </w:pPr>
      <w:hyperlink w:anchor="_Toc8243" w:history="1">
        <w:r>
          <w:rPr>
            <w:rFonts w:ascii="仿宋" w:eastAsia="仿宋" w:hAnsi="仿宋" w:cs="仿宋" w:hint="eastAsia"/>
            <w:lang w:eastAsia="zh-CN"/>
          </w:rPr>
          <w:t>(三)、自然灾害防范措施</w:t>
        </w:r>
        <w:r>
          <w:tab/>
        </w:r>
        <w:r>
          <w:fldChar w:fldCharType="begin"/>
        </w:r>
        <w:r>
          <w:instrText xml:space="preserve"> PAGEREF _Toc8243 \h </w:instrText>
        </w:r>
        <w:r>
          <w:fldChar w:fldCharType="separate"/>
        </w:r>
        <w:r>
          <w:t>46</w:t>
        </w:r>
        <w:r>
          <w:fldChar w:fldCharType="end"/>
        </w:r>
      </w:hyperlink>
    </w:p>
    <w:p>
      <w:pPr>
        <w:pStyle w:val="TOC2"/>
        <w:tabs>
          <w:tab w:val="right" w:leader="dot" w:pos="8306"/>
        </w:tabs>
      </w:pPr>
      <w:hyperlink w:anchor="_Toc20420" w:history="1">
        <w:r>
          <w:rPr>
            <w:rFonts w:ascii="仿宋" w:eastAsia="仿宋" w:hAnsi="仿宋" w:cs="仿宋" w:hint="eastAsia"/>
            <w:lang w:eastAsia="zh-CN"/>
          </w:rPr>
          <w:t>(四)、安全色及安全标志使用要求</w:t>
        </w:r>
        <w:r>
          <w:tab/>
        </w:r>
        <w:r>
          <w:fldChar w:fldCharType="begin"/>
        </w:r>
        <w:r>
          <w:instrText xml:space="preserve"> PAGEREF _Toc20420 \h </w:instrText>
        </w:r>
        <w:r>
          <w:fldChar w:fldCharType="separate"/>
        </w:r>
        <w:r>
          <w:t>47</w:t>
        </w:r>
        <w:r>
          <w:fldChar w:fldCharType="end"/>
        </w:r>
      </w:hyperlink>
    </w:p>
    <w:p>
      <w:pPr>
        <w:pStyle w:val="TOC2"/>
        <w:tabs>
          <w:tab w:val="right" w:leader="dot" w:pos="8306"/>
        </w:tabs>
      </w:pPr>
      <w:hyperlink w:anchor="_Toc13701" w:history="1">
        <w:r>
          <w:rPr>
            <w:rFonts w:ascii="仿宋" w:eastAsia="仿宋" w:hAnsi="仿宋" w:cs="仿宋" w:hint="eastAsia"/>
            <w:lang w:eastAsia="zh-CN"/>
          </w:rPr>
          <w:t>(五)、防尘防毒措施</w:t>
        </w:r>
        <w:r>
          <w:tab/>
        </w:r>
        <w:r>
          <w:fldChar w:fldCharType="begin"/>
        </w:r>
        <w:r>
          <w:instrText xml:space="preserve"> PAGEREF _Toc13701 \h </w:instrText>
        </w:r>
        <w:r>
          <w:fldChar w:fldCharType="separate"/>
        </w:r>
        <w:r>
          <w:t>48</w:t>
        </w:r>
        <w:r>
          <w:fldChar w:fldCharType="end"/>
        </w:r>
      </w:hyperlink>
    </w:p>
    <w:p>
      <w:pPr>
        <w:pStyle w:val="TOC2"/>
        <w:tabs>
          <w:tab w:val="right" w:leader="dot" w:pos="8306"/>
        </w:tabs>
      </w:pPr>
      <w:hyperlink w:anchor="_Toc13717" w:history="1">
        <w:r>
          <w:rPr>
            <w:rFonts w:ascii="仿宋" w:eastAsia="仿宋" w:hAnsi="仿宋" w:cs="仿宋" w:hint="eastAsia"/>
            <w:lang w:eastAsia="zh-CN"/>
          </w:rPr>
          <w:t>(六)、防静电、触电防护及防雷措施</w:t>
        </w:r>
        <w:r>
          <w:tab/>
        </w:r>
        <w:r>
          <w:fldChar w:fldCharType="begin"/>
        </w:r>
        <w:r>
          <w:instrText xml:space="preserve"> PAGEREF _Toc13717 \h </w:instrText>
        </w:r>
        <w:r>
          <w:fldChar w:fldCharType="separate"/>
        </w:r>
        <w:r>
          <w:t>49</w:t>
        </w:r>
        <w:r>
          <w:fldChar w:fldCharType="end"/>
        </w:r>
      </w:hyperlink>
    </w:p>
    <w:p>
      <w:pPr>
        <w:pStyle w:val="TOC2"/>
        <w:tabs>
          <w:tab w:val="right" w:leader="dot" w:pos="8306"/>
        </w:tabs>
      </w:pPr>
      <w:hyperlink w:anchor="_Toc13657" w:history="1">
        <w:r>
          <w:rPr>
            <w:rFonts w:ascii="仿宋" w:eastAsia="仿宋" w:hAnsi="仿宋" w:cs="仿宋" w:hint="eastAsia"/>
            <w:lang w:eastAsia="zh-CN"/>
          </w:rPr>
          <w:t>(七)、机械设备安全保障措施</w:t>
        </w:r>
        <w:r>
          <w:tab/>
        </w:r>
        <w:r>
          <w:fldChar w:fldCharType="begin"/>
        </w:r>
        <w:r>
          <w:instrText xml:space="preserve"> PAGEREF _Toc13657 \h </w:instrText>
        </w:r>
        <w:r>
          <w:fldChar w:fldCharType="separate"/>
        </w:r>
        <w:r>
          <w:t>51</w:t>
        </w:r>
        <w:r>
          <w:fldChar w:fldCharType="end"/>
        </w:r>
      </w:hyperlink>
    </w:p>
    <w:p>
      <w:pPr>
        <w:pStyle w:val="TOC1"/>
        <w:tabs>
          <w:tab w:val="right" w:leader="dot" w:pos="8306"/>
        </w:tabs>
      </w:pPr>
      <w:hyperlink w:anchor="_Toc14948" w:history="1">
        <w:r>
          <w:rPr>
            <w:rFonts w:ascii="仿宋" w:eastAsia="仿宋" w:hAnsi="仿宋" w:cs="仿宋" w:hint="eastAsia"/>
            <w:lang w:eastAsia="zh-CN"/>
          </w:rPr>
          <w:t>十三、高温合金粉末项目治理与监督</w:t>
        </w:r>
        <w:r>
          <w:tab/>
        </w:r>
        <w:r>
          <w:fldChar w:fldCharType="begin"/>
        </w:r>
        <w:r>
          <w:instrText xml:space="preserve"> PAGEREF _Toc14948 \h </w:instrText>
        </w:r>
        <w:r>
          <w:fldChar w:fldCharType="separate"/>
        </w:r>
        <w:r>
          <w:t>52</w:t>
        </w:r>
        <w:r>
          <w:fldChar w:fldCharType="end"/>
        </w:r>
      </w:hyperlink>
    </w:p>
    <w:p>
      <w:pPr>
        <w:pStyle w:val="TOC2"/>
        <w:tabs>
          <w:tab w:val="right" w:leader="dot" w:pos="8306"/>
        </w:tabs>
      </w:pPr>
      <w:hyperlink w:anchor="_Toc20911" w:history="1">
        <w:r>
          <w:rPr>
            <w:rFonts w:ascii="仿宋" w:eastAsia="仿宋" w:hAnsi="仿宋" w:cs="仿宋" w:hint="eastAsia"/>
            <w:lang w:eastAsia="zh-CN"/>
          </w:rPr>
          <w:t>(一)、高温合金粉末项目治理结构</w:t>
        </w:r>
        <w:r>
          <w:tab/>
        </w:r>
        <w:r>
          <w:fldChar w:fldCharType="begin"/>
        </w:r>
        <w:r>
          <w:instrText xml:space="preserve"> PAGEREF _Toc20911 \h </w:instrText>
        </w:r>
        <w:r>
          <w:fldChar w:fldCharType="separate"/>
        </w:r>
        <w:r>
          <w:t>52</w:t>
        </w:r>
        <w:r>
          <w:fldChar w:fldCharType="end"/>
        </w:r>
      </w:hyperlink>
    </w:p>
    <w:p>
      <w:pPr>
        <w:pStyle w:val="TOC2"/>
        <w:tabs>
          <w:tab w:val="right" w:leader="dot" w:pos="8306"/>
        </w:tabs>
      </w:pPr>
      <w:hyperlink w:anchor="_Toc15925" w:history="1">
        <w:r>
          <w:rPr>
            <w:rFonts w:ascii="仿宋" w:eastAsia="仿宋" w:hAnsi="仿宋" w:cs="仿宋" w:hint="eastAsia"/>
            <w:lang w:eastAsia="zh-CN"/>
          </w:rPr>
          <w:t>(二)、监督与审计</w:t>
        </w:r>
        <w:r>
          <w:tab/>
        </w:r>
        <w:r>
          <w:fldChar w:fldCharType="begin"/>
        </w:r>
        <w:r>
          <w:instrText xml:space="preserve"> PAGEREF _Toc15925 \h </w:instrText>
        </w:r>
        <w:r>
          <w:fldChar w:fldCharType="separate"/>
        </w:r>
        <w:r>
          <w:t>54</w:t>
        </w:r>
        <w:r>
          <w:fldChar w:fldCharType="end"/>
        </w:r>
      </w:hyperlink>
    </w:p>
    <w:p>
      <w:pPr>
        <w:pStyle w:val="TOC1"/>
        <w:tabs>
          <w:tab w:val="right" w:leader="dot" w:pos="8306"/>
        </w:tabs>
      </w:pPr>
      <w:hyperlink w:anchor="_Toc12383" w:history="1">
        <w:r>
          <w:rPr>
            <w:rFonts w:ascii="仿宋" w:eastAsia="仿宋" w:hAnsi="仿宋" w:cs="仿宋" w:hint="eastAsia"/>
            <w:lang w:eastAsia="zh-CN"/>
          </w:rPr>
          <w:t>十四、营销与推广策略</w:t>
        </w:r>
        <w:r>
          <w:tab/>
        </w:r>
        <w:r>
          <w:fldChar w:fldCharType="begin"/>
        </w:r>
        <w:r>
          <w:instrText xml:space="preserve"> PAGEREF _Toc12383 \h </w:instrText>
        </w:r>
        <w:r>
          <w:fldChar w:fldCharType="separate"/>
        </w:r>
        <w:r>
          <w:t>55</w:t>
        </w:r>
        <w:r>
          <w:fldChar w:fldCharType="end"/>
        </w:r>
      </w:hyperlink>
    </w:p>
    <w:p>
      <w:pPr>
        <w:pStyle w:val="TOC2"/>
        <w:tabs>
          <w:tab w:val="right" w:leader="dot" w:pos="8306"/>
        </w:tabs>
      </w:pPr>
      <w:hyperlink w:anchor="_Toc1504" w:history="1">
        <w:r>
          <w:rPr>
            <w:rFonts w:ascii="仿宋" w:eastAsia="仿宋" w:hAnsi="仿宋" w:cs="仿宋" w:hint="eastAsia"/>
            <w:lang w:eastAsia="zh-CN"/>
          </w:rPr>
          <w:t>(一)、产品/服务定位与特点</w:t>
        </w:r>
        <w:r>
          <w:tab/>
        </w:r>
        <w:r>
          <w:fldChar w:fldCharType="begin"/>
        </w:r>
        <w:r>
          <w:instrText xml:space="preserve"> PAGEREF _Toc1504 \h </w:instrText>
        </w:r>
        <w:r>
          <w:fldChar w:fldCharType="separate"/>
        </w:r>
        <w:r>
          <w:t>55</w:t>
        </w:r>
        <w:r>
          <w:fldChar w:fldCharType="end"/>
        </w:r>
      </w:hyperlink>
    </w:p>
    <w:p>
      <w:pPr>
        <w:pStyle w:val="TOC2"/>
        <w:tabs>
          <w:tab w:val="right" w:leader="dot" w:pos="8306"/>
        </w:tabs>
      </w:pPr>
      <w:hyperlink w:anchor="_Toc18384" w:history="1">
        <w:r>
          <w:rPr>
            <w:rFonts w:ascii="仿宋" w:eastAsia="仿宋" w:hAnsi="仿宋" w:cs="仿宋" w:hint="eastAsia"/>
            <w:lang w:eastAsia="zh-CN"/>
          </w:rPr>
          <w:t>(二)、市场定位与竞争分析</w:t>
        </w:r>
        <w:r>
          <w:tab/>
        </w:r>
        <w:r>
          <w:fldChar w:fldCharType="begin"/>
        </w:r>
        <w:r>
          <w:instrText xml:space="preserve"> PAGEREF _Toc18384 \h </w:instrText>
        </w:r>
        <w:r>
          <w:fldChar w:fldCharType="separate"/>
        </w:r>
        <w:r>
          <w:t>56</w:t>
        </w:r>
        <w:r>
          <w:fldChar w:fldCharType="end"/>
        </w:r>
      </w:hyperlink>
    </w:p>
    <w:p>
      <w:pPr>
        <w:pStyle w:val="TOC2"/>
        <w:tabs>
          <w:tab w:val="right" w:leader="dot" w:pos="8306"/>
        </w:tabs>
      </w:pPr>
      <w:hyperlink w:anchor="_Toc10071" w:history="1">
        <w:r>
          <w:rPr>
            <w:rFonts w:ascii="仿宋" w:eastAsia="仿宋" w:hAnsi="仿宋" w:cs="仿宋" w:hint="eastAsia"/>
            <w:lang w:eastAsia="zh-CN"/>
          </w:rPr>
          <w:t>(三)、营销渠道与策略</w:t>
        </w:r>
        <w:r>
          <w:tab/>
        </w:r>
        <w:r>
          <w:fldChar w:fldCharType="begin"/>
        </w:r>
        <w:r>
          <w:instrText xml:space="preserve"> PAGEREF _Toc10071 \h </w:instrText>
        </w:r>
        <w:r>
          <w:fldChar w:fldCharType="separate"/>
        </w:r>
        <w:r>
          <w:t>58</w:t>
        </w:r>
        <w:r>
          <w:fldChar w:fldCharType="end"/>
        </w:r>
      </w:hyperlink>
    </w:p>
    <w:p>
      <w:pPr>
        <w:pStyle w:val="TOC2"/>
        <w:tabs>
          <w:tab w:val="right" w:leader="dot" w:pos="8306"/>
        </w:tabs>
      </w:pPr>
      <w:hyperlink w:anchor="_Toc4784" w:history="1">
        <w:r>
          <w:rPr>
            <w:rFonts w:ascii="仿宋" w:eastAsia="仿宋" w:hAnsi="仿宋" w:cs="仿宋" w:hint="eastAsia"/>
            <w:lang w:eastAsia="zh-CN"/>
          </w:rPr>
          <w:t>(四)、推广与宣传活动</w:t>
        </w:r>
        <w:r>
          <w:tab/>
        </w:r>
        <w:r>
          <w:fldChar w:fldCharType="begin"/>
        </w:r>
        <w:r>
          <w:instrText xml:space="preserve"> PAGEREF _Toc4784 \h </w:instrText>
        </w:r>
        <w:r>
          <w:fldChar w:fldCharType="separate"/>
        </w:r>
        <w:r>
          <w:t>59</w:t>
        </w:r>
        <w:r>
          <w:fldChar w:fldCharType="end"/>
        </w:r>
      </w:hyperlink>
    </w:p>
    <w:p>
      <w:pPr>
        <w:pStyle w:val="TOC1"/>
        <w:tabs>
          <w:tab w:val="right" w:leader="dot" w:pos="8306"/>
        </w:tabs>
      </w:pPr>
      <w:hyperlink w:anchor="_Toc1288" w:history="1">
        <w:r>
          <w:rPr>
            <w:rFonts w:ascii="仿宋" w:eastAsia="仿宋" w:hAnsi="仿宋" w:cs="仿宋" w:hint="eastAsia"/>
            <w:lang w:eastAsia="zh-CN"/>
          </w:rPr>
          <w:t>十五、高温合金粉末项目变更管理</w:t>
        </w:r>
        <w:r>
          <w:tab/>
        </w:r>
        <w:r>
          <w:fldChar w:fldCharType="begin"/>
        </w:r>
        <w:r>
          <w:instrText xml:space="preserve"> PAGEREF _Toc1288 \h </w:instrText>
        </w:r>
        <w:r>
          <w:fldChar w:fldCharType="separate"/>
        </w:r>
        <w:r>
          <w:t>64</w:t>
        </w:r>
        <w:r>
          <w:fldChar w:fldCharType="end"/>
        </w:r>
      </w:hyperlink>
    </w:p>
    <w:p>
      <w:pPr>
        <w:pStyle w:val="TOC2"/>
        <w:tabs>
          <w:tab w:val="right" w:leader="dot" w:pos="8306"/>
        </w:tabs>
      </w:pPr>
      <w:hyperlink w:anchor="_Toc23109" w:history="1">
        <w:r>
          <w:rPr>
            <w:rFonts w:ascii="仿宋" w:eastAsia="仿宋" w:hAnsi="仿宋" w:cs="仿宋" w:hint="eastAsia"/>
            <w:lang w:eastAsia="zh-CN"/>
          </w:rPr>
          <w:t>(一)、变更申请与评估</w:t>
        </w:r>
        <w:r>
          <w:tab/>
        </w:r>
        <w:r>
          <w:fldChar w:fldCharType="begin"/>
        </w:r>
        <w:r>
          <w:instrText xml:space="preserve"> PAGEREF _Toc23109 \h </w:instrText>
        </w:r>
        <w:r>
          <w:fldChar w:fldCharType="separate"/>
        </w:r>
        <w:r>
          <w:t>64</w:t>
        </w:r>
        <w:r>
          <w:fldChar w:fldCharType="end"/>
        </w:r>
      </w:hyperlink>
    </w:p>
    <w:p>
      <w:pPr>
        <w:pStyle w:val="TOC2"/>
        <w:tabs>
          <w:tab w:val="right" w:leader="dot" w:pos="8306"/>
        </w:tabs>
      </w:pPr>
      <w:hyperlink w:anchor="_Toc14703" w:history="1">
        <w:r>
          <w:rPr>
            <w:rFonts w:ascii="仿宋" w:eastAsia="仿宋" w:hAnsi="仿宋" w:cs="仿宋" w:hint="eastAsia"/>
            <w:lang w:eastAsia="zh-CN"/>
          </w:rPr>
          <w:t>(二)、变更实施与控制</w:t>
        </w:r>
        <w:r>
          <w:tab/>
        </w:r>
        <w:r>
          <w:fldChar w:fldCharType="begin"/>
        </w:r>
        <w:r>
          <w:instrText xml:space="preserve"> PAGEREF _Toc14703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23"/>
      <w:r>
        <w:rPr>
          <w:rFonts w:ascii="仿宋" w:eastAsia="仿宋" w:hAnsi="仿宋" w:cs="仿宋" w:hint="eastAsia"/>
          <w:sz w:val="28"/>
          <w:lang w:eastAsia="zh-CN"/>
        </w:rPr>
        <w:t>一、高温合金粉末项目选址可行性分析</w:t>
      </w:r>
      <w:bookmarkEnd w:id="2"/>
    </w:p>
    <w:p>
      <w:pPr>
        <w:pStyle w:val="Heading2"/>
        <w:rPr>
          <w:rFonts w:ascii="仿宋" w:eastAsia="仿宋" w:hAnsi="仿宋" w:cs="仿宋" w:hint="eastAsia"/>
          <w:lang w:eastAsia="zh-CN"/>
        </w:rPr>
      </w:pPr>
      <w:bookmarkStart w:id="3" w:name="_Toc19208"/>
      <w:r>
        <w:rPr>
          <w:rFonts w:ascii="仿宋" w:eastAsia="仿宋" w:hAnsi="仿宋" w:cs="仿宋" w:hint="eastAsia"/>
          <w:lang w:eastAsia="zh-CN"/>
        </w:rPr>
        <w:t>(一)、高温合金粉末项目选址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该高温合金粉末项目选址位于XX省XX市XX区XXX街道</w:t>
      </w:r>
    </w:p>
    <w:p>
      <w:pPr>
        <w:pStyle w:val="Heading2"/>
        <w:ind w:firstLine="560" w:firstLineChars="200"/>
        <w:rPr>
          <w:rFonts w:ascii="仿宋" w:eastAsia="仿宋" w:hAnsi="仿宋" w:cs="仿宋" w:hint="eastAsia"/>
          <w:sz w:val="28"/>
          <w:lang w:eastAsia="zh-CN"/>
        </w:rPr>
      </w:pPr>
      <w:bookmarkStart w:id="4" w:name="_Toc312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高温合金粉末项目的征地面积将根据高温合金粉末项目的实际规模和需求进行精确规划。具体面积XXX平方米，旨在确保高温合金粉末项目不仅能够满足当前的发展需求，还能够预留空间以适应未来的扩展。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净用地面积是在征地面积基础上去除不可利用面积后的实际可开发用地。具体面积XXX平方米，考虑到环保、交通、安全等多方面因素，以确保高温合金粉末项目在整体利用效率上达到最优。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高温合金粉末项目计划建设的建筑总规模具体面积XXX平方米。这一规模的确定综合考虑了高温合金粉末项目的性质、规模，以及城市规划的相关要求，确保建筑布局与周边环境协调一致。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绿地率是高温合金粉末项目用地中被规划为绿地的比例。具体面积XXX平方米，旨在通过合理规划绿地，改善高温合金粉末项目周边环境，提升居民生活质量，并符合城市整体绿化规划。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容积率是用地上可以建设的建筑总体积与用地面积之比。具体面积XXX，通过合理的容积率规划，确保高温合金粉末项目建筑规模与周边环境和谐共生。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温合金粉末项目选址与当地城市规划相一致，具体面积XXX平方米。通过与城市规划部门深入沟通，确保高温合金粉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温合金粉末项目选址符合当地产业政策，具体面积XXX平方米。这包括高温合金粉末项目对当地经济的促进作用，以及对相关产业的带动效应，确保高温合金粉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用地总体要求必须符合环保和可持续发展的原则，具体面积XXX平方米。通过采用绿色建筑设计、节能减排等措施，确保高温合金粉末项目在建设和运营过程中对环境的影响最小化，达到可持续发展的要求。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确保高温合金粉末项目选址具备必要的公共设施配套，具体面积XXX平方米。这包括交通便利性、教育、医疗等基础设施，以提高居民生活品质，使得高温合金粉末项目选址更具吸引力。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考虑用地总体要求对当地社会稳定性的影响，具体面积XXX平方米。通过深入了解当地社区反馈，确保高温合金粉末项目的选址和建设过程对当地社会和谐稳定产生积极作用。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温合金粉末项目选址不仅符合法规和规划，还在实际操作中具有可行性。这一全面规划将为高温合金粉末项目的成功实施提供坚实的基础，确保高温合金粉末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9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温合金粉末项目的设备规划和空间设计中，我们将采取灵活设备布局的措施。设备布局将根据实际需求进行灵活设计，避免不必要的浪费。通过合理规划设备摆放位置，我们将提高设备的利用率，减少设备间距，以确保高温合金粉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温合金粉末项目内部引入共享设施的概念，例如共享会议室、办公区等。通过这种方式，我们可以减少对资源的重复建设，提高资源共享效率，从而减小高温合金粉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温合金粉末项目的总图布置中，我们将不同功能区域进行明确的规划，以最大程度满足高温合金粉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4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温合金粉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温合金粉末项目对环境的影响是综合评价的重要因素之一。我们将详细考虑选址周边的自然环境、生态保护区、水源地等情况，确保高温合金粉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对选址的评价还需充分考虑当地政府的产业政策和法规。我们将详细了解高温合金粉末项目所在地的相关政策，确保高温合金粉末项目的规划和运营与当地法规相符，降低不必要的法律风险。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考虑到社会稳定性对企业运营的重要性，我们将评估选址地区的社会安全情况、劳工关系、社区反馈等方面，以确保高温合金粉末项目的建设和运营不会受到社会稳定性的负面影响。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最后，我们将综合考虑用地成本，包括土地购置费用、土地开发成本等。通过对用地成本的详细评估，我们能够做出更为精确的经济效益分析，为高温合金粉末项目的投资决策提供有力支持。</w:t>
      </w:r>
    </w:p>
    <w:p>
      <w:pPr>
        <w:pStyle w:val="Heading1"/>
        <w:ind w:firstLine="560" w:firstLineChars="200"/>
        <w:rPr>
          <w:rFonts w:ascii="仿宋" w:eastAsia="仿宋" w:hAnsi="仿宋" w:cs="仿宋" w:hint="eastAsia"/>
          <w:sz w:val="28"/>
          <w:lang w:eastAsia="zh-CN"/>
        </w:rPr>
      </w:pPr>
      <w:bookmarkStart w:id="8" w:name="_Toc14999"/>
      <w:r>
        <w:rPr>
          <w:rFonts w:ascii="仿宋" w:eastAsia="仿宋" w:hAnsi="仿宋" w:cs="仿宋" w:hint="eastAsia"/>
          <w:sz w:val="28"/>
          <w:lang w:eastAsia="zh-CN"/>
        </w:rPr>
        <w:t>二、高温合金粉末项目建设单位说明</w:t>
      </w:r>
      <w:bookmarkEnd w:id="8"/>
    </w:p>
    <w:p>
      <w:pPr>
        <w:pStyle w:val="Heading2"/>
        <w:rPr>
          <w:rFonts w:ascii="仿宋" w:eastAsia="仿宋" w:hAnsi="仿宋" w:cs="仿宋" w:hint="eastAsia"/>
          <w:lang w:eastAsia="zh-CN"/>
        </w:rPr>
      </w:pPr>
      <w:bookmarkStart w:id="9" w:name="_Toc11841"/>
      <w:r>
        <w:rPr>
          <w:rFonts w:ascii="仿宋" w:eastAsia="仿宋" w:hAnsi="仿宋" w:cs="仿宋" w:hint="eastAsia"/>
          <w:lang w:eastAsia="zh-CN"/>
        </w:rPr>
        <w:t>(一)、高温合金粉末项目承办单位基本情况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94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合金粉末项目承办单位的XXXX，我们着眼于实现可持续的经济效益。通过技术创新和解决方案的提供，公司预计在高温合金粉末项目执行期间将获得可观的收入增长。这一收入来源主要包括高温合金粉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同时，我们注重成本控制和效率提升，以确保高温合金粉末项目的可持续盈利。透过精细的管理和资源优化，公司期望实现高温合金粉末项目利润最大化。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高温合金粉末项目实施进行全面的投资评估，包括高温合金粉末项目启动阶段的资金投入和后续运营成本。通过对高温合金粉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温合金粉末项目实施过程中具备足够的资金流动性，公司将进行详尽的现金流分析。这包括资金需求的合理预测、高温合金粉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070"/>
      <w:r>
        <w:rPr>
          <w:rFonts w:ascii="仿宋" w:eastAsia="仿宋" w:hAnsi="仿宋" w:cs="仿宋" w:hint="eastAsia"/>
          <w:sz w:val="28"/>
          <w:lang w:eastAsia="zh-CN"/>
        </w:rPr>
        <w:t>三、高温合金粉末项目概论</w:t>
      </w:r>
      <w:bookmarkEnd w:id="11"/>
    </w:p>
    <w:p>
      <w:pPr>
        <w:pStyle w:val="Heading2"/>
        <w:rPr>
          <w:rFonts w:ascii="仿宋" w:eastAsia="仿宋" w:hAnsi="仿宋" w:cs="仿宋" w:hint="eastAsia"/>
          <w:lang w:eastAsia="zh-CN"/>
        </w:rPr>
      </w:pPr>
      <w:bookmarkStart w:id="12" w:name="_Toc23924"/>
      <w:r>
        <w:rPr>
          <w:rFonts w:ascii="仿宋" w:eastAsia="仿宋" w:hAnsi="仿宋" w:cs="仿宋" w:hint="eastAsia"/>
          <w:lang w:eastAsia="zh-CN"/>
        </w:rPr>
        <w:t>(一)、高温合金粉末项目概况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起源追溯至对市场的深入洞察。市场的不断演变与变革为高温合金粉末项目提供了难得的机遇。当前市场存在的需求缺口和变革的大环境共同构成了高温合金粉末项目的背景。这个高温合金粉末项目旨在充分利用市场机遇，填补行业中尚未满足的需求，为客户提供全新的解决方案。市场的变革和需求的增长使得这个高温合金粉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高温合金粉末项目名称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正式命名为高温合金粉末。这个名称不仅仅是一个标识，更代表了高温合金粉末项目的核心理念和愿景。它蕴含着高温合金粉末项目所要解决问题的关键字，具有强烈的表达和辨识度，为高温合金粉末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高温合金粉末项目目标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核心目标是提供一种全新、高效的解决方案，满足客户日益增长的需求。高温合金粉末项目追求的不仅仅是满足市场需求，更是在市场中获得卓越的竞争优势。通过不断提升产品或服务的质量和创新水平，高温合金粉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高温合金粉末项目范围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全面涵盖了产品研发、制造、市场推广和售后服务，确保从产品设计到最终用户体验的全方位关注。这一全面的高温合金粉末项目范围是为了确保高温合金粉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高温合金粉末项目时间表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高温合金粉末项目计划在未来18个月内完成，包括研发、测试、市场试点和正式推出等不同阶段。这个时间表的合理设计是为了确保高温合金粉末项目各个阶段的顺利推进，以便按时交付高质量的成果。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高温合金粉末项目预算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总预算估算为XX百万美元，主要分配在研发、市场推广、人员培训和运营等方面。这一充足的预算为高温合金粉末项目提供了充足的资源，确保高温合金粉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高温合金粉末项目风险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可能面临的风险包括市场接受度低、技术难题、竞争激烈等。高温合金粉末项目团队已经制定了相应的风险应对计划，通过前瞻性的风险管理，确保高温合金粉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高温合金粉末项目团队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高温合金粉末项目汇聚了一支经验丰富、多领域专业素养的核心团队，确保高温合金粉末项目在各个方面都能拥有高水平的执行力。团队的协同作战是高温合金粉末项目成功的关键因素之一。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高温合金粉末项目背景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高温合金粉末项目的背景根植于市场对更高效、创新产品的渴望，同时也受到科技发展对行业格局的深刻改变的影响。这为高温合金粉末项目提供了广阔的发展空间和市场需求。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高温合金粉末项目现状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截至目前，高温合金粉末项目已完成市场调研和技术验证，取得了初步的成功。这为高温合金粉末项目在未来的发展奠定了坚实的基础，为更远大的目标打下了坚实的基石。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496"/>
      <w:r>
        <w:rPr>
          <w:rFonts w:ascii="仿宋" w:eastAsia="仿宋" w:hAnsi="仿宋" w:cs="仿宋" w:hint="eastAsia"/>
          <w:sz w:val="28"/>
          <w:lang w:eastAsia="zh-CN"/>
        </w:rPr>
        <w:t>(二)、高温合金粉末项目目标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keyword》高温合金粉末项目首要业务目标是在市场中占据有利地位，实现产品/服务的成功推广和销售。通过不断提升产品质量、创新性，高温合金粉末项目追求成为行业中的领导者，赢得更多客户的青睐。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在科技迅速发展的时代，高温合金粉末项目着眼于技术创新。通过持续的研发和技术升级，高温合金粉末项目旨在推出更具创新性的产品或服务，以满足市场对新鲜、先进解决方案的需求。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为了建立可持续的客户关系，高温合金粉末项目设定了客户满意度目标。通过提供卓越的产品质量和优质的客户服务，高温合金粉末项目追求赢得客户的信任和忠诚度，确保他们的满意度达到行业领先水平。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高温合金粉末项目注重社会责任和可持续发展。通过实施环保、社会责任高温合金粉末项目，高温合金粉末项目致力于在经济发展的同时保护环境，促进社会公平，实现可持续经营。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高温合金粉末项目的团队是实现目标的核心驱动力。因此，高温合金粉末项目设定了团队发展目标，包括提升团队成员的专业技能、培养领导力，以及搭建协同高效的团队工作氛围。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613"/>
      <w:r>
        <w:rPr>
          <w:rFonts w:ascii="仿宋" w:eastAsia="仿宋" w:hAnsi="仿宋" w:cs="仿宋" w:hint="eastAsia"/>
          <w:sz w:val="28"/>
          <w:lang w:eastAsia="zh-CN"/>
        </w:rPr>
        <w:t>(三)、高温合金粉末项目提出的理由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高温合金粉末项目提出的理由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提出源于对市场机遇的深刻洞察。当前市场中存在的需求缺口和行业发展趋势表明，有巨大的商业机会等待被开发。通过准确捕捉市场机遇，高温合金粉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理念基于对技术创新的信仰。通过持续的研发和技术投入，高温合金粉末项目有望推出更具创新性的产品或服务。在科技飞速发展的当下，高温合金粉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提出是为了增强企业的行业竞争力。通过提升产品或服务的质量和独特性，高温合金粉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响应了消费者需求的变化。随着社会和科技的不断发展，消费者对产品和服务的需求也在发生变化。通过深入了解并及时回应消费者的新需求，高温合金粉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高温合金粉末项目的提出是企业战略发展规划的一部分。在面对日益激烈的市场竞争和不断变化的商业环境中，高温合金粉末项目作为企业战略的一环，旨在为企业开辟新的增长领域，巩固企业在行业中的地位。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提出不仅仅是基于商业考量，还注重社会责任。通过推出环保、社会责任等方面的高温合金粉末项目，高温合金粉末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高温合金粉末项目的提出反映了对利益相关者期望的关注。包括客户、员工、投资者等利益相关者在企业发展中都有着各自的期望，高温合金粉末项目力求在满足这些期望的同时，取得更大的共赢。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1913"/>
      <w:r>
        <w:rPr>
          <w:rFonts w:ascii="仿宋" w:eastAsia="仿宋" w:hAnsi="仿宋" w:cs="仿宋" w:hint="eastAsia"/>
          <w:sz w:val="28"/>
          <w:lang w:eastAsia="zh-CN"/>
        </w:rPr>
        <w:t>(四)、高温合金粉末项目意义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在实施高温合金粉末项目的过程中，我们不仅仅是在追逐商业成功，更是为企业和社会的多个层面创造了深远的意义。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首要意义在于提升企业的市场竞争力。通过持续的创新和对产品质量的高标准要求，高温合金粉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温合金粉末项目的推进将促使行业技术水平的提升。通过引入先进技术和创新性解决方案，高温合金粉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温合金粉末项目不仅创造了大量就业机会，提高了就业水平，还注重社会责任和环保。通过参与社会公益事业和推动环保高温合金粉末项目，高温合金粉末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综合而言，高温合金粉末项目意义重大，不仅推动了企业的发展，也为行业和社会的进步贡献了积极力量。这是一个全面而深刻的影响，将在未来产生可持续的正面效应。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829"/>
      <w:r>
        <w:rPr>
          <w:rFonts w:ascii="仿宋" w:eastAsia="仿宋" w:hAnsi="仿宋" w:cs="仿宋" w:hint="eastAsia"/>
          <w:sz w:val="28"/>
          <w:lang w:eastAsia="zh-CN"/>
        </w:rPr>
        <w:t>(五)、高温合金粉末项目背景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在当今迅猛发展的商业环境中，高温合金粉末项目的动因根植于对多方面因素的审慎考量。这个高温合金粉末项目的提出并非孤立的决策，而是对企业所处背景深入思考的产物。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温合金粉末项目背后的首要原因。科技的迅速发展和全球市场的快速变化使得企业必须灵活应对。高温合金粉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竞争的激烈程度也是高温合金粉末项目背景中不可忽视的一环。企业需要在激烈竞争中脱颖而出，为此，高温合金粉末项目致力于打破常规，提供独特的价值主张，以吸引客户并确保市场份额的增长。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技术的迅速发展为企业带来了机遇与挑战。作为高温合金粉末项目启动的背景之一，对新兴技术的应用将有助于提升企业的技术水平，使其在不断演进的商业环境中保持竞争优势。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此外，社会对企业责任的期望也在逐渐升高。高温合金粉末项目充分融入了社会责任的理念，通过可持续经营和社会公益高温合金粉末项目，企图为社会贡献一份力量，在商业成功的同时关注社会价值。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https://d.book118.com/318113114006006047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17FCD"/>
    <w:rsid w:val="18817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1311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2024-03-06T19:24:00Z</dcterms:created>
  <dcterms:modified xsi:type="dcterms:W3CDTF">2024-03-06T19:24:39Z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B1E85EA6A2DA47EFA3B11F59BCBEFEFF_11</vt:lpwstr>
  </property>
  <property fmtid="{D5CDD505-2E9C-101B-9397-08002B2CF9AE}" pid="3" name="KSOProductBuildVer">
    <vt:lpwstr>2052-12.1.0.16388</vt:lpwstr>
  </property>
</Properties>
</file>