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2" w:history="1">
        <w:r>
          <w:rPr>
            <w:rFonts w:ascii="仿宋" w:eastAsia="仿宋" w:hAnsi="仿宋" w:cs="仿宋" w:hint="eastAsia"/>
            <w:lang w:eastAsia="zh-CN"/>
          </w:rPr>
          <w:t>概论</w:t>
        </w:r>
        <w:r>
          <w:tab/>
        </w:r>
        <w:r>
          <w:fldChar w:fldCharType="begin"/>
        </w:r>
        <w:r>
          <w:instrText xml:space="preserve"> PAGEREF _Toc10542 \h </w:instrText>
        </w:r>
        <w:r>
          <w:fldChar w:fldCharType="separate"/>
        </w:r>
        <w:r>
          <w:t>3</w:t>
        </w:r>
        <w:r>
          <w:fldChar w:fldCharType="end"/>
        </w:r>
      </w:hyperlink>
    </w:p>
    <w:p>
      <w:pPr>
        <w:pStyle w:val="TOC1"/>
        <w:tabs>
          <w:tab w:val="right" w:leader="dot" w:pos="8306"/>
        </w:tabs>
      </w:pPr>
      <w:hyperlink w:anchor="_Toc19865" w:history="1">
        <w:r>
          <w:rPr>
            <w:rFonts w:ascii="仿宋" w:eastAsia="仿宋" w:hAnsi="仿宋" w:cs="仿宋" w:hint="eastAsia"/>
            <w:lang w:eastAsia="zh-CN"/>
          </w:rPr>
          <w:t>一、项目监理与质量保证</w:t>
        </w:r>
        <w:r>
          <w:tab/>
        </w:r>
        <w:r>
          <w:fldChar w:fldCharType="begin"/>
        </w:r>
        <w:r>
          <w:instrText xml:space="preserve"> PAGEREF _Toc19865 \h </w:instrText>
        </w:r>
        <w:r>
          <w:fldChar w:fldCharType="separate"/>
        </w:r>
        <w:r>
          <w:t>3</w:t>
        </w:r>
        <w:r>
          <w:fldChar w:fldCharType="end"/>
        </w:r>
      </w:hyperlink>
    </w:p>
    <w:p>
      <w:pPr>
        <w:pStyle w:val="TOC2"/>
        <w:tabs>
          <w:tab w:val="right" w:leader="dot" w:pos="8306"/>
        </w:tabs>
      </w:pPr>
      <w:hyperlink w:anchor="_Toc23864" w:history="1">
        <w:r>
          <w:rPr>
            <w:rFonts w:ascii="仿宋" w:eastAsia="仿宋" w:hAnsi="仿宋" w:cs="仿宋" w:hint="eastAsia"/>
            <w:lang w:eastAsia="zh-CN"/>
          </w:rPr>
          <w:t>(一)、监理体系构建</w:t>
        </w:r>
        <w:r>
          <w:tab/>
        </w:r>
        <w:r>
          <w:fldChar w:fldCharType="begin"/>
        </w:r>
        <w:r>
          <w:instrText xml:space="preserve"> PAGEREF _Toc23864 \h </w:instrText>
        </w:r>
        <w:r>
          <w:fldChar w:fldCharType="separate"/>
        </w:r>
        <w:r>
          <w:t>3</w:t>
        </w:r>
        <w:r>
          <w:fldChar w:fldCharType="end"/>
        </w:r>
      </w:hyperlink>
    </w:p>
    <w:p>
      <w:pPr>
        <w:pStyle w:val="TOC2"/>
        <w:tabs>
          <w:tab w:val="right" w:leader="dot" w:pos="8306"/>
        </w:tabs>
      </w:pPr>
      <w:hyperlink w:anchor="_Toc6249" w:history="1">
        <w:r>
          <w:rPr>
            <w:rFonts w:ascii="仿宋" w:eastAsia="仿宋" w:hAnsi="仿宋" w:cs="仿宋" w:hint="eastAsia"/>
            <w:lang w:eastAsia="zh-CN"/>
          </w:rPr>
          <w:t>(二)、质量保证体系实施</w:t>
        </w:r>
        <w:r>
          <w:tab/>
        </w:r>
        <w:r>
          <w:fldChar w:fldCharType="begin"/>
        </w:r>
        <w:r>
          <w:instrText xml:space="preserve"> PAGEREF _Toc6249 \h </w:instrText>
        </w:r>
        <w:r>
          <w:fldChar w:fldCharType="separate"/>
        </w:r>
        <w:r>
          <w:t>4</w:t>
        </w:r>
        <w:r>
          <w:fldChar w:fldCharType="end"/>
        </w:r>
      </w:hyperlink>
    </w:p>
    <w:p>
      <w:pPr>
        <w:pStyle w:val="TOC2"/>
        <w:tabs>
          <w:tab w:val="right" w:leader="dot" w:pos="8306"/>
        </w:tabs>
      </w:pPr>
      <w:hyperlink w:anchor="_Toc18075" w:history="1">
        <w:r>
          <w:rPr>
            <w:rFonts w:ascii="仿宋" w:eastAsia="仿宋" w:hAnsi="仿宋" w:cs="仿宋" w:hint="eastAsia"/>
            <w:lang w:eastAsia="zh-CN"/>
          </w:rPr>
          <w:t>(三)、监理与质量控制流程</w:t>
        </w:r>
        <w:r>
          <w:tab/>
        </w:r>
        <w:r>
          <w:fldChar w:fldCharType="begin"/>
        </w:r>
        <w:r>
          <w:instrText xml:space="preserve"> PAGEREF _Toc18075 \h </w:instrText>
        </w:r>
        <w:r>
          <w:fldChar w:fldCharType="separate"/>
        </w:r>
        <w:r>
          <w:t>4</w:t>
        </w:r>
        <w:r>
          <w:fldChar w:fldCharType="end"/>
        </w:r>
      </w:hyperlink>
    </w:p>
    <w:p>
      <w:pPr>
        <w:pStyle w:val="TOC1"/>
        <w:tabs>
          <w:tab w:val="right" w:leader="dot" w:pos="8306"/>
        </w:tabs>
      </w:pPr>
      <w:hyperlink w:anchor="_Toc746" w:history="1">
        <w:r>
          <w:rPr>
            <w:rFonts w:ascii="仿宋" w:eastAsia="仿宋" w:hAnsi="仿宋" w:cs="仿宋" w:hint="eastAsia"/>
            <w:lang w:eastAsia="zh-CN"/>
          </w:rPr>
          <w:t>二、社会影响分析</w:t>
        </w:r>
        <w:r>
          <w:tab/>
        </w:r>
        <w:r>
          <w:fldChar w:fldCharType="begin"/>
        </w:r>
        <w:r>
          <w:instrText xml:space="preserve"> PAGEREF _Toc746 \h </w:instrText>
        </w:r>
        <w:r>
          <w:fldChar w:fldCharType="separate"/>
        </w:r>
        <w:r>
          <w:t>5</w:t>
        </w:r>
        <w:r>
          <w:fldChar w:fldCharType="end"/>
        </w:r>
      </w:hyperlink>
    </w:p>
    <w:p>
      <w:pPr>
        <w:pStyle w:val="TOC2"/>
        <w:tabs>
          <w:tab w:val="right" w:leader="dot" w:pos="8306"/>
        </w:tabs>
      </w:pPr>
      <w:hyperlink w:anchor="_Toc1727" w:history="1">
        <w:r>
          <w:rPr>
            <w:rFonts w:ascii="仿宋" w:eastAsia="仿宋" w:hAnsi="仿宋" w:cs="仿宋" w:hint="eastAsia"/>
            <w:lang w:eastAsia="zh-CN"/>
          </w:rPr>
          <w:t>(一)、社会影响效果分析</w:t>
        </w:r>
        <w:r>
          <w:tab/>
        </w:r>
        <w:r>
          <w:fldChar w:fldCharType="begin"/>
        </w:r>
        <w:r>
          <w:instrText xml:space="preserve"> PAGEREF _Toc1727 \h </w:instrText>
        </w:r>
        <w:r>
          <w:fldChar w:fldCharType="separate"/>
        </w:r>
        <w:r>
          <w:t>5</w:t>
        </w:r>
        <w:r>
          <w:fldChar w:fldCharType="end"/>
        </w:r>
      </w:hyperlink>
    </w:p>
    <w:p>
      <w:pPr>
        <w:pStyle w:val="TOC2"/>
        <w:tabs>
          <w:tab w:val="right" w:leader="dot" w:pos="8306"/>
        </w:tabs>
      </w:pPr>
      <w:hyperlink w:anchor="_Toc26793" w:history="1">
        <w:r>
          <w:rPr>
            <w:rFonts w:ascii="仿宋" w:eastAsia="仿宋" w:hAnsi="仿宋" w:cs="仿宋" w:hint="eastAsia"/>
            <w:lang w:eastAsia="zh-CN"/>
          </w:rPr>
          <w:t>(二)、社会适应性分析</w:t>
        </w:r>
        <w:r>
          <w:tab/>
        </w:r>
        <w:r>
          <w:fldChar w:fldCharType="begin"/>
        </w:r>
        <w:r>
          <w:instrText xml:space="preserve"> PAGEREF _Toc26793 \h </w:instrText>
        </w:r>
        <w:r>
          <w:fldChar w:fldCharType="separate"/>
        </w:r>
        <w:r>
          <w:t>7</w:t>
        </w:r>
        <w:r>
          <w:fldChar w:fldCharType="end"/>
        </w:r>
      </w:hyperlink>
    </w:p>
    <w:p>
      <w:pPr>
        <w:pStyle w:val="TOC2"/>
        <w:tabs>
          <w:tab w:val="right" w:leader="dot" w:pos="8306"/>
        </w:tabs>
      </w:pPr>
      <w:hyperlink w:anchor="_Toc29597" w:history="1">
        <w:r>
          <w:rPr>
            <w:rFonts w:ascii="仿宋" w:eastAsia="仿宋" w:hAnsi="仿宋" w:cs="仿宋" w:hint="eastAsia"/>
            <w:lang w:eastAsia="zh-CN"/>
          </w:rPr>
          <w:t>(三)、社会风险及对策分析</w:t>
        </w:r>
        <w:r>
          <w:tab/>
        </w:r>
        <w:r>
          <w:fldChar w:fldCharType="begin"/>
        </w:r>
        <w:r>
          <w:instrText xml:space="preserve"> PAGEREF _Toc29597 \h </w:instrText>
        </w:r>
        <w:r>
          <w:fldChar w:fldCharType="separate"/>
        </w:r>
        <w:r>
          <w:t>9</w:t>
        </w:r>
        <w:r>
          <w:fldChar w:fldCharType="end"/>
        </w:r>
      </w:hyperlink>
    </w:p>
    <w:p>
      <w:pPr>
        <w:pStyle w:val="TOC1"/>
        <w:tabs>
          <w:tab w:val="right" w:leader="dot" w:pos="8306"/>
        </w:tabs>
      </w:pPr>
      <w:hyperlink w:anchor="_Toc5591" w:history="1">
        <w:r>
          <w:rPr>
            <w:rFonts w:ascii="仿宋" w:eastAsia="仿宋" w:hAnsi="仿宋" w:cs="仿宋" w:hint="eastAsia"/>
            <w:lang w:eastAsia="zh-CN"/>
          </w:rPr>
          <w:t>三、发展规划、产业政策和行业准入分析</w:t>
        </w:r>
        <w:r>
          <w:tab/>
        </w:r>
        <w:r>
          <w:fldChar w:fldCharType="begin"/>
        </w:r>
        <w:r>
          <w:instrText xml:space="preserve"> PAGEREF _Toc5591 \h </w:instrText>
        </w:r>
        <w:r>
          <w:fldChar w:fldCharType="separate"/>
        </w:r>
        <w:r>
          <w:t>12</w:t>
        </w:r>
        <w:r>
          <w:fldChar w:fldCharType="end"/>
        </w:r>
      </w:hyperlink>
    </w:p>
    <w:p>
      <w:pPr>
        <w:pStyle w:val="TOC2"/>
        <w:tabs>
          <w:tab w:val="right" w:leader="dot" w:pos="8306"/>
        </w:tabs>
      </w:pPr>
      <w:hyperlink w:anchor="_Toc9816" w:history="1">
        <w:r>
          <w:rPr>
            <w:rFonts w:ascii="仿宋" w:eastAsia="仿宋" w:hAnsi="仿宋" w:cs="仿宋" w:hint="eastAsia"/>
            <w:lang w:eastAsia="zh-CN"/>
          </w:rPr>
          <w:t>(一)、发展规划分析</w:t>
        </w:r>
        <w:r>
          <w:tab/>
        </w:r>
        <w:r>
          <w:fldChar w:fldCharType="begin"/>
        </w:r>
        <w:r>
          <w:instrText xml:space="preserve"> PAGEREF _Toc9816 \h </w:instrText>
        </w:r>
        <w:r>
          <w:fldChar w:fldCharType="separate"/>
        </w:r>
        <w:r>
          <w:t>12</w:t>
        </w:r>
        <w:r>
          <w:fldChar w:fldCharType="end"/>
        </w:r>
      </w:hyperlink>
    </w:p>
    <w:p>
      <w:pPr>
        <w:pStyle w:val="TOC2"/>
        <w:tabs>
          <w:tab w:val="right" w:leader="dot" w:pos="8306"/>
        </w:tabs>
      </w:pPr>
      <w:hyperlink w:anchor="_Toc3574" w:history="1">
        <w:r>
          <w:rPr>
            <w:rFonts w:ascii="仿宋" w:eastAsia="仿宋" w:hAnsi="仿宋" w:cs="仿宋" w:hint="eastAsia"/>
            <w:lang w:eastAsia="zh-CN"/>
          </w:rPr>
          <w:t>(二)、产业政策分析</w:t>
        </w:r>
        <w:r>
          <w:tab/>
        </w:r>
        <w:r>
          <w:fldChar w:fldCharType="begin"/>
        </w:r>
        <w:r>
          <w:instrText xml:space="preserve"> PAGEREF _Toc3574 \h </w:instrText>
        </w:r>
        <w:r>
          <w:fldChar w:fldCharType="separate"/>
        </w:r>
        <w:r>
          <w:t>14</w:t>
        </w:r>
        <w:r>
          <w:fldChar w:fldCharType="end"/>
        </w:r>
      </w:hyperlink>
    </w:p>
    <w:p>
      <w:pPr>
        <w:pStyle w:val="TOC2"/>
        <w:tabs>
          <w:tab w:val="right" w:leader="dot" w:pos="8306"/>
        </w:tabs>
      </w:pPr>
      <w:hyperlink w:anchor="_Toc20397" w:history="1">
        <w:r>
          <w:rPr>
            <w:rFonts w:ascii="仿宋" w:eastAsia="仿宋" w:hAnsi="仿宋" w:cs="仿宋" w:hint="eastAsia"/>
            <w:lang w:eastAsia="zh-CN"/>
          </w:rPr>
          <w:t>(三)、行业准入分析</w:t>
        </w:r>
        <w:r>
          <w:tab/>
        </w:r>
        <w:r>
          <w:fldChar w:fldCharType="begin"/>
        </w:r>
        <w:r>
          <w:instrText xml:space="preserve"> PAGEREF _Toc20397 \h </w:instrText>
        </w:r>
        <w:r>
          <w:fldChar w:fldCharType="separate"/>
        </w:r>
        <w:r>
          <w:t>16</w:t>
        </w:r>
        <w:r>
          <w:fldChar w:fldCharType="end"/>
        </w:r>
      </w:hyperlink>
    </w:p>
    <w:p>
      <w:pPr>
        <w:pStyle w:val="TOC1"/>
        <w:tabs>
          <w:tab w:val="right" w:leader="dot" w:pos="8306"/>
        </w:tabs>
      </w:pPr>
      <w:hyperlink w:anchor="_Toc5385" w:history="1">
        <w:r>
          <w:rPr>
            <w:rFonts w:ascii="仿宋" w:eastAsia="仿宋" w:hAnsi="仿宋" w:cs="仿宋" w:hint="eastAsia"/>
            <w:lang w:eastAsia="zh-CN"/>
          </w:rPr>
          <w:t>四、建设风险评估分析</w:t>
        </w:r>
        <w:r>
          <w:tab/>
        </w:r>
        <w:r>
          <w:fldChar w:fldCharType="begin"/>
        </w:r>
        <w:r>
          <w:instrText xml:space="preserve"> PAGEREF _Toc5385 \h </w:instrText>
        </w:r>
        <w:r>
          <w:fldChar w:fldCharType="separate"/>
        </w:r>
        <w:r>
          <w:t>17</w:t>
        </w:r>
        <w:r>
          <w:fldChar w:fldCharType="end"/>
        </w:r>
      </w:hyperlink>
    </w:p>
    <w:p>
      <w:pPr>
        <w:pStyle w:val="TOC2"/>
        <w:tabs>
          <w:tab w:val="right" w:leader="dot" w:pos="8306"/>
        </w:tabs>
      </w:pPr>
      <w:hyperlink w:anchor="_Toc2269" w:history="1">
        <w:r>
          <w:rPr>
            <w:rFonts w:ascii="仿宋" w:eastAsia="仿宋" w:hAnsi="仿宋" w:cs="仿宋" w:hint="eastAsia"/>
            <w:lang w:eastAsia="zh-CN"/>
          </w:rPr>
          <w:t>(一)、政策风险分析</w:t>
        </w:r>
        <w:r>
          <w:tab/>
        </w:r>
        <w:r>
          <w:fldChar w:fldCharType="begin"/>
        </w:r>
        <w:r>
          <w:instrText xml:space="preserve"> PAGEREF _Toc2269 \h </w:instrText>
        </w:r>
        <w:r>
          <w:fldChar w:fldCharType="separate"/>
        </w:r>
        <w:r>
          <w:t>17</w:t>
        </w:r>
        <w:r>
          <w:fldChar w:fldCharType="end"/>
        </w:r>
      </w:hyperlink>
    </w:p>
    <w:p>
      <w:pPr>
        <w:pStyle w:val="TOC2"/>
        <w:tabs>
          <w:tab w:val="right" w:leader="dot" w:pos="8306"/>
        </w:tabs>
      </w:pPr>
      <w:hyperlink w:anchor="_Toc30549" w:history="1">
        <w:r>
          <w:rPr>
            <w:rFonts w:ascii="仿宋" w:eastAsia="仿宋" w:hAnsi="仿宋" w:cs="仿宋" w:hint="eastAsia"/>
            <w:lang w:eastAsia="zh-CN"/>
          </w:rPr>
          <w:t>(二)、社会风险分析</w:t>
        </w:r>
        <w:r>
          <w:tab/>
        </w:r>
        <w:r>
          <w:fldChar w:fldCharType="begin"/>
        </w:r>
        <w:r>
          <w:instrText xml:space="preserve"> PAGEREF _Toc30549 \h </w:instrText>
        </w:r>
        <w:r>
          <w:fldChar w:fldCharType="separate"/>
        </w:r>
        <w:r>
          <w:t>18</w:t>
        </w:r>
        <w:r>
          <w:fldChar w:fldCharType="end"/>
        </w:r>
      </w:hyperlink>
    </w:p>
    <w:p>
      <w:pPr>
        <w:pStyle w:val="TOC2"/>
        <w:tabs>
          <w:tab w:val="right" w:leader="dot" w:pos="8306"/>
        </w:tabs>
      </w:pPr>
      <w:hyperlink w:anchor="_Toc19715" w:history="1">
        <w:r>
          <w:rPr>
            <w:rFonts w:ascii="仿宋" w:eastAsia="仿宋" w:hAnsi="仿宋" w:cs="仿宋" w:hint="eastAsia"/>
            <w:lang w:eastAsia="zh-CN"/>
          </w:rPr>
          <w:t>(三)、市场风险分析</w:t>
        </w:r>
        <w:r>
          <w:tab/>
        </w:r>
        <w:r>
          <w:fldChar w:fldCharType="begin"/>
        </w:r>
        <w:r>
          <w:instrText xml:space="preserve"> PAGEREF _Toc19715 \h </w:instrText>
        </w:r>
        <w:r>
          <w:fldChar w:fldCharType="separate"/>
        </w:r>
        <w:r>
          <w:t>20</w:t>
        </w:r>
        <w:r>
          <w:fldChar w:fldCharType="end"/>
        </w:r>
      </w:hyperlink>
    </w:p>
    <w:p>
      <w:pPr>
        <w:pStyle w:val="TOC2"/>
        <w:tabs>
          <w:tab w:val="right" w:leader="dot" w:pos="8306"/>
        </w:tabs>
      </w:pPr>
      <w:hyperlink w:anchor="_Toc11236" w:history="1">
        <w:r>
          <w:rPr>
            <w:rFonts w:ascii="仿宋" w:eastAsia="仿宋" w:hAnsi="仿宋" w:cs="仿宋" w:hint="eastAsia"/>
            <w:lang w:eastAsia="zh-CN"/>
          </w:rPr>
          <w:t>(四)、资金风险分析</w:t>
        </w:r>
        <w:r>
          <w:tab/>
        </w:r>
        <w:r>
          <w:fldChar w:fldCharType="begin"/>
        </w:r>
        <w:r>
          <w:instrText xml:space="preserve"> PAGEREF _Toc11236 \h </w:instrText>
        </w:r>
        <w:r>
          <w:fldChar w:fldCharType="separate"/>
        </w:r>
        <w:r>
          <w:t>20</w:t>
        </w:r>
        <w:r>
          <w:fldChar w:fldCharType="end"/>
        </w:r>
      </w:hyperlink>
    </w:p>
    <w:p>
      <w:pPr>
        <w:pStyle w:val="TOC2"/>
        <w:tabs>
          <w:tab w:val="right" w:leader="dot" w:pos="8306"/>
        </w:tabs>
      </w:pPr>
      <w:hyperlink w:anchor="_Toc26096" w:history="1">
        <w:r>
          <w:rPr>
            <w:rFonts w:ascii="仿宋" w:eastAsia="仿宋" w:hAnsi="仿宋" w:cs="仿宋" w:hint="eastAsia"/>
            <w:lang w:eastAsia="zh-CN"/>
          </w:rPr>
          <w:t>(五)、技术风险分析</w:t>
        </w:r>
        <w:r>
          <w:tab/>
        </w:r>
        <w:r>
          <w:fldChar w:fldCharType="begin"/>
        </w:r>
        <w:r>
          <w:instrText xml:space="preserve"> PAGEREF _Toc26096 \h </w:instrText>
        </w:r>
        <w:r>
          <w:fldChar w:fldCharType="separate"/>
        </w:r>
        <w:r>
          <w:t>21</w:t>
        </w:r>
        <w:r>
          <w:fldChar w:fldCharType="end"/>
        </w:r>
      </w:hyperlink>
    </w:p>
    <w:p>
      <w:pPr>
        <w:pStyle w:val="TOC2"/>
        <w:tabs>
          <w:tab w:val="right" w:leader="dot" w:pos="8306"/>
        </w:tabs>
      </w:pPr>
      <w:hyperlink w:anchor="_Toc4206" w:history="1">
        <w:r>
          <w:rPr>
            <w:rFonts w:ascii="仿宋" w:eastAsia="仿宋" w:hAnsi="仿宋" w:cs="仿宋" w:hint="eastAsia"/>
            <w:lang w:eastAsia="zh-CN"/>
          </w:rPr>
          <w:t>(六)、财务风险分析</w:t>
        </w:r>
        <w:r>
          <w:tab/>
        </w:r>
        <w:r>
          <w:fldChar w:fldCharType="begin"/>
        </w:r>
        <w:r>
          <w:instrText xml:space="preserve"> PAGEREF _Toc4206 \h </w:instrText>
        </w:r>
        <w:r>
          <w:fldChar w:fldCharType="separate"/>
        </w:r>
        <w:r>
          <w:t>23</w:t>
        </w:r>
        <w:r>
          <w:fldChar w:fldCharType="end"/>
        </w:r>
      </w:hyperlink>
    </w:p>
    <w:p>
      <w:pPr>
        <w:pStyle w:val="TOC2"/>
        <w:tabs>
          <w:tab w:val="right" w:leader="dot" w:pos="8306"/>
        </w:tabs>
      </w:pPr>
      <w:hyperlink w:anchor="_Toc12543" w:history="1">
        <w:r>
          <w:rPr>
            <w:rFonts w:ascii="仿宋" w:eastAsia="仿宋" w:hAnsi="仿宋" w:cs="仿宋" w:hint="eastAsia"/>
            <w:lang w:eastAsia="zh-CN"/>
          </w:rPr>
          <w:t>(七)、管理风险分析</w:t>
        </w:r>
        <w:r>
          <w:tab/>
        </w:r>
        <w:r>
          <w:fldChar w:fldCharType="begin"/>
        </w:r>
        <w:r>
          <w:instrText xml:space="preserve"> PAGEREF _Toc12543 \h </w:instrText>
        </w:r>
        <w:r>
          <w:fldChar w:fldCharType="separate"/>
        </w:r>
        <w:r>
          <w:t>24</w:t>
        </w:r>
        <w:r>
          <w:fldChar w:fldCharType="end"/>
        </w:r>
      </w:hyperlink>
    </w:p>
    <w:p>
      <w:pPr>
        <w:pStyle w:val="TOC2"/>
        <w:tabs>
          <w:tab w:val="right" w:leader="dot" w:pos="8306"/>
        </w:tabs>
      </w:pPr>
      <w:hyperlink w:anchor="_Toc12637" w:history="1">
        <w:r>
          <w:rPr>
            <w:rFonts w:ascii="仿宋" w:eastAsia="仿宋" w:hAnsi="仿宋" w:cs="仿宋" w:hint="eastAsia"/>
            <w:lang w:eastAsia="zh-CN"/>
          </w:rPr>
          <w:t>(八)、其它风险分析</w:t>
        </w:r>
        <w:r>
          <w:tab/>
        </w:r>
        <w:r>
          <w:fldChar w:fldCharType="begin"/>
        </w:r>
        <w:r>
          <w:instrText xml:space="preserve"> PAGEREF _Toc12637 \h </w:instrText>
        </w:r>
        <w:r>
          <w:fldChar w:fldCharType="separate"/>
        </w:r>
        <w:r>
          <w:t>26</w:t>
        </w:r>
        <w:r>
          <w:fldChar w:fldCharType="end"/>
        </w:r>
      </w:hyperlink>
    </w:p>
    <w:p>
      <w:pPr>
        <w:pStyle w:val="TOC2"/>
        <w:tabs>
          <w:tab w:val="right" w:leader="dot" w:pos="8306"/>
        </w:tabs>
      </w:pPr>
      <w:hyperlink w:anchor="_Toc901" w:history="1">
        <w:r>
          <w:rPr>
            <w:rFonts w:ascii="仿宋" w:eastAsia="仿宋" w:hAnsi="仿宋" w:cs="仿宋" w:hint="eastAsia"/>
            <w:lang w:eastAsia="zh-CN"/>
          </w:rPr>
          <w:t>(九)、社会影响评估</w:t>
        </w:r>
        <w:r>
          <w:tab/>
        </w:r>
        <w:r>
          <w:fldChar w:fldCharType="begin"/>
        </w:r>
        <w:r>
          <w:instrText xml:space="preserve"> PAGEREF _Toc901 \h </w:instrText>
        </w:r>
        <w:r>
          <w:fldChar w:fldCharType="separate"/>
        </w:r>
        <w:r>
          <w:t>27</w:t>
        </w:r>
        <w:r>
          <w:fldChar w:fldCharType="end"/>
        </w:r>
      </w:hyperlink>
    </w:p>
    <w:p>
      <w:pPr>
        <w:pStyle w:val="TOC1"/>
        <w:tabs>
          <w:tab w:val="right" w:leader="dot" w:pos="8306"/>
        </w:tabs>
      </w:pPr>
      <w:hyperlink w:anchor="_Toc26361" w:history="1">
        <w:r>
          <w:rPr>
            <w:rFonts w:ascii="仿宋" w:eastAsia="仿宋" w:hAnsi="仿宋" w:cs="仿宋" w:hint="eastAsia"/>
            <w:lang w:eastAsia="zh-CN"/>
          </w:rPr>
          <w:t>五、环境和生态影响分析</w:t>
        </w:r>
        <w:r>
          <w:tab/>
        </w:r>
        <w:r>
          <w:fldChar w:fldCharType="begin"/>
        </w:r>
        <w:r>
          <w:instrText xml:space="preserve"> PAGEREF _Toc26361 \h </w:instrText>
        </w:r>
        <w:r>
          <w:fldChar w:fldCharType="separate"/>
        </w:r>
        <w:r>
          <w:t>29</w:t>
        </w:r>
        <w:r>
          <w:fldChar w:fldCharType="end"/>
        </w:r>
      </w:hyperlink>
    </w:p>
    <w:p>
      <w:pPr>
        <w:pStyle w:val="TOC2"/>
        <w:tabs>
          <w:tab w:val="right" w:leader="dot" w:pos="8306"/>
        </w:tabs>
      </w:pPr>
      <w:hyperlink w:anchor="_Toc29640" w:history="1">
        <w:r>
          <w:rPr>
            <w:rFonts w:ascii="仿宋" w:eastAsia="仿宋" w:hAnsi="仿宋" w:cs="仿宋" w:hint="eastAsia"/>
            <w:lang w:eastAsia="zh-CN"/>
          </w:rPr>
          <w:t>(一)、环境和生态现状</w:t>
        </w:r>
        <w:r>
          <w:tab/>
        </w:r>
        <w:r>
          <w:fldChar w:fldCharType="begin"/>
        </w:r>
        <w:r>
          <w:instrText xml:space="preserve"> PAGEREF _Toc29640 \h </w:instrText>
        </w:r>
        <w:r>
          <w:fldChar w:fldCharType="separate"/>
        </w:r>
        <w:r>
          <w:t>29</w:t>
        </w:r>
        <w:r>
          <w:fldChar w:fldCharType="end"/>
        </w:r>
      </w:hyperlink>
    </w:p>
    <w:p>
      <w:pPr>
        <w:pStyle w:val="TOC2"/>
        <w:tabs>
          <w:tab w:val="right" w:leader="dot" w:pos="8306"/>
        </w:tabs>
      </w:pPr>
      <w:hyperlink w:anchor="_Toc6411" w:history="1">
        <w:r>
          <w:rPr>
            <w:rFonts w:ascii="仿宋" w:eastAsia="仿宋" w:hAnsi="仿宋" w:cs="仿宋" w:hint="eastAsia"/>
            <w:lang w:eastAsia="zh-CN"/>
          </w:rPr>
          <w:t>(二)、生态环境影响分析</w:t>
        </w:r>
        <w:r>
          <w:tab/>
        </w:r>
        <w:r>
          <w:fldChar w:fldCharType="begin"/>
        </w:r>
        <w:r>
          <w:instrText xml:space="preserve"> PAGEREF _Toc6411 \h </w:instrText>
        </w:r>
        <w:r>
          <w:fldChar w:fldCharType="separate"/>
        </w:r>
        <w:r>
          <w:t>31</w:t>
        </w:r>
        <w:r>
          <w:fldChar w:fldCharType="end"/>
        </w:r>
      </w:hyperlink>
    </w:p>
    <w:p>
      <w:pPr>
        <w:pStyle w:val="TOC2"/>
        <w:tabs>
          <w:tab w:val="right" w:leader="dot" w:pos="8306"/>
        </w:tabs>
      </w:pPr>
      <w:hyperlink w:anchor="_Toc12961" w:history="1">
        <w:r>
          <w:rPr>
            <w:rFonts w:ascii="仿宋" w:eastAsia="仿宋" w:hAnsi="仿宋" w:cs="仿宋" w:hint="eastAsia"/>
            <w:lang w:eastAsia="zh-CN"/>
          </w:rPr>
          <w:t>(三)、生态环境保护措施</w:t>
        </w:r>
        <w:r>
          <w:tab/>
        </w:r>
        <w:r>
          <w:fldChar w:fldCharType="begin"/>
        </w:r>
        <w:r>
          <w:instrText xml:space="preserve"> PAGEREF _Toc12961 \h </w:instrText>
        </w:r>
        <w:r>
          <w:fldChar w:fldCharType="separate"/>
        </w:r>
        <w:r>
          <w:t>32</w:t>
        </w:r>
        <w:r>
          <w:fldChar w:fldCharType="end"/>
        </w:r>
      </w:hyperlink>
    </w:p>
    <w:p>
      <w:pPr>
        <w:pStyle w:val="TOC2"/>
        <w:tabs>
          <w:tab w:val="right" w:leader="dot" w:pos="8306"/>
        </w:tabs>
      </w:pPr>
      <w:hyperlink w:anchor="_Toc17523" w:history="1">
        <w:r>
          <w:rPr>
            <w:rFonts w:ascii="仿宋" w:eastAsia="仿宋" w:hAnsi="仿宋" w:cs="仿宋" w:hint="eastAsia"/>
            <w:lang w:eastAsia="zh-CN"/>
          </w:rPr>
          <w:t>(四)、地质灾害影响分析</w:t>
        </w:r>
        <w:r>
          <w:tab/>
        </w:r>
        <w:r>
          <w:fldChar w:fldCharType="begin"/>
        </w:r>
        <w:r>
          <w:instrText xml:space="preserve"> PAGEREF _Toc17523 \h </w:instrText>
        </w:r>
        <w:r>
          <w:fldChar w:fldCharType="separate"/>
        </w:r>
        <w:r>
          <w:t>34</w:t>
        </w:r>
        <w:r>
          <w:fldChar w:fldCharType="end"/>
        </w:r>
      </w:hyperlink>
    </w:p>
    <w:p>
      <w:pPr>
        <w:pStyle w:val="TOC2"/>
        <w:tabs>
          <w:tab w:val="right" w:leader="dot" w:pos="8306"/>
        </w:tabs>
      </w:pPr>
      <w:hyperlink w:anchor="_Toc17203" w:history="1">
        <w:r>
          <w:rPr>
            <w:rFonts w:ascii="仿宋" w:eastAsia="仿宋" w:hAnsi="仿宋" w:cs="仿宋" w:hint="eastAsia"/>
            <w:lang w:eastAsia="zh-CN"/>
          </w:rPr>
          <w:t>(五)、特殊环境影响</w:t>
        </w:r>
        <w:r>
          <w:tab/>
        </w:r>
        <w:r>
          <w:fldChar w:fldCharType="begin"/>
        </w:r>
        <w:r>
          <w:instrText xml:space="preserve"> PAGEREF _Toc17203 \h </w:instrText>
        </w:r>
        <w:r>
          <w:fldChar w:fldCharType="separate"/>
        </w:r>
        <w:r>
          <w:t>35</w:t>
        </w:r>
        <w:r>
          <w:fldChar w:fldCharType="end"/>
        </w:r>
      </w:hyperlink>
    </w:p>
    <w:p>
      <w:pPr>
        <w:pStyle w:val="TOC1"/>
        <w:tabs>
          <w:tab w:val="right" w:leader="dot" w:pos="8306"/>
        </w:tabs>
      </w:pPr>
      <w:hyperlink w:anchor="_Toc31360" w:history="1">
        <w:r>
          <w:rPr>
            <w:rFonts w:ascii="仿宋" w:eastAsia="仿宋" w:hAnsi="仿宋" w:cs="仿宋" w:hint="eastAsia"/>
            <w:lang w:eastAsia="zh-CN"/>
          </w:rPr>
          <w:t>六、新型绝热材料项目概论</w:t>
        </w:r>
        <w:r>
          <w:tab/>
        </w:r>
        <w:r>
          <w:fldChar w:fldCharType="begin"/>
        </w:r>
        <w:r>
          <w:instrText xml:space="preserve"> PAGEREF _Toc31360 \h </w:instrText>
        </w:r>
        <w:r>
          <w:fldChar w:fldCharType="separate"/>
        </w:r>
        <w:r>
          <w:t>36</w:t>
        </w:r>
        <w:r>
          <w:fldChar w:fldCharType="end"/>
        </w:r>
      </w:hyperlink>
    </w:p>
    <w:p>
      <w:pPr>
        <w:pStyle w:val="TOC2"/>
        <w:tabs>
          <w:tab w:val="right" w:leader="dot" w:pos="8306"/>
        </w:tabs>
      </w:pPr>
      <w:hyperlink w:anchor="_Toc2400" w:history="1">
        <w:r>
          <w:rPr>
            <w:rFonts w:ascii="仿宋" w:eastAsia="仿宋" w:hAnsi="仿宋" w:cs="仿宋" w:hint="eastAsia"/>
            <w:lang w:eastAsia="zh-CN"/>
          </w:rPr>
          <w:t>(一)、项目申报单位概况</w:t>
        </w:r>
        <w:r>
          <w:tab/>
        </w:r>
        <w:r>
          <w:fldChar w:fldCharType="begin"/>
        </w:r>
        <w:r>
          <w:instrText xml:space="preserve"> PAGEREF _Toc2400 \h </w:instrText>
        </w:r>
        <w:r>
          <w:fldChar w:fldCharType="separate"/>
        </w:r>
        <w:r>
          <w:t>36</w:t>
        </w:r>
        <w:r>
          <w:fldChar w:fldCharType="end"/>
        </w:r>
      </w:hyperlink>
    </w:p>
    <w:p>
      <w:pPr>
        <w:pStyle w:val="TOC2"/>
        <w:tabs>
          <w:tab w:val="right" w:leader="dot" w:pos="8306"/>
        </w:tabs>
      </w:pPr>
      <w:hyperlink w:anchor="_Toc4117" w:history="1">
        <w:r>
          <w:rPr>
            <w:rFonts w:ascii="仿宋" w:eastAsia="仿宋" w:hAnsi="仿宋" w:cs="仿宋" w:hint="eastAsia"/>
            <w:lang w:eastAsia="zh-CN"/>
          </w:rPr>
          <w:t>(二)、项目概况</w:t>
        </w:r>
        <w:r>
          <w:tab/>
        </w:r>
        <w:r>
          <w:fldChar w:fldCharType="begin"/>
        </w:r>
        <w:r>
          <w:instrText xml:space="preserve"> PAGEREF _Toc4117 \h </w:instrText>
        </w:r>
        <w:r>
          <w:fldChar w:fldCharType="separate"/>
        </w:r>
        <w:r>
          <w:t>37</w:t>
        </w:r>
        <w:r>
          <w:fldChar w:fldCharType="end"/>
        </w:r>
      </w:hyperlink>
    </w:p>
    <w:p>
      <w:pPr>
        <w:pStyle w:val="TOC1"/>
        <w:tabs>
          <w:tab w:val="right" w:leader="dot" w:pos="8306"/>
        </w:tabs>
      </w:pPr>
      <w:hyperlink w:anchor="_Toc11494" w:history="1">
        <w:r>
          <w:rPr>
            <w:rFonts w:ascii="仿宋" w:eastAsia="仿宋" w:hAnsi="仿宋" w:cs="仿宋" w:hint="eastAsia"/>
            <w:lang w:eastAsia="zh-CN"/>
          </w:rPr>
          <w:t>七、环境保护与绿色发展</w:t>
        </w:r>
        <w:r>
          <w:tab/>
        </w:r>
        <w:r>
          <w:fldChar w:fldCharType="begin"/>
        </w:r>
        <w:r>
          <w:instrText xml:space="preserve"> PAGEREF _Toc11494 \h </w:instrText>
        </w:r>
        <w:r>
          <w:fldChar w:fldCharType="separate"/>
        </w:r>
        <w:r>
          <w:t>40</w:t>
        </w:r>
        <w:r>
          <w:fldChar w:fldCharType="end"/>
        </w:r>
      </w:hyperlink>
    </w:p>
    <w:p>
      <w:pPr>
        <w:pStyle w:val="TOC2"/>
        <w:tabs>
          <w:tab w:val="right" w:leader="dot" w:pos="8306"/>
        </w:tabs>
      </w:pPr>
      <w:hyperlink w:anchor="_Toc8921" w:history="1">
        <w:r>
          <w:rPr>
            <w:rFonts w:ascii="仿宋" w:eastAsia="仿宋" w:hAnsi="仿宋" w:cs="仿宋" w:hint="eastAsia"/>
            <w:lang w:eastAsia="zh-CN"/>
          </w:rPr>
          <w:t>(一)、环境保护措施</w:t>
        </w:r>
        <w:r>
          <w:tab/>
        </w:r>
        <w:r>
          <w:fldChar w:fldCharType="begin"/>
        </w:r>
        <w:r>
          <w:instrText xml:space="preserve"> PAGEREF _Toc8921 \h </w:instrText>
        </w:r>
        <w:r>
          <w:fldChar w:fldCharType="separate"/>
        </w:r>
        <w:r>
          <w:t>40</w:t>
        </w:r>
        <w:r>
          <w:fldChar w:fldCharType="end"/>
        </w:r>
      </w:hyperlink>
    </w:p>
    <w:p>
      <w:pPr>
        <w:pStyle w:val="TOC2"/>
        <w:tabs>
          <w:tab w:val="right" w:leader="dot" w:pos="8306"/>
        </w:tabs>
      </w:pPr>
      <w:hyperlink w:anchor="_Toc32317" w:history="1">
        <w:r>
          <w:rPr>
            <w:rFonts w:ascii="仿宋" w:eastAsia="仿宋" w:hAnsi="仿宋" w:cs="仿宋" w:hint="eastAsia"/>
            <w:lang w:eastAsia="zh-CN"/>
          </w:rPr>
          <w:t>(二)、绿色发展与可持续发展策略</w:t>
        </w:r>
        <w:r>
          <w:tab/>
        </w:r>
        <w:r>
          <w:fldChar w:fldCharType="begin"/>
        </w:r>
        <w:r>
          <w:instrText xml:space="preserve"> PAGEREF _Toc32317 \h </w:instrText>
        </w:r>
        <w:r>
          <w:fldChar w:fldCharType="separate"/>
        </w:r>
        <w:r>
          <w:t>42</w:t>
        </w:r>
        <w:r>
          <w:fldChar w:fldCharType="end"/>
        </w:r>
      </w:hyperlink>
    </w:p>
    <w:p>
      <w:pPr>
        <w:pStyle w:val="TOC1"/>
        <w:tabs>
          <w:tab w:val="right" w:leader="dot" w:pos="8306"/>
        </w:tabs>
      </w:pPr>
      <w:hyperlink w:anchor="_Toc3334" w:history="1">
        <w:r>
          <w:rPr>
            <w:rFonts w:ascii="仿宋" w:eastAsia="仿宋" w:hAnsi="仿宋" w:cs="仿宋" w:hint="eastAsia"/>
            <w:lang w:eastAsia="zh-CN"/>
          </w:rPr>
          <w:t>八、项目进度计划</w:t>
        </w:r>
        <w:r>
          <w:tab/>
        </w:r>
        <w:r>
          <w:fldChar w:fldCharType="begin"/>
        </w:r>
        <w:r>
          <w:instrText xml:space="preserve"> PAGEREF _Toc3334 \h </w:instrText>
        </w:r>
        <w:r>
          <w:fldChar w:fldCharType="separate"/>
        </w:r>
        <w:r>
          <w:t>44</w:t>
        </w:r>
        <w:r>
          <w:fldChar w:fldCharType="end"/>
        </w:r>
      </w:hyperlink>
    </w:p>
    <w:p>
      <w:pPr>
        <w:pStyle w:val="TOC2"/>
        <w:tabs>
          <w:tab w:val="right" w:leader="dot" w:pos="8306"/>
        </w:tabs>
      </w:pPr>
      <w:hyperlink w:anchor="_Toc13245" w:history="1">
        <w:r>
          <w:rPr>
            <w:rFonts w:ascii="仿宋" w:eastAsia="仿宋" w:hAnsi="仿宋" w:cs="仿宋" w:hint="eastAsia"/>
            <w:lang w:eastAsia="zh-CN"/>
          </w:rPr>
          <w:t>(一)、建设周期</w:t>
        </w:r>
        <w:r>
          <w:tab/>
        </w:r>
        <w:r>
          <w:fldChar w:fldCharType="begin"/>
        </w:r>
        <w:r>
          <w:instrText xml:space="preserve"> PAGEREF _Toc13245 \h </w:instrText>
        </w:r>
        <w:r>
          <w:fldChar w:fldCharType="separate"/>
        </w:r>
        <w:r>
          <w:t>44</w:t>
        </w:r>
        <w:r>
          <w:fldChar w:fldCharType="end"/>
        </w:r>
      </w:hyperlink>
    </w:p>
    <w:p>
      <w:pPr>
        <w:pStyle w:val="TOC2"/>
        <w:tabs>
          <w:tab w:val="right" w:leader="dot" w:pos="8306"/>
        </w:tabs>
      </w:pPr>
      <w:hyperlink w:anchor="_Toc25748" w:history="1">
        <w:r>
          <w:rPr>
            <w:rFonts w:ascii="仿宋" w:eastAsia="仿宋" w:hAnsi="仿宋" w:cs="仿宋" w:hint="eastAsia"/>
            <w:lang w:eastAsia="zh-CN"/>
          </w:rPr>
          <w:t>(二)、建设进度</w:t>
        </w:r>
        <w:r>
          <w:tab/>
        </w:r>
        <w:r>
          <w:fldChar w:fldCharType="begin"/>
        </w:r>
        <w:r>
          <w:instrText xml:space="preserve"> PAGEREF _Toc25748 \h </w:instrText>
        </w:r>
        <w:r>
          <w:fldChar w:fldCharType="separate"/>
        </w:r>
        <w:r>
          <w:t>44</w:t>
        </w:r>
        <w:r>
          <w:fldChar w:fldCharType="end"/>
        </w:r>
      </w:hyperlink>
    </w:p>
    <w:p>
      <w:pPr>
        <w:pStyle w:val="TOC2"/>
        <w:tabs>
          <w:tab w:val="right" w:leader="dot" w:pos="8306"/>
        </w:tabs>
      </w:pPr>
      <w:hyperlink w:anchor="_Toc18574" w:history="1">
        <w:r>
          <w:rPr>
            <w:rFonts w:ascii="仿宋" w:eastAsia="仿宋" w:hAnsi="仿宋" w:cs="仿宋" w:hint="eastAsia"/>
            <w:lang w:eastAsia="zh-CN"/>
          </w:rPr>
          <w:t>(三)、进度安排注意事项</w:t>
        </w:r>
        <w:r>
          <w:tab/>
        </w:r>
        <w:r>
          <w:fldChar w:fldCharType="begin"/>
        </w:r>
        <w:r>
          <w:instrText xml:space="preserve"> PAGEREF _Toc18574 \h </w:instrText>
        </w:r>
        <w:r>
          <w:fldChar w:fldCharType="separate"/>
        </w:r>
        <w:r>
          <w:t>45</w:t>
        </w:r>
        <w:r>
          <w:fldChar w:fldCharType="end"/>
        </w:r>
      </w:hyperlink>
    </w:p>
    <w:p>
      <w:pPr>
        <w:pStyle w:val="TOC2"/>
        <w:tabs>
          <w:tab w:val="right" w:leader="dot" w:pos="8306"/>
        </w:tabs>
      </w:pPr>
      <w:hyperlink w:anchor="_Toc18640" w:history="1">
        <w:r>
          <w:rPr>
            <w:rFonts w:ascii="仿宋" w:eastAsia="仿宋" w:hAnsi="仿宋" w:cs="仿宋" w:hint="eastAsia"/>
            <w:lang w:eastAsia="zh-CN"/>
          </w:rPr>
          <w:t>(四)、人力资源配置</w:t>
        </w:r>
        <w:r>
          <w:tab/>
        </w:r>
        <w:r>
          <w:fldChar w:fldCharType="begin"/>
        </w:r>
        <w:r>
          <w:instrText xml:space="preserve"> PAGEREF _Toc18640 \h </w:instrText>
        </w:r>
        <w:r>
          <w:fldChar w:fldCharType="separate"/>
        </w:r>
        <w:r>
          <w:t>46</w:t>
        </w:r>
        <w:r>
          <w:fldChar w:fldCharType="end"/>
        </w:r>
      </w:hyperlink>
    </w:p>
    <w:p>
      <w:pPr>
        <w:pStyle w:val="TOC2"/>
        <w:tabs>
          <w:tab w:val="right" w:leader="dot" w:pos="8306"/>
        </w:tabs>
      </w:pPr>
      <w:hyperlink w:anchor="_Toc21612" w:history="1">
        <w:r>
          <w:rPr>
            <w:rFonts w:ascii="仿宋" w:eastAsia="仿宋" w:hAnsi="仿宋" w:cs="仿宋" w:hint="eastAsia"/>
            <w:lang w:eastAsia="zh-CN"/>
          </w:rPr>
          <w:t>(五)、员工培训</w:t>
        </w:r>
        <w:r>
          <w:tab/>
        </w:r>
        <w:r>
          <w:fldChar w:fldCharType="begin"/>
        </w:r>
        <w:r>
          <w:instrText xml:space="preserve"> PAGEREF _Toc21612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2" w:history="1">
        <w:r>
          <w:rPr>
            <w:rFonts w:ascii="仿宋" w:eastAsia="仿宋" w:hAnsi="仿宋" w:cs="仿宋" w:hint="eastAsia"/>
            <w:lang w:eastAsia="zh-CN"/>
          </w:rPr>
          <w:t>(六)、项目实施保障</w:t>
        </w:r>
        <w:r>
          <w:tab/>
        </w:r>
        <w:r>
          <w:fldChar w:fldCharType="begin"/>
        </w:r>
        <w:r>
          <w:instrText xml:space="preserve"> PAGEREF _Toc6562 \h </w:instrText>
        </w:r>
        <w:r>
          <w:fldChar w:fldCharType="separate"/>
        </w:r>
        <w:r>
          <w:t>49</w:t>
        </w:r>
        <w:r>
          <w:fldChar w:fldCharType="end"/>
        </w:r>
      </w:hyperlink>
    </w:p>
    <w:p>
      <w:pPr>
        <w:pStyle w:val="TOC2"/>
        <w:tabs>
          <w:tab w:val="right" w:leader="dot" w:pos="8306"/>
        </w:tabs>
      </w:pPr>
      <w:hyperlink w:anchor="_Toc10830" w:history="1">
        <w:r>
          <w:rPr>
            <w:rFonts w:ascii="仿宋" w:eastAsia="仿宋" w:hAnsi="仿宋" w:cs="仿宋" w:hint="eastAsia"/>
            <w:lang w:eastAsia="zh-CN"/>
          </w:rPr>
          <w:t>(七)、安全规范管理</w:t>
        </w:r>
        <w:r>
          <w:tab/>
        </w:r>
        <w:r>
          <w:fldChar w:fldCharType="begin"/>
        </w:r>
        <w:r>
          <w:instrText xml:space="preserve"> PAGEREF _Toc10830 \h </w:instrText>
        </w:r>
        <w:r>
          <w:fldChar w:fldCharType="separate"/>
        </w:r>
        <w:r>
          <w:t>50</w:t>
        </w:r>
        <w:r>
          <w:fldChar w:fldCharType="end"/>
        </w:r>
      </w:hyperlink>
    </w:p>
    <w:p>
      <w:pPr>
        <w:pStyle w:val="TOC1"/>
        <w:tabs>
          <w:tab w:val="right" w:leader="dot" w:pos="8306"/>
        </w:tabs>
      </w:pPr>
      <w:hyperlink w:anchor="_Toc19985" w:history="1">
        <w:r>
          <w:rPr>
            <w:rFonts w:ascii="仿宋" w:eastAsia="仿宋" w:hAnsi="仿宋" w:cs="仿宋" w:hint="eastAsia"/>
            <w:lang w:eastAsia="zh-CN"/>
          </w:rPr>
          <w:t>九、土地利用与规划方案</w:t>
        </w:r>
        <w:r>
          <w:tab/>
        </w:r>
        <w:r>
          <w:fldChar w:fldCharType="begin"/>
        </w:r>
        <w:r>
          <w:instrText xml:space="preserve"> PAGEREF _Toc19985 \h </w:instrText>
        </w:r>
        <w:r>
          <w:fldChar w:fldCharType="separate"/>
        </w:r>
        <w:r>
          <w:t>51</w:t>
        </w:r>
        <w:r>
          <w:fldChar w:fldCharType="end"/>
        </w:r>
      </w:hyperlink>
    </w:p>
    <w:p>
      <w:pPr>
        <w:pStyle w:val="TOC2"/>
        <w:tabs>
          <w:tab w:val="right" w:leader="dot" w:pos="8306"/>
        </w:tabs>
      </w:pPr>
      <w:hyperlink w:anchor="_Toc15718" w:history="1">
        <w:r>
          <w:rPr>
            <w:rFonts w:ascii="仿宋" w:eastAsia="仿宋" w:hAnsi="仿宋" w:cs="仿宋" w:hint="eastAsia"/>
            <w:lang w:eastAsia="zh-CN"/>
          </w:rPr>
          <w:t>(一)、项目用地情况分析</w:t>
        </w:r>
        <w:r>
          <w:tab/>
        </w:r>
        <w:r>
          <w:fldChar w:fldCharType="begin"/>
        </w:r>
        <w:r>
          <w:instrText xml:space="preserve"> PAGEREF _Toc15718 \h </w:instrText>
        </w:r>
        <w:r>
          <w:fldChar w:fldCharType="separate"/>
        </w:r>
        <w:r>
          <w:t>51</w:t>
        </w:r>
        <w:r>
          <w:fldChar w:fldCharType="end"/>
        </w:r>
      </w:hyperlink>
    </w:p>
    <w:p>
      <w:pPr>
        <w:pStyle w:val="TOC2"/>
        <w:tabs>
          <w:tab w:val="right" w:leader="dot" w:pos="8306"/>
        </w:tabs>
      </w:pPr>
      <w:hyperlink w:anchor="_Toc3005" w:history="1">
        <w:r>
          <w:rPr>
            <w:rFonts w:ascii="仿宋" w:eastAsia="仿宋" w:hAnsi="仿宋" w:cs="仿宋" w:hint="eastAsia"/>
            <w:lang w:eastAsia="zh-CN"/>
          </w:rPr>
          <w:t>(二)、土地利用规划方案</w:t>
        </w:r>
        <w:r>
          <w:tab/>
        </w:r>
        <w:r>
          <w:fldChar w:fldCharType="begin"/>
        </w:r>
        <w:r>
          <w:instrText xml:space="preserve"> PAGEREF _Toc3005 \h </w:instrText>
        </w:r>
        <w:r>
          <w:fldChar w:fldCharType="separate"/>
        </w:r>
        <w:r>
          <w:t>52</w:t>
        </w:r>
        <w:r>
          <w:fldChar w:fldCharType="end"/>
        </w:r>
      </w:hyperlink>
    </w:p>
    <w:p>
      <w:pPr>
        <w:pStyle w:val="TOC1"/>
        <w:tabs>
          <w:tab w:val="right" w:leader="dot" w:pos="8306"/>
        </w:tabs>
      </w:pPr>
      <w:hyperlink w:anchor="_Toc1823" w:history="1">
        <w:r>
          <w:rPr>
            <w:rFonts w:ascii="仿宋" w:eastAsia="仿宋" w:hAnsi="仿宋" w:cs="仿宋" w:hint="eastAsia"/>
            <w:lang w:eastAsia="zh-CN"/>
          </w:rPr>
          <w:t>十、经济效益与社会效益优化</w:t>
        </w:r>
        <w:r>
          <w:tab/>
        </w:r>
        <w:r>
          <w:fldChar w:fldCharType="begin"/>
        </w:r>
        <w:r>
          <w:instrText xml:space="preserve"> PAGEREF _Toc1823 \h </w:instrText>
        </w:r>
        <w:r>
          <w:fldChar w:fldCharType="separate"/>
        </w:r>
        <w:r>
          <w:t>53</w:t>
        </w:r>
        <w:r>
          <w:fldChar w:fldCharType="end"/>
        </w:r>
      </w:hyperlink>
    </w:p>
    <w:p>
      <w:pPr>
        <w:pStyle w:val="TOC2"/>
        <w:tabs>
          <w:tab w:val="right" w:leader="dot" w:pos="8306"/>
        </w:tabs>
      </w:pPr>
      <w:hyperlink w:anchor="_Toc28531" w:history="1">
        <w:r>
          <w:rPr>
            <w:rFonts w:ascii="仿宋" w:eastAsia="仿宋" w:hAnsi="仿宋" w:cs="仿宋" w:hint="eastAsia"/>
            <w:lang w:eastAsia="zh-CN"/>
          </w:rPr>
          <w:t>(一)、经济效益提升策略</w:t>
        </w:r>
        <w:r>
          <w:tab/>
        </w:r>
        <w:r>
          <w:fldChar w:fldCharType="begin"/>
        </w:r>
        <w:r>
          <w:instrText xml:space="preserve"> PAGEREF _Toc28531 \h </w:instrText>
        </w:r>
        <w:r>
          <w:fldChar w:fldCharType="separate"/>
        </w:r>
        <w:r>
          <w:t>53</w:t>
        </w:r>
        <w:r>
          <w:fldChar w:fldCharType="end"/>
        </w:r>
      </w:hyperlink>
    </w:p>
    <w:p>
      <w:pPr>
        <w:pStyle w:val="TOC2"/>
        <w:tabs>
          <w:tab w:val="right" w:leader="dot" w:pos="8306"/>
        </w:tabs>
      </w:pPr>
      <w:hyperlink w:anchor="_Toc15870" w:history="1">
        <w:r>
          <w:rPr>
            <w:rFonts w:ascii="仿宋" w:eastAsia="仿宋" w:hAnsi="仿宋" w:cs="仿宋" w:hint="eastAsia"/>
            <w:lang w:eastAsia="zh-CN"/>
          </w:rPr>
          <w:t>(二)、社会效益增强方案</w:t>
        </w:r>
        <w:r>
          <w:tab/>
        </w:r>
        <w:r>
          <w:fldChar w:fldCharType="begin"/>
        </w:r>
        <w:r>
          <w:instrText xml:space="preserve"> PAGEREF _Toc15870 \h </w:instrText>
        </w:r>
        <w:r>
          <w:fldChar w:fldCharType="separate"/>
        </w:r>
        <w:r>
          <w:t>55</w:t>
        </w:r>
        <w:r>
          <w:fldChar w:fldCharType="end"/>
        </w:r>
      </w:hyperlink>
    </w:p>
    <w:p>
      <w:pPr>
        <w:pStyle w:val="TOC1"/>
        <w:tabs>
          <w:tab w:val="right" w:leader="dot" w:pos="8306"/>
        </w:tabs>
      </w:pPr>
      <w:hyperlink w:anchor="_Toc14076" w:history="1">
        <w:r>
          <w:rPr>
            <w:rFonts w:ascii="仿宋" w:eastAsia="仿宋" w:hAnsi="仿宋" w:cs="仿宋" w:hint="eastAsia"/>
            <w:lang w:eastAsia="zh-CN"/>
          </w:rPr>
          <w:t>十一、项目质量与标准</w:t>
        </w:r>
        <w:r>
          <w:tab/>
        </w:r>
        <w:r>
          <w:fldChar w:fldCharType="begin"/>
        </w:r>
        <w:r>
          <w:instrText xml:space="preserve"> PAGEREF _Toc14076 \h </w:instrText>
        </w:r>
        <w:r>
          <w:fldChar w:fldCharType="separate"/>
        </w:r>
        <w:r>
          <w:t>55</w:t>
        </w:r>
        <w:r>
          <w:fldChar w:fldCharType="end"/>
        </w:r>
      </w:hyperlink>
    </w:p>
    <w:p>
      <w:pPr>
        <w:pStyle w:val="TOC2"/>
        <w:tabs>
          <w:tab w:val="right" w:leader="dot" w:pos="8306"/>
        </w:tabs>
      </w:pPr>
      <w:hyperlink w:anchor="_Toc27791" w:history="1">
        <w:r>
          <w:rPr>
            <w:rFonts w:ascii="仿宋" w:eastAsia="仿宋" w:hAnsi="仿宋" w:cs="仿宋" w:hint="eastAsia"/>
            <w:lang w:eastAsia="zh-CN"/>
          </w:rPr>
          <w:t>(一)、质量保障体系</w:t>
        </w:r>
        <w:r>
          <w:tab/>
        </w:r>
        <w:r>
          <w:fldChar w:fldCharType="begin"/>
        </w:r>
        <w:r>
          <w:instrText xml:space="preserve"> PAGEREF _Toc27791 \h </w:instrText>
        </w:r>
        <w:r>
          <w:fldChar w:fldCharType="separate"/>
        </w:r>
        <w:r>
          <w:t>55</w:t>
        </w:r>
        <w:r>
          <w:fldChar w:fldCharType="end"/>
        </w:r>
      </w:hyperlink>
    </w:p>
    <w:p>
      <w:pPr>
        <w:pStyle w:val="TOC2"/>
        <w:tabs>
          <w:tab w:val="right" w:leader="dot" w:pos="8306"/>
        </w:tabs>
      </w:pPr>
      <w:hyperlink w:anchor="_Toc16093" w:history="1">
        <w:r>
          <w:rPr>
            <w:rFonts w:ascii="仿宋" w:eastAsia="仿宋" w:hAnsi="仿宋" w:cs="仿宋" w:hint="eastAsia"/>
            <w:lang w:eastAsia="zh-CN"/>
          </w:rPr>
          <w:t>(二)、标准化作业流程</w:t>
        </w:r>
        <w:r>
          <w:tab/>
        </w:r>
        <w:r>
          <w:fldChar w:fldCharType="begin"/>
        </w:r>
        <w:r>
          <w:instrText xml:space="preserve"> PAGEREF _Toc16093 \h </w:instrText>
        </w:r>
        <w:r>
          <w:fldChar w:fldCharType="separate"/>
        </w:r>
        <w:r>
          <w:t>57</w:t>
        </w:r>
        <w:r>
          <w:fldChar w:fldCharType="end"/>
        </w:r>
      </w:hyperlink>
    </w:p>
    <w:p>
      <w:pPr>
        <w:pStyle w:val="TOC2"/>
        <w:tabs>
          <w:tab w:val="right" w:leader="dot" w:pos="8306"/>
        </w:tabs>
      </w:pPr>
      <w:hyperlink w:anchor="_Toc12492" w:history="1">
        <w:r>
          <w:rPr>
            <w:rFonts w:ascii="仿宋" w:eastAsia="仿宋" w:hAnsi="仿宋" w:cs="仿宋" w:hint="eastAsia"/>
            <w:lang w:eastAsia="zh-CN"/>
          </w:rPr>
          <w:t>(三)、质量监控与评估</w:t>
        </w:r>
        <w:r>
          <w:tab/>
        </w:r>
        <w:r>
          <w:fldChar w:fldCharType="begin"/>
        </w:r>
        <w:r>
          <w:instrText xml:space="preserve"> PAGEREF _Toc12492 \h </w:instrText>
        </w:r>
        <w:r>
          <w:fldChar w:fldCharType="separate"/>
        </w:r>
        <w:r>
          <w:t>59</w:t>
        </w:r>
        <w:r>
          <w:fldChar w:fldCharType="end"/>
        </w:r>
      </w:hyperlink>
    </w:p>
    <w:p>
      <w:pPr>
        <w:pStyle w:val="TOC2"/>
        <w:tabs>
          <w:tab w:val="right" w:leader="dot" w:pos="8306"/>
        </w:tabs>
      </w:pPr>
      <w:hyperlink w:anchor="_Toc6821" w:history="1">
        <w:r>
          <w:rPr>
            <w:rFonts w:ascii="仿宋" w:eastAsia="仿宋" w:hAnsi="仿宋" w:cs="仿宋" w:hint="eastAsia"/>
            <w:lang w:eastAsia="zh-CN"/>
          </w:rPr>
          <w:t>(四)、质量改进计划</w:t>
        </w:r>
        <w:r>
          <w:tab/>
        </w:r>
        <w:r>
          <w:fldChar w:fldCharType="begin"/>
        </w:r>
        <w:r>
          <w:instrText xml:space="preserve"> PAGEREF _Toc6821 \h </w:instrText>
        </w:r>
        <w:r>
          <w:fldChar w:fldCharType="separate"/>
        </w:r>
        <w:r>
          <w:t>59</w:t>
        </w:r>
        <w:r>
          <w:fldChar w:fldCharType="end"/>
        </w:r>
      </w:hyperlink>
    </w:p>
    <w:p>
      <w:pPr>
        <w:pStyle w:val="TOC1"/>
        <w:tabs>
          <w:tab w:val="right" w:leader="dot" w:pos="8306"/>
        </w:tabs>
      </w:pPr>
      <w:hyperlink w:anchor="_Toc28571" w:history="1">
        <w:r>
          <w:rPr>
            <w:rFonts w:ascii="仿宋" w:eastAsia="仿宋" w:hAnsi="仿宋" w:cs="仿宋" w:hint="eastAsia"/>
            <w:lang w:eastAsia="zh-CN"/>
          </w:rPr>
          <w:t>十二、项目实施与管理方案</w:t>
        </w:r>
        <w:r>
          <w:tab/>
        </w:r>
        <w:r>
          <w:fldChar w:fldCharType="begin"/>
        </w:r>
        <w:r>
          <w:instrText xml:space="preserve"> PAGEREF _Toc28571 \h </w:instrText>
        </w:r>
        <w:r>
          <w:fldChar w:fldCharType="separate"/>
        </w:r>
        <w:r>
          <w:t>61</w:t>
        </w:r>
        <w:r>
          <w:fldChar w:fldCharType="end"/>
        </w:r>
      </w:hyperlink>
    </w:p>
    <w:p>
      <w:pPr>
        <w:pStyle w:val="TOC2"/>
        <w:tabs>
          <w:tab w:val="right" w:leader="dot" w:pos="8306"/>
        </w:tabs>
      </w:pPr>
      <w:hyperlink w:anchor="_Toc1259" w:history="1">
        <w:r>
          <w:rPr>
            <w:rFonts w:ascii="仿宋" w:eastAsia="仿宋" w:hAnsi="仿宋" w:cs="仿宋" w:hint="eastAsia"/>
            <w:lang w:eastAsia="zh-CN"/>
          </w:rPr>
          <w:t>(一)、项目实施计划</w:t>
        </w:r>
        <w:r>
          <w:tab/>
        </w:r>
        <w:r>
          <w:fldChar w:fldCharType="begin"/>
        </w:r>
        <w:r>
          <w:instrText xml:space="preserve"> PAGEREF _Toc1259 \h </w:instrText>
        </w:r>
        <w:r>
          <w:fldChar w:fldCharType="separate"/>
        </w:r>
        <w:r>
          <w:t>61</w:t>
        </w:r>
        <w:r>
          <w:fldChar w:fldCharType="end"/>
        </w:r>
      </w:hyperlink>
    </w:p>
    <w:p>
      <w:pPr>
        <w:pStyle w:val="TOC2"/>
        <w:tabs>
          <w:tab w:val="right" w:leader="dot" w:pos="8306"/>
        </w:tabs>
      </w:pPr>
      <w:hyperlink w:anchor="_Toc25939" w:history="1">
        <w:r>
          <w:rPr>
            <w:rFonts w:ascii="仿宋" w:eastAsia="仿宋" w:hAnsi="仿宋" w:cs="仿宋" w:hint="eastAsia"/>
            <w:lang w:eastAsia="zh-CN"/>
          </w:rPr>
          <w:t>(二)、项目组织机构与职责</w:t>
        </w:r>
        <w:r>
          <w:tab/>
        </w:r>
        <w:r>
          <w:fldChar w:fldCharType="begin"/>
        </w:r>
        <w:r>
          <w:instrText xml:space="preserve"> PAGEREF _Toc25939 \h </w:instrText>
        </w:r>
        <w:r>
          <w:fldChar w:fldCharType="separate"/>
        </w:r>
        <w:r>
          <w:t>62</w:t>
        </w:r>
        <w:r>
          <w:fldChar w:fldCharType="end"/>
        </w:r>
      </w:hyperlink>
    </w:p>
    <w:p>
      <w:pPr>
        <w:pStyle w:val="TOC2"/>
        <w:tabs>
          <w:tab w:val="right" w:leader="dot" w:pos="8306"/>
        </w:tabs>
      </w:pPr>
      <w:hyperlink w:anchor="_Toc3138" w:history="1">
        <w:r>
          <w:rPr>
            <w:rFonts w:ascii="仿宋" w:eastAsia="仿宋" w:hAnsi="仿宋" w:cs="仿宋" w:hint="eastAsia"/>
            <w:lang w:eastAsia="zh-CN"/>
          </w:rPr>
          <w:t>(三)、项目管理与监控体系</w:t>
        </w:r>
        <w:r>
          <w:tab/>
        </w:r>
        <w:r>
          <w:fldChar w:fldCharType="begin"/>
        </w:r>
        <w:r>
          <w:instrText xml:space="preserve"> PAGEREF _Toc3138 \h </w:instrText>
        </w:r>
        <w:r>
          <w:fldChar w:fldCharType="separate"/>
        </w:r>
        <w:r>
          <w:t>65</w:t>
        </w:r>
        <w:r>
          <w:fldChar w:fldCharType="end"/>
        </w:r>
      </w:hyperlink>
    </w:p>
    <w:p>
      <w:pPr>
        <w:pStyle w:val="TOC1"/>
        <w:tabs>
          <w:tab w:val="right" w:leader="dot" w:pos="8306"/>
        </w:tabs>
      </w:pPr>
      <w:hyperlink w:anchor="_Toc882" w:history="1">
        <w:r>
          <w:rPr>
            <w:rFonts w:ascii="仿宋" w:eastAsia="仿宋" w:hAnsi="仿宋" w:cs="仿宋" w:hint="eastAsia"/>
            <w:lang w:eastAsia="zh-CN"/>
          </w:rPr>
          <w:t>十三、企业合规与伦理</w:t>
        </w:r>
        <w:r>
          <w:tab/>
        </w:r>
        <w:r>
          <w:fldChar w:fldCharType="begin"/>
        </w:r>
        <w:r>
          <w:instrText xml:space="preserve"> PAGEREF _Toc882 \h </w:instrText>
        </w:r>
        <w:r>
          <w:fldChar w:fldCharType="separate"/>
        </w:r>
        <w:r>
          <w:t>66</w:t>
        </w:r>
        <w:r>
          <w:fldChar w:fldCharType="end"/>
        </w:r>
      </w:hyperlink>
    </w:p>
    <w:p>
      <w:pPr>
        <w:pStyle w:val="TOC2"/>
        <w:tabs>
          <w:tab w:val="right" w:leader="dot" w:pos="8306"/>
        </w:tabs>
      </w:pPr>
      <w:hyperlink w:anchor="_Toc19612" w:history="1">
        <w:r>
          <w:rPr>
            <w:rFonts w:ascii="仿宋" w:eastAsia="仿宋" w:hAnsi="仿宋" w:cs="仿宋" w:hint="eastAsia"/>
            <w:lang w:eastAsia="zh-CN"/>
          </w:rPr>
          <w:t>(一)、合规政策与程序</w:t>
        </w:r>
        <w:r>
          <w:tab/>
        </w:r>
        <w:r>
          <w:fldChar w:fldCharType="begin"/>
        </w:r>
        <w:r>
          <w:instrText xml:space="preserve"> PAGEREF _Toc19612 \h </w:instrText>
        </w:r>
        <w:r>
          <w:fldChar w:fldCharType="separate"/>
        </w:r>
        <w:r>
          <w:t>66</w:t>
        </w:r>
        <w:r>
          <w:fldChar w:fldCharType="end"/>
        </w:r>
      </w:hyperlink>
    </w:p>
    <w:p>
      <w:pPr>
        <w:pStyle w:val="TOC2"/>
        <w:tabs>
          <w:tab w:val="right" w:leader="dot" w:pos="8306"/>
        </w:tabs>
      </w:pPr>
      <w:hyperlink w:anchor="_Toc19680" w:history="1">
        <w:r>
          <w:rPr>
            <w:rFonts w:ascii="仿宋" w:eastAsia="仿宋" w:hAnsi="仿宋" w:cs="仿宋" w:hint="eastAsia"/>
            <w:lang w:eastAsia="zh-CN"/>
          </w:rPr>
          <w:t>(二)、伦理规范与培训</w:t>
        </w:r>
        <w:r>
          <w:tab/>
        </w:r>
        <w:r>
          <w:fldChar w:fldCharType="begin"/>
        </w:r>
        <w:r>
          <w:instrText xml:space="preserve"> PAGEREF _Toc19680 \h </w:instrText>
        </w:r>
        <w:r>
          <w:fldChar w:fldCharType="separate"/>
        </w:r>
        <w:r>
          <w:t>68</w:t>
        </w:r>
        <w:r>
          <w:fldChar w:fldCharType="end"/>
        </w:r>
      </w:hyperlink>
    </w:p>
    <w:p>
      <w:pPr>
        <w:pStyle w:val="TOC2"/>
        <w:tabs>
          <w:tab w:val="right" w:leader="dot" w:pos="8306"/>
        </w:tabs>
      </w:pPr>
      <w:hyperlink w:anchor="_Toc16631" w:history="1">
        <w:r>
          <w:rPr>
            <w:rFonts w:ascii="仿宋" w:eastAsia="仿宋" w:hAnsi="仿宋" w:cs="仿宋" w:hint="eastAsia"/>
            <w:lang w:eastAsia="zh-CN"/>
          </w:rPr>
          <w:t>(三)、合规风险评估</w:t>
        </w:r>
        <w:r>
          <w:tab/>
        </w:r>
        <w:r>
          <w:fldChar w:fldCharType="begin"/>
        </w:r>
        <w:r>
          <w:instrText xml:space="preserve"> PAGEREF _Toc16631 \h </w:instrText>
        </w:r>
        <w:r>
          <w:fldChar w:fldCharType="separate"/>
        </w:r>
        <w:r>
          <w:t>68</w:t>
        </w:r>
        <w:r>
          <w:fldChar w:fldCharType="end"/>
        </w:r>
      </w:hyperlink>
    </w:p>
    <w:p>
      <w:pPr>
        <w:pStyle w:val="TOC2"/>
        <w:tabs>
          <w:tab w:val="right" w:leader="dot" w:pos="8306"/>
        </w:tabs>
      </w:pPr>
      <w:hyperlink w:anchor="_Toc11643" w:history="1">
        <w:r>
          <w:rPr>
            <w:rFonts w:ascii="仿宋" w:eastAsia="仿宋" w:hAnsi="仿宋" w:cs="仿宋" w:hint="eastAsia"/>
            <w:lang w:eastAsia="zh-CN"/>
          </w:rPr>
          <w:t>(四)、合规监督与执行</w:t>
        </w:r>
        <w:r>
          <w:tab/>
        </w:r>
        <w:r>
          <w:fldChar w:fldCharType="begin"/>
        </w:r>
        <w:r>
          <w:instrText xml:space="preserve"> PAGEREF _Toc11643 \h </w:instrText>
        </w:r>
        <w:r>
          <w:fldChar w:fldCharType="separate"/>
        </w:r>
        <w:r>
          <w:t>70</w:t>
        </w:r>
        <w:r>
          <w:fldChar w:fldCharType="end"/>
        </w:r>
      </w:hyperlink>
    </w:p>
    <w:p>
      <w:pPr>
        <w:pStyle w:val="TOC1"/>
        <w:tabs>
          <w:tab w:val="right" w:leader="dot" w:pos="8306"/>
        </w:tabs>
      </w:pPr>
      <w:hyperlink w:anchor="_Toc22347" w:history="1">
        <w:r>
          <w:rPr>
            <w:rFonts w:ascii="仿宋" w:eastAsia="仿宋" w:hAnsi="仿宋" w:cs="仿宋" w:hint="eastAsia"/>
            <w:lang w:eastAsia="zh-CN"/>
          </w:rPr>
          <w:t>十四、设施与设备管理</w:t>
        </w:r>
        <w:r>
          <w:tab/>
        </w:r>
        <w:r>
          <w:fldChar w:fldCharType="begin"/>
        </w:r>
        <w:r>
          <w:instrText xml:space="preserve"> PAGEREF _Toc22347 \h </w:instrText>
        </w:r>
        <w:r>
          <w:fldChar w:fldCharType="separate"/>
        </w:r>
        <w:r>
          <w:t>70</w:t>
        </w:r>
        <w:r>
          <w:fldChar w:fldCharType="end"/>
        </w:r>
      </w:hyperlink>
    </w:p>
    <w:p>
      <w:pPr>
        <w:pStyle w:val="TOC2"/>
        <w:tabs>
          <w:tab w:val="right" w:leader="dot" w:pos="8306"/>
        </w:tabs>
      </w:pPr>
      <w:hyperlink w:anchor="_Toc28341" w:history="1">
        <w:r>
          <w:rPr>
            <w:rFonts w:ascii="仿宋" w:eastAsia="仿宋" w:hAnsi="仿宋" w:cs="仿宋" w:hint="eastAsia"/>
            <w:lang w:eastAsia="zh-CN"/>
          </w:rPr>
          <w:t>(一)、设施规划与配置</w:t>
        </w:r>
        <w:r>
          <w:tab/>
        </w:r>
        <w:r>
          <w:fldChar w:fldCharType="begin"/>
        </w:r>
        <w:r>
          <w:instrText xml:space="preserve"> PAGEREF _Toc28341 \h </w:instrText>
        </w:r>
        <w:r>
          <w:fldChar w:fldCharType="separate"/>
        </w:r>
        <w:r>
          <w:t>70</w:t>
        </w:r>
        <w:r>
          <w:fldChar w:fldCharType="end"/>
        </w:r>
      </w:hyperlink>
    </w:p>
    <w:p>
      <w:pPr>
        <w:pStyle w:val="TOC2"/>
        <w:tabs>
          <w:tab w:val="right" w:leader="dot" w:pos="8306"/>
        </w:tabs>
      </w:pPr>
      <w:hyperlink w:anchor="_Toc274" w:history="1">
        <w:r>
          <w:rPr>
            <w:rFonts w:ascii="仿宋" w:eastAsia="仿宋" w:hAnsi="仿宋" w:cs="仿宋" w:hint="eastAsia"/>
            <w:lang w:eastAsia="zh-CN"/>
          </w:rPr>
          <w:t>(二)、设备采购与维护管理</w:t>
        </w:r>
        <w:r>
          <w:tab/>
        </w:r>
        <w:r>
          <w:fldChar w:fldCharType="begin"/>
        </w:r>
        <w:r>
          <w:instrText xml:space="preserve"> PAGEREF _Toc274 \h </w:instrText>
        </w:r>
        <w:r>
          <w:fldChar w:fldCharType="separate"/>
        </w:r>
        <w:r>
          <w:t>71</w:t>
        </w:r>
        <w:r>
          <w:fldChar w:fldCharType="end"/>
        </w:r>
      </w:hyperlink>
    </w:p>
    <w:p>
      <w:pPr>
        <w:pStyle w:val="TOC2"/>
        <w:tabs>
          <w:tab w:val="right" w:leader="dot" w:pos="8306"/>
        </w:tabs>
      </w:pPr>
      <w:hyperlink w:anchor="_Toc15000" w:history="1">
        <w:r>
          <w:rPr>
            <w:rFonts w:ascii="仿宋" w:eastAsia="仿宋" w:hAnsi="仿宋" w:cs="仿宋" w:hint="eastAsia"/>
            <w:lang w:eastAsia="zh-CN"/>
          </w:rPr>
          <w:t>(三)、设施设备升级策略</w:t>
        </w:r>
        <w:r>
          <w:tab/>
        </w:r>
        <w:r>
          <w:fldChar w:fldCharType="begin"/>
        </w:r>
        <w:r>
          <w:instrText xml:space="preserve"> PAGEREF _Toc15000 \h </w:instrText>
        </w:r>
        <w:r>
          <w:fldChar w:fldCharType="separate"/>
        </w:r>
        <w:r>
          <w:t>72</w:t>
        </w:r>
        <w:r>
          <w:fldChar w:fldCharType="end"/>
        </w:r>
      </w:hyperlink>
    </w:p>
    <w:p>
      <w:pPr>
        <w:pStyle w:val="TOC1"/>
        <w:tabs>
          <w:tab w:val="right" w:leader="dot" w:pos="8306"/>
        </w:tabs>
      </w:pPr>
      <w:hyperlink w:anchor="_Toc3297" w:history="1">
        <w:r>
          <w:rPr>
            <w:rFonts w:ascii="仿宋" w:eastAsia="仿宋" w:hAnsi="仿宋" w:cs="仿宋" w:hint="eastAsia"/>
            <w:lang w:eastAsia="zh-CN"/>
          </w:rPr>
          <w:t>十五、成果转化与推广应用</w:t>
        </w:r>
        <w:r>
          <w:tab/>
        </w:r>
        <w:r>
          <w:fldChar w:fldCharType="begin"/>
        </w:r>
        <w:r>
          <w:instrText xml:space="preserve"> PAGEREF _Toc3297 \h </w:instrText>
        </w:r>
        <w:r>
          <w:fldChar w:fldCharType="separate"/>
        </w:r>
        <w:r>
          <w:t>73</w:t>
        </w:r>
        <w:r>
          <w:fldChar w:fldCharType="end"/>
        </w:r>
      </w:hyperlink>
    </w:p>
    <w:p>
      <w:pPr>
        <w:pStyle w:val="TOC2"/>
        <w:tabs>
          <w:tab w:val="right" w:leader="dot" w:pos="8306"/>
        </w:tabs>
      </w:pPr>
      <w:hyperlink w:anchor="_Toc26471" w:history="1">
        <w:r>
          <w:rPr>
            <w:rFonts w:ascii="仿宋" w:eastAsia="仿宋" w:hAnsi="仿宋" w:cs="仿宋" w:hint="eastAsia"/>
            <w:lang w:eastAsia="zh-CN"/>
          </w:rPr>
          <w:t>(一)、成果转化策略制定</w:t>
        </w:r>
        <w:r>
          <w:tab/>
        </w:r>
        <w:r>
          <w:fldChar w:fldCharType="begin"/>
        </w:r>
        <w:r>
          <w:instrText xml:space="preserve"> PAGEREF _Toc26471 \h </w:instrText>
        </w:r>
        <w:r>
          <w:fldChar w:fldCharType="separate"/>
        </w:r>
        <w:r>
          <w:t>73</w:t>
        </w:r>
        <w:r>
          <w:fldChar w:fldCharType="end"/>
        </w:r>
      </w:hyperlink>
    </w:p>
    <w:p>
      <w:pPr>
        <w:pStyle w:val="TOC2"/>
        <w:tabs>
          <w:tab w:val="right" w:leader="dot" w:pos="8306"/>
        </w:tabs>
      </w:pPr>
      <w:hyperlink w:anchor="_Toc14820" w:history="1">
        <w:r>
          <w:rPr>
            <w:rFonts w:ascii="仿宋" w:eastAsia="仿宋" w:hAnsi="仿宋" w:cs="仿宋" w:hint="eastAsia"/>
            <w:lang w:eastAsia="zh-CN"/>
          </w:rPr>
          <w:t>(二)、成果推广应用方案</w:t>
        </w:r>
        <w:r>
          <w:tab/>
        </w:r>
        <w:r>
          <w:fldChar w:fldCharType="begin"/>
        </w:r>
        <w:r>
          <w:instrText xml:space="preserve"> PAGEREF _Toc14820 \h </w:instrText>
        </w:r>
        <w:r>
          <w:fldChar w:fldCharType="separate"/>
        </w:r>
        <w:r>
          <w:t>74</w:t>
        </w:r>
        <w:r>
          <w:fldChar w:fldCharType="end"/>
        </w:r>
      </w:hyperlink>
    </w:p>
    <w:p>
      <w:pPr>
        <w:pStyle w:val="TOC1"/>
        <w:tabs>
          <w:tab w:val="right" w:leader="dot" w:pos="8306"/>
        </w:tabs>
      </w:pPr>
      <w:hyperlink w:anchor="_Toc22957" w:history="1">
        <w:r>
          <w:rPr>
            <w:rFonts w:ascii="仿宋" w:eastAsia="仿宋" w:hAnsi="仿宋" w:cs="仿宋" w:hint="eastAsia"/>
            <w:lang w:eastAsia="zh-CN"/>
          </w:rPr>
          <w:t>十六、质量管理与控制</w:t>
        </w:r>
        <w:r>
          <w:tab/>
        </w:r>
        <w:r>
          <w:fldChar w:fldCharType="begin"/>
        </w:r>
        <w:r>
          <w:instrText xml:space="preserve"> PAGEREF _Toc22957 \h </w:instrText>
        </w:r>
        <w:r>
          <w:fldChar w:fldCharType="separate"/>
        </w:r>
        <w:r>
          <w:t>76</w:t>
        </w:r>
        <w:r>
          <w:fldChar w:fldCharType="end"/>
        </w:r>
      </w:hyperlink>
    </w:p>
    <w:p>
      <w:pPr>
        <w:pStyle w:val="TOC2"/>
        <w:tabs>
          <w:tab w:val="right" w:leader="dot" w:pos="8306"/>
        </w:tabs>
      </w:pPr>
      <w:hyperlink w:anchor="_Toc15432" w:history="1">
        <w:r>
          <w:rPr>
            <w:rFonts w:ascii="仿宋" w:eastAsia="仿宋" w:hAnsi="仿宋" w:cs="仿宋" w:hint="eastAsia"/>
            <w:lang w:eastAsia="zh-CN"/>
          </w:rPr>
          <w:t>(一)、质量管理体系建设</w:t>
        </w:r>
        <w:r>
          <w:tab/>
        </w:r>
        <w:r>
          <w:fldChar w:fldCharType="begin"/>
        </w:r>
        <w:r>
          <w:instrText xml:space="preserve"> PAGEREF _Toc15432 \h </w:instrText>
        </w:r>
        <w:r>
          <w:fldChar w:fldCharType="separate"/>
        </w:r>
        <w:r>
          <w:t>76</w:t>
        </w:r>
        <w:r>
          <w:fldChar w:fldCharType="end"/>
        </w:r>
      </w:hyperlink>
    </w:p>
    <w:p>
      <w:pPr>
        <w:pStyle w:val="TOC2"/>
        <w:tabs>
          <w:tab w:val="right" w:leader="dot" w:pos="8306"/>
        </w:tabs>
      </w:pPr>
      <w:hyperlink w:anchor="_Toc30597" w:history="1">
        <w:r>
          <w:rPr>
            <w:rFonts w:ascii="仿宋" w:eastAsia="仿宋" w:hAnsi="仿宋" w:cs="仿宋" w:hint="eastAsia"/>
            <w:lang w:eastAsia="zh-CN"/>
          </w:rPr>
          <w:t>(二)、质量控制措施</w:t>
        </w:r>
        <w:r>
          <w:tab/>
        </w:r>
        <w:r>
          <w:fldChar w:fldCharType="begin"/>
        </w:r>
        <w:r>
          <w:instrText xml:space="preserve"> PAGEREF _Toc30597 \h </w:instrText>
        </w:r>
        <w:r>
          <w:fldChar w:fldCharType="separate"/>
        </w:r>
        <w:r>
          <w:t>77</w:t>
        </w:r>
        <w:r>
          <w:fldChar w:fldCharType="end"/>
        </w:r>
      </w:hyperlink>
    </w:p>
    <w:p>
      <w:pPr>
        <w:pStyle w:val="TOC1"/>
        <w:tabs>
          <w:tab w:val="right" w:leader="dot" w:pos="8306"/>
        </w:tabs>
      </w:pPr>
      <w:hyperlink w:anchor="_Toc25040" w:history="1">
        <w:r>
          <w:rPr>
            <w:rFonts w:ascii="仿宋" w:eastAsia="仿宋" w:hAnsi="仿宋" w:cs="仿宋" w:hint="eastAsia"/>
            <w:lang w:eastAsia="zh-CN"/>
          </w:rPr>
          <w:t>十七、产业协同与集群发展</w:t>
        </w:r>
        <w:r>
          <w:tab/>
        </w:r>
        <w:r>
          <w:fldChar w:fldCharType="begin"/>
        </w:r>
        <w:r>
          <w:instrText xml:space="preserve"> PAGEREF _Toc25040 \h </w:instrText>
        </w:r>
        <w:r>
          <w:fldChar w:fldCharType="separate"/>
        </w:r>
        <w:r>
          <w:t>78</w:t>
        </w:r>
        <w:r>
          <w:fldChar w:fldCharType="end"/>
        </w:r>
      </w:hyperlink>
    </w:p>
    <w:p>
      <w:pPr>
        <w:pStyle w:val="TOC2"/>
        <w:tabs>
          <w:tab w:val="right" w:leader="dot" w:pos="8306"/>
        </w:tabs>
      </w:pPr>
      <w:hyperlink w:anchor="_Toc16220" w:history="1">
        <w:r>
          <w:rPr>
            <w:rFonts w:ascii="仿宋" w:eastAsia="仿宋" w:hAnsi="仿宋" w:cs="仿宋" w:hint="eastAsia"/>
            <w:lang w:eastAsia="zh-CN"/>
          </w:rPr>
          <w:t>(一)、产业协同机制建设</w:t>
        </w:r>
        <w:r>
          <w:tab/>
        </w:r>
        <w:r>
          <w:fldChar w:fldCharType="begin"/>
        </w:r>
        <w:r>
          <w:instrText xml:space="preserve"> PAGEREF _Toc16220 \h </w:instrText>
        </w:r>
        <w:r>
          <w:fldChar w:fldCharType="separate"/>
        </w:r>
        <w:r>
          <w:t>78</w:t>
        </w:r>
        <w:r>
          <w:fldChar w:fldCharType="end"/>
        </w:r>
      </w:hyperlink>
    </w:p>
    <w:p>
      <w:pPr>
        <w:pStyle w:val="TOC2"/>
        <w:tabs>
          <w:tab w:val="right" w:leader="dot" w:pos="8306"/>
        </w:tabs>
      </w:pPr>
      <w:hyperlink w:anchor="_Toc16419" w:history="1">
        <w:r>
          <w:rPr>
            <w:rFonts w:ascii="仿宋" w:eastAsia="仿宋" w:hAnsi="仿宋" w:cs="仿宋" w:hint="eastAsia"/>
            <w:lang w:eastAsia="zh-CN"/>
          </w:rPr>
          <w:t>(二)、产业集群培育与发展</w:t>
        </w:r>
        <w:r>
          <w:tab/>
        </w:r>
        <w:r>
          <w:fldChar w:fldCharType="begin"/>
        </w:r>
        <w:r>
          <w:instrText xml:space="preserve"> PAGEREF _Toc16419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6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8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2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0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4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绝热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绝热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绝热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绝热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绝热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绝热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79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为了融入当地社区，新型绝热材料项目需深入理解当地的文化特色和社会习俗。例如，项目在设计广告和市场推广活动时，应考虑使用当地语言和符合地方文化的表达方式。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59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为了确保新型绝热材料项目的成功并最大限度地减轻潜在的社会风险，详细的风险分析和具体的应对策略至关重要。以下是针对项目可能面临的具体社会风险及相应对策的分析：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风险描述：新型绝热材料项目可能遭遇社区抵制，尤其如果社区成员认为项目会破坏他们的生活环境或忽略他们的意见。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风险描述：新型绝热材料项目的商业实践可能与当地的文化和价值观存在冲突，导致社会紧张和文化冲突。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风险描述：新型绝热材料项目可能会增加对公共资源和基础设施的需求，给当地带来额外压力，例如在水资源、能源供应和交通系统方面。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风险描述：新型绝热材料项目可能会引起当地社会结构和动态的变化，例如改变社区的人口组成和社交模式。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https://d.book118.com/318114066110006025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2705B"/>
    <w:rsid w:val="25327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14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2024-01-04T23:07:00Z</dcterms:created>
  <dcterms:modified xsi:type="dcterms:W3CDTF">2024-01-04T23:07:44Z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8EA38E58F9D44EBD8D48EB21CF07F22A_11</vt:lpwstr>
  </property>
  <property fmtid="{D5CDD505-2E9C-101B-9397-08002B2CF9AE}" pid="3" name="KSOProductBuildVer">
    <vt:lpwstr>2052-12.1.0.16120</vt:lpwstr>
  </property>
</Properties>
</file>