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4866" w:rsidP="00074866">
      <w:pPr>
        <w:pStyle w:val="Normal0"/>
        <w:autoSpaceDE w:val="0"/>
        <w:autoSpaceDN w:val="0"/>
        <w:adjustRightInd w:val="0"/>
        <w:spacing w:line="360" w:lineRule="auto"/>
        <w:jc w:val="center"/>
        <w:rPr>
          <w:rFonts w:ascii="黑体" w:eastAsia="黑体" w:hAnsi="Arial" w:cs="黑体"/>
          <w:b/>
          <w:bCs/>
          <w:sz w:val="72"/>
          <w:szCs w:val="72"/>
          <w:lang w:val="zh-CN"/>
        </w:rPr>
      </w:pPr>
      <w:r w:rsidRPr="001677F6">
        <w:rPr>
          <w:rFonts w:ascii="黑体" w:eastAsia="黑体" w:hAnsi="Arial" w:cs="黑体" w:hint="eastAsia"/>
          <w:bCs/>
          <w:sz w:val="66"/>
          <w:szCs w:val="66"/>
          <w:lang w:val="zh-CN"/>
        </w:rPr>
        <w:t>阳明小学新建工程</w:t>
      </w:r>
    </w:p>
    <w:p w:rsidR="00074866" w:rsidRPr="001677F6" w:rsidP="00074866">
      <w:pPr>
        <w:pStyle w:val="Normal0"/>
        <w:autoSpaceDE w:val="0"/>
        <w:autoSpaceDN w:val="0"/>
        <w:adjustRightInd w:val="0"/>
        <w:spacing w:line="360" w:lineRule="auto"/>
        <w:jc w:val="center"/>
        <w:rPr>
          <w:rFonts w:ascii="黑体" w:eastAsia="黑体" w:hAnsi="Arial" w:cs="黑体"/>
          <w:bCs/>
          <w:sz w:val="52"/>
          <w:szCs w:val="52"/>
          <w:lang w:val="zh-CN"/>
        </w:rPr>
      </w:pPr>
      <w:r>
        <w:rPr>
          <w:rFonts w:ascii="黑体" w:eastAsia="黑体" w:hAnsi="Arial" w:cs="黑体" w:hint="eastAsia"/>
          <w:bCs/>
          <w:sz w:val="52"/>
          <w:szCs w:val="52"/>
          <w:lang w:val="zh-CN"/>
        </w:rPr>
        <w:t>旋挖成孔灌注桩</w:t>
      </w:r>
    </w:p>
    <w:p w:rsidR="00074866" w:rsidP="000E238B">
      <w:pPr>
        <w:pStyle w:val="Normal0"/>
        <w:autoSpaceDE w:val="0"/>
        <w:autoSpaceDN w:val="0"/>
        <w:adjustRightInd w:val="0"/>
        <w:jc w:val="center"/>
        <w:rPr>
          <w:rFonts w:ascii="黑体" w:eastAsia="黑体" w:hAnsi="Arial" w:cs="黑体"/>
          <w:spacing w:val="105"/>
          <w:sz w:val="52"/>
          <w:szCs w:val="52"/>
          <w:lang w:val="zh-CN"/>
        </w:rPr>
      </w:pP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专</w:t>
      </w: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项</w:t>
      </w: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施</w:t>
      </w: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工</w:t>
      </w: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方</w:t>
      </w:r>
    </w:p>
    <w:p w:rsidR="00074866" w:rsidP="00074866">
      <w:pPr>
        <w:pStyle w:val="Normal0"/>
        <w:autoSpaceDE w:val="0"/>
        <w:autoSpaceDN w:val="0"/>
        <w:adjustRightInd w:val="0"/>
        <w:jc w:val="center"/>
        <w:rPr>
          <w:rFonts w:ascii="黑体" w:eastAsia="黑体" w:hAnsi="Arial" w:cs="黑体"/>
          <w:spacing w:val="105"/>
          <w:sz w:val="52"/>
          <w:szCs w:val="52"/>
          <w:lang w:val="zh-CN"/>
        </w:rPr>
      </w:pPr>
      <w:r>
        <w:rPr>
          <w:rFonts w:ascii="黑体" w:eastAsia="黑体" w:hAnsi="Arial" w:cs="黑体" w:hint="eastAsia"/>
          <w:spacing w:val="105"/>
          <w:sz w:val="52"/>
          <w:szCs w:val="52"/>
          <w:lang w:val="zh-CN"/>
        </w:rPr>
        <w:t>案</w:t>
      </w:r>
    </w:p>
    <w:p w:rsidR="000E238B" w:rsidP="00074866">
      <w:pPr>
        <w:pStyle w:val="Normal0"/>
        <w:autoSpaceDE w:val="0"/>
        <w:autoSpaceDN w:val="0"/>
        <w:adjustRightInd w:val="0"/>
        <w:jc w:val="center"/>
        <w:rPr>
          <w:rFonts w:ascii="黑体" w:eastAsia="黑体" w:hAnsi="Arial" w:cs="黑体"/>
          <w:spacing w:val="105"/>
          <w:sz w:val="52"/>
          <w:szCs w:val="52"/>
          <w:lang w:val="zh-CN"/>
        </w:rPr>
      </w:pPr>
    </w:p>
    <w:p w:rsidR="00E12817" w:rsidP="00E12817">
      <w:pPr>
        <w:pStyle w:val="Normal0"/>
        <w:spacing w:line="800" w:lineRule="exact"/>
        <w:ind w:firstLine="640" w:firstLineChars="200"/>
        <w:rPr>
          <w:rFonts w:ascii="汉鼎简仿宋"/>
          <w:sz w:val="32"/>
          <w:szCs w:val="32"/>
        </w:rPr>
      </w:pPr>
      <w:r>
        <w:rPr>
          <w:rFonts w:hint="eastAsia"/>
          <w:sz w:val="32"/>
          <w:szCs w:val="32"/>
        </w:rPr>
        <w:t>编制人：</w:t>
      </w:r>
      <w:r>
        <w:rPr>
          <w:rFonts w:hint="eastAsia"/>
          <w:sz w:val="32"/>
          <w:szCs w:val="32"/>
        </w:rPr>
        <w:t xml:space="preserve">        </w:t>
      </w:r>
      <w:r>
        <w:rPr>
          <w:rFonts w:hint="eastAsia"/>
          <w:sz w:val="32"/>
          <w:szCs w:val="32"/>
        </w:rPr>
        <w:t>　</w:t>
      </w:r>
      <w:r>
        <w:rPr>
          <w:rFonts w:hint="eastAsia"/>
          <w:sz w:val="32"/>
          <w:szCs w:val="32"/>
        </w:rPr>
        <w:t xml:space="preserve"> </w:t>
      </w:r>
      <w:r>
        <w:rPr>
          <w:rFonts w:hint="eastAsia"/>
          <w:sz w:val="32"/>
          <w:szCs w:val="32"/>
        </w:rPr>
        <w:t>职称：　　　</w:t>
      </w:r>
      <w:r>
        <w:rPr>
          <w:rFonts w:hint="eastAsia"/>
          <w:sz w:val="32"/>
          <w:szCs w:val="32"/>
        </w:rPr>
        <w:t xml:space="preserve"> </w:t>
      </w:r>
      <w:r>
        <w:rPr>
          <w:rFonts w:hint="eastAsia"/>
          <w:sz w:val="32"/>
          <w:szCs w:val="32"/>
        </w:rPr>
        <w:t>　　职务：</w:t>
      </w:r>
    </w:p>
    <w:p w:rsidR="00E12817" w:rsidP="00E12817">
      <w:pPr>
        <w:pStyle w:val="Normal0"/>
        <w:spacing w:line="800" w:lineRule="exact"/>
        <w:ind w:firstLine="640" w:firstLineChars="200"/>
        <w:rPr>
          <w:sz w:val="32"/>
          <w:szCs w:val="32"/>
        </w:rPr>
      </w:pPr>
      <w:r>
        <w:rPr>
          <w:rFonts w:hint="eastAsia"/>
          <w:sz w:val="32"/>
          <w:szCs w:val="32"/>
        </w:rPr>
        <w:t>审核人：　　　　　</w:t>
      </w:r>
      <w:r>
        <w:rPr>
          <w:rFonts w:hint="eastAsia"/>
          <w:sz w:val="32"/>
          <w:szCs w:val="32"/>
        </w:rPr>
        <w:t xml:space="preserve"> </w:t>
      </w:r>
      <w:r>
        <w:rPr>
          <w:rFonts w:hint="eastAsia"/>
          <w:sz w:val="32"/>
          <w:szCs w:val="32"/>
        </w:rPr>
        <w:t>职称：　　　　</w:t>
      </w:r>
      <w:r>
        <w:rPr>
          <w:rFonts w:hint="eastAsia"/>
          <w:sz w:val="32"/>
          <w:szCs w:val="32"/>
        </w:rPr>
        <w:t xml:space="preserve"> </w:t>
      </w:r>
      <w:r>
        <w:rPr>
          <w:rFonts w:hint="eastAsia"/>
          <w:sz w:val="32"/>
          <w:szCs w:val="32"/>
        </w:rPr>
        <w:t>　职务：</w:t>
      </w:r>
    </w:p>
    <w:p w:rsidR="00E12817" w:rsidP="00E12817">
      <w:pPr>
        <w:pStyle w:val="Normal0"/>
        <w:spacing w:line="800" w:lineRule="exact"/>
        <w:ind w:firstLine="640" w:firstLineChars="200"/>
        <w:rPr>
          <w:sz w:val="32"/>
          <w:szCs w:val="32"/>
        </w:rPr>
      </w:pPr>
      <w:r>
        <w:rPr>
          <w:rFonts w:hint="eastAsia"/>
          <w:sz w:val="32"/>
          <w:szCs w:val="32"/>
        </w:rPr>
        <w:t>审批人：　　　　　</w:t>
      </w:r>
      <w:r>
        <w:rPr>
          <w:rFonts w:hint="eastAsia"/>
          <w:sz w:val="32"/>
          <w:szCs w:val="32"/>
        </w:rPr>
        <w:t xml:space="preserve"> </w:t>
      </w:r>
      <w:r>
        <w:rPr>
          <w:rFonts w:hint="eastAsia"/>
          <w:sz w:val="32"/>
          <w:szCs w:val="32"/>
        </w:rPr>
        <w:t>职称：　　　　</w:t>
      </w:r>
      <w:r>
        <w:rPr>
          <w:rFonts w:hint="eastAsia"/>
          <w:sz w:val="32"/>
          <w:szCs w:val="32"/>
        </w:rPr>
        <w:t xml:space="preserve"> </w:t>
      </w:r>
      <w:r>
        <w:rPr>
          <w:rFonts w:hint="eastAsia"/>
          <w:sz w:val="32"/>
          <w:szCs w:val="32"/>
        </w:rPr>
        <w:t>　职务：</w:t>
      </w:r>
    </w:p>
    <w:p w:rsidR="00074866" w:rsidP="00074866">
      <w:pPr>
        <w:pStyle w:val="Normal0"/>
        <w:autoSpaceDE w:val="0"/>
        <w:autoSpaceDN w:val="0"/>
        <w:adjustRightInd w:val="0"/>
        <w:spacing w:line="360" w:lineRule="auto"/>
        <w:ind w:firstLine="360"/>
        <w:jc w:val="center"/>
        <w:rPr>
          <w:sz w:val="32"/>
          <w:szCs w:val="32"/>
          <w:u w:val="single"/>
        </w:rPr>
      </w:pPr>
    </w:p>
    <w:p w:rsidR="00074866" w:rsidRPr="001677F6" w:rsidP="00074866">
      <w:pPr>
        <w:pStyle w:val="Normal0"/>
        <w:autoSpaceDE w:val="0"/>
        <w:autoSpaceDN w:val="0"/>
        <w:adjustRightInd w:val="0"/>
        <w:spacing w:line="480" w:lineRule="auto"/>
        <w:ind w:firstLine="360"/>
        <w:jc w:val="center"/>
        <w:rPr>
          <w:b/>
          <w:sz w:val="36"/>
          <w:szCs w:val="36"/>
        </w:rPr>
      </w:pPr>
      <w:r w:rsidRPr="001677F6">
        <w:rPr>
          <w:b/>
          <w:sz w:val="36"/>
          <w:szCs w:val="36"/>
        </w:rPr>
        <w:t>江西明耀建设工程有限公司</w:t>
      </w:r>
    </w:p>
    <w:p w:rsidR="00074866" w:rsidRPr="001677F6" w:rsidP="00074866">
      <w:pPr>
        <w:pStyle w:val="Normal0"/>
        <w:autoSpaceDE w:val="0"/>
        <w:autoSpaceDN w:val="0"/>
        <w:adjustRightInd w:val="0"/>
        <w:spacing w:line="480" w:lineRule="auto"/>
        <w:ind w:firstLine="360"/>
        <w:jc w:val="center"/>
        <w:rPr>
          <w:sz w:val="36"/>
          <w:szCs w:val="36"/>
        </w:rPr>
      </w:pPr>
      <w:r>
        <w:rPr>
          <w:sz w:val="36"/>
          <w:szCs w:val="36"/>
        </w:rPr>
        <w:t>201</w:t>
      </w:r>
      <w:r>
        <w:rPr>
          <w:rFonts w:hint="eastAsia"/>
          <w:sz w:val="36"/>
          <w:szCs w:val="36"/>
        </w:rPr>
        <w:t>7</w:t>
      </w:r>
      <w:r w:rsidRPr="001677F6">
        <w:rPr>
          <w:sz w:val="36"/>
          <w:szCs w:val="36"/>
        </w:rPr>
        <w:t>年</w:t>
      </w:r>
      <w:r>
        <w:rPr>
          <w:rFonts w:hint="eastAsia"/>
          <w:sz w:val="36"/>
          <w:szCs w:val="36"/>
        </w:rPr>
        <w:t>0</w:t>
      </w:r>
      <w:r w:rsidRPr="001677F6">
        <w:rPr>
          <w:sz w:val="36"/>
          <w:szCs w:val="36"/>
        </w:rPr>
        <w:t>2</w:t>
      </w:r>
      <w:r w:rsidRPr="001677F6">
        <w:rPr>
          <w:sz w:val="36"/>
          <w:szCs w:val="36"/>
        </w:rPr>
        <w:t>月</w:t>
      </w:r>
      <w:r>
        <w:rPr>
          <w:rFonts w:hint="eastAsia"/>
          <w:sz w:val="36"/>
          <w:szCs w:val="36"/>
        </w:rPr>
        <w:t>10</w:t>
      </w:r>
      <w:r w:rsidRPr="001677F6">
        <w:rPr>
          <w:sz w:val="36"/>
          <w:szCs w:val="36"/>
        </w:rPr>
        <w:t>日</w:t>
      </w:r>
    </w:p>
    <w:p w:rsidR="00074866" w:rsidP="00074866">
      <w:pPr>
        <w:pStyle w:val="Normal0"/>
        <w:sectPr w:rsidSect="00FF0890">
          <w:pgSz w:w="11906" w:h="16838"/>
          <w:pgMar w:top="1440" w:right="1800" w:bottom="1440" w:left="1800" w:header="851" w:footer="992" w:gutter="0"/>
          <w:pgNumType w:start="0"/>
          <w:cols w:space="425"/>
          <w:titlePg/>
          <w:docGrid w:type="lines" w:linePitch="312"/>
        </w:sectPr>
      </w:pPr>
    </w:p>
    <w:p w:rsidR="00074866" w:rsidRPr="00D01F37" w:rsidP="007C1D78">
      <w:pPr>
        <w:pStyle w:val="Normal0"/>
        <w:spacing w:line="276" w:lineRule="auto"/>
        <w:jc w:val="center"/>
        <w:rPr>
          <w:b/>
          <w:sz w:val="24"/>
          <w:szCs w:val="24"/>
        </w:rPr>
      </w:pPr>
      <w:r w:rsidRPr="00D01F37">
        <w:rPr>
          <w:rFonts w:ascii="宋体" w:hAnsi="宋体"/>
          <w:b/>
          <w:color w:val="000000"/>
          <w:sz w:val="24"/>
          <w:szCs w:val="24"/>
          <w:u w:color="000000"/>
        </w:rPr>
        <w:t>目</w:t>
      </w:r>
      <w:r w:rsidRPr="00D01F37">
        <w:rPr>
          <w:rFonts w:ascii="宋体" w:hAnsi="宋体"/>
          <w:b/>
          <w:color w:val="000000"/>
          <w:sz w:val="24"/>
          <w:szCs w:val="24"/>
          <w:u w:color="000000"/>
        </w:rPr>
        <w:t xml:space="preserve"> </w:t>
      </w:r>
      <w:r w:rsidRPr="00D01F37">
        <w:rPr>
          <w:rFonts w:ascii="宋体" w:hAnsi="宋体"/>
          <w:b/>
          <w:color w:val="000000"/>
          <w:sz w:val="24"/>
          <w:szCs w:val="24"/>
          <w:u w:color="000000"/>
        </w:rPr>
        <w:t>录</w:t>
      </w:r>
    </w:p>
    <w:p w:rsidR="00074866" w:rsidRPr="007C1D78" w:rsidP="007C1D78">
      <w:pPr>
        <w:pStyle w:val="TOC1"/>
        <w:tabs>
          <w:tab w:val="right" w:leader="hyphen" w:pos="8296"/>
        </w:tabs>
        <w:spacing w:line="276" w:lineRule="auto"/>
        <w:rPr>
          <w:rFonts w:ascii="Calibri" w:hAnsi="Calibri"/>
          <w:b w:val="0"/>
          <w:noProof/>
          <w:szCs w:val="24"/>
        </w:rPr>
      </w:pPr>
      <w:r w:rsidRPr="007C1D78">
        <w:rPr>
          <w:szCs w:val="24"/>
        </w:rPr>
        <w:fldChar w:fldCharType="begin"/>
      </w:r>
      <w:r w:rsidRPr="007C1D78">
        <w:rPr>
          <w:szCs w:val="24"/>
        </w:rPr>
        <w:instrText xml:space="preserve"> TOC \o "1-3" \h \z \u </w:instrText>
      </w:r>
      <w:r w:rsidRPr="007C1D78">
        <w:rPr>
          <w:szCs w:val="24"/>
        </w:rPr>
        <w:fldChar w:fldCharType="separate"/>
      </w:r>
      <w:hyperlink w:anchor="_Toc474931385" w:history="1">
        <w:r w:rsidRPr="007C1D78">
          <w:rPr>
            <w:rStyle w:val="Hyperlink"/>
            <w:rFonts w:hint="eastAsia"/>
            <w:noProof/>
            <w:szCs w:val="24"/>
          </w:rPr>
          <w:t>第一章</w:t>
        </w:r>
        <w:r w:rsidRPr="007C1D78">
          <w:rPr>
            <w:rStyle w:val="Hyperlink"/>
            <w:rFonts w:hint="eastAsia"/>
            <w:noProof/>
            <w:szCs w:val="24"/>
          </w:rPr>
          <w:t xml:space="preserve"> </w:t>
        </w:r>
        <w:r w:rsidRPr="007C1D78">
          <w:rPr>
            <w:rStyle w:val="Hyperlink"/>
            <w:rFonts w:hint="eastAsia"/>
            <w:noProof/>
            <w:szCs w:val="24"/>
          </w:rPr>
          <w:t>工程概况</w:t>
        </w:r>
        <w:r w:rsidRPr="007C1D78">
          <w:rPr>
            <w:noProof/>
            <w:webHidden/>
            <w:szCs w:val="24"/>
          </w:rPr>
          <w:tab/>
        </w:r>
        <w:r w:rsidR="00387217">
          <w:rPr>
            <w:rFonts w:hint="eastAsia"/>
            <w:noProof/>
            <w:webHidden/>
            <w:szCs w:val="24"/>
          </w:rPr>
          <w:t>2</w:t>
        </w:r>
      </w:hyperlink>
    </w:p>
    <w:p w:rsidR="00074866" w:rsidRPr="007C1D78" w:rsidP="007C1D78">
      <w:pPr>
        <w:pStyle w:val="TOC2"/>
        <w:rPr>
          <w:rFonts w:ascii="Calibri" w:hAnsi="Calibri"/>
          <w:noProof/>
        </w:rPr>
      </w:pPr>
      <w:hyperlink w:anchor="_Toc474931386" w:history="1">
        <w:r w:rsidRPr="007C1D78">
          <w:rPr>
            <w:rStyle w:val="Hyperlink"/>
            <w:rFonts w:hint="eastAsia"/>
            <w:noProof/>
            <w:szCs w:val="24"/>
          </w:rPr>
          <w:t>一、</w:t>
        </w:r>
        <w:r w:rsidRPr="007C1D78">
          <w:rPr>
            <w:rStyle w:val="Hyperlink"/>
            <w:rFonts w:hint="eastAsia"/>
            <w:noProof/>
            <w:szCs w:val="24"/>
          </w:rPr>
          <w:t xml:space="preserve"> </w:t>
        </w:r>
        <w:r w:rsidRPr="007C1D78">
          <w:rPr>
            <w:rStyle w:val="Hyperlink"/>
            <w:rFonts w:hint="eastAsia"/>
            <w:noProof/>
            <w:szCs w:val="24"/>
          </w:rPr>
          <w:t>工程概况</w:t>
        </w:r>
        <w:r w:rsidRPr="007C1D78">
          <w:rPr>
            <w:noProof/>
            <w:webHidden/>
          </w:rPr>
          <w:tab/>
        </w:r>
        <w:r w:rsidR="00406605">
          <w:rPr>
            <w:rFonts w:hint="eastAsia"/>
            <w:noProof/>
            <w:webHidden/>
          </w:rPr>
          <w:t>2</w:t>
        </w:r>
      </w:hyperlink>
    </w:p>
    <w:p w:rsidR="00074866" w:rsidRPr="007C1D78" w:rsidP="007C1D78">
      <w:pPr>
        <w:pStyle w:val="TOC2"/>
        <w:rPr>
          <w:rFonts w:ascii="Calibri" w:hAnsi="Calibri"/>
          <w:noProof/>
        </w:rPr>
      </w:pPr>
      <w:hyperlink w:anchor="_Toc474931387" w:history="1">
        <w:r w:rsidRPr="007C1D78">
          <w:rPr>
            <w:rStyle w:val="Hyperlink"/>
            <w:rFonts w:hint="eastAsia"/>
            <w:noProof/>
            <w:szCs w:val="24"/>
          </w:rPr>
          <w:t>二、</w:t>
        </w:r>
        <w:r w:rsidRPr="007C1D78">
          <w:rPr>
            <w:rStyle w:val="Hyperlink"/>
            <w:rFonts w:hint="eastAsia"/>
            <w:noProof/>
            <w:szCs w:val="24"/>
          </w:rPr>
          <w:t xml:space="preserve"> </w:t>
        </w:r>
        <w:r w:rsidRPr="007C1D78" w:rsidR="007E6BF0">
          <w:rPr>
            <w:rStyle w:val="Hyperlink"/>
            <w:rFonts w:hint="eastAsia"/>
            <w:noProof/>
            <w:szCs w:val="24"/>
          </w:rPr>
          <w:t>旋挖成孔灌注桩设计概况</w:t>
        </w:r>
        <w:r w:rsidRPr="007C1D78">
          <w:rPr>
            <w:noProof/>
            <w:webHidden/>
          </w:rPr>
          <w:tab/>
        </w:r>
        <w:r w:rsidR="00406605">
          <w:rPr>
            <w:rFonts w:hint="eastAsia"/>
            <w:noProof/>
            <w:webHidden/>
          </w:rPr>
          <w:t>3</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391" w:history="1">
        <w:r w:rsidRPr="007C1D78">
          <w:rPr>
            <w:rStyle w:val="Hyperlink"/>
            <w:rFonts w:hint="eastAsia"/>
            <w:noProof/>
            <w:szCs w:val="24"/>
          </w:rPr>
          <w:t>第二章</w:t>
        </w:r>
        <w:r w:rsidRPr="007C1D78">
          <w:rPr>
            <w:rStyle w:val="Hyperlink"/>
            <w:rFonts w:hint="eastAsia"/>
            <w:noProof/>
            <w:szCs w:val="24"/>
          </w:rPr>
          <w:t xml:space="preserve"> </w:t>
        </w:r>
        <w:r w:rsidRPr="007C1D78">
          <w:rPr>
            <w:rStyle w:val="Hyperlink"/>
            <w:rFonts w:hint="eastAsia"/>
            <w:noProof/>
            <w:szCs w:val="24"/>
          </w:rPr>
          <w:t>编制依据</w:t>
        </w:r>
        <w:r w:rsidRPr="007C1D78">
          <w:rPr>
            <w:noProof/>
            <w:webHidden/>
            <w:szCs w:val="24"/>
          </w:rPr>
          <w:tab/>
        </w:r>
        <w:r w:rsidR="00406605">
          <w:rPr>
            <w:rFonts w:hint="eastAsia"/>
            <w:noProof/>
            <w:webHidden/>
            <w:szCs w:val="24"/>
          </w:rPr>
          <w:t>6</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392" w:history="1">
        <w:r w:rsidRPr="007C1D78">
          <w:rPr>
            <w:rStyle w:val="Hyperlink"/>
            <w:rFonts w:hint="eastAsia"/>
            <w:noProof/>
            <w:szCs w:val="24"/>
          </w:rPr>
          <w:t>第三章</w:t>
        </w:r>
        <w:r w:rsidRPr="007C1D78">
          <w:rPr>
            <w:rStyle w:val="Hyperlink"/>
            <w:rFonts w:hint="eastAsia"/>
            <w:noProof/>
            <w:szCs w:val="24"/>
          </w:rPr>
          <w:t xml:space="preserve"> </w:t>
        </w:r>
        <w:r w:rsidRPr="007C1D78" w:rsidR="007E6BF0">
          <w:rPr>
            <w:rStyle w:val="Hyperlink"/>
            <w:rFonts w:hint="eastAsia"/>
            <w:noProof/>
            <w:szCs w:val="24"/>
          </w:rPr>
          <w:t>工程地质及水文条件</w:t>
        </w:r>
        <w:r w:rsidRPr="007C1D78">
          <w:rPr>
            <w:noProof/>
            <w:webHidden/>
            <w:szCs w:val="24"/>
          </w:rPr>
          <w:tab/>
        </w:r>
        <w:r w:rsidR="00406605">
          <w:rPr>
            <w:rFonts w:hint="eastAsia"/>
            <w:noProof/>
            <w:webHidden/>
            <w:szCs w:val="24"/>
          </w:rPr>
          <w:t>6</w:t>
        </w:r>
      </w:hyperlink>
    </w:p>
    <w:p w:rsidR="00074866" w:rsidRPr="007C1D78" w:rsidP="007C1D78">
      <w:pPr>
        <w:pStyle w:val="TOC2"/>
        <w:rPr>
          <w:rFonts w:ascii="Calibri" w:hAnsi="Calibri"/>
          <w:noProof/>
        </w:rPr>
      </w:pPr>
      <w:hyperlink w:anchor="_Toc474931393" w:history="1">
        <w:r w:rsidRPr="007C1D78">
          <w:rPr>
            <w:rStyle w:val="Hyperlink"/>
            <w:rFonts w:hint="eastAsia"/>
            <w:noProof/>
            <w:szCs w:val="24"/>
          </w:rPr>
          <w:t>一、</w:t>
        </w:r>
        <w:r w:rsidRPr="007C1D78">
          <w:rPr>
            <w:rStyle w:val="Hyperlink"/>
            <w:rFonts w:hint="eastAsia"/>
            <w:noProof/>
            <w:szCs w:val="24"/>
          </w:rPr>
          <w:t xml:space="preserve"> </w:t>
        </w:r>
        <w:r w:rsidRPr="007C1D78" w:rsidR="007E6BF0">
          <w:rPr>
            <w:rStyle w:val="Hyperlink"/>
            <w:rFonts w:hint="eastAsia"/>
            <w:noProof/>
            <w:szCs w:val="24"/>
          </w:rPr>
          <w:t>地形地貌</w:t>
        </w:r>
        <w:r w:rsidRPr="007C1D78">
          <w:rPr>
            <w:noProof/>
            <w:webHidden/>
          </w:rPr>
          <w:tab/>
        </w:r>
        <w:r w:rsidR="00406605">
          <w:rPr>
            <w:rFonts w:hint="eastAsia"/>
            <w:noProof/>
            <w:webHidden/>
          </w:rPr>
          <w:t>6</w:t>
        </w:r>
      </w:hyperlink>
    </w:p>
    <w:p w:rsidR="00074866" w:rsidRPr="007C1D78" w:rsidP="007C1D78">
      <w:pPr>
        <w:pStyle w:val="TOC2"/>
        <w:rPr>
          <w:rStyle w:val="Hyperlink"/>
          <w:noProof/>
          <w:szCs w:val="24"/>
        </w:rPr>
      </w:pPr>
      <w:hyperlink w:anchor="_Toc474931394" w:history="1">
        <w:r w:rsidRPr="007C1D78">
          <w:rPr>
            <w:rStyle w:val="Hyperlink"/>
            <w:rFonts w:hint="eastAsia"/>
            <w:noProof/>
            <w:szCs w:val="24"/>
          </w:rPr>
          <w:t>二、</w:t>
        </w:r>
        <w:r w:rsidRPr="007C1D78">
          <w:rPr>
            <w:rStyle w:val="Hyperlink"/>
            <w:rFonts w:hint="eastAsia"/>
            <w:noProof/>
            <w:szCs w:val="24"/>
          </w:rPr>
          <w:t xml:space="preserve"> </w:t>
        </w:r>
        <w:r w:rsidRPr="007C1D78" w:rsidR="007E6BF0">
          <w:rPr>
            <w:rStyle w:val="Hyperlink"/>
            <w:rFonts w:hint="eastAsia"/>
            <w:noProof/>
            <w:szCs w:val="24"/>
          </w:rPr>
          <w:t>场地岩土类别及其工程地质特征</w:t>
        </w:r>
        <w:r w:rsidRPr="007C1D78">
          <w:rPr>
            <w:noProof/>
            <w:webHidden/>
          </w:rPr>
          <w:tab/>
        </w:r>
        <w:r w:rsidR="00406605">
          <w:rPr>
            <w:rFonts w:hint="eastAsia"/>
            <w:noProof/>
            <w:webHidden/>
          </w:rPr>
          <w:t>6</w:t>
        </w:r>
      </w:hyperlink>
    </w:p>
    <w:p w:rsidR="007E6BF0" w:rsidRPr="007C1D78" w:rsidP="007C1D78">
      <w:pPr>
        <w:pStyle w:val="TOC2"/>
        <w:rPr>
          <w:rStyle w:val="Hyperlink"/>
          <w:noProof/>
          <w:szCs w:val="24"/>
        </w:rPr>
      </w:pPr>
      <w:hyperlink w:anchor="_Toc474931394" w:history="1">
        <w:r w:rsidRPr="007C1D78">
          <w:rPr>
            <w:rStyle w:val="Hyperlink"/>
            <w:rFonts w:hint="eastAsia"/>
            <w:noProof/>
            <w:szCs w:val="24"/>
          </w:rPr>
          <w:t>三、</w:t>
        </w:r>
        <w:r w:rsidRPr="007C1D78" w:rsidR="005B723F">
          <w:rPr>
            <w:rStyle w:val="Hyperlink"/>
            <w:rFonts w:hint="eastAsia"/>
            <w:noProof/>
            <w:szCs w:val="24"/>
          </w:rPr>
          <w:t xml:space="preserve"> </w:t>
        </w:r>
        <w:r w:rsidRPr="007C1D78">
          <w:rPr>
            <w:rStyle w:val="Hyperlink"/>
            <w:rFonts w:hint="eastAsia"/>
            <w:noProof/>
            <w:szCs w:val="24"/>
          </w:rPr>
          <w:t>工程水文情况</w:t>
        </w:r>
        <w:r w:rsidRPr="007C1D78">
          <w:rPr>
            <w:noProof/>
            <w:webHidden/>
          </w:rPr>
          <w:tab/>
        </w:r>
        <w:r w:rsidR="00406605">
          <w:rPr>
            <w:rFonts w:hint="eastAsia"/>
            <w:noProof/>
            <w:webHidden/>
          </w:rPr>
          <w:t>9</w:t>
        </w:r>
      </w:hyperlink>
    </w:p>
    <w:p w:rsidR="005B723F" w:rsidRPr="007C1D78" w:rsidP="007C1D78">
      <w:pPr>
        <w:pStyle w:val="TOC1"/>
        <w:tabs>
          <w:tab w:val="right" w:leader="hyphen" w:pos="8296"/>
        </w:tabs>
        <w:spacing w:line="276" w:lineRule="auto"/>
        <w:rPr>
          <w:rFonts w:ascii="Calibri" w:hAnsi="Calibri"/>
          <w:b w:val="0"/>
          <w:noProof/>
          <w:szCs w:val="24"/>
        </w:rPr>
      </w:pPr>
      <w:hyperlink w:anchor="_Toc474931392" w:history="1">
        <w:r w:rsidRPr="007C1D78">
          <w:rPr>
            <w:rStyle w:val="Hyperlink"/>
            <w:rFonts w:hint="eastAsia"/>
            <w:noProof/>
            <w:szCs w:val="24"/>
          </w:rPr>
          <w:t>第四章</w:t>
        </w:r>
        <w:r w:rsidRPr="007C1D78">
          <w:rPr>
            <w:rStyle w:val="Hyperlink"/>
            <w:rFonts w:hint="eastAsia"/>
            <w:noProof/>
            <w:szCs w:val="24"/>
          </w:rPr>
          <w:t xml:space="preserve"> </w:t>
        </w:r>
        <w:r w:rsidRPr="007C1D78">
          <w:rPr>
            <w:rStyle w:val="Hyperlink"/>
            <w:rFonts w:hint="eastAsia"/>
            <w:noProof/>
            <w:szCs w:val="24"/>
          </w:rPr>
          <w:t>混凝土灌注桩无法成孔原因分析及处理方案</w:t>
        </w:r>
        <w:r w:rsidRPr="007C1D78">
          <w:rPr>
            <w:noProof/>
            <w:webHidden/>
            <w:szCs w:val="24"/>
          </w:rPr>
          <w:tab/>
        </w:r>
        <w:r w:rsidR="00406605">
          <w:rPr>
            <w:rFonts w:hint="eastAsia"/>
            <w:noProof/>
            <w:webHidden/>
            <w:szCs w:val="24"/>
          </w:rPr>
          <w:t>9</w:t>
        </w:r>
      </w:hyperlink>
    </w:p>
    <w:p w:rsidR="005B723F" w:rsidRPr="00406605" w:rsidP="00406605">
      <w:pPr>
        <w:pStyle w:val="TOC2"/>
        <w:rPr>
          <w:rStyle w:val="Hyperlink"/>
          <w:rFonts w:ascii="Calibri" w:hAnsi="Calibri"/>
          <w:noProof/>
          <w:color w:val="auto"/>
          <w:u w:val="none"/>
        </w:rPr>
      </w:pPr>
      <w:hyperlink w:anchor="_Toc474931393" w:history="1">
        <w:r w:rsidRPr="007C1D78">
          <w:rPr>
            <w:rStyle w:val="Hyperlink"/>
            <w:rFonts w:hint="eastAsia"/>
            <w:noProof/>
            <w:szCs w:val="24"/>
          </w:rPr>
          <w:t>一、</w:t>
        </w:r>
        <w:r w:rsidRPr="007C1D78">
          <w:rPr>
            <w:rStyle w:val="Hyperlink"/>
            <w:rFonts w:hint="eastAsia"/>
            <w:noProof/>
            <w:szCs w:val="24"/>
          </w:rPr>
          <w:t xml:space="preserve"> </w:t>
        </w:r>
        <w:r w:rsidRPr="007C1D78">
          <w:rPr>
            <w:rStyle w:val="Hyperlink"/>
            <w:rFonts w:hint="eastAsia"/>
            <w:noProof/>
            <w:szCs w:val="24"/>
          </w:rPr>
          <w:t>无法成孔过程描述</w:t>
        </w:r>
        <w:r w:rsidRPr="007C1D78">
          <w:rPr>
            <w:noProof/>
            <w:webHidden/>
          </w:rPr>
          <w:tab/>
        </w:r>
        <w:r w:rsidR="00406605">
          <w:rPr>
            <w:rFonts w:hint="eastAsia"/>
            <w:noProof/>
            <w:webHidden/>
          </w:rPr>
          <w:t>9</w:t>
        </w:r>
      </w:hyperlink>
      <w:hyperlink w:anchor="_Toc474931394" w:history="1"/>
    </w:p>
    <w:p w:rsidR="005B723F" w:rsidRPr="007C1D78" w:rsidP="007C1D78">
      <w:pPr>
        <w:pStyle w:val="TOC2"/>
        <w:rPr>
          <w:rStyle w:val="Hyperlink"/>
          <w:noProof/>
          <w:szCs w:val="24"/>
        </w:rPr>
      </w:pPr>
      <w:hyperlink w:anchor="_Toc474931394" w:history="1">
        <w:r w:rsidR="00406605">
          <w:rPr>
            <w:rStyle w:val="Hyperlink"/>
            <w:rFonts w:hint="eastAsia"/>
            <w:noProof/>
            <w:szCs w:val="24"/>
          </w:rPr>
          <w:t>二</w:t>
        </w:r>
        <w:r w:rsidRPr="007C1D78">
          <w:rPr>
            <w:rStyle w:val="Hyperlink"/>
            <w:rFonts w:hint="eastAsia"/>
            <w:noProof/>
            <w:szCs w:val="24"/>
          </w:rPr>
          <w:t>、</w:t>
        </w:r>
        <w:r w:rsidRPr="007C1D78">
          <w:rPr>
            <w:rStyle w:val="Hyperlink"/>
            <w:rFonts w:hint="eastAsia"/>
            <w:noProof/>
            <w:szCs w:val="24"/>
          </w:rPr>
          <w:t xml:space="preserve"> </w:t>
        </w:r>
        <w:r w:rsidRPr="007C1D78">
          <w:rPr>
            <w:rStyle w:val="Hyperlink"/>
            <w:rFonts w:hint="eastAsia"/>
            <w:noProof/>
            <w:szCs w:val="24"/>
          </w:rPr>
          <w:t>无法成孔原因分析</w:t>
        </w:r>
        <w:r w:rsidRPr="007C1D78">
          <w:rPr>
            <w:noProof/>
            <w:webHidden/>
          </w:rPr>
          <w:tab/>
        </w:r>
        <w:r w:rsidR="00406605">
          <w:rPr>
            <w:rFonts w:hint="eastAsia"/>
            <w:noProof/>
            <w:webHidden/>
          </w:rPr>
          <w:t>10</w:t>
        </w:r>
      </w:hyperlink>
    </w:p>
    <w:p w:rsidR="005B723F" w:rsidRPr="007C1D78" w:rsidP="007C1D78">
      <w:pPr>
        <w:pStyle w:val="TOC2"/>
        <w:rPr>
          <w:rStyle w:val="Hyperlink"/>
          <w:noProof/>
          <w:szCs w:val="24"/>
        </w:rPr>
      </w:pPr>
      <w:hyperlink w:anchor="_Toc474931394" w:history="1">
        <w:r w:rsidR="00406605">
          <w:rPr>
            <w:rStyle w:val="Hyperlink"/>
            <w:rFonts w:hint="eastAsia"/>
            <w:noProof/>
            <w:szCs w:val="24"/>
          </w:rPr>
          <w:t>三</w:t>
        </w:r>
        <w:r w:rsidRPr="007C1D78">
          <w:rPr>
            <w:rStyle w:val="Hyperlink"/>
            <w:rFonts w:hint="eastAsia"/>
            <w:noProof/>
            <w:szCs w:val="24"/>
          </w:rPr>
          <w:t>、</w:t>
        </w:r>
        <w:r w:rsidRPr="007C1D78">
          <w:rPr>
            <w:rStyle w:val="Hyperlink"/>
            <w:rFonts w:hint="eastAsia"/>
            <w:noProof/>
            <w:szCs w:val="24"/>
          </w:rPr>
          <w:t xml:space="preserve"> </w:t>
        </w:r>
        <w:r w:rsidRPr="007C1D78">
          <w:rPr>
            <w:rStyle w:val="Hyperlink"/>
            <w:rFonts w:hint="eastAsia"/>
            <w:noProof/>
            <w:szCs w:val="24"/>
          </w:rPr>
          <w:t>采取钢护筒护壁措施</w:t>
        </w:r>
        <w:r w:rsidRPr="007C1D78">
          <w:rPr>
            <w:noProof/>
            <w:webHidden/>
          </w:rPr>
          <w:tab/>
        </w:r>
        <w:r w:rsidR="00406605">
          <w:rPr>
            <w:rFonts w:hint="eastAsia"/>
            <w:noProof/>
            <w:webHidden/>
          </w:rPr>
          <w:t>11</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395" w:history="1">
        <w:r w:rsidRPr="007C1D78" w:rsidR="005B723F">
          <w:rPr>
            <w:rStyle w:val="Hyperlink"/>
            <w:rFonts w:hint="eastAsia"/>
            <w:noProof/>
            <w:szCs w:val="24"/>
          </w:rPr>
          <w:t>第五</w:t>
        </w:r>
        <w:r w:rsidRPr="007C1D78">
          <w:rPr>
            <w:rStyle w:val="Hyperlink"/>
            <w:rFonts w:hint="eastAsia"/>
            <w:noProof/>
            <w:szCs w:val="24"/>
          </w:rPr>
          <w:t>章</w:t>
        </w:r>
        <w:r w:rsidRPr="007C1D78">
          <w:rPr>
            <w:rStyle w:val="Hyperlink"/>
            <w:rFonts w:hint="eastAsia"/>
            <w:noProof/>
            <w:szCs w:val="24"/>
          </w:rPr>
          <w:t xml:space="preserve"> </w:t>
        </w:r>
        <w:r w:rsidRPr="007C1D78">
          <w:rPr>
            <w:rStyle w:val="Hyperlink"/>
            <w:rFonts w:hint="eastAsia"/>
            <w:noProof/>
            <w:szCs w:val="24"/>
          </w:rPr>
          <w:t>施工工艺技术</w:t>
        </w:r>
        <w:r w:rsidRPr="007C1D78">
          <w:rPr>
            <w:noProof/>
            <w:webHidden/>
            <w:szCs w:val="24"/>
          </w:rPr>
          <w:tab/>
        </w:r>
        <w:r w:rsidR="00406605">
          <w:rPr>
            <w:rFonts w:hint="eastAsia"/>
            <w:noProof/>
            <w:webHidden/>
            <w:szCs w:val="24"/>
          </w:rPr>
          <w:t>12</w:t>
        </w:r>
      </w:hyperlink>
    </w:p>
    <w:p w:rsidR="00074866" w:rsidRPr="007C1D78" w:rsidP="007C1D78">
      <w:pPr>
        <w:pStyle w:val="TOC2"/>
        <w:rPr>
          <w:rFonts w:ascii="Calibri" w:hAnsi="Calibri"/>
          <w:noProof/>
        </w:rPr>
      </w:pPr>
      <w:hyperlink w:anchor="_Toc474931397" w:history="1">
        <w:r w:rsidRPr="007C1D78" w:rsidR="005B723F">
          <w:rPr>
            <w:rStyle w:val="Hyperlink"/>
            <w:rFonts w:hint="eastAsia"/>
            <w:noProof/>
            <w:szCs w:val="24"/>
          </w:rPr>
          <w:t>一</w:t>
        </w:r>
        <w:r w:rsidRPr="007C1D78">
          <w:rPr>
            <w:rStyle w:val="Hyperlink"/>
            <w:rFonts w:hint="eastAsia"/>
            <w:noProof/>
            <w:szCs w:val="24"/>
          </w:rPr>
          <w:t>、</w:t>
        </w:r>
        <w:r w:rsidRPr="007C1D78">
          <w:rPr>
            <w:rStyle w:val="Hyperlink"/>
            <w:rFonts w:hint="eastAsia"/>
            <w:noProof/>
            <w:szCs w:val="24"/>
          </w:rPr>
          <w:t xml:space="preserve"> </w:t>
        </w:r>
        <w:r w:rsidRPr="007C1D78" w:rsidR="005B723F">
          <w:rPr>
            <w:rStyle w:val="Hyperlink"/>
            <w:rFonts w:hint="eastAsia"/>
            <w:noProof/>
            <w:szCs w:val="24"/>
          </w:rPr>
          <w:t>施工</w:t>
        </w:r>
        <w:r w:rsidRPr="007C1D78">
          <w:rPr>
            <w:rStyle w:val="Hyperlink"/>
            <w:rFonts w:hint="eastAsia"/>
            <w:noProof/>
            <w:szCs w:val="24"/>
          </w:rPr>
          <w:t>流程</w:t>
        </w:r>
        <w:r w:rsidRPr="007C1D78">
          <w:rPr>
            <w:noProof/>
            <w:webHidden/>
          </w:rPr>
          <w:tab/>
        </w:r>
        <w:r w:rsidR="00406605">
          <w:rPr>
            <w:rFonts w:hint="eastAsia"/>
            <w:noProof/>
            <w:webHidden/>
          </w:rPr>
          <w:t>12</w:t>
        </w:r>
      </w:hyperlink>
    </w:p>
    <w:p w:rsidR="00074866" w:rsidRPr="007C1D78" w:rsidP="007C1D78">
      <w:pPr>
        <w:pStyle w:val="TOC2"/>
        <w:rPr>
          <w:rFonts w:ascii="Calibri" w:hAnsi="Calibri"/>
          <w:noProof/>
        </w:rPr>
      </w:pPr>
      <w:hyperlink w:anchor="_Toc474931398" w:history="1">
        <w:r w:rsidRPr="007C1D78" w:rsidR="005B723F">
          <w:rPr>
            <w:rStyle w:val="Hyperlink"/>
            <w:rFonts w:hint="eastAsia"/>
            <w:noProof/>
            <w:szCs w:val="24"/>
          </w:rPr>
          <w:t>二</w:t>
        </w:r>
        <w:r w:rsidRPr="007C1D78">
          <w:rPr>
            <w:rStyle w:val="Hyperlink"/>
            <w:rFonts w:hint="eastAsia"/>
            <w:noProof/>
            <w:szCs w:val="24"/>
          </w:rPr>
          <w:t>、</w:t>
        </w:r>
        <w:r w:rsidRPr="007C1D78">
          <w:rPr>
            <w:rStyle w:val="Hyperlink"/>
            <w:rFonts w:hint="eastAsia"/>
            <w:noProof/>
            <w:szCs w:val="24"/>
          </w:rPr>
          <w:t xml:space="preserve"> </w:t>
        </w:r>
        <w:r w:rsidRPr="007C1D78">
          <w:rPr>
            <w:rStyle w:val="Hyperlink"/>
            <w:rFonts w:hint="eastAsia"/>
            <w:noProof/>
            <w:szCs w:val="24"/>
          </w:rPr>
          <w:t>施工方法</w:t>
        </w:r>
        <w:r w:rsidRPr="007C1D78">
          <w:rPr>
            <w:noProof/>
            <w:webHidden/>
          </w:rPr>
          <w:tab/>
        </w:r>
        <w:r w:rsidR="00406605">
          <w:rPr>
            <w:rFonts w:hint="eastAsia"/>
            <w:noProof/>
            <w:webHidden/>
          </w:rPr>
          <w:t>12</w:t>
        </w:r>
      </w:hyperlink>
    </w:p>
    <w:p w:rsidR="00074866" w:rsidRPr="007C1D78" w:rsidP="007C1D78">
      <w:pPr>
        <w:pStyle w:val="TOC2"/>
        <w:rPr>
          <w:rFonts w:ascii="Calibri" w:hAnsi="Calibri"/>
          <w:noProof/>
        </w:rPr>
      </w:pPr>
      <w:hyperlink w:anchor="_Toc474931399" w:history="1">
        <w:r w:rsidRPr="007C1D78" w:rsidR="005B723F">
          <w:rPr>
            <w:rStyle w:val="Hyperlink"/>
            <w:rFonts w:hint="eastAsia"/>
            <w:noProof/>
            <w:szCs w:val="24"/>
          </w:rPr>
          <w:t>三</w:t>
        </w:r>
        <w:r w:rsidRPr="007C1D78">
          <w:rPr>
            <w:rStyle w:val="Hyperlink"/>
            <w:rFonts w:hint="eastAsia"/>
            <w:noProof/>
            <w:szCs w:val="24"/>
          </w:rPr>
          <w:t>、</w:t>
        </w:r>
        <w:r w:rsidRPr="007C1D78">
          <w:rPr>
            <w:rStyle w:val="Hyperlink"/>
            <w:rFonts w:hint="eastAsia"/>
            <w:noProof/>
            <w:szCs w:val="24"/>
          </w:rPr>
          <w:t xml:space="preserve"> </w:t>
        </w:r>
        <w:r w:rsidRPr="007C1D78" w:rsidR="005B723F">
          <w:rPr>
            <w:rStyle w:val="Hyperlink"/>
            <w:rFonts w:hint="eastAsia"/>
            <w:noProof/>
            <w:szCs w:val="24"/>
          </w:rPr>
          <w:t>试成孔内容</w:t>
        </w:r>
        <w:r w:rsidRPr="007C1D78">
          <w:rPr>
            <w:noProof/>
            <w:webHidden/>
          </w:rPr>
          <w:tab/>
        </w:r>
        <w:r w:rsidR="00406605">
          <w:rPr>
            <w:rFonts w:hint="eastAsia"/>
            <w:noProof/>
            <w:webHidden/>
          </w:rPr>
          <w:t>21</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400" w:history="1">
        <w:r w:rsidRPr="007C1D78" w:rsidR="005B723F">
          <w:rPr>
            <w:rStyle w:val="Hyperlink"/>
            <w:rFonts w:hint="eastAsia"/>
            <w:noProof/>
            <w:szCs w:val="24"/>
          </w:rPr>
          <w:t>第六</w:t>
        </w:r>
        <w:r w:rsidRPr="007C1D78">
          <w:rPr>
            <w:rStyle w:val="Hyperlink"/>
            <w:rFonts w:hint="eastAsia"/>
            <w:noProof/>
            <w:szCs w:val="24"/>
          </w:rPr>
          <w:t>章</w:t>
        </w:r>
        <w:r w:rsidRPr="007C1D78">
          <w:rPr>
            <w:rStyle w:val="Hyperlink"/>
            <w:rFonts w:hint="eastAsia"/>
            <w:noProof/>
            <w:szCs w:val="24"/>
          </w:rPr>
          <w:t xml:space="preserve"> </w:t>
        </w:r>
        <w:r w:rsidRPr="007C1D78" w:rsidR="005B723F">
          <w:rPr>
            <w:rStyle w:val="Hyperlink"/>
            <w:rFonts w:hint="eastAsia"/>
            <w:noProof/>
            <w:szCs w:val="24"/>
          </w:rPr>
          <w:t>质量目标、</w:t>
        </w:r>
        <w:r w:rsidR="001E69BE">
          <w:rPr>
            <w:rStyle w:val="Hyperlink"/>
            <w:rFonts w:hint="eastAsia"/>
            <w:noProof/>
            <w:szCs w:val="24"/>
          </w:rPr>
          <w:t>进度目标、</w:t>
        </w:r>
        <w:r w:rsidRPr="007C1D78" w:rsidR="005B723F">
          <w:rPr>
            <w:rStyle w:val="Hyperlink"/>
            <w:rFonts w:hint="eastAsia"/>
            <w:noProof/>
            <w:szCs w:val="24"/>
          </w:rPr>
          <w:t>质量控制及保证措施</w:t>
        </w:r>
        <w:r w:rsidRPr="007C1D78">
          <w:rPr>
            <w:noProof/>
            <w:webHidden/>
            <w:szCs w:val="24"/>
          </w:rPr>
          <w:tab/>
        </w:r>
        <w:r w:rsidR="00406605">
          <w:rPr>
            <w:rFonts w:hint="eastAsia"/>
            <w:noProof/>
            <w:webHidden/>
            <w:szCs w:val="24"/>
          </w:rPr>
          <w:t>22</w:t>
        </w:r>
      </w:hyperlink>
    </w:p>
    <w:p w:rsidR="00074866" w:rsidRPr="007C1D78" w:rsidP="007C1D78">
      <w:pPr>
        <w:pStyle w:val="TOC2"/>
        <w:rPr>
          <w:rFonts w:ascii="Calibri" w:hAnsi="Calibri"/>
          <w:noProof/>
        </w:rPr>
      </w:pPr>
      <w:hyperlink w:anchor="_Toc474931401" w:history="1">
        <w:r w:rsidRPr="007C1D78">
          <w:rPr>
            <w:rStyle w:val="Hyperlink"/>
            <w:rFonts w:hint="eastAsia"/>
            <w:noProof/>
            <w:szCs w:val="24"/>
          </w:rPr>
          <w:t>一、</w:t>
        </w:r>
        <w:r w:rsidRPr="007C1D78">
          <w:rPr>
            <w:rStyle w:val="Hyperlink"/>
            <w:rFonts w:hint="eastAsia"/>
            <w:noProof/>
            <w:szCs w:val="24"/>
          </w:rPr>
          <w:t xml:space="preserve"> </w:t>
        </w:r>
        <w:r w:rsidRPr="007C1D78" w:rsidR="005B723F">
          <w:rPr>
            <w:rStyle w:val="Hyperlink"/>
            <w:rFonts w:hint="eastAsia"/>
            <w:noProof/>
            <w:szCs w:val="24"/>
          </w:rPr>
          <w:t>质量目标</w:t>
        </w:r>
        <w:r w:rsidRPr="007C1D78">
          <w:rPr>
            <w:noProof/>
            <w:webHidden/>
          </w:rPr>
          <w:tab/>
        </w:r>
        <w:r w:rsidR="00406605">
          <w:rPr>
            <w:rFonts w:hint="eastAsia"/>
            <w:noProof/>
            <w:webHidden/>
          </w:rPr>
          <w:t>22</w:t>
        </w:r>
      </w:hyperlink>
    </w:p>
    <w:p w:rsidR="00BA4C16" w:rsidRPr="007C1D78" w:rsidP="00BA4C16">
      <w:pPr>
        <w:pStyle w:val="TOC2"/>
        <w:rPr>
          <w:rFonts w:ascii="Calibri" w:hAnsi="Calibri"/>
          <w:noProof/>
        </w:rPr>
      </w:pPr>
      <w:hyperlink w:anchor="_Toc474931401" w:history="1">
        <w:r>
          <w:rPr>
            <w:rStyle w:val="Hyperlink"/>
            <w:rFonts w:hint="eastAsia"/>
            <w:noProof/>
            <w:szCs w:val="24"/>
          </w:rPr>
          <w:t>二</w:t>
        </w:r>
        <w:r w:rsidRPr="007C1D78">
          <w:rPr>
            <w:rStyle w:val="Hyperlink"/>
            <w:rFonts w:hint="eastAsia"/>
            <w:noProof/>
            <w:szCs w:val="24"/>
          </w:rPr>
          <w:t>、</w:t>
        </w:r>
        <w:r w:rsidRPr="007C1D78">
          <w:rPr>
            <w:rStyle w:val="Hyperlink"/>
            <w:rFonts w:hint="eastAsia"/>
            <w:noProof/>
            <w:szCs w:val="24"/>
          </w:rPr>
          <w:t xml:space="preserve"> </w:t>
        </w:r>
        <w:r>
          <w:rPr>
            <w:rStyle w:val="Hyperlink"/>
            <w:rFonts w:hint="eastAsia"/>
            <w:noProof/>
            <w:szCs w:val="24"/>
          </w:rPr>
          <w:t>进度</w:t>
        </w:r>
        <w:r w:rsidRPr="007C1D78">
          <w:rPr>
            <w:rStyle w:val="Hyperlink"/>
            <w:rFonts w:hint="eastAsia"/>
            <w:noProof/>
            <w:szCs w:val="24"/>
          </w:rPr>
          <w:t>目标</w:t>
        </w:r>
        <w:r w:rsidRPr="007C1D78">
          <w:rPr>
            <w:noProof/>
            <w:webHidden/>
          </w:rPr>
          <w:tab/>
        </w:r>
        <w:r>
          <w:rPr>
            <w:rFonts w:hint="eastAsia"/>
            <w:noProof/>
            <w:webHidden/>
          </w:rPr>
          <w:t>22</w:t>
        </w:r>
      </w:hyperlink>
    </w:p>
    <w:p w:rsidR="00074866" w:rsidRPr="007C1D78" w:rsidP="007C1D78">
      <w:pPr>
        <w:pStyle w:val="TOC2"/>
        <w:rPr>
          <w:rFonts w:ascii="Calibri" w:hAnsi="Calibri"/>
          <w:noProof/>
        </w:rPr>
      </w:pPr>
      <w:hyperlink w:anchor="_Toc474931402" w:history="1">
        <w:r w:rsidR="00BA4C16">
          <w:rPr>
            <w:rStyle w:val="Hyperlink"/>
            <w:rFonts w:hint="eastAsia"/>
            <w:noProof/>
            <w:szCs w:val="24"/>
          </w:rPr>
          <w:t>三</w:t>
        </w:r>
        <w:r w:rsidRPr="007C1D78">
          <w:rPr>
            <w:rStyle w:val="Hyperlink"/>
            <w:rFonts w:hint="eastAsia"/>
            <w:noProof/>
            <w:szCs w:val="24"/>
          </w:rPr>
          <w:t>、</w:t>
        </w:r>
        <w:r w:rsidRPr="007C1D78">
          <w:rPr>
            <w:rStyle w:val="Hyperlink"/>
            <w:rFonts w:hint="eastAsia"/>
            <w:noProof/>
            <w:szCs w:val="24"/>
          </w:rPr>
          <w:t xml:space="preserve"> </w:t>
        </w:r>
        <w:r w:rsidRPr="007C1D78" w:rsidR="005B723F">
          <w:rPr>
            <w:rStyle w:val="Hyperlink"/>
            <w:rFonts w:hint="eastAsia"/>
            <w:noProof/>
            <w:szCs w:val="24"/>
          </w:rPr>
          <w:t>质量控制及保证措施</w:t>
        </w:r>
        <w:r w:rsidRPr="007C1D78">
          <w:rPr>
            <w:noProof/>
            <w:webHidden/>
          </w:rPr>
          <w:tab/>
        </w:r>
        <w:r w:rsidR="00406605">
          <w:rPr>
            <w:rFonts w:hint="eastAsia"/>
            <w:noProof/>
            <w:webHidden/>
          </w:rPr>
          <w:t>22</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405" w:history="1">
        <w:r w:rsidRPr="007C1D78" w:rsidR="005B723F">
          <w:rPr>
            <w:rStyle w:val="Hyperlink"/>
            <w:rFonts w:hint="eastAsia"/>
            <w:noProof/>
            <w:szCs w:val="24"/>
          </w:rPr>
          <w:t>第七</w:t>
        </w:r>
        <w:r w:rsidRPr="007C1D78">
          <w:rPr>
            <w:rStyle w:val="Hyperlink"/>
            <w:rFonts w:hint="eastAsia"/>
            <w:noProof/>
            <w:szCs w:val="24"/>
          </w:rPr>
          <w:t>章</w:t>
        </w:r>
        <w:r w:rsidRPr="007C1D78">
          <w:rPr>
            <w:rStyle w:val="Hyperlink"/>
            <w:rFonts w:hint="eastAsia"/>
            <w:noProof/>
            <w:szCs w:val="24"/>
          </w:rPr>
          <w:t xml:space="preserve"> </w:t>
        </w:r>
        <w:r w:rsidRPr="007C1D78" w:rsidR="005B723F">
          <w:rPr>
            <w:rStyle w:val="Hyperlink"/>
            <w:rFonts w:hint="eastAsia"/>
            <w:noProof/>
            <w:szCs w:val="24"/>
          </w:rPr>
          <w:t>主要机械设备及劳动力安排</w:t>
        </w:r>
        <w:r w:rsidRPr="007C1D78">
          <w:rPr>
            <w:noProof/>
            <w:webHidden/>
            <w:szCs w:val="24"/>
          </w:rPr>
          <w:tab/>
        </w:r>
        <w:r w:rsidR="00406605">
          <w:rPr>
            <w:rFonts w:hint="eastAsia"/>
            <w:noProof/>
            <w:webHidden/>
            <w:szCs w:val="24"/>
          </w:rPr>
          <w:t>28</w:t>
        </w:r>
      </w:hyperlink>
    </w:p>
    <w:p w:rsidR="00074866" w:rsidRPr="007C1D78" w:rsidP="007C1D78">
      <w:pPr>
        <w:pStyle w:val="TOC2"/>
        <w:rPr>
          <w:rFonts w:ascii="Calibri" w:hAnsi="Calibri"/>
          <w:noProof/>
        </w:rPr>
      </w:pPr>
      <w:hyperlink w:anchor="_Toc474931406" w:history="1">
        <w:r w:rsidRPr="007C1D78">
          <w:rPr>
            <w:rStyle w:val="Hyperlink"/>
            <w:rFonts w:hint="eastAsia"/>
            <w:noProof/>
            <w:szCs w:val="24"/>
          </w:rPr>
          <w:t>一、</w:t>
        </w:r>
        <w:r w:rsidRPr="007C1D78">
          <w:rPr>
            <w:rStyle w:val="Hyperlink"/>
            <w:rFonts w:hint="eastAsia"/>
            <w:noProof/>
            <w:szCs w:val="24"/>
          </w:rPr>
          <w:t xml:space="preserve"> </w:t>
        </w:r>
        <w:r w:rsidRPr="007C1D78" w:rsidR="007C170D">
          <w:rPr>
            <w:rStyle w:val="Hyperlink"/>
            <w:rFonts w:hint="eastAsia"/>
            <w:noProof/>
            <w:szCs w:val="24"/>
          </w:rPr>
          <w:t>主要机械设备投入</w:t>
        </w:r>
        <w:r w:rsidRPr="007C1D78">
          <w:rPr>
            <w:noProof/>
            <w:webHidden/>
          </w:rPr>
          <w:tab/>
        </w:r>
        <w:r w:rsidR="00406605">
          <w:rPr>
            <w:rFonts w:hint="eastAsia"/>
            <w:noProof/>
            <w:webHidden/>
          </w:rPr>
          <w:t>28</w:t>
        </w:r>
      </w:hyperlink>
    </w:p>
    <w:p w:rsidR="00074866" w:rsidRPr="007C1D78" w:rsidP="007C1D78">
      <w:pPr>
        <w:pStyle w:val="TOC2"/>
        <w:rPr>
          <w:rStyle w:val="Hyperlink"/>
          <w:noProof/>
          <w:szCs w:val="24"/>
        </w:rPr>
      </w:pPr>
      <w:hyperlink w:anchor="_Toc474931407" w:history="1">
        <w:r w:rsidRPr="007C1D78">
          <w:rPr>
            <w:rStyle w:val="Hyperlink"/>
            <w:rFonts w:hint="eastAsia"/>
            <w:noProof/>
            <w:szCs w:val="24"/>
          </w:rPr>
          <w:t>二、</w:t>
        </w:r>
        <w:r w:rsidRPr="007C1D78">
          <w:rPr>
            <w:rStyle w:val="Hyperlink"/>
            <w:rFonts w:hint="eastAsia"/>
            <w:noProof/>
            <w:szCs w:val="24"/>
          </w:rPr>
          <w:t xml:space="preserve"> </w:t>
        </w:r>
        <w:r w:rsidRPr="007C1D78">
          <w:rPr>
            <w:rStyle w:val="Hyperlink"/>
            <w:rFonts w:hint="eastAsia"/>
            <w:noProof/>
            <w:szCs w:val="24"/>
          </w:rPr>
          <w:t>劳动力安排</w:t>
        </w:r>
        <w:r w:rsidRPr="007C1D78">
          <w:rPr>
            <w:noProof/>
            <w:webHidden/>
          </w:rPr>
          <w:tab/>
        </w:r>
        <w:r w:rsidR="00406605">
          <w:rPr>
            <w:rFonts w:hint="eastAsia"/>
            <w:noProof/>
            <w:webHidden/>
          </w:rPr>
          <w:t>28</w:t>
        </w:r>
      </w:hyperlink>
    </w:p>
    <w:p w:rsidR="007C170D" w:rsidRPr="007C1D78" w:rsidP="007C1D78">
      <w:pPr>
        <w:pStyle w:val="TOC2"/>
        <w:rPr>
          <w:rFonts w:ascii="Calibri" w:hAnsi="Calibri"/>
          <w:noProof/>
        </w:rPr>
      </w:pPr>
      <w:hyperlink w:anchor="_Toc474931407" w:history="1">
        <w:r w:rsidRPr="007C1D78">
          <w:rPr>
            <w:rStyle w:val="Hyperlink"/>
            <w:rFonts w:hint="eastAsia"/>
            <w:noProof/>
            <w:szCs w:val="24"/>
          </w:rPr>
          <w:t>三、</w:t>
        </w:r>
        <w:r w:rsidRPr="007C1D78">
          <w:rPr>
            <w:rStyle w:val="Hyperlink"/>
            <w:rFonts w:hint="eastAsia"/>
            <w:noProof/>
            <w:szCs w:val="24"/>
          </w:rPr>
          <w:t xml:space="preserve"> </w:t>
        </w:r>
        <w:r w:rsidRPr="007C1D78">
          <w:rPr>
            <w:rStyle w:val="Hyperlink"/>
            <w:rFonts w:hint="eastAsia"/>
            <w:noProof/>
            <w:szCs w:val="24"/>
          </w:rPr>
          <w:t>周转材料投入安排</w:t>
        </w:r>
        <w:r w:rsidRPr="007C1D78">
          <w:rPr>
            <w:noProof/>
            <w:webHidden/>
          </w:rPr>
          <w:tab/>
        </w:r>
        <w:r w:rsidR="00406605">
          <w:rPr>
            <w:rFonts w:hint="eastAsia"/>
            <w:noProof/>
            <w:webHidden/>
          </w:rPr>
          <w:t>29</w:t>
        </w:r>
      </w:hyperlink>
    </w:p>
    <w:p w:rsidR="00074866" w:rsidRPr="007C1D78" w:rsidP="007C1D78">
      <w:pPr>
        <w:pStyle w:val="TOC1"/>
        <w:tabs>
          <w:tab w:val="right" w:leader="hyphen" w:pos="8296"/>
        </w:tabs>
        <w:spacing w:line="276" w:lineRule="auto"/>
        <w:rPr>
          <w:rFonts w:ascii="Calibri" w:hAnsi="Calibri"/>
          <w:b w:val="0"/>
          <w:noProof/>
          <w:szCs w:val="24"/>
        </w:rPr>
      </w:pPr>
      <w:hyperlink w:anchor="_Toc474931408" w:history="1">
        <w:r w:rsidRPr="007C1D78" w:rsidR="007C170D">
          <w:rPr>
            <w:rStyle w:val="Hyperlink"/>
            <w:rFonts w:hint="eastAsia"/>
            <w:noProof/>
            <w:szCs w:val="24"/>
          </w:rPr>
          <w:t>第八</w:t>
        </w:r>
        <w:r w:rsidRPr="007C1D78">
          <w:rPr>
            <w:rStyle w:val="Hyperlink"/>
            <w:rFonts w:hint="eastAsia"/>
            <w:noProof/>
            <w:szCs w:val="24"/>
          </w:rPr>
          <w:t>章</w:t>
        </w:r>
        <w:r w:rsidRPr="007C1D78">
          <w:rPr>
            <w:rStyle w:val="Hyperlink"/>
            <w:rFonts w:hint="eastAsia"/>
            <w:noProof/>
            <w:szCs w:val="24"/>
          </w:rPr>
          <w:t xml:space="preserve"> </w:t>
        </w:r>
        <w:r w:rsidRPr="007C1D78" w:rsidR="007C170D">
          <w:rPr>
            <w:rStyle w:val="Hyperlink"/>
            <w:rFonts w:hint="eastAsia"/>
            <w:noProof/>
            <w:szCs w:val="24"/>
          </w:rPr>
          <w:t>安全保证体系及安全保证措施</w:t>
        </w:r>
        <w:r w:rsidRPr="007C1D78">
          <w:rPr>
            <w:noProof/>
            <w:webHidden/>
            <w:szCs w:val="24"/>
          </w:rPr>
          <w:tab/>
        </w:r>
        <w:r w:rsidR="00406605">
          <w:rPr>
            <w:rFonts w:hint="eastAsia"/>
            <w:noProof/>
            <w:webHidden/>
            <w:szCs w:val="24"/>
          </w:rPr>
          <w:t>30</w:t>
        </w:r>
      </w:hyperlink>
    </w:p>
    <w:p w:rsidR="00074866" w:rsidRPr="007C1D78" w:rsidP="007C1D78">
      <w:pPr>
        <w:pStyle w:val="TOC2"/>
        <w:rPr>
          <w:rFonts w:ascii="Calibri" w:hAnsi="Calibri"/>
          <w:noProof/>
        </w:rPr>
      </w:pPr>
      <w:hyperlink w:anchor="_Toc474931409" w:history="1">
        <w:r w:rsidRPr="007C1D78">
          <w:rPr>
            <w:rStyle w:val="Hyperlink"/>
            <w:rFonts w:hint="eastAsia"/>
            <w:noProof/>
            <w:szCs w:val="24"/>
          </w:rPr>
          <w:t>一、</w:t>
        </w:r>
        <w:r w:rsidRPr="007C1D78">
          <w:rPr>
            <w:rStyle w:val="Hyperlink"/>
            <w:rFonts w:hint="eastAsia"/>
            <w:noProof/>
            <w:szCs w:val="24"/>
          </w:rPr>
          <w:t xml:space="preserve"> </w:t>
        </w:r>
        <w:r w:rsidRPr="007C1D78" w:rsidR="007C170D">
          <w:rPr>
            <w:rStyle w:val="Hyperlink"/>
            <w:rFonts w:hint="eastAsia"/>
            <w:noProof/>
            <w:szCs w:val="24"/>
          </w:rPr>
          <w:t>安全保证体系</w:t>
        </w:r>
        <w:r w:rsidRPr="007C1D78">
          <w:rPr>
            <w:noProof/>
            <w:webHidden/>
          </w:rPr>
          <w:tab/>
        </w:r>
        <w:r w:rsidR="00406605">
          <w:rPr>
            <w:rFonts w:hint="eastAsia"/>
            <w:noProof/>
            <w:webHidden/>
          </w:rPr>
          <w:t>30</w:t>
        </w:r>
      </w:hyperlink>
    </w:p>
    <w:p w:rsidR="00074866" w:rsidRPr="007C1D78" w:rsidP="007C1D78">
      <w:pPr>
        <w:pStyle w:val="TOC2"/>
        <w:rPr>
          <w:rStyle w:val="Hyperlink"/>
          <w:noProof/>
          <w:szCs w:val="24"/>
        </w:rPr>
      </w:pPr>
      <w:hyperlink w:anchor="_Toc474931410" w:history="1">
        <w:r w:rsidRPr="007C1D78">
          <w:rPr>
            <w:rStyle w:val="Hyperlink"/>
            <w:rFonts w:hint="eastAsia"/>
            <w:noProof/>
            <w:szCs w:val="24"/>
          </w:rPr>
          <w:t>二、</w:t>
        </w:r>
        <w:r w:rsidRPr="007C1D78">
          <w:rPr>
            <w:rStyle w:val="Hyperlink"/>
            <w:rFonts w:hint="eastAsia"/>
            <w:noProof/>
            <w:szCs w:val="24"/>
          </w:rPr>
          <w:t xml:space="preserve"> </w:t>
        </w:r>
        <w:r w:rsidRPr="007C1D78" w:rsidR="007C170D">
          <w:rPr>
            <w:rStyle w:val="Hyperlink"/>
            <w:rFonts w:hint="eastAsia"/>
            <w:noProof/>
            <w:szCs w:val="24"/>
          </w:rPr>
          <w:t>文明施工及环境保护措施</w:t>
        </w:r>
        <w:r w:rsidRPr="007C1D78">
          <w:rPr>
            <w:noProof/>
            <w:webHidden/>
          </w:rPr>
          <w:tab/>
        </w:r>
        <w:r w:rsidR="00406605">
          <w:rPr>
            <w:rFonts w:hint="eastAsia"/>
            <w:noProof/>
            <w:webHidden/>
          </w:rPr>
          <w:t>31</w:t>
        </w:r>
      </w:hyperlink>
    </w:p>
    <w:p w:rsidR="007C170D" w:rsidRPr="007C1D78" w:rsidP="007C1D78">
      <w:pPr>
        <w:pStyle w:val="TOC2"/>
        <w:rPr>
          <w:rStyle w:val="Hyperlink"/>
          <w:noProof/>
          <w:szCs w:val="24"/>
        </w:rPr>
      </w:pPr>
      <w:hyperlink w:anchor="_Toc474931410" w:history="1">
        <w:r w:rsidRPr="007C1D78">
          <w:rPr>
            <w:rStyle w:val="Hyperlink"/>
            <w:rFonts w:hint="eastAsia"/>
            <w:noProof/>
            <w:szCs w:val="24"/>
          </w:rPr>
          <w:t>三、</w:t>
        </w:r>
        <w:r w:rsidRPr="007C1D78">
          <w:rPr>
            <w:rStyle w:val="Hyperlink"/>
            <w:rFonts w:hint="eastAsia"/>
            <w:noProof/>
            <w:szCs w:val="24"/>
          </w:rPr>
          <w:t xml:space="preserve"> </w:t>
        </w:r>
        <w:r w:rsidRPr="007C1D78">
          <w:rPr>
            <w:rStyle w:val="Hyperlink"/>
            <w:rFonts w:hint="eastAsia"/>
            <w:noProof/>
            <w:szCs w:val="24"/>
          </w:rPr>
          <w:t>预防及应急措施</w:t>
        </w:r>
        <w:r w:rsidRPr="007C1D78">
          <w:rPr>
            <w:noProof/>
            <w:webHidden/>
          </w:rPr>
          <w:tab/>
        </w:r>
        <w:r w:rsidR="00406605">
          <w:rPr>
            <w:rFonts w:hint="eastAsia"/>
            <w:noProof/>
            <w:webHidden/>
          </w:rPr>
          <w:t>33</w:t>
        </w:r>
      </w:hyperlink>
    </w:p>
    <w:p w:rsidR="007C170D" w:rsidRPr="007C1D78" w:rsidP="007C1D78">
      <w:pPr>
        <w:pStyle w:val="TOC2"/>
        <w:rPr>
          <w:rStyle w:val="Hyperlink"/>
          <w:noProof/>
          <w:szCs w:val="24"/>
        </w:rPr>
      </w:pPr>
      <w:hyperlink w:anchor="_Toc474931410" w:history="1">
        <w:r w:rsidRPr="007C1D78">
          <w:rPr>
            <w:rStyle w:val="Hyperlink"/>
            <w:rFonts w:hint="eastAsia"/>
            <w:noProof/>
            <w:szCs w:val="24"/>
          </w:rPr>
          <w:t>四、</w:t>
        </w:r>
        <w:r w:rsidRPr="007C1D78">
          <w:rPr>
            <w:rStyle w:val="Hyperlink"/>
            <w:rFonts w:hint="eastAsia"/>
            <w:noProof/>
            <w:szCs w:val="24"/>
          </w:rPr>
          <w:t xml:space="preserve"> </w:t>
        </w:r>
        <w:r w:rsidRPr="007C1D78">
          <w:rPr>
            <w:rStyle w:val="Hyperlink"/>
            <w:rFonts w:hint="eastAsia"/>
            <w:noProof/>
            <w:szCs w:val="24"/>
          </w:rPr>
          <w:t>质量安全保证措施</w:t>
        </w:r>
        <w:r w:rsidRPr="007C1D78">
          <w:rPr>
            <w:noProof/>
            <w:webHidden/>
          </w:rPr>
          <w:tab/>
        </w:r>
        <w:r w:rsidR="00406605">
          <w:rPr>
            <w:rFonts w:hint="eastAsia"/>
            <w:noProof/>
            <w:webHidden/>
          </w:rPr>
          <w:t>33</w:t>
        </w:r>
      </w:hyperlink>
    </w:p>
    <w:p w:rsidR="007C170D" w:rsidRPr="007C1D78" w:rsidP="007C1D78">
      <w:pPr>
        <w:pStyle w:val="TOC2"/>
        <w:rPr>
          <w:rStyle w:val="Hyperlink"/>
          <w:noProof/>
          <w:szCs w:val="24"/>
        </w:rPr>
      </w:pPr>
      <w:hyperlink w:anchor="_Toc474931410" w:history="1">
        <w:r w:rsidRPr="007C1D78">
          <w:rPr>
            <w:rStyle w:val="Hyperlink"/>
            <w:rFonts w:hint="eastAsia"/>
            <w:noProof/>
            <w:szCs w:val="24"/>
          </w:rPr>
          <w:t>五、</w:t>
        </w:r>
        <w:r w:rsidRPr="007C1D78">
          <w:rPr>
            <w:rStyle w:val="Hyperlink"/>
            <w:rFonts w:hint="eastAsia"/>
            <w:noProof/>
            <w:szCs w:val="24"/>
          </w:rPr>
          <w:t xml:space="preserve"> </w:t>
        </w:r>
        <w:r w:rsidRPr="007C1D78">
          <w:rPr>
            <w:rStyle w:val="Hyperlink"/>
            <w:rFonts w:hint="eastAsia"/>
            <w:noProof/>
            <w:szCs w:val="24"/>
          </w:rPr>
          <w:t>文明施工措施</w:t>
        </w:r>
        <w:r w:rsidRPr="007C1D78">
          <w:rPr>
            <w:noProof/>
            <w:webHidden/>
          </w:rPr>
          <w:tab/>
        </w:r>
        <w:r w:rsidR="00406605">
          <w:rPr>
            <w:rFonts w:hint="eastAsia"/>
            <w:noProof/>
            <w:webHidden/>
          </w:rPr>
          <w:t>34</w:t>
        </w:r>
      </w:hyperlink>
    </w:p>
    <w:p w:rsidR="002F583B" w:rsidRPr="007C1D78" w:rsidP="002F583B">
      <w:pPr>
        <w:pStyle w:val="TOC2"/>
        <w:rPr>
          <w:rFonts w:ascii="Calibri" w:hAnsi="Calibri"/>
          <w:noProof/>
        </w:rPr>
      </w:pPr>
      <w:r>
        <w:rPr>
          <w:rFonts w:hint="eastAsia"/>
        </w:rPr>
        <w:t>附件：施工总进度计划</w:t>
      </w:r>
    </w:p>
    <w:p w:rsidR="007C170D" w:rsidRPr="007C1D78" w:rsidP="007C1D78">
      <w:pPr>
        <w:pStyle w:val="Normal0"/>
        <w:spacing w:line="276" w:lineRule="auto"/>
        <w:rPr>
          <w:sz w:val="24"/>
          <w:szCs w:val="24"/>
        </w:rPr>
      </w:pPr>
    </w:p>
    <w:p w:rsidR="007C170D" w:rsidRPr="007C1D78" w:rsidP="007C1D78">
      <w:pPr>
        <w:pStyle w:val="Normal0"/>
        <w:spacing w:line="276" w:lineRule="auto"/>
        <w:rPr>
          <w:sz w:val="24"/>
          <w:szCs w:val="24"/>
        </w:rPr>
      </w:pPr>
    </w:p>
    <w:p w:rsidR="00074866" w:rsidRPr="007C170D" w:rsidP="007C1D78">
      <w:pPr>
        <w:pStyle w:val="Normal0"/>
        <w:spacing w:line="276" w:lineRule="auto"/>
        <w:jc w:val="center"/>
        <w:rPr>
          <w:szCs w:val="21"/>
        </w:rPr>
      </w:pPr>
      <w:r w:rsidRPr="007C1D78">
        <w:rPr>
          <w:sz w:val="24"/>
          <w:szCs w:val="24"/>
        </w:rPr>
        <w:fldChar w:fldCharType="end"/>
      </w:r>
    </w:p>
    <w:p w:rsidR="00406605" w:rsidP="00761978">
      <w:pPr>
        <w:pStyle w:val="Normal0"/>
        <w:jc w:val="center"/>
        <w:rPr>
          <w:rFonts w:ascii="黑体" w:eastAsia="黑体" w:hAnsi="黑体"/>
          <w:sz w:val="36"/>
          <w:szCs w:val="36"/>
        </w:rPr>
      </w:pPr>
    </w:p>
    <w:p w:rsidR="00406605" w:rsidP="00761978">
      <w:pPr>
        <w:pStyle w:val="Normal0"/>
        <w:jc w:val="center"/>
        <w:rPr>
          <w:rFonts w:ascii="黑体" w:eastAsia="黑体" w:hAnsi="黑体"/>
          <w:sz w:val="36"/>
          <w:szCs w:val="36"/>
        </w:rPr>
        <w:sectPr w:rsidSect="00C37891">
          <w:pgSz w:w="11906" w:h="16838"/>
          <w:pgMar w:top="1440" w:right="1800" w:bottom="1440" w:left="1800" w:header="851" w:footer="992" w:gutter="0"/>
          <w:pgNumType w:start="1"/>
          <w:cols w:space="425"/>
          <w:docGrid w:type="lines" w:linePitch="312"/>
        </w:sectPr>
      </w:pPr>
    </w:p>
    <w:p w:rsidR="00406605" w:rsidP="00761978">
      <w:pPr>
        <w:pStyle w:val="Normal0"/>
        <w:jc w:val="center"/>
        <w:rPr>
          <w:rFonts w:ascii="黑体" w:eastAsia="黑体" w:hAnsi="黑体"/>
          <w:sz w:val="36"/>
          <w:szCs w:val="36"/>
        </w:rPr>
      </w:pPr>
    </w:p>
    <w:p w:rsidR="00761978" w:rsidRPr="00D01F37" w:rsidP="00761978">
      <w:pPr>
        <w:pStyle w:val="Normal0"/>
        <w:jc w:val="center"/>
        <w:rPr>
          <w:rFonts w:ascii="黑体" w:eastAsia="黑体" w:hAnsi="黑体"/>
          <w:sz w:val="36"/>
          <w:szCs w:val="36"/>
        </w:rPr>
      </w:pPr>
      <w:r>
        <w:rPr>
          <w:rFonts w:ascii="黑体" w:eastAsia="黑体" w:hAnsi="黑体" w:hint="eastAsia"/>
          <w:sz w:val="36"/>
          <w:szCs w:val="36"/>
        </w:rPr>
        <w:t>旋挖成孔灌注</w:t>
      </w:r>
      <w:r w:rsidR="00406605">
        <w:rPr>
          <w:rFonts w:ascii="黑体" w:eastAsia="黑体" w:hAnsi="黑体" w:hint="eastAsia"/>
          <w:sz w:val="36"/>
          <w:szCs w:val="36"/>
        </w:rPr>
        <w:t>桩</w:t>
      </w:r>
      <w:r w:rsidR="000E238B">
        <w:rPr>
          <w:rFonts w:ascii="黑体" w:eastAsia="黑体" w:hAnsi="黑体" w:hint="eastAsia"/>
          <w:sz w:val="36"/>
          <w:szCs w:val="36"/>
        </w:rPr>
        <w:t>安全专项</w:t>
      </w:r>
      <w:r w:rsidRPr="00D01F37">
        <w:rPr>
          <w:rFonts w:ascii="黑体" w:eastAsia="黑体" w:hAnsi="黑体" w:hint="eastAsia"/>
          <w:sz w:val="36"/>
          <w:szCs w:val="36"/>
        </w:rPr>
        <w:t>施工方案</w:t>
      </w:r>
    </w:p>
    <w:p w:rsidR="00D01F37" w:rsidRPr="00E213AA" w:rsidP="00D01F37">
      <w:pPr>
        <w:pStyle w:val="ListParagraph"/>
        <w:numPr>
          <w:ilvl w:val="0"/>
          <w:numId w:val="1"/>
        </w:numPr>
        <w:ind w:firstLineChars="0"/>
        <w:rPr>
          <w:rFonts w:ascii="宋体" w:hAnsi="宋体"/>
          <w:b/>
          <w:sz w:val="28"/>
          <w:szCs w:val="28"/>
        </w:rPr>
      </w:pPr>
      <w:r w:rsidRPr="00E213AA">
        <w:rPr>
          <w:rFonts w:ascii="宋体" w:hAnsi="宋体" w:hint="eastAsia"/>
          <w:b/>
          <w:sz w:val="28"/>
          <w:szCs w:val="28"/>
        </w:rPr>
        <w:t>工程概况</w:t>
      </w:r>
    </w:p>
    <w:p w:rsidR="00D01F37" w:rsidRPr="00E32CB3" w:rsidP="00D01F37">
      <w:pPr>
        <w:pStyle w:val="ListParagraph"/>
        <w:numPr>
          <w:ilvl w:val="0"/>
          <w:numId w:val="2"/>
        </w:numPr>
        <w:ind w:firstLineChars="0"/>
        <w:rPr>
          <w:rFonts w:ascii="宋体" w:hAnsi="宋体"/>
          <w:sz w:val="28"/>
          <w:szCs w:val="28"/>
        </w:rPr>
      </w:pPr>
      <w:r w:rsidRPr="00E32CB3">
        <w:rPr>
          <w:rFonts w:ascii="宋体" w:hAnsi="宋体" w:hint="eastAsia"/>
          <w:sz w:val="28"/>
          <w:szCs w:val="28"/>
        </w:rPr>
        <w:t>工程概况</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980"/>
        <w:gridCol w:w="5484"/>
      </w:tblGrid>
      <w:tr w:rsidTr="00902D40">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3"/>
        </w:trPr>
        <w:tc>
          <w:tcPr>
            <w:tcW w:w="900" w:type="dxa"/>
            <w:vAlign w:val="center"/>
          </w:tcPr>
          <w:p w:rsidR="00902D40" w:rsidRPr="00E32CB3" w:rsidP="00FF0890">
            <w:pPr>
              <w:pStyle w:val="Normal0"/>
              <w:jc w:val="center"/>
              <w:rPr>
                <w:rFonts w:ascii="宋体" w:hAnsi="宋体"/>
                <w:b/>
                <w:bCs/>
                <w:sz w:val="24"/>
                <w:szCs w:val="24"/>
              </w:rPr>
            </w:pPr>
            <w:r w:rsidRPr="00E32CB3">
              <w:rPr>
                <w:rFonts w:ascii="宋体" w:hAnsi="宋体" w:hint="eastAsia"/>
                <w:b/>
                <w:bCs/>
                <w:sz w:val="24"/>
                <w:szCs w:val="24"/>
              </w:rPr>
              <w:t>序号</w:t>
            </w:r>
          </w:p>
        </w:tc>
        <w:tc>
          <w:tcPr>
            <w:tcW w:w="1980" w:type="dxa"/>
            <w:vAlign w:val="center"/>
          </w:tcPr>
          <w:p w:rsidR="00902D40" w:rsidRPr="00E32CB3" w:rsidP="00FF0890">
            <w:pPr>
              <w:pStyle w:val="Normal0"/>
              <w:jc w:val="center"/>
              <w:rPr>
                <w:rFonts w:ascii="宋体" w:hAnsi="宋体"/>
                <w:b/>
                <w:bCs/>
                <w:sz w:val="24"/>
                <w:szCs w:val="24"/>
              </w:rPr>
            </w:pPr>
            <w:r w:rsidRPr="00E32CB3">
              <w:rPr>
                <w:rFonts w:ascii="宋体" w:hAnsi="宋体" w:hint="eastAsia"/>
                <w:b/>
                <w:bCs/>
                <w:sz w:val="24"/>
                <w:szCs w:val="24"/>
              </w:rPr>
              <w:t>项</w:t>
            </w:r>
            <w:r w:rsidRPr="00E32CB3">
              <w:rPr>
                <w:rFonts w:ascii="宋体" w:hAnsi="宋体"/>
                <w:b/>
                <w:bCs/>
                <w:sz w:val="24"/>
                <w:szCs w:val="24"/>
              </w:rPr>
              <w:t xml:space="preserve">  </w:t>
            </w:r>
            <w:r w:rsidRPr="00E32CB3">
              <w:rPr>
                <w:rFonts w:ascii="宋体" w:hAnsi="宋体"/>
                <w:b/>
                <w:bCs/>
                <w:sz w:val="24"/>
                <w:szCs w:val="24"/>
              </w:rPr>
              <w:t>目</w:t>
            </w:r>
          </w:p>
        </w:tc>
        <w:tc>
          <w:tcPr>
            <w:tcW w:w="5484" w:type="dxa"/>
            <w:vAlign w:val="center"/>
          </w:tcPr>
          <w:p w:rsidR="00902D40" w:rsidRPr="00E32CB3" w:rsidP="00FF0890">
            <w:pPr>
              <w:pStyle w:val="Normal0"/>
              <w:jc w:val="center"/>
              <w:rPr>
                <w:rFonts w:ascii="宋体" w:hAnsi="宋体"/>
                <w:b/>
                <w:bCs/>
                <w:sz w:val="24"/>
                <w:szCs w:val="24"/>
              </w:rPr>
            </w:pPr>
            <w:r w:rsidRPr="00E32CB3">
              <w:rPr>
                <w:rFonts w:ascii="宋体" w:hAnsi="宋体" w:hint="eastAsia"/>
                <w:b/>
                <w:bCs/>
                <w:sz w:val="24"/>
                <w:szCs w:val="24"/>
              </w:rPr>
              <w:t>内</w:t>
            </w:r>
            <w:r w:rsidRPr="00E32CB3">
              <w:rPr>
                <w:rFonts w:ascii="宋体" w:hAnsi="宋体"/>
                <w:b/>
                <w:bCs/>
                <w:sz w:val="24"/>
                <w:szCs w:val="24"/>
              </w:rPr>
              <w:t xml:space="preserve">            </w:t>
            </w:r>
            <w:r w:rsidRPr="00E32CB3">
              <w:rPr>
                <w:rFonts w:ascii="宋体" w:hAnsi="宋体"/>
                <w:b/>
                <w:bCs/>
                <w:sz w:val="24"/>
                <w:szCs w:val="24"/>
              </w:rPr>
              <w:t>容</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1</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工程名称</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阳明小学新建工程</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2</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工程地址</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赣州市河套老城区西郊路</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3</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建设单位</w:t>
            </w:r>
          </w:p>
        </w:tc>
        <w:tc>
          <w:tcPr>
            <w:tcW w:w="5484"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 xml:space="preserve"> </w:t>
            </w:r>
            <w:r w:rsidRPr="00E32CB3">
              <w:rPr>
                <w:rFonts w:ascii="宋体" w:hAnsi="宋体" w:hint="eastAsia"/>
                <w:sz w:val="24"/>
                <w:szCs w:val="24"/>
              </w:rPr>
              <w:t>赣州市滨江第一小学</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4</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设计单位</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江西五方建筑设计有限公司</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5</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勘查单位</w:t>
            </w:r>
          </w:p>
        </w:tc>
        <w:tc>
          <w:tcPr>
            <w:tcW w:w="5484"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 xml:space="preserve"> </w:t>
            </w:r>
            <w:r w:rsidRPr="00E32CB3">
              <w:rPr>
                <w:rFonts w:ascii="宋体" w:hAnsi="宋体" w:hint="eastAsia"/>
                <w:sz w:val="24"/>
                <w:szCs w:val="24"/>
              </w:rPr>
              <w:t>江西赣南地质工程院</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6</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监理单位</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江西新明工程服务有限公司</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7</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质量监督站</w:t>
            </w:r>
          </w:p>
        </w:tc>
        <w:tc>
          <w:tcPr>
            <w:tcW w:w="5484" w:type="dxa"/>
            <w:vAlign w:val="center"/>
          </w:tcPr>
          <w:p w:rsidR="00902D40" w:rsidRPr="00E32CB3" w:rsidP="00E32CB3">
            <w:pPr>
              <w:pStyle w:val="Normal0"/>
              <w:ind w:firstLine="120" w:firstLineChars="50"/>
              <w:rPr>
                <w:rFonts w:ascii="宋体" w:hAnsi="宋体"/>
                <w:color w:val="000000"/>
                <w:sz w:val="24"/>
                <w:szCs w:val="24"/>
              </w:rPr>
            </w:pPr>
            <w:r w:rsidRPr="00E32CB3">
              <w:rPr>
                <w:rFonts w:ascii="宋体" w:hAnsi="宋体" w:hint="eastAsia"/>
                <w:sz w:val="24"/>
                <w:szCs w:val="24"/>
              </w:rPr>
              <w:t>赣州市建设工程质量监督管理站</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8</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安全监督站</w:t>
            </w:r>
          </w:p>
        </w:tc>
        <w:tc>
          <w:tcPr>
            <w:tcW w:w="5484" w:type="dxa"/>
            <w:vAlign w:val="center"/>
          </w:tcPr>
          <w:p w:rsidR="00902D40" w:rsidRPr="00E32CB3" w:rsidP="00E32CB3">
            <w:pPr>
              <w:pStyle w:val="Normal0"/>
              <w:ind w:firstLine="120" w:firstLineChars="50"/>
              <w:rPr>
                <w:rFonts w:ascii="宋体" w:hAnsi="宋体"/>
                <w:color w:val="000000"/>
                <w:sz w:val="24"/>
                <w:szCs w:val="24"/>
              </w:rPr>
            </w:pPr>
            <w:r w:rsidRPr="00E32CB3">
              <w:rPr>
                <w:rFonts w:ascii="宋体" w:hAnsi="宋体" w:hint="eastAsia"/>
                <w:sz w:val="24"/>
                <w:szCs w:val="24"/>
              </w:rPr>
              <w:t>赣州市建设工程质量监督管理站</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9</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工程总承包</w:t>
            </w:r>
          </w:p>
        </w:tc>
        <w:tc>
          <w:tcPr>
            <w:tcW w:w="5484" w:type="dxa"/>
            <w:vAlign w:val="center"/>
          </w:tcPr>
          <w:p w:rsidR="00902D40" w:rsidRPr="00E32CB3" w:rsidP="00E32CB3">
            <w:pPr>
              <w:pStyle w:val="Normal0"/>
              <w:ind w:firstLine="120" w:firstLineChars="50"/>
              <w:rPr>
                <w:rFonts w:ascii="宋体" w:hAnsi="宋体"/>
                <w:color w:val="000000"/>
                <w:sz w:val="24"/>
                <w:szCs w:val="24"/>
              </w:rPr>
            </w:pPr>
            <w:r w:rsidRPr="00E32CB3">
              <w:rPr>
                <w:rFonts w:ascii="宋体" w:hAnsi="宋体" w:hint="eastAsia"/>
                <w:color w:val="000000"/>
                <w:sz w:val="24"/>
                <w:szCs w:val="24"/>
              </w:rPr>
              <w:t>江西明耀建设工程有限公司</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10</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合同性质</w:t>
            </w:r>
          </w:p>
        </w:tc>
        <w:tc>
          <w:tcPr>
            <w:tcW w:w="5484" w:type="dxa"/>
            <w:vAlign w:val="center"/>
          </w:tcPr>
          <w:p w:rsidR="00902D40" w:rsidRPr="00E32CB3" w:rsidP="00E32CB3">
            <w:pPr>
              <w:pStyle w:val="Normal0"/>
              <w:ind w:firstLine="120" w:firstLineChars="50"/>
              <w:rPr>
                <w:rFonts w:ascii="宋体" w:hAnsi="宋体"/>
                <w:color w:val="000000"/>
                <w:sz w:val="24"/>
                <w:szCs w:val="24"/>
              </w:rPr>
            </w:pPr>
            <w:r w:rsidRPr="00E32CB3">
              <w:rPr>
                <w:rFonts w:ascii="宋体" w:hAnsi="宋体" w:hint="eastAsia"/>
                <w:color w:val="000000"/>
                <w:sz w:val="24"/>
                <w:szCs w:val="24"/>
              </w:rPr>
              <w:t>总承包合同</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1</w:t>
            </w:r>
            <w:r w:rsidRPr="00E32CB3">
              <w:rPr>
                <w:rFonts w:ascii="宋体" w:hAnsi="宋体" w:hint="eastAsia"/>
                <w:sz w:val="24"/>
                <w:szCs w:val="24"/>
              </w:rPr>
              <w:t>1</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总建筑面积</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18933.99</w:t>
            </w:r>
            <w:r w:rsidRPr="00E32CB3">
              <w:rPr>
                <w:rFonts w:ascii="宋体" w:hAnsi="宋体" w:hint="eastAsia"/>
                <w:sz w:val="24"/>
                <w:szCs w:val="24"/>
              </w:rPr>
              <w:t>㎡</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sz w:val="24"/>
                <w:szCs w:val="24"/>
              </w:rPr>
              <w:t>1</w:t>
            </w:r>
            <w:r w:rsidRPr="00E32CB3">
              <w:rPr>
                <w:rFonts w:ascii="宋体" w:hAnsi="宋体" w:hint="eastAsia"/>
                <w:sz w:val="24"/>
                <w:szCs w:val="24"/>
              </w:rPr>
              <w:t>2</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合同工期</w:t>
            </w:r>
          </w:p>
        </w:tc>
        <w:tc>
          <w:tcPr>
            <w:tcW w:w="5484"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 xml:space="preserve"> 240</w:t>
            </w:r>
            <w:r w:rsidRPr="00E32CB3">
              <w:rPr>
                <w:rFonts w:ascii="宋体" w:hAnsi="宋体"/>
                <w:sz w:val="24"/>
                <w:szCs w:val="24"/>
              </w:rPr>
              <w:t>天</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13</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合同质量目标</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符合《工程施工质量验收规范》合格标准</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14</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安全文明目标</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sz w:val="24"/>
                <w:szCs w:val="24"/>
              </w:rPr>
              <w:t>责任事故死亡率为零，确保无重大安全事故。赣州市安全文明标准化达标工地</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15</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合同造价</w:t>
            </w:r>
          </w:p>
        </w:tc>
        <w:tc>
          <w:tcPr>
            <w:tcW w:w="5484" w:type="dxa"/>
            <w:vAlign w:val="center"/>
          </w:tcPr>
          <w:p w:rsidR="00902D40" w:rsidRPr="00E32CB3" w:rsidP="00E32CB3">
            <w:pPr>
              <w:pStyle w:val="Normal0"/>
              <w:ind w:firstLine="120" w:firstLineChars="50"/>
              <w:rPr>
                <w:rFonts w:ascii="宋体" w:hAnsi="宋体"/>
                <w:color w:val="000000"/>
                <w:sz w:val="24"/>
                <w:szCs w:val="24"/>
              </w:rPr>
            </w:pPr>
            <w:r w:rsidRPr="00E32CB3">
              <w:rPr>
                <w:rFonts w:ascii="宋体" w:hAnsi="宋体" w:hint="eastAsia"/>
                <w:sz w:val="24"/>
                <w:szCs w:val="24"/>
              </w:rPr>
              <w:t>52420178.65</w:t>
            </w:r>
            <w:r w:rsidRPr="00E32CB3">
              <w:rPr>
                <w:rFonts w:ascii="宋体" w:hAnsi="宋体" w:hint="eastAsia"/>
                <w:color w:val="000000"/>
                <w:sz w:val="24"/>
                <w:szCs w:val="24"/>
              </w:rPr>
              <w:t>元</w:t>
            </w:r>
          </w:p>
        </w:tc>
      </w:tr>
      <w:tr w:rsidTr="00902D40">
        <w:tblPrEx>
          <w:tblW w:w="0" w:type="auto"/>
          <w:tblInd w:w="108" w:type="dxa"/>
          <w:tblLayout w:type="fixed"/>
          <w:tblLook w:val="0000"/>
        </w:tblPrEx>
        <w:trPr>
          <w:trHeight w:val="623"/>
        </w:trPr>
        <w:tc>
          <w:tcPr>
            <w:tcW w:w="90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16</w:t>
            </w:r>
          </w:p>
        </w:tc>
        <w:tc>
          <w:tcPr>
            <w:tcW w:w="1980" w:type="dxa"/>
            <w:vAlign w:val="center"/>
          </w:tcPr>
          <w:p w:rsidR="00902D40" w:rsidRPr="00E32CB3" w:rsidP="00FF0890">
            <w:pPr>
              <w:pStyle w:val="Normal0"/>
              <w:rPr>
                <w:rFonts w:ascii="宋体" w:hAnsi="宋体"/>
                <w:sz w:val="24"/>
                <w:szCs w:val="24"/>
              </w:rPr>
            </w:pPr>
            <w:r w:rsidRPr="00E32CB3">
              <w:rPr>
                <w:rFonts w:ascii="宋体" w:hAnsi="宋体" w:hint="eastAsia"/>
                <w:sz w:val="24"/>
                <w:szCs w:val="24"/>
              </w:rPr>
              <w:t>承包范围</w:t>
            </w:r>
          </w:p>
        </w:tc>
        <w:tc>
          <w:tcPr>
            <w:tcW w:w="5484" w:type="dxa"/>
            <w:vAlign w:val="center"/>
          </w:tcPr>
          <w:p w:rsidR="00902D40" w:rsidRPr="00E32CB3" w:rsidP="00E32CB3">
            <w:pPr>
              <w:pStyle w:val="Normal0"/>
              <w:ind w:firstLine="120" w:firstLineChars="50"/>
              <w:rPr>
                <w:rFonts w:ascii="宋体" w:hAnsi="宋体"/>
                <w:sz w:val="24"/>
                <w:szCs w:val="24"/>
              </w:rPr>
            </w:pPr>
            <w:r w:rsidRPr="00E32CB3">
              <w:rPr>
                <w:rFonts w:ascii="宋体" w:hAnsi="宋体" w:hint="eastAsia"/>
                <w:color w:val="000000"/>
                <w:sz w:val="24"/>
                <w:szCs w:val="24"/>
              </w:rPr>
              <w:t>地下室工程、建</w:t>
            </w:r>
            <w:r w:rsidRPr="00E32CB3">
              <w:rPr>
                <w:rFonts w:ascii="宋体" w:hAnsi="宋体" w:hint="eastAsia"/>
                <w:sz w:val="24"/>
                <w:szCs w:val="24"/>
              </w:rPr>
              <w:t>筑工程、安装工程、市政工程、园林工程等，具体以工程量清单为准，招标图纸为准</w:t>
            </w:r>
          </w:p>
        </w:tc>
      </w:tr>
    </w:tbl>
    <w:p>
      <w:pPr>
        <w:sectPr w:rsidSect="00C37891">
          <w:type w:val="nextPage"/>
          <w:pgSz w:w="11906" w:h="16838"/>
          <w:pgMar w:top="1440" w:right="1800" w:bottom="1440" w:left="1800" w:header="851" w:footer="992" w:gutter="0"/>
          <w:pgNumType w:start="2"/>
          <w:cols w:space="425"/>
          <w:titlePg w:val="0"/>
          <w:docGrid w:type="lines" w:linePitch="312"/>
        </w:sectPr>
      </w:pPr>
    </w:p>
    <w:p w:rsidR="00902D40" w:rsidRPr="00E32CB3" w:rsidP="00E32CB3">
      <w:pPr>
        <w:pStyle w:val="Normal0"/>
        <w:spacing w:line="420" w:lineRule="exact"/>
        <w:ind w:firstLine="560" w:firstLineChars="200"/>
        <w:rPr>
          <w:rFonts w:ascii="宋体" w:hAnsi="宋体"/>
          <w:sz w:val="28"/>
          <w:szCs w:val="28"/>
        </w:rPr>
      </w:pPr>
      <w:r w:rsidRPr="00E32CB3">
        <w:rPr>
          <w:rFonts w:ascii="宋体" w:hAnsi="宋体" w:hint="eastAsia"/>
          <w:sz w:val="28"/>
          <w:szCs w:val="28"/>
        </w:rPr>
        <w:t>本工程为阳明小学新建工程，该工程场地位于赣州市河套老城区西郊路，</w:t>
      </w:r>
      <w:r w:rsidRPr="00E32CB3">
        <w:rPr>
          <w:rFonts w:ascii="宋体" w:hAnsi="宋体"/>
          <w:sz w:val="28"/>
          <w:szCs w:val="28"/>
        </w:rPr>
        <w:t>场地</w:t>
      </w:r>
      <w:r w:rsidRPr="00E32CB3">
        <w:rPr>
          <w:rFonts w:ascii="宋体" w:hAnsi="宋体" w:hint="eastAsia"/>
          <w:sz w:val="28"/>
          <w:szCs w:val="28"/>
        </w:rPr>
        <w:t>为棚户改造老城区，地形较平缓。拟建场地中间为三栋教学行政楼和综合楼，均四层。西侧为校前广场，教学行政楼地下室及西侧的地下室为校大门地下车库，三栋楼东侧为运动场地，地下为运动场地地下车库，即拟建场地中东西侧各为一个独立的地下车库，将两个停车场分为校大门地下车库。</w:t>
      </w:r>
      <w:r w:rsidRPr="00E32CB3">
        <w:rPr>
          <w:rFonts w:ascii="宋体" w:hAnsi="宋体" w:hint="eastAsia"/>
          <w:sz w:val="28"/>
          <w:szCs w:val="28"/>
        </w:rPr>
        <w:t xml:space="preserve"> </w:t>
      </w:r>
    </w:p>
    <w:p w:rsidR="0005798C" w:rsidP="0005798C">
      <w:pPr>
        <w:pStyle w:val="Normal0"/>
        <w:spacing w:line="360" w:lineRule="auto"/>
        <w:ind w:firstLine="560" w:firstLineChars="200"/>
        <w:rPr>
          <w:rFonts w:ascii="宋体" w:hAnsi="宋体"/>
          <w:color w:val="000000"/>
          <w:sz w:val="28"/>
          <w:szCs w:val="28"/>
        </w:rPr>
      </w:pPr>
      <w:r w:rsidRPr="00E32CB3">
        <w:rPr>
          <w:rFonts w:ascii="宋体" w:hAnsi="宋体" w:hint="eastAsia"/>
          <w:sz w:val="28"/>
          <w:szCs w:val="28"/>
        </w:rPr>
        <w:t>总建筑面积约</w:t>
      </w:r>
      <w:r w:rsidRPr="00E32CB3">
        <w:rPr>
          <w:rFonts w:ascii="宋体" w:hAnsi="宋体" w:hint="eastAsia"/>
          <w:sz w:val="28"/>
          <w:szCs w:val="28"/>
        </w:rPr>
        <w:t>18933.99</w:t>
      </w:r>
      <w:r w:rsidRPr="00E32CB3">
        <w:rPr>
          <w:rFonts w:ascii="宋体" w:hAnsi="宋体" w:hint="eastAsia"/>
          <w:sz w:val="28"/>
          <w:szCs w:val="28"/>
        </w:rPr>
        <w:t>㎡，其中Ⅰ地下室面积约</w:t>
      </w:r>
      <w:r w:rsidRPr="00E32CB3">
        <w:rPr>
          <w:rFonts w:ascii="宋体" w:hAnsi="宋体" w:hint="eastAsia"/>
          <w:sz w:val="28"/>
          <w:szCs w:val="28"/>
        </w:rPr>
        <w:t>2287.72</w:t>
      </w:r>
      <w:r w:rsidRPr="00E32CB3">
        <w:rPr>
          <w:rFonts w:ascii="宋体" w:hAnsi="宋体" w:hint="eastAsia"/>
          <w:sz w:val="28"/>
          <w:szCs w:val="28"/>
        </w:rPr>
        <w:t>㎡；Ⅱ地下室面积约</w:t>
      </w:r>
      <w:r w:rsidRPr="00E32CB3">
        <w:rPr>
          <w:rFonts w:ascii="宋体" w:hAnsi="宋体" w:hint="eastAsia"/>
          <w:sz w:val="28"/>
          <w:szCs w:val="28"/>
        </w:rPr>
        <w:t>6734.7</w:t>
      </w:r>
      <w:r w:rsidR="008E5B99">
        <w:rPr>
          <w:rFonts w:ascii="宋体" w:hAnsi="宋体" w:hint="eastAsia"/>
          <w:sz w:val="28"/>
          <w:szCs w:val="28"/>
        </w:rPr>
        <w:t>㎡；地下一层为东西两侧各一个独立地下车库</w:t>
      </w:r>
      <w:r w:rsidRPr="00E32CB3">
        <w:rPr>
          <w:rFonts w:ascii="宋体" w:hAnsi="宋体" w:hint="eastAsia"/>
          <w:sz w:val="28"/>
          <w:szCs w:val="28"/>
        </w:rPr>
        <w:t>。地上分别为教学行政楼</w:t>
      </w:r>
      <w:r w:rsidRPr="00E32CB3">
        <w:rPr>
          <w:rFonts w:ascii="宋体" w:hAnsi="宋体" w:hint="eastAsia"/>
          <w:sz w:val="28"/>
          <w:szCs w:val="28"/>
        </w:rPr>
        <w:t>7832.07</w:t>
      </w:r>
      <w:r w:rsidRPr="00E32CB3">
        <w:rPr>
          <w:rFonts w:ascii="宋体" w:hAnsi="宋体" w:hint="eastAsia"/>
          <w:sz w:val="28"/>
          <w:szCs w:val="28"/>
        </w:rPr>
        <w:t>㎡、实验楼</w:t>
      </w:r>
      <w:r w:rsidRPr="00E32CB3">
        <w:rPr>
          <w:rFonts w:ascii="宋体" w:hAnsi="宋体" w:hint="eastAsia"/>
          <w:sz w:val="28"/>
          <w:szCs w:val="28"/>
        </w:rPr>
        <w:t>2027.</w:t>
      </w:r>
      <w:r w:rsidRPr="00E32CB3">
        <w:rPr>
          <w:rFonts w:ascii="宋体" w:hAnsi="宋体" w:hint="eastAsia"/>
          <w:color w:val="000000"/>
          <w:sz w:val="28"/>
          <w:szCs w:val="28"/>
        </w:rPr>
        <w:t>48</w:t>
      </w:r>
      <w:r w:rsidRPr="00E32CB3">
        <w:rPr>
          <w:rFonts w:ascii="宋体" w:hAnsi="宋体" w:hint="eastAsia"/>
          <w:sz w:val="28"/>
          <w:szCs w:val="28"/>
        </w:rPr>
        <w:t>㎡、附属用房面积</w:t>
      </w:r>
      <w:r w:rsidRPr="00E32CB3">
        <w:rPr>
          <w:rFonts w:ascii="宋体" w:hAnsi="宋体" w:hint="eastAsia"/>
          <w:sz w:val="28"/>
          <w:szCs w:val="28"/>
        </w:rPr>
        <w:t>172.90</w:t>
      </w:r>
      <w:r w:rsidRPr="00E32CB3">
        <w:rPr>
          <w:rFonts w:ascii="宋体" w:hAnsi="宋体" w:hint="eastAsia"/>
          <w:sz w:val="28"/>
          <w:szCs w:val="28"/>
        </w:rPr>
        <w:t>㎡、（层数分别为</w:t>
      </w:r>
      <w:r w:rsidRPr="00E32CB3">
        <w:rPr>
          <w:rFonts w:ascii="宋体" w:hAnsi="宋体" w:hint="eastAsia"/>
          <w:sz w:val="28"/>
          <w:szCs w:val="28"/>
        </w:rPr>
        <w:t>4</w:t>
      </w:r>
      <w:r w:rsidRPr="00E32CB3">
        <w:rPr>
          <w:rFonts w:ascii="宋体" w:hAnsi="宋体"/>
          <w:sz w:val="28"/>
          <w:szCs w:val="28"/>
        </w:rPr>
        <w:t>层</w:t>
      </w:r>
      <w:r w:rsidRPr="00E32CB3">
        <w:rPr>
          <w:rFonts w:ascii="宋体" w:hAnsi="宋体" w:hint="eastAsia"/>
          <w:sz w:val="28"/>
          <w:szCs w:val="28"/>
        </w:rPr>
        <w:t>）。</w:t>
      </w:r>
    </w:p>
    <w:p w:rsidR="0005798C" w:rsidP="0005798C">
      <w:pPr>
        <w:pStyle w:val="Normal0"/>
        <w:spacing w:line="360" w:lineRule="auto"/>
        <w:ind w:firstLine="560" w:firstLineChars="200"/>
        <w:rPr>
          <w:rFonts w:ascii="宋体" w:hAnsi="宋体"/>
          <w:color w:val="000000"/>
          <w:sz w:val="28"/>
          <w:szCs w:val="28"/>
        </w:rPr>
      </w:pPr>
    </w:p>
    <w:p w:rsidR="00D01F37" w:rsidRPr="00E32CB3" w:rsidP="0005798C">
      <w:pPr>
        <w:pStyle w:val="Normal0"/>
        <w:spacing w:line="360" w:lineRule="auto"/>
        <w:ind w:firstLine="560" w:firstLineChars="200"/>
        <w:rPr>
          <w:rFonts w:ascii="宋体" w:hAnsi="宋体"/>
          <w:sz w:val="28"/>
          <w:szCs w:val="28"/>
        </w:rPr>
      </w:pPr>
      <w:r w:rsidRPr="00E32CB3">
        <w:rPr>
          <w:rFonts w:ascii="宋体" w:hAnsi="宋体" w:hint="eastAsia"/>
          <w:sz w:val="28"/>
          <w:szCs w:val="28"/>
        </w:rPr>
        <w:t>旋挖成孔灌注桩设计概况</w:t>
      </w:r>
    </w:p>
    <w:p w:rsidR="00902D40" w:rsidRPr="00E32CB3" w:rsidP="00902D40">
      <w:pPr>
        <w:pStyle w:val="Normal0"/>
        <w:rPr>
          <w:rFonts w:ascii="宋体" w:hAnsi="宋体"/>
          <w:sz w:val="28"/>
          <w:szCs w:val="28"/>
        </w:rPr>
      </w:pPr>
      <w:r w:rsidRPr="00E32CB3">
        <w:rPr>
          <w:rFonts w:ascii="宋体" w:hAnsi="宋体" w:hint="eastAsia"/>
          <w:sz w:val="28"/>
          <w:szCs w:val="28"/>
        </w:rPr>
        <w:t>1</w:t>
      </w:r>
      <w:r w:rsidRPr="00E32CB3">
        <w:rPr>
          <w:rFonts w:ascii="宋体" w:hAnsi="宋体" w:hint="eastAsia"/>
          <w:sz w:val="28"/>
          <w:szCs w:val="28"/>
        </w:rPr>
        <w:t>、根据建设单位提供的拟建场地的地质勘察资料，本工程基础选用旋挖成孔灌注桩，桩端持力层为中风化泥质粉砂岩，桩端岩石饱和单轴抗压强度标准值为：</w:t>
      </w:r>
      <w:r w:rsidRPr="00E32CB3">
        <w:rPr>
          <w:rFonts w:ascii="宋体" w:hAnsi="宋体"/>
          <w:sz w:val="28"/>
          <w:szCs w:val="28"/>
        </w:rPr>
        <w:t>frk=5.08Mpa</w:t>
      </w:r>
      <w:r w:rsidRPr="00E32CB3">
        <w:rPr>
          <w:rFonts w:ascii="宋体" w:hAnsi="宋体" w:hint="eastAsia"/>
          <w:sz w:val="28"/>
          <w:szCs w:val="28"/>
        </w:rPr>
        <w:t>。</w:t>
      </w:r>
    </w:p>
    <w:p w:rsidR="00A13DD3" w:rsidRPr="00E32CB3" w:rsidP="00902D40">
      <w:pPr>
        <w:pStyle w:val="Normal0"/>
        <w:rPr>
          <w:rFonts w:ascii="宋体" w:hAnsi="宋体"/>
          <w:sz w:val="28"/>
          <w:szCs w:val="28"/>
        </w:rPr>
      </w:pPr>
      <w:r w:rsidRPr="00E32CB3">
        <w:rPr>
          <w:rFonts w:ascii="宋体" w:hAnsi="宋体" w:hint="eastAsia"/>
          <w:sz w:val="28"/>
          <w:szCs w:val="28"/>
        </w:rPr>
        <w:t>2</w:t>
      </w:r>
      <w:r w:rsidRPr="00E32CB3">
        <w:rPr>
          <w:rFonts w:ascii="宋体" w:hAnsi="宋体" w:hint="eastAsia"/>
          <w:sz w:val="28"/>
          <w:szCs w:val="28"/>
        </w:rPr>
        <w:t>、桩端进入设计持力层的深度为：进入中风化岩</w:t>
      </w:r>
      <w:r w:rsidRPr="00E32CB3">
        <w:rPr>
          <w:rFonts w:ascii="宋体" w:hAnsi="宋体" w:cs="宋体" w:hint="eastAsia"/>
          <w:sz w:val="28"/>
          <w:szCs w:val="28"/>
        </w:rPr>
        <w:t></w:t>
      </w:r>
      <w:r w:rsidRPr="00E32CB3">
        <w:rPr>
          <w:rFonts w:ascii="宋体" w:hAnsi="宋体"/>
          <w:sz w:val="28"/>
          <w:szCs w:val="28"/>
        </w:rPr>
        <w:t>3d</w:t>
      </w:r>
      <w:r w:rsidRPr="00E32CB3">
        <w:rPr>
          <w:rFonts w:ascii="宋体" w:hAnsi="宋体" w:hint="eastAsia"/>
          <w:sz w:val="28"/>
          <w:szCs w:val="28"/>
        </w:rPr>
        <w:t>，表中设计桩长为参考值，以入持力层深度控制桩长，桩孔成型后必须经设计人员现场验孔后方可浇捣。终孔时，应逐桩进行桩端持力层检验。单柱单桩的大直径嵌岩桩，应视岩性检验桩底下</w:t>
      </w:r>
      <w:r w:rsidRPr="00E32CB3">
        <w:rPr>
          <w:rFonts w:ascii="宋体" w:hAnsi="宋体" w:hint="eastAsia"/>
          <w:sz w:val="28"/>
          <w:szCs w:val="28"/>
        </w:rPr>
        <w:t>3d</w:t>
      </w:r>
      <w:r w:rsidRPr="00E32CB3">
        <w:rPr>
          <w:rFonts w:ascii="宋体" w:hAnsi="宋体" w:hint="eastAsia"/>
          <w:sz w:val="28"/>
          <w:szCs w:val="28"/>
        </w:rPr>
        <w:t>或</w:t>
      </w:r>
      <w:r w:rsidRPr="00E32CB3">
        <w:rPr>
          <w:rFonts w:ascii="宋体" w:hAnsi="宋体" w:hint="eastAsia"/>
          <w:sz w:val="28"/>
          <w:szCs w:val="28"/>
        </w:rPr>
        <w:t>5m</w:t>
      </w:r>
      <w:r w:rsidRPr="00E32CB3">
        <w:rPr>
          <w:rFonts w:ascii="宋体" w:hAnsi="宋体" w:hint="eastAsia"/>
          <w:sz w:val="28"/>
          <w:szCs w:val="28"/>
        </w:rPr>
        <w:t>深度范围内有无空洞、破碎带、软弱夹带等</w:t>
      </w:r>
      <w:r w:rsidRPr="00E32CB3">
        <w:rPr>
          <w:rFonts w:ascii="宋体" w:hAnsi="宋体" w:hint="eastAsia"/>
          <w:sz w:val="28"/>
          <w:szCs w:val="28"/>
        </w:rPr>
        <w:t>不良地质条件。桩孔成型后必须经设计人员现场验孔后方可浇捣。</w:t>
      </w:r>
    </w:p>
    <w:p w:rsidR="00A13DD3" w:rsidRPr="00E32CB3" w:rsidP="00902D40">
      <w:pPr>
        <w:pStyle w:val="Normal0"/>
        <w:rPr>
          <w:rFonts w:ascii="宋体" w:hAnsi="宋体"/>
          <w:sz w:val="28"/>
          <w:szCs w:val="28"/>
        </w:rPr>
        <w:sectPr w:rsidSect="00C37891">
          <w:type w:val="nextPage"/>
          <w:pgSz w:w="11906" w:h="16838"/>
          <w:pgMar w:top="1440" w:right="1800" w:bottom="1440" w:left="1800" w:header="851" w:footer="992" w:gutter="0"/>
          <w:pgNumType w:start="3"/>
          <w:cols w:space="425"/>
          <w:titlePg w:val="0"/>
          <w:docGrid w:type="lines" w:linePitch="312"/>
        </w:sectPr>
      </w:pPr>
      <w:r w:rsidRPr="00E32CB3">
        <w:rPr>
          <w:rFonts w:ascii="宋体" w:hAnsi="宋体" w:hint="eastAsia"/>
          <w:sz w:val="28"/>
          <w:szCs w:val="28"/>
        </w:rPr>
        <w:t>3</w:t>
      </w:r>
      <w:r w:rsidRPr="00E32CB3">
        <w:rPr>
          <w:rFonts w:ascii="宋体" w:hAnsi="宋体" w:hint="eastAsia"/>
          <w:sz w:val="28"/>
          <w:szCs w:val="28"/>
        </w:rPr>
        <w:t>、桩身箍筋采用螺旋箍，当钢筋笼长度超过</w:t>
      </w:r>
      <w:r w:rsidRPr="00E32CB3">
        <w:rPr>
          <w:rFonts w:ascii="宋体" w:hAnsi="宋体" w:hint="eastAsia"/>
          <w:sz w:val="28"/>
          <w:szCs w:val="28"/>
        </w:rPr>
        <w:t>4.0m</w:t>
      </w:r>
      <w:r w:rsidRPr="00E32CB3">
        <w:rPr>
          <w:rFonts w:ascii="宋体" w:hAnsi="宋体" w:hint="eastAsia"/>
          <w:sz w:val="28"/>
          <w:szCs w:val="28"/>
        </w:rPr>
        <w:t>时</w:t>
      </w:r>
      <w:r w:rsidRPr="00E32CB3">
        <w:rPr>
          <w:rFonts w:ascii="宋体" w:hAnsi="宋体" w:hint="eastAsia"/>
          <w:sz w:val="28"/>
          <w:szCs w:val="28"/>
        </w:rPr>
        <w:t>,</w:t>
      </w:r>
      <w:r w:rsidRPr="00E32CB3">
        <w:rPr>
          <w:rFonts w:ascii="宋体" w:hAnsi="宋体" w:hint="eastAsia"/>
          <w:sz w:val="28"/>
          <w:szCs w:val="28"/>
        </w:rPr>
        <w:t>每隔</w:t>
      </w:r>
      <w:r w:rsidRPr="00E32CB3">
        <w:rPr>
          <w:rFonts w:ascii="宋体" w:hAnsi="宋体" w:hint="eastAsia"/>
          <w:sz w:val="28"/>
          <w:szCs w:val="28"/>
        </w:rPr>
        <w:t>2.0m</w:t>
      </w:r>
      <w:r w:rsidRPr="00E32CB3">
        <w:rPr>
          <w:rFonts w:ascii="宋体" w:hAnsi="宋体" w:hint="eastAsia"/>
          <w:sz w:val="28"/>
          <w:szCs w:val="28"/>
        </w:rPr>
        <w:t>设一道焊接加强箍筋（与主筋焊接），即加劲箍，钢筋长度超过</w:t>
      </w:r>
      <w:r w:rsidRPr="00E32CB3">
        <w:rPr>
          <w:rFonts w:ascii="宋体" w:hAnsi="宋体" w:hint="eastAsia"/>
          <w:sz w:val="28"/>
          <w:szCs w:val="28"/>
        </w:rPr>
        <w:t>8.0m</w:t>
      </w:r>
      <w:r w:rsidRPr="00E32CB3">
        <w:rPr>
          <w:rFonts w:ascii="宋体" w:hAnsi="宋体" w:hint="eastAsia"/>
          <w:sz w:val="28"/>
          <w:szCs w:val="28"/>
        </w:rPr>
        <w:t>时需分段制作，拼接处应用焊接。</w:t>
      </w:r>
    </w:p>
    <w:p w:rsidR="00A13DD3" w:rsidRPr="00E32CB3" w:rsidP="00902D40">
      <w:pPr>
        <w:pStyle w:val="Normal0"/>
        <w:rPr>
          <w:rFonts w:ascii="宋体" w:hAnsi="宋体"/>
          <w:sz w:val="28"/>
          <w:szCs w:val="28"/>
        </w:rPr>
      </w:pPr>
      <w:r w:rsidRPr="00E32CB3">
        <w:rPr>
          <w:rFonts w:ascii="宋体" w:hAnsi="宋体" w:hint="eastAsia"/>
          <w:sz w:val="28"/>
          <w:szCs w:val="28"/>
        </w:rPr>
        <w:t>4</w:t>
      </w:r>
      <w:r w:rsidRPr="00E32CB3">
        <w:rPr>
          <w:rFonts w:ascii="宋体" w:hAnsi="宋体" w:hint="eastAsia"/>
          <w:sz w:val="28"/>
          <w:szCs w:val="28"/>
        </w:rPr>
        <w:t>、钢筋保护层厚度：承台</w:t>
      </w:r>
      <w:r w:rsidRPr="00E32CB3">
        <w:rPr>
          <w:rFonts w:ascii="宋体" w:hAnsi="宋体" w:hint="eastAsia"/>
          <w:sz w:val="28"/>
          <w:szCs w:val="28"/>
        </w:rPr>
        <w:t>40mm</w:t>
      </w:r>
      <w:r w:rsidRPr="00E32CB3">
        <w:rPr>
          <w:rFonts w:ascii="宋体" w:hAnsi="宋体" w:hint="eastAsia"/>
          <w:sz w:val="28"/>
          <w:szCs w:val="28"/>
        </w:rPr>
        <w:t>，桩</w:t>
      </w:r>
      <w:r w:rsidRPr="00E32CB3">
        <w:rPr>
          <w:rFonts w:ascii="宋体" w:hAnsi="宋体" w:hint="eastAsia"/>
          <w:sz w:val="28"/>
          <w:szCs w:val="28"/>
        </w:rPr>
        <w:t>50mm</w:t>
      </w:r>
      <w:r w:rsidRPr="00E32CB3">
        <w:rPr>
          <w:rFonts w:ascii="宋体" w:hAnsi="宋体" w:hint="eastAsia"/>
          <w:sz w:val="28"/>
          <w:szCs w:val="28"/>
        </w:rPr>
        <w:t>。</w:t>
      </w:r>
    </w:p>
    <w:p w:rsidR="00A13DD3" w:rsidRPr="00E32CB3" w:rsidP="00902D40">
      <w:pPr>
        <w:pStyle w:val="Normal0"/>
        <w:rPr>
          <w:rFonts w:ascii="宋体" w:hAnsi="宋体"/>
          <w:sz w:val="28"/>
          <w:szCs w:val="28"/>
        </w:rPr>
      </w:pPr>
      <w:r w:rsidRPr="00E32CB3">
        <w:rPr>
          <w:rFonts w:ascii="宋体" w:hAnsi="宋体" w:hint="eastAsia"/>
          <w:sz w:val="28"/>
          <w:szCs w:val="28"/>
        </w:rPr>
        <w:t>5</w:t>
      </w:r>
      <w:r w:rsidRPr="00E32CB3">
        <w:rPr>
          <w:rFonts w:ascii="宋体" w:hAnsi="宋体" w:hint="eastAsia"/>
          <w:sz w:val="28"/>
          <w:szCs w:val="28"/>
        </w:rPr>
        <w:t>、本桩基础为乙级建筑桩基，应采用可靠的方法检测单桩竖向承载力。</w:t>
      </w:r>
    </w:p>
    <w:p w:rsidR="00A13DD3" w:rsidRPr="00E32CB3" w:rsidP="00902D40">
      <w:pPr>
        <w:pStyle w:val="Normal0"/>
        <w:rPr>
          <w:rFonts w:ascii="宋体" w:hAnsi="宋体"/>
          <w:sz w:val="28"/>
          <w:szCs w:val="28"/>
        </w:rPr>
      </w:pPr>
      <w:r w:rsidRPr="00E32CB3">
        <w:rPr>
          <w:rFonts w:ascii="宋体" w:hAnsi="宋体" w:hint="eastAsia"/>
          <w:sz w:val="28"/>
          <w:szCs w:val="28"/>
        </w:rPr>
        <w:t>6</w:t>
      </w:r>
      <w:r w:rsidRPr="00E32CB3">
        <w:rPr>
          <w:rFonts w:ascii="宋体" w:hAnsi="宋体" w:hint="eastAsia"/>
          <w:sz w:val="28"/>
          <w:szCs w:val="28"/>
        </w:rPr>
        <w:t>、柱纵向主筋锚入桩身内长度不应小于</w:t>
      </w:r>
      <w:r w:rsidRPr="00E32CB3">
        <w:rPr>
          <w:rFonts w:ascii="宋体" w:hAnsi="宋体" w:hint="eastAsia"/>
          <w:sz w:val="28"/>
          <w:szCs w:val="28"/>
        </w:rPr>
        <w:t>37d(d</w:t>
      </w:r>
      <w:r w:rsidRPr="00E32CB3">
        <w:rPr>
          <w:rFonts w:ascii="宋体" w:hAnsi="宋体" w:hint="eastAsia"/>
          <w:sz w:val="28"/>
          <w:szCs w:val="28"/>
        </w:rPr>
        <w:t>为柱纵筋直径</w:t>
      </w:r>
      <w:r w:rsidRPr="00E32CB3">
        <w:rPr>
          <w:rFonts w:ascii="宋体" w:hAnsi="宋体" w:hint="eastAsia"/>
          <w:sz w:val="28"/>
          <w:szCs w:val="28"/>
        </w:rPr>
        <w:t>)</w:t>
      </w:r>
      <w:r w:rsidRPr="00E32CB3">
        <w:rPr>
          <w:rFonts w:ascii="宋体" w:hAnsi="宋体" w:hint="eastAsia"/>
          <w:sz w:val="28"/>
          <w:szCs w:val="28"/>
        </w:rPr>
        <w:t>；桩箍筋应在桩顶以下</w:t>
      </w:r>
      <w:r w:rsidRPr="00E32CB3">
        <w:rPr>
          <w:rFonts w:ascii="宋体" w:hAnsi="宋体" w:hint="eastAsia"/>
          <w:sz w:val="28"/>
          <w:szCs w:val="28"/>
        </w:rPr>
        <w:t>5d</w:t>
      </w:r>
      <w:r w:rsidRPr="00E32CB3">
        <w:rPr>
          <w:rFonts w:ascii="宋体" w:hAnsi="宋体" w:hint="eastAsia"/>
          <w:sz w:val="28"/>
          <w:szCs w:val="28"/>
        </w:rPr>
        <w:t>范围内加密</w:t>
      </w:r>
      <w:r w:rsidRPr="00E32CB3">
        <w:rPr>
          <w:rFonts w:ascii="宋体" w:hAnsi="宋体" w:hint="eastAsia"/>
          <w:sz w:val="28"/>
          <w:szCs w:val="28"/>
        </w:rPr>
        <w:t>(d</w:t>
      </w:r>
      <w:r w:rsidRPr="00E32CB3">
        <w:rPr>
          <w:rFonts w:ascii="宋体" w:hAnsi="宋体" w:hint="eastAsia"/>
          <w:sz w:val="28"/>
          <w:szCs w:val="28"/>
        </w:rPr>
        <w:t>为桩径</w:t>
      </w:r>
      <w:r w:rsidRPr="00E32CB3">
        <w:rPr>
          <w:rFonts w:ascii="宋体" w:hAnsi="宋体" w:hint="eastAsia"/>
          <w:sz w:val="28"/>
          <w:szCs w:val="28"/>
        </w:rPr>
        <w:t>)</w:t>
      </w:r>
      <w:r w:rsidRPr="00E32CB3">
        <w:rPr>
          <w:rFonts w:ascii="宋体" w:hAnsi="宋体" w:hint="eastAsia"/>
          <w:sz w:val="28"/>
          <w:szCs w:val="28"/>
        </w:rPr>
        <w:t>，间距为</w:t>
      </w:r>
      <w:r w:rsidRPr="00E32CB3">
        <w:rPr>
          <w:rFonts w:ascii="宋体" w:hAnsi="宋体" w:hint="eastAsia"/>
          <w:sz w:val="28"/>
          <w:szCs w:val="28"/>
        </w:rPr>
        <w:t>100mm</w:t>
      </w:r>
      <w:r w:rsidRPr="00E32CB3">
        <w:rPr>
          <w:rFonts w:ascii="宋体" w:hAnsi="宋体" w:hint="eastAsia"/>
          <w:sz w:val="28"/>
          <w:szCs w:val="28"/>
        </w:rPr>
        <w:t>。</w:t>
      </w:r>
    </w:p>
    <w:p w:rsidR="00A13DD3" w:rsidRPr="00E32CB3" w:rsidP="00902D40">
      <w:pPr>
        <w:pStyle w:val="Normal0"/>
        <w:rPr>
          <w:rFonts w:ascii="宋体" w:hAnsi="宋体"/>
          <w:sz w:val="28"/>
          <w:szCs w:val="28"/>
        </w:rPr>
      </w:pPr>
      <w:r w:rsidRPr="00E32CB3">
        <w:rPr>
          <w:rFonts w:ascii="宋体" w:hAnsi="宋体" w:hint="eastAsia"/>
          <w:sz w:val="28"/>
          <w:szCs w:val="28"/>
        </w:rPr>
        <w:t>7</w:t>
      </w:r>
      <w:r w:rsidRPr="00E32CB3">
        <w:rPr>
          <w:rFonts w:ascii="宋体" w:hAnsi="宋体" w:hint="eastAsia"/>
          <w:sz w:val="28"/>
          <w:szCs w:val="28"/>
        </w:rPr>
        <w:t>、桩身砼强度等级</w:t>
      </w:r>
      <w:r w:rsidRPr="00E32CB3">
        <w:rPr>
          <w:rFonts w:ascii="宋体" w:hAnsi="宋体" w:hint="eastAsia"/>
          <w:sz w:val="28"/>
          <w:szCs w:val="28"/>
        </w:rPr>
        <w:t>C30</w:t>
      </w:r>
      <w:r w:rsidRPr="00E32CB3">
        <w:rPr>
          <w:rFonts w:ascii="宋体" w:hAnsi="宋体" w:hint="eastAsia"/>
          <w:sz w:val="28"/>
          <w:szCs w:val="28"/>
        </w:rPr>
        <w:t>。</w:t>
      </w:r>
      <w:r w:rsidR="00583AB5">
        <w:rPr>
          <w:rFonts w:ascii="宋体" w:hAnsi="宋体" w:hint="eastAsia"/>
          <w:sz w:val="28"/>
          <w:szCs w:val="28"/>
        </w:rPr>
        <w:t>（</w:t>
      </w:r>
      <w:r w:rsidRPr="00E32CB3" w:rsidR="00583AB5">
        <w:rPr>
          <w:rFonts w:ascii="宋体" w:hAnsi="宋体" w:hint="eastAsia"/>
          <w:sz w:val="28"/>
          <w:szCs w:val="28"/>
        </w:rPr>
        <w:t>C30</w:t>
      </w:r>
      <w:r w:rsidR="00583AB5">
        <w:rPr>
          <w:rFonts w:ascii="宋体" w:hAnsi="宋体" w:hint="eastAsia"/>
          <w:sz w:val="28"/>
          <w:szCs w:val="28"/>
        </w:rPr>
        <w:t>水下混凝土）</w:t>
      </w:r>
      <w:r w:rsidRPr="00E32CB3" w:rsidR="00902D40">
        <w:rPr>
          <w:rFonts w:ascii="宋体" w:hAnsi="宋体" w:hint="eastAsia"/>
          <w:sz w:val="28"/>
          <w:szCs w:val="28"/>
        </w:rPr>
        <w:t xml:space="preserve">      </w:t>
      </w:r>
    </w:p>
    <w:p w:rsidR="00A13DD3" w:rsidRPr="00E32CB3" w:rsidP="00902D40">
      <w:pPr>
        <w:pStyle w:val="Normal0"/>
        <w:rPr>
          <w:rFonts w:ascii="宋体" w:hAnsi="宋体"/>
          <w:sz w:val="28"/>
          <w:szCs w:val="28"/>
        </w:rPr>
      </w:pPr>
      <w:r w:rsidRPr="00E32CB3">
        <w:rPr>
          <w:rFonts w:ascii="宋体" w:hAnsi="宋体" w:hint="eastAsia"/>
          <w:sz w:val="28"/>
          <w:szCs w:val="28"/>
        </w:rPr>
        <w:t>8</w:t>
      </w:r>
      <w:r w:rsidRPr="00E32CB3">
        <w:rPr>
          <w:rFonts w:ascii="宋体" w:hAnsi="宋体" w:hint="eastAsia"/>
          <w:sz w:val="28"/>
          <w:szCs w:val="28"/>
        </w:rPr>
        <w:t>、旋挖成孔灌注桩注意事项：</w:t>
      </w:r>
    </w:p>
    <w:p w:rsidR="00A13DD3" w:rsidRPr="00E32CB3" w:rsidP="00902D40">
      <w:pPr>
        <w:pStyle w:val="Normal0"/>
        <w:rPr>
          <w:rFonts w:ascii="宋体" w:hAnsi="宋体"/>
          <w:sz w:val="28"/>
          <w:szCs w:val="28"/>
        </w:rPr>
      </w:pPr>
      <w:r w:rsidRPr="00E32CB3">
        <w:rPr>
          <w:rFonts w:ascii="宋体" w:hAnsi="宋体" w:hint="eastAsia"/>
          <w:sz w:val="28"/>
          <w:szCs w:val="28"/>
        </w:rPr>
        <w:t>1</w:t>
      </w:r>
      <w:r w:rsidRPr="00E32CB3">
        <w:rPr>
          <w:rFonts w:ascii="宋体" w:hAnsi="宋体" w:hint="eastAsia"/>
          <w:sz w:val="28"/>
          <w:szCs w:val="28"/>
        </w:rPr>
        <w:t>）、旋挖成孔灌注桩与柱中心必须重合，不得有偏头现象。</w:t>
      </w:r>
    </w:p>
    <w:p w:rsidR="00A13DD3" w:rsidRPr="00E32CB3" w:rsidP="00902D40">
      <w:pPr>
        <w:pStyle w:val="Normal0"/>
        <w:rPr>
          <w:rFonts w:ascii="宋体" w:hAnsi="宋体"/>
          <w:sz w:val="28"/>
          <w:szCs w:val="28"/>
        </w:rPr>
      </w:pPr>
      <w:r w:rsidRPr="00E32CB3">
        <w:rPr>
          <w:rFonts w:ascii="宋体" w:hAnsi="宋体" w:hint="eastAsia"/>
          <w:sz w:val="28"/>
          <w:szCs w:val="28"/>
        </w:rPr>
        <w:t>2</w:t>
      </w:r>
      <w:r w:rsidRPr="00E32CB3">
        <w:rPr>
          <w:rFonts w:ascii="宋体" w:hAnsi="宋体" w:hint="eastAsia"/>
          <w:sz w:val="28"/>
          <w:szCs w:val="28"/>
        </w:rPr>
        <w:t>）、旋挖成孔灌注桩为保证质量，应设置钢套筒，钢套筒深至强风化岩层面上，尽量保证干作业。</w:t>
      </w:r>
    </w:p>
    <w:p w:rsidR="00A13DD3" w:rsidRPr="00E32CB3" w:rsidP="00902D40">
      <w:pPr>
        <w:pStyle w:val="Normal0"/>
        <w:rPr>
          <w:rFonts w:ascii="宋体" w:hAnsi="宋体"/>
          <w:sz w:val="28"/>
          <w:szCs w:val="28"/>
        </w:rPr>
      </w:pPr>
      <w:r w:rsidRPr="00E32CB3">
        <w:rPr>
          <w:rFonts w:ascii="宋体" w:hAnsi="宋体" w:hint="eastAsia"/>
          <w:sz w:val="28"/>
          <w:szCs w:val="28"/>
        </w:rPr>
        <w:t>3</w:t>
      </w:r>
      <w:r w:rsidRPr="00E32CB3">
        <w:rPr>
          <w:rFonts w:ascii="宋体" w:hAnsi="宋体" w:hint="eastAsia"/>
          <w:sz w:val="28"/>
          <w:szCs w:val="28"/>
        </w:rPr>
        <w:t>）、每钻进</w:t>
      </w:r>
      <w:r w:rsidRPr="00E32CB3">
        <w:rPr>
          <w:rFonts w:ascii="宋体" w:hAnsi="宋体" w:hint="eastAsia"/>
          <w:sz w:val="28"/>
          <w:szCs w:val="28"/>
        </w:rPr>
        <w:t>4~5m</w:t>
      </w:r>
      <w:r w:rsidRPr="00E32CB3">
        <w:rPr>
          <w:rFonts w:ascii="宋体" w:hAnsi="宋体" w:hint="eastAsia"/>
          <w:sz w:val="28"/>
          <w:szCs w:val="28"/>
        </w:rPr>
        <w:t>深度验孔一次，在更换钻头前或容易缩孔处，均应验孔。</w:t>
      </w:r>
    </w:p>
    <w:p w:rsidR="00A13DD3" w:rsidRPr="00E32CB3" w:rsidP="00902D40">
      <w:pPr>
        <w:pStyle w:val="Normal0"/>
        <w:rPr>
          <w:rFonts w:ascii="宋体" w:hAnsi="宋体"/>
          <w:sz w:val="28"/>
          <w:szCs w:val="28"/>
        </w:rPr>
      </w:pPr>
      <w:r w:rsidRPr="00E32CB3">
        <w:rPr>
          <w:rFonts w:ascii="宋体" w:hAnsi="宋体" w:hint="eastAsia"/>
          <w:sz w:val="28"/>
          <w:szCs w:val="28"/>
        </w:rPr>
        <w:t>4</w:t>
      </w:r>
      <w:r w:rsidRPr="00E32CB3">
        <w:rPr>
          <w:rFonts w:ascii="宋体" w:hAnsi="宋体" w:hint="eastAsia"/>
          <w:sz w:val="28"/>
          <w:szCs w:val="28"/>
        </w:rPr>
        <w:t>）、进入基岩后，每钻进</w:t>
      </w:r>
      <w:r w:rsidRPr="00E32CB3">
        <w:rPr>
          <w:rFonts w:ascii="宋体" w:hAnsi="宋体" w:hint="eastAsia"/>
          <w:sz w:val="28"/>
          <w:szCs w:val="28"/>
        </w:rPr>
        <w:t>100~500mm</w:t>
      </w:r>
      <w:r w:rsidRPr="00E32CB3">
        <w:rPr>
          <w:rFonts w:ascii="宋体" w:hAnsi="宋体" w:hint="eastAsia"/>
          <w:sz w:val="28"/>
          <w:szCs w:val="28"/>
        </w:rPr>
        <w:t>应清孔取样一次以备终孔验收。</w:t>
      </w:r>
      <w:r w:rsidRPr="00E32CB3">
        <w:rPr>
          <w:rFonts w:ascii="宋体" w:hAnsi="宋体" w:hint="eastAsia"/>
          <w:sz w:val="28"/>
          <w:szCs w:val="28"/>
        </w:rPr>
        <w:t>5</w:t>
      </w:r>
      <w:r w:rsidRPr="00E32CB3">
        <w:rPr>
          <w:rFonts w:ascii="宋体" w:hAnsi="宋体" w:hint="eastAsia"/>
          <w:sz w:val="28"/>
          <w:szCs w:val="28"/>
        </w:rPr>
        <w:t>）、挖孔中遇到斜孔、弯孔、梅花孔、塌孔，护筒周围冒浆等情况时，应停止施工，采取措施后再行施工。</w:t>
      </w:r>
    </w:p>
    <w:p w:rsidR="00A13DD3" w:rsidRPr="00E32CB3" w:rsidP="00902D40">
      <w:pPr>
        <w:pStyle w:val="Normal0"/>
        <w:rPr>
          <w:rFonts w:ascii="宋体" w:hAnsi="宋体"/>
          <w:sz w:val="28"/>
          <w:szCs w:val="28"/>
        </w:rPr>
      </w:pPr>
      <w:r w:rsidRPr="00E32CB3">
        <w:rPr>
          <w:rFonts w:ascii="宋体" w:hAnsi="宋体" w:hint="eastAsia"/>
          <w:sz w:val="28"/>
          <w:szCs w:val="28"/>
        </w:rPr>
        <w:t>6</w:t>
      </w:r>
      <w:r w:rsidRPr="00E32CB3">
        <w:rPr>
          <w:rFonts w:ascii="宋体" w:hAnsi="宋体" w:hint="eastAsia"/>
          <w:sz w:val="28"/>
          <w:szCs w:val="28"/>
        </w:rPr>
        <w:t>）、大直径桩可分级成孔，第一级成孔直径为设计桩径的</w:t>
      </w:r>
      <w:r w:rsidRPr="00E32CB3">
        <w:rPr>
          <w:rFonts w:ascii="宋体" w:hAnsi="宋体" w:hint="eastAsia"/>
          <w:sz w:val="28"/>
          <w:szCs w:val="28"/>
        </w:rPr>
        <w:t>0.6~0.8</w:t>
      </w:r>
      <w:r w:rsidRPr="00E32CB3">
        <w:rPr>
          <w:rFonts w:ascii="宋体" w:hAnsi="宋体" w:hint="eastAsia"/>
          <w:sz w:val="28"/>
          <w:szCs w:val="28"/>
        </w:rPr>
        <w:t>倍。</w:t>
      </w:r>
      <w:r w:rsidRPr="00E32CB3">
        <w:rPr>
          <w:rFonts w:ascii="宋体" w:hAnsi="宋体" w:hint="eastAsia"/>
          <w:sz w:val="28"/>
          <w:szCs w:val="28"/>
        </w:rPr>
        <w:t>7</w:t>
      </w:r>
      <w:r w:rsidRPr="00E32CB3">
        <w:rPr>
          <w:rFonts w:ascii="宋体" w:hAnsi="宋体" w:hint="eastAsia"/>
          <w:sz w:val="28"/>
          <w:szCs w:val="28"/>
        </w:rPr>
        <w:t>）、浇注混凝土前，孔底沉渣厚度≤</w:t>
      </w:r>
      <w:r w:rsidRPr="00E32CB3">
        <w:rPr>
          <w:rFonts w:ascii="宋体" w:hAnsi="宋体" w:hint="eastAsia"/>
          <w:sz w:val="28"/>
          <w:szCs w:val="28"/>
        </w:rPr>
        <w:t>100mm</w:t>
      </w:r>
      <w:r w:rsidRPr="00E32CB3">
        <w:rPr>
          <w:rFonts w:ascii="宋体" w:hAnsi="宋体" w:hint="eastAsia"/>
          <w:sz w:val="28"/>
          <w:szCs w:val="28"/>
        </w:rPr>
        <w:t>。</w:t>
      </w:r>
    </w:p>
    <w:p w:rsidR="00A13DD3" w:rsidRPr="00E32CB3" w:rsidP="00902D40">
      <w:pPr>
        <w:pStyle w:val="Normal0"/>
        <w:rPr>
          <w:rFonts w:ascii="宋体" w:hAnsi="宋体"/>
          <w:sz w:val="28"/>
          <w:szCs w:val="28"/>
        </w:rPr>
      </w:pPr>
      <w:r w:rsidRPr="00E32CB3">
        <w:rPr>
          <w:rFonts w:ascii="宋体" w:hAnsi="宋体" w:hint="eastAsia"/>
          <w:sz w:val="28"/>
          <w:szCs w:val="28"/>
        </w:rPr>
        <w:t>8</w:t>
      </w:r>
      <w:r w:rsidRPr="00E32CB3">
        <w:rPr>
          <w:rFonts w:ascii="宋体" w:hAnsi="宋体" w:hint="eastAsia"/>
          <w:sz w:val="28"/>
          <w:szCs w:val="28"/>
        </w:rPr>
        <w:t>）、桩身主筋进入承台内的锚固长度不小于</w:t>
      </w:r>
      <w:r w:rsidRPr="00E32CB3">
        <w:rPr>
          <w:rFonts w:ascii="宋体" w:hAnsi="宋体" w:hint="eastAsia"/>
          <w:sz w:val="28"/>
          <w:szCs w:val="28"/>
        </w:rPr>
        <w:t>37d</w:t>
      </w:r>
      <w:r w:rsidRPr="00E32CB3">
        <w:rPr>
          <w:rFonts w:ascii="宋体" w:hAnsi="宋体" w:hint="eastAsia"/>
          <w:sz w:val="28"/>
          <w:szCs w:val="28"/>
        </w:rPr>
        <w:t>。</w:t>
      </w:r>
    </w:p>
    <w:p w:rsidR="00DE4B28" w:rsidRPr="00E32CB3" w:rsidP="00902D40">
      <w:pPr>
        <w:pStyle w:val="Normal0"/>
        <w:rPr>
          <w:rFonts w:ascii="宋体" w:hAnsi="宋体"/>
          <w:sz w:val="28"/>
          <w:szCs w:val="28"/>
        </w:rPr>
      </w:pPr>
      <w:r w:rsidRPr="00E32CB3">
        <w:rPr>
          <w:rFonts w:ascii="宋体" w:hAnsi="宋体" w:hint="eastAsia"/>
          <w:sz w:val="28"/>
          <w:szCs w:val="28"/>
        </w:rPr>
        <w:t>9</w:t>
      </w:r>
      <w:r w:rsidRPr="00E32CB3">
        <w:rPr>
          <w:rFonts w:ascii="宋体" w:hAnsi="宋体" w:hint="eastAsia"/>
          <w:sz w:val="28"/>
          <w:szCs w:val="28"/>
        </w:rPr>
        <w:t>、质检：</w:t>
      </w:r>
    </w:p>
    <w:p w:rsidR="00411691" w:rsidRPr="00E32CB3" w:rsidP="00902D40">
      <w:pPr>
        <w:pStyle w:val="Normal0"/>
        <w:rPr>
          <w:rFonts w:ascii="宋体" w:hAnsi="宋体"/>
          <w:sz w:val="28"/>
          <w:szCs w:val="28"/>
        </w:rPr>
        <w:sectPr w:rsidSect="00C37891">
          <w:type w:val="nextPage"/>
          <w:pgSz w:w="11906" w:h="16838"/>
          <w:pgMar w:top="1440" w:right="1800" w:bottom="1440" w:left="1800" w:header="851" w:footer="992" w:gutter="0"/>
          <w:pgNumType w:start="4"/>
          <w:cols w:space="425"/>
          <w:titlePg w:val="0"/>
          <w:docGrid w:type="lines" w:linePitch="312"/>
        </w:sectPr>
      </w:pPr>
      <w:r w:rsidRPr="00E32CB3">
        <w:rPr>
          <w:rFonts w:ascii="宋体" w:hAnsi="宋体" w:hint="eastAsia"/>
          <w:sz w:val="28"/>
          <w:szCs w:val="28"/>
        </w:rPr>
        <w:t>1</w:t>
      </w:r>
      <w:r w:rsidRPr="00E32CB3">
        <w:rPr>
          <w:rFonts w:ascii="宋体" w:hAnsi="宋体" w:hint="eastAsia"/>
          <w:sz w:val="28"/>
          <w:szCs w:val="28"/>
        </w:rPr>
        <w:t>）、施工单位必须对每一根桩基做好施工纪录，并按规定留混凝土试块，做出试压结果，将上列资料整理好，提交有关部门检查和验收。</w:t>
      </w:r>
      <w:r w:rsidRPr="00E32CB3">
        <w:rPr>
          <w:rFonts w:ascii="宋体" w:hAnsi="宋体" w:hint="eastAsia"/>
          <w:sz w:val="28"/>
          <w:szCs w:val="28"/>
        </w:rPr>
        <w:t>2</w:t>
      </w:r>
      <w:r w:rsidRPr="00E32CB3">
        <w:rPr>
          <w:rFonts w:ascii="宋体" w:hAnsi="宋体" w:hint="eastAsia"/>
          <w:sz w:val="28"/>
          <w:szCs w:val="28"/>
        </w:rPr>
        <w:t>）、对施工完毕的桩应对基桩质量和承载力进</w:t>
      </w:r>
      <w:r w:rsidRPr="00E32CB3">
        <w:rPr>
          <w:rFonts w:ascii="宋体" w:hAnsi="宋体" w:hint="eastAsia"/>
          <w:sz w:val="28"/>
          <w:szCs w:val="28"/>
        </w:rPr>
        <w:t>行检测，经验收合格，</w:t>
      </w:r>
    </w:p>
    <w:p w:rsidR="00411691" w:rsidRPr="00E32CB3" w:rsidP="00902D40">
      <w:pPr>
        <w:pStyle w:val="Normal0"/>
        <w:rPr>
          <w:rFonts w:ascii="宋体" w:hAnsi="宋体"/>
          <w:sz w:val="28"/>
          <w:szCs w:val="28"/>
        </w:rPr>
      </w:pPr>
      <w:r w:rsidRPr="00E32CB3">
        <w:rPr>
          <w:rFonts w:ascii="宋体" w:hAnsi="宋体" w:hint="eastAsia"/>
          <w:sz w:val="28"/>
          <w:szCs w:val="28"/>
        </w:rPr>
        <w:t>方可继续下道工序施工。</w:t>
      </w:r>
    </w:p>
    <w:p w:rsidR="00411691" w:rsidRPr="00E32CB3" w:rsidP="00902D40">
      <w:pPr>
        <w:pStyle w:val="Normal0"/>
        <w:rPr>
          <w:rFonts w:ascii="宋体" w:hAnsi="宋体"/>
          <w:sz w:val="28"/>
          <w:szCs w:val="28"/>
        </w:rPr>
      </w:pPr>
      <w:r w:rsidRPr="00E32CB3">
        <w:rPr>
          <w:rFonts w:ascii="宋体" w:hAnsi="宋体" w:hint="eastAsia"/>
          <w:sz w:val="28"/>
          <w:szCs w:val="28"/>
        </w:rPr>
        <w:t>3</w:t>
      </w:r>
      <w:r w:rsidRPr="00E32CB3">
        <w:rPr>
          <w:rFonts w:ascii="宋体" w:hAnsi="宋体" w:hint="eastAsia"/>
          <w:sz w:val="28"/>
          <w:szCs w:val="28"/>
        </w:rPr>
        <w:t>）、桩至持力层后，取岩芯试压。</w:t>
      </w:r>
    </w:p>
    <w:p w:rsidR="00411691" w:rsidRPr="00E32CB3" w:rsidP="00902D40">
      <w:pPr>
        <w:pStyle w:val="Normal0"/>
        <w:rPr>
          <w:rFonts w:ascii="宋体" w:hAnsi="宋体"/>
          <w:sz w:val="28"/>
          <w:szCs w:val="28"/>
        </w:rPr>
      </w:pPr>
      <w:r w:rsidRPr="00E32CB3">
        <w:rPr>
          <w:rFonts w:ascii="宋体" w:hAnsi="宋体" w:hint="eastAsia"/>
          <w:sz w:val="28"/>
          <w:szCs w:val="28"/>
        </w:rPr>
        <w:t>4</w:t>
      </w:r>
      <w:r w:rsidRPr="00E32CB3">
        <w:rPr>
          <w:rFonts w:ascii="宋体" w:hAnsi="宋体" w:hint="eastAsia"/>
          <w:sz w:val="28"/>
          <w:szCs w:val="28"/>
        </w:rPr>
        <w:t>）、桩基应采用钻孔抽芯方法检验桩身砼及桩底岩芯强度，采用低应变法检测桩身砼完整性。</w:t>
      </w:r>
    </w:p>
    <w:p w:rsidR="008A2CD4" w:rsidRPr="00E32CB3" w:rsidP="00902D40">
      <w:pPr>
        <w:pStyle w:val="Normal0"/>
        <w:rPr>
          <w:rFonts w:ascii="宋体" w:hAnsi="宋体"/>
          <w:sz w:val="28"/>
          <w:szCs w:val="28"/>
        </w:rPr>
      </w:pPr>
      <w:r w:rsidRPr="00E32CB3">
        <w:rPr>
          <w:rFonts w:ascii="宋体" w:hAnsi="宋体" w:hint="eastAsia"/>
          <w:sz w:val="28"/>
          <w:szCs w:val="28"/>
        </w:rPr>
        <w:t>5</w:t>
      </w:r>
      <w:r w:rsidRPr="00E32CB3">
        <w:rPr>
          <w:rFonts w:ascii="宋体" w:hAnsi="宋体" w:hint="eastAsia"/>
          <w:sz w:val="28"/>
          <w:szCs w:val="28"/>
        </w:rPr>
        <w:t>）、桩基的抗拔极限承载力应通过现场单桩上拔静载荷试验确定</w:t>
      </w:r>
      <w:r w:rsidRPr="00E32CB3">
        <w:rPr>
          <w:rFonts w:ascii="宋体" w:hAnsi="宋体" w:hint="eastAsia"/>
          <w:sz w:val="28"/>
          <w:szCs w:val="28"/>
        </w:rPr>
        <w:t>(</w:t>
      </w:r>
      <w:r w:rsidRPr="00E32CB3">
        <w:rPr>
          <w:rFonts w:ascii="宋体" w:hAnsi="宋体" w:hint="eastAsia"/>
          <w:sz w:val="28"/>
          <w:szCs w:val="28"/>
        </w:rPr>
        <w:t>桩主筋采用设计主筋的</w:t>
      </w:r>
      <w:r w:rsidRPr="00E32CB3">
        <w:rPr>
          <w:rFonts w:ascii="宋体" w:hAnsi="宋体" w:hint="eastAsia"/>
          <w:sz w:val="28"/>
          <w:szCs w:val="28"/>
        </w:rPr>
        <w:t>2</w:t>
      </w:r>
      <w:r w:rsidRPr="00E32CB3">
        <w:rPr>
          <w:rFonts w:ascii="宋体" w:hAnsi="宋体" w:hint="eastAsia"/>
          <w:sz w:val="28"/>
          <w:szCs w:val="28"/>
        </w:rPr>
        <w:t>倍</w:t>
      </w:r>
      <w:r w:rsidRPr="00E32CB3">
        <w:rPr>
          <w:rFonts w:ascii="宋体" w:hAnsi="宋体" w:hint="eastAsia"/>
          <w:sz w:val="28"/>
          <w:szCs w:val="28"/>
        </w:rPr>
        <w:t>)</w:t>
      </w:r>
      <w:r w:rsidRPr="00E32CB3">
        <w:rPr>
          <w:rFonts w:ascii="宋体" w:hAnsi="宋体" w:hint="eastAsia"/>
          <w:sz w:val="28"/>
          <w:szCs w:val="28"/>
        </w:rPr>
        <w:t>。</w:t>
      </w:r>
    </w:p>
    <w:p w:rsidR="008A2CD4" w:rsidRPr="00E32CB3" w:rsidP="00902D40">
      <w:pPr>
        <w:pStyle w:val="Normal0"/>
        <w:rPr>
          <w:rFonts w:ascii="宋体" w:hAnsi="宋体"/>
          <w:sz w:val="28"/>
          <w:szCs w:val="28"/>
        </w:rPr>
      </w:pPr>
      <w:r w:rsidRPr="00E32CB3">
        <w:rPr>
          <w:rFonts w:ascii="宋体" w:hAnsi="宋体" w:hint="eastAsia"/>
          <w:sz w:val="28"/>
          <w:szCs w:val="28"/>
        </w:rPr>
        <w:t>10</w:t>
      </w:r>
      <w:r w:rsidRPr="00E32CB3">
        <w:rPr>
          <w:rFonts w:ascii="宋体" w:hAnsi="宋体" w:hint="eastAsia"/>
          <w:sz w:val="28"/>
          <w:szCs w:val="28"/>
        </w:rPr>
        <w:t>、施工前必须先试挖，试挖成功后再全面施工。</w:t>
      </w:r>
    </w:p>
    <w:p w:rsidR="00F93959" w:rsidP="00D02603">
      <w:pPr>
        <w:pStyle w:val="Normal0"/>
        <w:jc w:val="left"/>
        <w:rPr>
          <w:sz w:val="28"/>
          <w:szCs w:val="28"/>
        </w:rPr>
        <w:sectPr w:rsidSect="00C37891">
          <w:type w:val="nextPage"/>
          <w:pgSz w:w="11906" w:h="16838"/>
          <w:pgMar w:top="1440" w:right="1800" w:bottom="1440" w:left="1800" w:header="851" w:footer="992" w:gutter="0"/>
          <w:pgNumType w:start="5"/>
          <w:cols w:space="425"/>
          <w:titlePg w:val="0"/>
          <w:docGrid w:type="lines" w:linePitch="312"/>
        </w:sectPr>
      </w:pPr>
      <w:r w:rsidRPr="00E32CB3">
        <w:rPr>
          <w:rFonts w:ascii="宋体" w:hAnsi="宋体" w:hint="eastAsia"/>
          <w:sz w:val="28"/>
          <w:szCs w:val="28"/>
        </w:rPr>
        <w:t>教学行政楼、实验楼及大门地下车库桩基</w:t>
      </w:r>
      <w:r w:rsidRPr="00E32CB3" w:rsidR="00CB5D0A">
        <w:rPr>
          <w:rFonts w:ascii="宋体" w:hAnsi="宋体" w:hint="eastAsia"/>
          <w:sz w:val="28"/>
          <w:szCs w:val="28"/>
        </w:rPr>
        <w:t>础</w:t>
      </w:r>
      <w:r w:rsidRPr="00E32CB3">
        <w:rPr>
          <w:rFonts w:ascii="宋体" w:hAnsi="宋体" w:hint="eastAsia"/>
          <w:sz w:val="28"/>
          <w:szCs w:val="28"/>
        </w:rPr>
        <w:t>明细表如下：</w:t>
      </w:r>
      <w:r w:rsidR="008A2CD4">
        <w:rPr>
          <w:rFonts w:hint="eastAsia"/>
          <w:noProof/>
          <w:sz w:val="28"/>
          <w:szCs w:val="28"/>
        </w:rPr>
        <w:drawing>
          <wp:inline distT="0" distB="0" distL="0" distR="0">
            <wp:extent cx="5391150" cy="2590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5" cstate="print"/>
                    <a:srcRect l="12816" t="29508" r="41336" b="15325"/>
                    <a:stretch>
                      <a:fillRect/>
                    </a:stretch>
                  </pic:blipFill>
                  <pic:spPr bwMode="auto">
                    <a:xfrm>
                      <a:off x="0" y="0"/>
                      <a:ext cx="5391150" cy="2590800"/>
                    </a:xfrm>
                    <a:prstGeom prst="rect">
                      <a:avLst/>
                    </a:prstGeom>
                    <a:noFill/>
                    <a:ln w="9525">
                      <a:noFill/>
                      <a:miter lim="800000"/>
                      <a:headEnd/>
                      <a:tailEnd/>
                    </a:ln>
                  </pic:spPr>
                </pic:pic>
              </a:graphicData>
            </a:graphic>
          </wp:inline>
        </w:drawing>
      </w:r>
      <w:r w:rsidRPr="00902D40" w:rsidR="00902D40">
        <w:rPr>
          <w:rFonts w:hint="eastAsia"/>
          <w:sz w:val="28"/>
          <w:szCs w:val="28"/>
        </w:rPr>
        <w:t xml:space="preserve">   </w:t>
      </w:r>
      <w:r w:rsidR="00D02603">
        <w:rPr>
          <w:rFonts w:hint="eastAsia"/>
          <w:sz w:val="28"/>
          <w:szCs w:val="28"/>
        </w:rPr>
        <w:t>运动场地下车库</w:t>
      </w:r>
      <w:r w:rsidR="00CB5D0A">
        <w:rPr>
          <w:rFonts w:hint="eastAsia"/>
          <w:sz w:val="28"/>
          <w:szCs w:val="28"/>
        </w:rPr>
        <w:t>桩基础明细表如下：</w:t>
      </w:r>
    </w:p>
    <w:p w:rsidR="00F93959" w:rsidP="00D02603">
      <w:pPr>
        <w:pStyle w:val="Normal0"/>
        <w:jc w:val="left"/>
        <w:rPr>
          <w:sz w:val="28"/>
          <w:szCs w:val="28"/>
        </w:rPr>
      </w:pPr>
      <w:r w:rsidR="008A2CD4">
        <w:rPr>
          <w:rFonts w:hint="eastAsia"/>
          <w:noProof/>
          <w:sz w:val="28"/>
          <w:szCs w:val="28"/>
        </w:rPr>
        <w:drawing>
          <wp:inline distT="0" distB="0" distL="0" distR="0">
            <wp:extent cx="5391150" cy="28384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6" cstate="print"/>
                    <a:srcRect l="36643" t="32377" r="22744" b="24590"/>
                    <a:stretch>
                      <a:fillRect/>
                    </a:stretch>
                  </pic:blipFill>
                  <pic:spPr bwMode="auto">
                    <a:xfrm>
                      <a:off x="0" y="0"/>
                      <a:ext cx="5396293" cy="2841158"/>
                    </a:xfrm>
                    <a:prstGeom prst="rect">
                      <a:avLst/>
                    </a:prstGeom>
                    <a:noFill/>
                    <a:ln w="9525">
                      <a:noFill/>
                      <a:miter lim="800000"/>
                      <a:headEnd/>
                      <a:tailEnd/>
                    </a:ln>
                  </pic:spPr>
                </pic:pic>
              </a:graphicData>
            </a:graphic>
          </wp:inline>
        </w:drawing>
      </w:r>
    </w:p>
    <w:p w:rsidR="00F93959" w:rsidP="009C42C7">
      <w:pPr>
        <w:pStyle w:val="Normal0"/>
        <w:ind w:firstLine="560" w:firstLineChars="200"/>
        <w:jc w:val="left"/>
        <w:rPr>
          <w:sz w:val="28"/>
          <w:szCs w:val="28"/>
        </w:rPr>
      </w:pPr>
      <w:r>
        <w:rPr>
          <w:rFonts w:hint="eastAsia"/>
          <w:sz w:val="28"/>
          <w:szCs w:val="28"/>
        </w:rPr>
        <w:t>设计变更：旋挖成孔灌注桩施工工艺采用水下混凝土灌注。（通知单编号</w:t>
      </w:r>
      <w:r>
        <w:rPr>
          <w:rFonts w:hint="eastAsia"/>
          <w:sz w:val="28"/>
          <w:szCs w:val="28"/>
        </w:rPr>
        <w:t>G-02</w:t>
      </w:r>
      <w:r>
        <w:rPr>
          <w:rFonts w:hint="eastAsia"/>
          <w:sz w:val="28"/>
          <w:szCs w:val="28"/>
        </w:rPr>
        <w:t>）</w:t>
      </w:r>
    </w:p>
    <w:p w:rsidR="00902D40" w:rsidRPr="00E213AA" w:rsidP="00D02603">
      <w:pPr>
        <w:pStyle w:val="Normal0"/>
        <w:jc w:val="left"/>
        <w:rPr>
          <w:rFonts w:ascii="宋体" w:hAnsi="宋体"/>
          <w:b/>
          <w:sz w:val="28"/>
          <w:szCs w:val="28"/>
        </w:rPr>
      </w:pPr>
      <w:r w:rsidRPr="00E213AA">
        <w:rPr>
          <w:rFonts w:ascii="宋体" w:hAnsi="宋体" w:hint="eastAsia"/>
          <w:b/>
          <w:sz w:val="28"/>
          <w:szCs w:val="28"/>
        </w:rPr>
        <w:t>第二章</w:t>
      </w:r>
      <w:r w:rsidRPr="00E213AA">
        <w:rPr>
          <w:rFonts w:ascii="宋体" w:hAnsi="宋体" w:hint="eastAsia"/>
          <w:b/>
          <w:sz w:val="28"/>
          <w:szCs w:val="28"/>
        </w:rPr>
        <w:t xml:space="preserve"> </w:t>
      </w:r>
      <w:r w:rsidRPr="00E213AA">
        <w:rPr>
          <w:rFonts w:ascii="宋体" w:hAnsi="宋体" w:hint="eastAsia"/>
          <w:b/>
          <w:sz w:val="28"/>
          <w:szCs w:val="28"/>
        </w:rPr>
        <w:t>编制依据</w:t>
      </w:r>
    </w:p>
    <w:p w:rsidR="00FC3048" w:rsidRPr="00E32CB3" w:rsidP="009C42C7">
      <w:pPr>
        <w:pStyle w:val="Normal0"/>
        <w:ind w:firstLine="420" w:firstLineChars="150"/>
        <w:jc w:val="left"/>
        <w:rPr>
          <w:rFonts w:ascii="宋体" w:hAnsi="宋体"/>
          <w:sz w:val="28"/>
          <w:szCs w:val="28"/>
        </w:rPr>
      </w:pPr>
      <w:r w:rsidRPr="00E32CB3">
        <w:rPr>
          <w:rFonts w:ascii="宋体" w:hAnsi="宋体" w:hint="eastAsia"/>
          <w:sz w:val="28"/>
          <w:szCs w:val="28"/>
        </w:rPr>
        <w:t>本方案编制主要依据：施工图纸、业主提供施工现场条件及对工程提出的要求，</w:t>
      </w:r>
      <w:r w:rsidRPr="00E32CB3" w:rsidR="00DA7E05">
        <w:rPr>
          <w:rFonts w:ascii="宋体" w:hAnsi="宋体" w:hint="eastAsia"/>
          <w:sz w:val="28"/>
          <w:szCs w:val="28"/>
        </w:rPr>
        <w:t>现行规范、规程以及现场实际情况。主要图纸、规范、规程如下：</w:t>
      </w:r>
    </w:p>
    <w:p w:rsidR="005D2E00" w:rsidRPr="00E32CB3" w:rsidP="00D02603">
      <w:pPr>
        <w:pStyle w:val="Normal0"/>
        <w:jc w:val="left"/>
        <w:rPr>
          <w:rFonts w:ascii="宋体" w:hAnsi="宋体"/>
          <w:sz w:val="28"/>
          <w:szCs w:val="28"/>
        </w:rPr>
      </w:pPr>
      <w:r w:rsidRPr="00E32CB3">
        <w:rPr>
          <w:rFonts w:ascii="宋体" w:hAnsi="宋体" w:hint="eastAsia"/>
          <w:sz w:val="28"/>
          <w:szCs w:val="28"/>
        </w:rPr>
        <w:t>《阳明小学新建工程基坑支护设计》</w:t>
      </w:r>
    </w:p>
    <w:p w:rsidR="00D268BA" w:rsidP="00D02603">
      <w:pPr>
        <w:pStyle w:val="Normal0"/>
        <w:jc w:val="left"/>
        <w:rPr>
          <w:rFonts w:ascii="宋体" w:hAnsi="宋体"/>
          <w:sz w:val="28"/>
          <w:szCs w:val="28"/>
        </w:rPr>
      </w:pPr>
      <w:r w:rsidRPr="00E32CB3">
        <w:rPr>
          <w:rFonts w:ascii="宋体" w:hAnsi="宋体" w:hint="eastAsia"/>
          <w:sz w:val="28"/>
          <w:szCs w:val="28"/>
        </w:rPr>
        <w:t>《阳明小学新建工程施工图纸》</w:t>
      </w:r>
    </w:p>
    <w:p w:rsidR="00B72018" w:rsidRPr="00E32CB3" w:rsidP="00D02603">
      <w:pPr>
        <w:pStyle w:val="Normal0"/>
        <w:jc w:val="left"/>
        <w:rPr>
          <w:rFonts w:ascii="宋体" w:hAnsi="宋体"/>
          <w:sz w:val="28"/>
          <w:szCs w:val="28"/>
        </w:rPr>
      </w:pPr>
      <w:r>
        <w:rPr>
          <w:rFonts w:ascii="宋体" w:hAnsi="宋体" w:hint="eastAsia"/>
          <w:sz w:val="28"/>
          <w:szCs w:val="28"/>
        </w:rPr>
        <w:t>《阳明小学施工组织设计》</w:t>
      </w:r>
    </w:p>
    <w:p w:rsidR="005D2E00" w:rsidRPr="00E32CB3" w:rsidP="00D02603">
      <w:pPr>
        <w:pStyle w:val="Normal0"/>
        <w:jc w:val="left"/>
        <w:rPr>
          <w:rFonts w:ascii="宋体" w:hAnsi="宋体"/>
          <w:sz w:val="28"/>
          <w:szCs w:val="28"/>
        </w:rPr>
      </w:pPr>
      <w:r w:rsidRPr="00E32CB3">
        <w:rPr>
          <w:rFonts w:ascii="宋体" w:hAnsi="宋体" w:hint="eastAsia"/>
          <w:sz w:val="28"/>
          <w:szCs w:val="28"/>
        </w:rPr>
        <w:t>《阳明小学工程地质勘察岩土工程勘察报告》</w:t>
      </w:r>
    </w:p>
    <w:p w:rsidR="005D2E00" w:rsidRPr="00E32CB3" w:rsidP="00D02603">
      <w:pPr>
        <w:pStyle w:val="Normal0"/>
        <w:jc w:val="left"/>
        <w:rPr>
          <w:rFonts w:ascii="宋体" w:hAnsi="宋体"/>
          <w:sz w:val="28"/>
          <w:szCs w:val="28"/>
        </w:rPr>
      </w:pPr>
      <w:r w:rsidRPr="00E32CB3">
        <w:rPr>
          <w:rFonts w:ascii="宋体" w:hAnsi="宋体" w:hint="eastAsia"/>
          <w:sz w:val="28"/>
          <w:szCs w:val="28"/>
        </w:rPr>
        <w:t>《建筑地基基础工程施工质量验收规范》（</w:t>
      </w:r>
      <w:r w:rsidRPr="00E32CB3">
        <w:rPr>
          <w:rFonts w:ascii="宋体" w:hAnsi="宋体" w:hint="eastAsia"/>
          <w:sz w:val="28"/>
          <w:szCs w:val="28"/>
        </w:rPr>
        <w:t>GB50202-2002</w:t>
      </w:r>
      <w:r w:rsidRPr="00E32CB3">
        <w:rPr>
          <w:rFonts w:ascii="宋体" w:hAnsi="宋体" w:hint="eastAsia"/>
          <w:sz w:val="28"/>
          <w:szCs w:val="28"/>
        </w:rPr>
        <w:t>）</w:t>
      </w:r>
    </w:p>
    <w:p w:rsidR="005D2E00" w:rsidRPr="00E32CB3" w:rsidP="00D02603">
      <w:pPr>
        <w:pStyle w:val="Normal0"/>
        <w:jc w:val="left"/>
        <w:rPr>
          <w:rFonts w:ascii="宋体" w:hAnsi="宋体"/>
          <w:sz w:val="28"/>
          <w:szCs w:val="28"/>
        </w:rPr>
      </w:pPr>
      <w:r w:rsidRPr="00E32CB3">
        <w:rPr>
          <w:rFonts w:ascii="宋体" w:hAnsi="宋体" w:hint="eastAsia"/>
          <w:sz w:val="28"/>
          <w:szCs w:val="28"/>
        </w:rPr>
        <w:t>《混凝土结构工程质量验收规范</w:t>
      </w:r>
      <w:r w:rsidRPr="00E32CB3">
        <w:rPr>
          <w:rFonts w:ascii="宋体" w:hAnsi="宋体" w:hint="eastAsia"/>
          <w:sz w:val="28"/>
          <w:szCs w:val="28"/>
        </w:rPr>
        <w:t>(2010</w:t>
      </w:r>
      <w:r w:rsidRPr="00E32CB3">
        <w:rPr>
          <w:rFonts w:ascii="宋体" w:hAnsi="宋体" w:hint="eastAsia"/>
          <w:sz w:val="28"/>
          <w:szCs w:val="28"/>
        </w:rPr>
        <w:t>年版</w:t>
      </w:r>
      <w:r w:rsidRPr="00E32CB3">
        <w:rPr>
          <w:rFonts w:ascii="宋体" w:hAnsi="宋体" w:hint="eastAsia"/>
          <w:sz w:val="28"/>
          <w:szCs w:val="28"/>
        </w:rPr>
        <w:t>)</w:t>
      </w:r>
      <w:r w:rsidRPr="00E32CB3">
        <w:rPr>
          <w:rFonts w:ascii="宋体" w:hAnsi="宋体" w:hint="eastAsia"/>
          <w:sz w:val="28"/>
          <w:szCs w:val="28"/>
        </w:rPr>
        <w:t>》（</w:t>
      </w:r>
      <w:r w:rsidR="00D01F50">
        <w:rPr>
          <w:rFonts w:ascii="宋体" w:hAnsi="宋体" w:hint="eastAsia"/>
          <w:sz w:val="28"/>
          <w:szCs w:val="28"/>
        </w:rPr>
        <w:t>GB50204-2015</w:t>
      </w:r>
      <w:r w:rsidRPr="00E32CB3">
        <w:rPr>
          <w:rFonts w:ascii="宋体" w:hAnsi="宋体" w:hint="eastAsia"/>
          <w:sz w:val="28"/>
          <w:szCs w:val="28"/>
        </w:rPr>
        <w:t>）</w:t>
      </w:r>
    </w:p>
    <w:p w:rsidR="005D2E00" w:rsidRPr="00E32CB3" w:rsidP="00D02603">
      <w:pPr>
        <w:pStyle w:val="Normal0"/>
        <w:jc w:val="left"/>
        <w:rPr>
          <w:rFonts w:ascii="宋体" w:hAnsi="宋体"/>
          <w:sz w:val="28"/>
          <w:szCs w:val="28"/>
        </w:rPr>
      </w:pPr>
      <w:r w:rsidRPr="00E32CB3">
        <w:rPr>
          <w:rFonts w:ascii="宋体" w:hAnsi="宋体" w:hint="eastAsia"/>
          <w:sz w:val="28"/>
          <w:szCs w:val="28"/>
        </w:rPr>
        <w:t>《建筑施工安全检查标准》（</w:t>
      </w:r>
      <w:r w:rsidRPr="00E32CB3">
        <w:rPr>
          <w:rFonts w:ascii="宋体" w:hAnsi="宋体" w:hint="eastAsia"/>
          <w:sz w:val="28"/>
          <w:szCs w:val="28"/>
        </w:rPr>
        <w:t>JGJ59-2011</w:t>
      </w:r>
      <w:r w:rsidRPr="00E32CB3">
        <w:rPr>
          <w:rFonts w:ascii="宋体" w:hAnsi="宋体" w:hint="eastAsia"/>
          <w:sz w:val="28"/>
          <w:szCs w:val="28"/>
        </w:rPr>
        <w:t>）</w:t>
      </w:r>
    </w:p>
    <w:p w:rsidR="005D2E00" w:rsidRPr="00E32CB3" w:rsidP="00D02603">
      <w:pPr>
        <w:pStyle w:val="Normal0"/>
        <w:jc w:val="left"/>
        <w:rPr>
          <w:rFonts w:ascii="宋体" w:hAnsi="宋体"/>
          <w:sz w:val="28"/>
          <w:szCs w:val="28"/>
        </w:rPr>
      </w:pPr>
      <w:r w:rsidRPr="00E32CB3">
        <w:rPr>
          <w:rFonts w:ascii="宋体" w:hAnsi="宋体" w:hint="eastAsia"/>
          <w:sz w:val="28"/>
          <w:szCs w:val="28"/>
        </w:rPr>
        <w:t>《建筑机械使用安全技术规程》（</w:t>
      </w:r>
      <w:r w:rsidRPr="00E32CB3">
        <w:rPr>
          <w:rFonts w:ascii="宋体" w:hAnsi="宋体" w:hint="eastAsia"/>
          <w:sz w:val="28"/>
          <w:szCs w:val="28"/>
        </w:rPr>
        <w:t>JGJ33-2012</w:t>
      </w:r>
      <w:r w:rsidRPr="00E32CB3">
        <w:rPr>
          <w:rFonts w:ascii="宋体" w:hAnsi="宋体" w:hint="eastAsia"/>
          <w:sz w:val="28"/>
          <w:szCs w:val="28"/>
        </w:rPr>
        <w:t>）</w:t>
      </w:r>
    </w:p>
    <w:p w:rsidR="005D2E00" w:rsidRPr="00E32CB3" w:rsidP="00D02603">
      <w:pPr>
        <w:pStyle w:val="Normal0"/>
        <w:jc w:val="left"/>
        <w:rPr>
          <w:rFonts w:ascii="宋体" w:hAnsi="宋体"/>
          <w:sz w:val="28"/>
          <w:szCs w:val="28"/>
        </w:rPr>
        <w:sectPr w:rsidSect="00C37891">
          <w:type w:val="nextPage"/>
          <w:pgSz w:w="11906" w:h="16838"/>
          <w:pgMar w:top="1440" w:right="1800" w:bottom="1440" w:left="1800" w:header="851" w:footer="992" w:gutter="0"/>
          <w:pgNumType w:start="6"/>
          <w:cols w:space="425"/>
          <w:titlePg w:val="0"/>
          <w:docGrid w:type="lines" w:linePitch="312"/>
        </w:sectPr>
      </w:pPr>
      <w:r w:rsidRPr="00E32CB3">
        <w:rPr>
          <w:rFonts w:ascii="宋体" w:hAnsi="宋体" w:hint="eastAsia"/>
          <w:sz w:val="28"/>
          <w:szCs w:val="28"/>
        </w:rPr>
        <w:t>《建筑桩基</w:t>
      </w:r>
      <w:r w:rsidRPr="00E32CB3" w:rsidR="00FC3048">
        <w:rPr>
          <w:rFonts w:ascii="宋体" w:hAnsi="宋体" w:hint="eastAsia"/>
          <w:sz w:val="28"/>
          <w:szCs w:val="28"/>
        </w:rPr>
        <w:t>技术规范》（JGJ94-2008）</w:t>
      </w:r>
    </w:p>
    <w:p w:rsidR="00FC3048" w:rsidRPr="00E32CB3" w:rsidP="00D02603">
      <w:pPr>
        <w:pStyle w:val="Normal0"/>
        <w:jc w:val="left"/>
        <w:rPr>
          <w:rFonts w:ascii="宋体" w:hAnsi="宋体"/>
          <w:sz w:val="28"/>
          <w:szCs w:val="28"/>
        </w:rPr>
      </w:pPr>
      <w:r w:rsidRPr="00E32CB3">
        <w:rPr>
          <w:rFonts w:ascii="宋体" w:hAnsi="宋体" w:hint="eastAsia"/>
          <w:sz w:val="28"/>
          <w:szCs w:val="28"/>
        </w:rPr>
        <w:t>《钢筋焊接及验收规程》</w:t>
      </w:r>
      <w:r w:rsidRPr="00E32CB3">
        <w:rPr>
          <w:rFonts w:ascii="宋体" w:hAnsi="宋体" w:hint="eastAsia"/>
          <w:sz w:val="28"/>
          <w:szCs w:val="28"/>
        </w:rPr>
        <w:t>(JGJ  18-2003)</w:t>
      </w:r>
    </w:p>
    <w:p w:rsidR="005D2E00" w:rsidRPr="00E213AA" w:rsidP="00D02603">
      <w:pPr>
        <w:pStyle w:val="Normal0"/>
        <w:jc w:val="left"/>
        <w:rPr>
          <w:rFonts w:ascii="宋体" w:hAnsi="宋体"/>
          <w:b/>
          <w:sz w:val="28"/>
          <w:szCs w:val="28"/>
        </w:rPr>
      </w:pPr>
      <w:r w:rsidRPr="00E213AA">
        <w:rPr>
          <w:rFonts w:ascii="宋体" w:hAnsi="宋体" w:hint="eastAsia"/>
          <w:b/>
          <w:sz w:val="28"/>
          <w:szCs w:val="28"/>
        </w:rPr>
        <w:t>第三章</w:t>
      </w:r>
      <w:r w:rsidRPr="00E213AA">
        <w:rPr>
          <w:rFonts w:ascii="宋体" w:hAnsi="宋体" w:hint="eastAsia"/>
          <w:b/>
          <w:sz w:val="28"/>
          <w:szCs w:val="28"/>
        </w:rPr>
        <w:t xml:space="preserve"> </w:t>
      </w:r>
      <w:r w:rsidRPr="00E213AA">
        <w:rPr>
          <w:rFonts w:ascii="宋体" w:hAnsi="宋体" w:hint="eastAsia"/>
          <w:b/>
          <w:sz w:val="28"/>
          <w:szCs w:val="28"/>
        </w:rPr>
        <w:t>工程地质及水文条件</w:t>
      </w:r>
    </w:p>
    <w:p w:rsidR="00D268BA" w:rsidRPr="00E32CB3" w:rsidP="00D02603">
      <w:pPr>
        <w:pStyle w:val="Normal0"/>
        <w:jc w:val="left"/>
        <w:rPr>
          <w:rFonts w:ascii="宋体" w:hAnsi="宋体"/>
          <w:sz w:val="28"/>
          <w:szCs w:val="28"/>
        </w:rPr>
      </w:pPr>
      <w:r w:rsidRPr="00E32CB3">
        <w:rPr>
          <w:rFonts w:ascii="宋体" w:hAnsi="宋体" w:hint="eastAsia"/>
          <w:sz w:val="28"/>
          <w:szCs w:val="28"/>
        </w:rPr>
        <w:t>一、</w:t>
      </w:r>
      <w:r w:rsidRPr="00E32CB3">
        <w:rPr>
          <w:rFonts w:ascii="宋体" w:hAnsi="宋体" w:hint="eastAsia"/>
          <w:sz w:val="28"/>
          <w:szCs w:val="28"/>
        </w:rPr>
        <w:t xml:space="preserve"> </w:t>
      </w:r>
      <w:r w:rsidRPr="00E32CB3">
        <w:rPr>
          <w:rFonts w:ascii="宋体" w:hAnsi="宋体" w:hint="eastAsia"/>
          <w:sz w:val="28"/>
          <w:szCs w:val="28"/>
        </w:rPr>
        <w:t>地形地貌</w:t>
      </w:r>
    </w:p>
    <w:p w:rsidR="00DA7E05" w:rsidRPr="00E32CB3" w:rsidP="00E32CB3">
      <w:pPr>
        <w:pStyle w:val="BodyTextIndent"/>
        <w:spacing w:line="470" w:lineRule="exact"/>
        <w:ind w:firstLine="576"/>
        <w:rPr>
          <w:rFonts w:ascii="宋体" w:hAnsi="宋体"/>
          <w:color w:val="auto"/>
          <w:sz w:val="28"/>
          <w:szCs w:val="28"/>
        </w:rPr>
      </w:pPr>
      <w:r w:rsidRPr="00E32CB3">
        <w:rPr>
          <w:rFonts w:ascii="宋体" w:hAnsi="宋体" w:hint="eastAsia"/>
          <w:color w:val="auto"/>
          <w:sz w:val="28"/>
          <w:szCs w:val="28"/>
        </w:rPr>
        <w:t>场地位于赣州市西郊路与羊婆巷交汇处，原始地貌属河流Ⅱ级阶地，经人工平整，勘察期间场地地形起伏较小，场地四周紧邻</w:t>
      </w:r>
      <w:r w:rsidRPr="00E32CB3">
        <w:rPr>
          <w:rFonts w:ascii="宋体" w:hAnsi="宋体" w:hint="eastAsia"/>
          <w:color w:val="auto"/>
          <w:sz w:val="28"/>
          <w:szCs w:val="28"/>
        </w:rPr>
        <w:t>4-7F</w:t>
      </w:r>
      <w:r w:rsidRPr="00E32CB3">
        <w:rPr>
          <w:rFonts w:ascii="宋体" w:hAnsi="宋体" w:hint="eastAsia"/>
          <w:color w:val="auto"/>
          <w:sz w:val="28"/>
          <w:szCs w:val="28"/>
        </w:rPr>
        <w:t>既有建筑物，各钻孔孔口相对高程介于</w:t>
      </w:r>
      <w:r w:rsidRPr="00E32CB3">
        <w:rPr>
          <w:rFonts w:ascii="宋体" w:hAnsi="宋体" w:hint="eastAsia"/>
          <w:color w:val="auto"/>
          <w:sz w:val="28"/>
          <w:szCs w:val="28"/>
        </w:rPr>
        <w:t>107.02-111.37</w:t>
      </w:r>
      <w:r w:rsidRPr="00E32CB3">
        <w:rPr>
          <w:rFonts w:ascii="宋体" w:hAnsi="宋体" w:hint="eastAsia"/>
          <w:color w:val="auto"/>
          <w:sz w:val="28"/>
          <w:szCs w:val="28"/>
        </w:rPr>
        <w:t>米。</w:t>
      </w:r>
    </w:p>
    <w:p w:rsidR="006E6E82" w:rsidRPr="00E32CB3" w:rsidP="006E6E82">
      <w:pPr>
        <w:pStyle w:val="Normal0"/>
        <w:jc w:val="left"/>
        <w:rPr>
          <w:rFonts w:ascii="宋体" w:hAnsi="宋体"/>
          <w:sz w:val="28"/>
          <w:szCs w:val="28"/>
        </w:rPr>
      </w:pPr>
      <w:r w:rsidRPr="00E32CB3">
        <w:rPr>
          <w:rFonts w:ascii="宋体" w:hAnsi="宋体" w:hint="eastAsia"/>
          <w:sz w:val="28"/>
          <w:szCs w:val="28"/>
        </w:rPr>
        <w:t>二、</w:t>
      </w:r>
      <w:r w:rsidRPr="00E32CB3">
        <w:rPr>
          <w:rFonts w:ascii="宋体" w:hAnsi="宋体" w:hint="eastAsia"/>
          <w:sz w:val="28"/>
          <w:szCs w:val="28"/>
        </w:rPr>
        <w:t xml:space="preserve"> </w:t>
      </w:r>
      <w:r w:rsidRPr="00E32CB3">
        <w:rPr>
          <w:rFonts w:ascii="宋体" w:hAnsi="宋体" w:hint="eastAsia"/>
          <w:sz w:val="28"/>
          <w:szCs w:val="28"/>
        </w:rPr>
        <w:t>场地岩土类别及其工程地质特征</w:t>
      </w:r>
    </w:p>
    <w:p w:rsidR="006E6E82" w:rsidRPr="00E32CB3" w:rsidP="00E32CB3">
      <w:pPr>
        <w:pStyle w:val="Normal0"/>
        <w:spacing w:line="440" w:lineRule="exact"/>
        <w:ind w:firstLine="560" w:firstLineChars="200"/>
        <w:rPr>
          <w:rFonts w:ascii="宋体" w:hAnsi="宋体"/>
          <w:color w:val="000000"/>
          <w:spacing w:val="4"/>
          <w:sz w:val="28"/>
          <w:szCs w:val="28"/>
        </w:rPr>
      </w:pPr>
      <w:bookmarkStart w:id="0" w:name="_Toc120329231"/>
      <w:r w:rsidRPr="00E32CB3">
        <w:rPr>
          <w:rFonts w:ascii="宋体" w:hAnsi="宋体" w:hint="eastAsia"/>
          <w:spacing w:val="4"/>
          <w:sz w:val="28"/>
          <w:szCs w:val="28"/>
        </w:rPr>
        <w:t>场地位于华南褶皱系赣州～吉安拗陷赣州北东向红色岩系断陷盆地内部，该红色岩系盆地地质构造特征：区域地层厚度巨大、层位稳定、产状近于平缓；仅有基底褶皱断裂，地壳完整性好；新构造运动表现为基底局部地块缓慢升降运动形成北东向断陷盆地的特征；拟建场地区域地质构造环境稳定。</w:t>
      </w:r>
      <w:r w:rsidRPr="00E32CB3" w:rsidR="001F1256">
        <w:rPr>
          <w:rFonts w:ascii="宋体" w:hAnsi="宋体" w:hint="eastAsia"/>
          <w:color w:val="000000"/>
          <w:sz w:val="28"/>
          <w:szCs w:val="28"/>
        </w:rPr>
        <w:t>场地土类型为软弱土-中硬土，场地土覆盖层厚度为15.90-16.90米，建筑场地类别综合判定为Ⅱ类，设计地震分组为第一组，场地特征周期为0.35s，建筑工程抗震设防类别不低于重点设防。</w:t>
      </w:r>
    </w:p>
    <w:p w:rsidR="006E6E82" w:rsidRPr="00E32CB3" w:rsidP="00E32CB3">
      <w:pPr>
        <w:pStyle w:val="Normal0"/>
        <w:spacing w:line="440" w:lineRule="exact"/>
        <w:ind w:firstLine="560" w:firstLineChars="200"/>
        <w:rPr>
          <w:rFonts w:ascii="宋体" w:hAnsi="宋体"/>
          <w:color w:val="000000"/>
          <w:spacing w:val="4"/>
          <w:sz w:val="28"/>
          <w:szCs w:val="28"/>
        </w:rPr>
      </w:pPr>
      <w:r w:rsidRPr="00E32CB3">
        <w:rPr>
          <w:rFonts w:ascii="宋体" w:hAnsi="宋体" w:hint="eastAsia"/>
          <w:color w:val="000000"/>
          <w:spacing w:val="4"/>
          <w:sz w:val="28"/>
          <w:szCs w:val="28"/>
        </w:rPr>
        <w:t>本次勘察查明，在钻孔孔位及深度控制范围内，场区地层自上而下大体可分为</w:t>
      </w:r>
      <w:r w:rsidRPr="00E32CB3">
        <w:rPr>
          <w:rFonts w:ascii="宋体" w:hAnsi="宋体" w:hint="eastAsia"/>
          <w:sz w:val="28"/>
          <w:szCs w:val="28"/>
        </w:rPr>
        <w:t>8</w:t>
      </w:r>
      <w:r w:rsidRPr="00E32CB3">
        <w:rPr>
          <w:rFonts w:ascii="宋体" w:hAnsi="宋体" w:hint="eastAsia"/>
          <w:sz w:val="28"/>
          <w:szCs w:val="28"/>
        </w:rPr>
        <w:t>层，</w:t>
      </w:r>
      <w:r w:rsidRPr="00E32CB3">
        <w:rPr>
          <w:rFonts w:ascii="宋体" w:hAnsi="宋体" w:hint="eastAsia"/>
          <w:color w:val="000000"/>
          <w:sz w:val="28"/>
          <w:szCs w:val="28"/>
        </w:rPr>
        <w:t>自上而下分</w:t>
      </w:r>
      <w:r w:rsidRPr="00E32CB3">
        <w:rPr>
          <w:rFonts w:ascii="宋体" w:hAnsi="宋体" w:hint="eastAsia"/>
          <w:sz w:val="28"/>
          <w:szCs w:val="28"/>
        </w:rPr>
        <w:t>别为①杂填土、②粉质粘土、③淤泥质土、④细砂、⑤粉土、⑥圆砾、⑦强风化泥质粉砂岩、</w:t>
      </w:r>
      <w:r w:rsidRPr="00E32CB3">
        <w:rPr>
          <w:rFonts w:ascii="宋体" w:hAnsi="宋体" w:hint="eastAsia"/>
          <w:color w:val="000000"/>
          <w:sz w:val="28"/>
          <w:szCs w:val="28"/>
        </w:rPr>
        <w:t>⑧</w:t>
      </w:r>
      <w:r w:rsidRPr="00E32CB3">
        <w:rPr>
          <w:rFonts w:ascii="宋体" w:hAnsi="宋体" w:hint="eastAsia"/>
          <w:sz w:val="28"/>
          <w:szCs w:val="28"/>
        </w:rPr>
        <w:t>中风化泥质粉砂岩</w:t>
      </w:r>
      <w:r w:rsidRPr="00E32CB3">
        <w:rPr>
          <w:rFonts w:ascii="宋体" w:hAnsi="宋体" w:hint="eastAsia"/>
          <w:spacing w:val="4"/>
          <w:sz w:val="28"/>
          <w:szCs w:val="28"/>
        </w:rPr>
        <w:t>，现由上</w:t>
      </w:r>
      <w:r w:rsidRPr="00E32CB3">
        <w:rPr>
          <w:rFonts w:ascii="宋体" w:hAnsi="宋体" w:hint="eastAsia"/>
          <w:color w:val="000000"/>
          <w:spacing w:val="4"/>
          <w:sz w:val="28"/>
          <w:szCs w:val="28"/>
        </w:rPr>
        <w:t>至下将岩土层分层描述如下：</w:t>
      </w:r>
    </w:p>
    <w:p w:rsidR="006E6E82" w:rsidRPr="00E32CB3" w:rsidP="00E32CB3">
      <w:pPr>
        <w:pStyle w:val="Normal0"/>
        <w:spacing w:line="480" w:lineRule="exact"/>
        <w:ind w:firstLine="560" w:firstLineChars="200"/>
        <w:rPr>
          <w:rFonts w:ascii="宋体" w:hAnsi="宋体"/>
          <w:color w:val="000000"/>
          <w:sz w:val="28"/>
          <w:szCs w:val="28"/>
        </w:rPr>
      </w:pPr>
      <w:r w:rsidRPr="00E32CB3">
        <w:rPr>
          <w:rFonts w:ascii="宋体" w:hAnsi="宋体"/>
          <w:color w:val="000000"/>
          <w:sz w:val="28"/>
          <w:szCs w:val="28"/>
        </w:rPr>
        <w:t>①</w:t>
      </w:r>
      <w:r w:rsidRPr="00E32CB3">
        <w:rPr>
          <w:rFonts w:ascii="宋体" w:hAnsi="宋体"/>
          <w:color w:val="000000"/>
          <w:sz w:val="28"/>
          <w:szCs w:val="28"/>
        </w:rPr>
        <w:t>杂填土层：</w:t>
      </w:r>
      <w:r w:rsidRPr="00E32CB3">
        <w:rPr>
          <w:rFonts w:ascii="宋体" w:hAnsi="宋体" w:hint="eastAsia"/>
          <w:sz w:val="28"/>
          <w:szCs w:val="28"/>
        </w:rPr>
        <w:t>灰褐色、杂色，稍湿，松散，主要由粉质粘土、</w:t>
      </w:r>
      <w:r w:rsidRPr="00E32CB3">
        <w:rPr>
          <w:rFonts w:ascii="宋体" w:hAnsi="宋体"/>
          <w:color w:val="000000"/>
          <w:sz w:val="28"/>
          <w:szCs w:val="28"/>
        </w:rPr>
        <w:t>碎石</w:t>
      </w:r>
      <w:r w:rsidRPr="00E32CB3">
        <w:rPr>
          <w:rFonts w:ascii="宋体" w:hAnsi="宋体" w:hint="eastAsia"/>
          <w:sz w:val="28"/>
          <w:szCs w:val="28"/>
        </w:rPr>
        <w:t>、</w:t>
      </w:r>
      <w:r w:rsidRPr="00E32CB3">
        <w:rPr>
          <w:rFonts w:ascii="宋体" w:hAnsi="宋体" w:hint="eastAsia"/>
          <w:color w:val="000000"/>
          <w:sz w:val="28"/>
          <w:szCs w:val="28"/>
        </w:rPr>
        <w:t>块石</w:t>
      </w:r>
      <w:r w:rsidRPr="00E32CB3">
        <w:rPr>
          <w:rFonts w:ascii="宋体" w:hAnsi="宋体"/>
          <w:color w:val="000000"/>
          <w:sz w:val="28"/>
          <w:szCs w:val="28"/>
        </w:rPr>
        <w:t>及建筑垃圾组成</w:t>
      </w:r>
      <w:r w:rsidRPr="00E32CB3">
        <w:rPr>
          <w:rFonts w:ascii="宋体" w:hAnsi="宋体" w:hint="eastAsia"/>
          <w:sz w:val="28"/>
          <w:szCs w:val="28"/>
        </w:rPr>
        <w:t>，易垮塌，属于新近人工填土层</w:t>
      </w:r>
      <w:r w:rsidRPr="00E32CB3">
        <w:rPr>
          <w:rFonts w:ascii="宋体" w:hAnsi="宋体" w:hint="eastAsia"/>
          <w:sz w:val="28"/>
          <w:szCs w:val="28"/>
        </w:rPr>
        <w:t>。</w:t>
      </w:r>
      <w:r w:rsidRPr="00E32CB3">
        <w:rPr>
          <w:rFonts w:ascii="宋体" w:hAnsi="宋体"/>
          <w:color w:val="000000"/>
          <w:sz w:val="28"/>
          <w:szCs w:val="28"/>
        </w:rPr>
        <w:t>局部分布</w:t>
      </w:r>
      <w:r w:rsidRPr="00E32CB3">
        <w:rPr>
          <w:rFonts w:ascii="宋体" w:hAnsi="宋体" w:hint="eastAsia"/>
          <w:color w:val="000000"/>
          <w:sz w:val="28"/>
          <w:szCs w:val="28"/>
        </w:rPr>
        <w:t>，</w:t>
      </w:r>
      <w:r w:rsidRPr="00E32CB3">
        <w:rPr>
          <w:rFonts w:ascii="宋体" w:hAnsi="宋体"/>
          <w:color w:val="000000"/>
          <w:sz w:val="28"/>
          <w:szCs w:val="28"/>
        </w:rPr>
        <w:t>该岩土层钻孔揭露的一般厚度</w:t>
      </w:r>
      <w:r w:rsidRPr="00E32CB3">
        <w:rPr>
          <w:rFonts w:ascii="宋体" w:hAnsi="宋体"/>
          <w:color w:val="000000"/>
          <w:sz w:val="28"/>
          <w:szCs w:val="28"/>
        </w:rPr>
        <w:t>0.</w:t>
      </w:r>
      <w:r w:rsidRPr="00E32CB3">
        <w:rPr>
          <w:rFonts w:ascii="宋体" w:hAnsi="宋体" w:hint="eastAsia"/>
          <w:color w:val="000000"/>
          <w:sz w:val="28"/>
          <w:szCs w:val="28"/>
        </w:rPr>
        <w:t>7</w:t>
      </w:r>
      <w:r w:rsidRPr="00E32CB3">
        <w:rPr>
          <w:rFonts w:ascii="宋体" w:hAnsi="宋体"/>
          <w:color w:val="000000"/>
          <w:sz w:val="28"/>
          <w:szCs w:val="28"/>
        </w:rPr>
        <w:t>0</w:t>
      </w:r>
      <w:r w:rsidRPr="00E32CB3">
        <w:rPr>
          <w:rFonts w:ascii="宋体" w:hAnsi="宋体" w:hint="eastAsia"/>
          <w:color w:val="000000"/>
          <w:sz w:val="28"/>
          <w:szCs w:val="28"/>
        </w:rPr>
        <w:t>-2.7</w:t>
      </w:r>
      <w:r w:rsidRPr="00E32CB3">
        <w:rPr>
          <w:rFonts w:ascii="宋体" w:hAnsi="宋体"/>
          <w:color w:val="000000"/>
          <w:sz w:val="28"/>
          <w:szCs w:val="28"/>
        </w:rPr>
        <w:t>0</w:t>
      </w:r>
      <w:r w:rsidRPr="00E32CB3">
        <w:rPr>
          <w:rFonts w:ascii="宋体" w:hAnsi="宋体"/>
          <w:color w:val="000000"/>
          <w:sz w:val="28"/>
          <w:szCs w:val="28"/>
        </w:rPr>
        <w:t>米，平均厚度</w:t>
      </w:r>
      <w:r w:rsidRPr="00E32CB3">
        <w:rPr>
          <w:rFonts w:ascii="宋体" w:hAnsi="宋体" w:hint="eastAsia"/>
          <w:color w:val="000000"/>
          <w:sz w:val="28"/>
          <w:szCs w:val="28"/>
        </w:rPr>
        <w:t>1.46</w:t>
      </w:r>
      <w:r w:rsidRPr="00E32CB3">
        <w:rPr>
          <w:rFonts w:ascii="宋体" w:hAnsi="宋体"/>
          <w:color w:val="000000"/>
          <w:sz w:val="28"/>
          <w:szCs w:val="28"/>
        </w:rPr>
        <w:t>米；钻孔揭露的层顶面标高</w:t>
      </w:r>
      <w:r w:rsidRPr="00E32CB3">
        <w:rPr>
          <w:rFonts w:ascii="宋体" w:hAnsi="宋体" w:hint="eastAsia"/>
          <w:color w:val="000000"/>
          <w:sz w:val="28"/>
          <w:szCs w:val="28"/>
        </w:rPr>
        <w:t>107.72-111.37</w:t>
      </w:r>
      <w:r w:rsidRPr="00E32CB3">
        <w:rPr>
          <w:rFonts w:ascii="宋体" w:hAnsi="宋体"/>
          <w:color w:val="000000"/>
          <w:sz w:val="28"/>
          <w:szCs w:val="28"/>
        </w:rPr>
        <w:t>米，平均标高</w:t>
      </w:r>
      <w:r w:rsidRPr="00E32CB3">
        <w:rPr>
          <w:rFonts w:ascii="宋体" w:hAnsi="宋体" w:hint="eastAsia"/>
          <w:color w:val="000000"/>
          <w:sz w:val="28"/>
          <w:szCs w:val="28"/>
        </w:rPr>
        <w:t>109.32</w:t>
      </w:r>
      <w:r w:rsidRPr="00E32CB3">
        <w:rPr>
          <w:rFonts w:ascii="宋体" w:hAnsi="宋体"/>
          <w:color w:val="000000"/>
          <w:sz w:val="28"/>
          <w:szCs w:val="28"/>
        </w:rPr>
        <w:t>米。</w:t>
      </w:r>
      <w:r w:rsidRPr="00E32CB3">
        <w:rPr>
          <w:rFonts w:ascii="宋体" w:hAnsi="宋体" w:hint="eastAsia"/>
          <w:color w:val="000000"/>
          <w:sz w:val="28"/>
          <w:szCs w:val="28"/>
        </w:rPr>
        <w:t>该土层取土腐蚀性样</w:t>
      </w:r>
      <w:r w:rsidRPr="00E32CB3">
        <w:rPr>
          <w:rFonts w:ascii="宋体" w:hAnsi="宋体" w:hint="eastAsia"/>
          <w:color w:val="000000"/>
          <w:sz w:val="28"/>
          <w:szCs w:val="28"/>
        </w:rPr>
        <w:t>1</w:t>
      </w:r>
      <w:r w:rsidRPr="00E32CB3">
        <w:rPr>
          <w:rFonts w:ascii="宋体" w:hAnsi="宋体" w:hint="eastAsia"/>
          <w:color w:val="000000"/>
          <w:sz w:val="28"/>
          <w:szCs w:val="28"/>
        </w:rPr>
        <w:t>组。</w:t>
      </w:r>
    </w:p>
    <w:p w:rsidR="006E6E82" w:rsidRPr="00E32CB3" w:rsidP="00E32CB3">
      <w:pPr>
        <w:pStyle w:val="Normal0"/>
        <w:spacing w:line="480" w:lineRule="exact"/>
        <w:ind w:firstLine="560" w:firstLineChars="200"/>
        <w:rPr>
          <w:rFonts w:ascii="宋体" w:hAnsi="宋体"/>
          <w:sz w:val="28"/>
          <w:szCs w:val="28"/>
        </w:rPr>
        <w:sectPr w:rsidSect="00C37891">
          <w:type w:val="nextPage"/>
          <w:pgSz w:w="11906" w:h="16838"/>
          <w:pgMar w:top="1440" w:right="1800" w:bottom="1440" w:left="1800" w:header="851" w:footer="992" w:gutter="0"/>
          <w:pgNumType w:start="7"/>
          <w:cols w:space="425"/>
          <w:titlePg w:val="0"/>
          <w:docGrid w:type="lines" w:linePitch="312"/>
        </w:sectPr>
      </w:pPr>
      <w:r w:rsidRPr="00E32CB3">
        <w:rPr>
          <w:rFonts w:ascii="宋体" w:hAnsi="宋体" w:hint="eastAsia"/>
          <w:color w:val="000000"/>
          <w:sz w:val="28"/>
          <w:szCs w:val="28"/>
        </w:rPr>
        <w:t>②</w:t>
      </w:r>
      <w:r w:rsidRPr="00E32CB3">
        <w:rPr>
          <w:rFonts w:ascii="宋体" w:hAnsi="宋体"/>
          <w:color w:val="000000"/>
          <w:sz w:val="28"/>
          <w:szCs w:val="28"/>
        </w:rPr>
        <w:t>粉质粘土层：</w:t>
      </w:r>
      <w:r w:rsidRPr="00E32CB3">
        <w:rPr>
          <w:rFonts w:ascii="宋体" w:hAnsi="宋体" w:hint="eastAsia"/>
          <w:color w:val="000000"/>
          <w:sz w:val="28"/>
          <w:szCs w:val="28"/>
        </w:rPr>
        <w:t>褐黄色、红黄色，稍湿，可塑，刀切面较光滑平整，干强度高韧性中等，摇振反应无。</w:t>
      </w:r>
      <w:r w:rsidRPr="00E32CB3">
        <w:rPr>
          <w:rFonts w:ascii="宋体" w:hAnsi="宋体" w:hint="eastAsia"/>
          <w:sz w:val="28"/>
          <w:szCs w:val="28"/>
        </w:rPr>
        <w:t>属第四系全新统冲积层</w:t>
      </w:r>
      <w:r w:rsidRPr="00E32CB3">
        <w:rPr>
          <w:rFonts w:ascii="宋体" w:hAnsi="宋体" w:hint="eastAsia"/>
          <w:bCs/>
          <w:color w:val="000000"/>
          <w:sz w:val="28"/>
          <w:szCs w:val="28"/>
        </w:rPr>
        <w:t>，</w:t>
      </w:r>
      <w:r w:rsidRPr="00E32CB3">
        <w:rPr>
          <w:rFonts w:ascii="宋体" w:hAnsi="宋体" w:hint="eastAsia"/>
          <w:color w:val="000000"/>
          <w:sz w:val="28"/>
          <w:szCs w:val="28"/>
        </w:rPr>
        <w:t>全场地</w:t>
      </w:r>
      <w:r w:rsidRPr="00E32CB3">
        <w:rPr>
          <w:rFonts w:ascii="宋体" w:hAnsi="宋体"/>
          <w:color w:val="000000"/>
          <w:sz w:val="28"/>
          <w:szCs w:val="28"/>
        </w:rPr>
        <w:t>分布</w:t>
      </w:r>
      <w:r w:rsidRPr="00E32CB3">
        <w:rPr>
          <w:rFonts w:ascii="宋体" w:hAnsi="宋体" w:hint="eastAsia"/>
          <w:color w:val="000000"/>
          <w:sz w:val="28"/>
          <w:szCs w:val="28"/>
        </w:rPr>
        <w:t>（仅</w:t>
      </w:r>
      <w:r w:rsidRPr="00E32CB3">
        <w:rPr>
          <w:rFonts w:ascii="宋体" w:hAnsi="宋体" w:hint="eastAsia"/>
          <w:color w:val="000000"/>
          <w:sz w:val="28"/>
          <w:szCs w:val="28"/>
        </w:rPr>
        <w:t>ZK37</w:t>
      </w:r>
      <w:r w:rsidRPr="00E32CB3">
        <w:rPr>
          <w:rFonts w:ascii="宋体" w:hAnsi="宋体" w:hint="eastAsia"/>
          <w:color w:val="000000"/>
          <w:sz w:val="28"/>
          <w:szCs w:val="28"/>
        </w:rPr>
        <w:t>、</w:t>
      </w:r>
      <w:r w:rsidRPr="00E32CB3">
        <w:rPr>
          <w:rFonts w:ascii="宋体" w:hAnsi="宋体" w:hint="eastAsia"/>
          <w:color w:val="000000"/>
          <w:sz w:val="28"/>
          <w:szCs w:val="28"/>
        </w:rPr>
        <w:t>ZK38</w:t>
      </w:r>
      <w:r w:rsidRPr="00E32CB3">
        <w:rPr>
          <w:rFonts w:ascii="宋体" w:hAnsi="宋体" w:hint="eastAsia"/>
          <w:color w:val="000000"/>
          <w:sz w:val="28"/>
          <w:szCs w:val="28"/>
        </w:rPr>
        <w:t>、</w:t>
      </w:r>
      <w:r w:rsidRPr="00E32CB3">
        <w:rPr>
          <w:rFonts w:ascii="宋体" w:hAnsi="宋体" w:hint="eastAsia"/>
          <w:color w:val="000000"/>
          <w:sz w:val="28"/>
          <w:szCs w:val="28"/>
        </w:rPr>
        <w:t>ZK51</w:t>
      </w:r>
      <w:r w:rsidRPr="00E32CB3">
        <w:rPr>
          <w:rFonts w:ascii="宋体" w:hAnsi="宋体" w:hint="eastAsia"/>
          <w:color w:val="000000"/>
          <w:sz w:val="28"/>
          <w:szCs w:val="28"/>
        </w:rPr>
        <w:t>号钻孔未见）</w:t>
      </w:r>
      <w:r w:rsidRPr="00E32CB3">
        <w:rPr>
          <w:rFonts w:ascii="宋体" w:hAnsi="宋体"/>
          <w:color w:val="000000"/>
          <w:sz w:val="28"/>
          <w:szCs w:val="28"/>
        </w:rPr>
        <w:t>；该岩土层钻孔揭露的一般厚度</w:t>
      </w:r>
      <w:r w:rsidRPr="00E32CB3">
        <w:rPr>
          <w:rFonts w:ascii="宋体" w:hAnsi="宋体"/>
          <w:color w:val="000000"/>
          <w:sz w:val="28"/>
          <w:szCs w:val="28"/>
        </w:rPr>
        <w:t>0.</w:t>
      </w:r>
      <w:r w:rsidRPr="00E32CB3">
        <w:rPr>
          <w:rFonts w:ascii="宋体" w:hAnsi="宋体" w:hint="eastAsia"/>
          <w:color w:val="000000"/>
          <w:sz w:val="28"/>
          <w:szCs w:val="28"/>
        </w:rPr>
        <w:t>60-4.20</w:t>
      </w:r>
      <w:r w:rsidRPr="00E32CB3">
        <w:rPr>
          <w:rFonts w:ascii="宋体" w:hAnsi="宋体"/>
          <w:color w:val="000000"/>
          <w:sz w:val="28"/>
          <w:szCs w:val="28"/>
        </w:rPr>
        <w:t>米，平均厚度</w:t>
      </w:r>
      <w:r w:rsidRPr="00E32CB3">
        <w:rPr>
          <w:rFonts w:ascii="宋体" w:hAnsi="宋体" w:hint="eastAsia"/>
          <w:color w:val="000000"/>
          <w:sz w:val="28"/>
          <w:szCs w:val="28"/>
        </w:rPr>
        <w:t>2.84</w:t>
      </w:r>
      <w:r w:rsidRPr="00E32CB3">
        <w:rPr>
          <w:rFonts w:ascii="宋体" w:hAnsi="宋体"/>
          <w:color w:val="000000"/>
          <w:sz w:val="28"/>
          <w:szCs w:val="28"/>
        </w:rPr>
        <w:t>米；钻孔揭露的层顶面埋深</w:t>
      </w:r>
    </w:p>
    <w:p w:rsidR="006E6E82" w:rsidRPr="00E32CB3" w:rsidP="00E32CB3">
      <w:pPr>
        <w:pStyle w:val="Normal0"/>
        <w:spacing w:line="480" w:lineRule="exact"/>
        <w:ind w:firstLine="560" w:firstLineChars="200"/>
        <w:rPr>
          <w:rFonts w:ascii="宋体" w:hAnsi="宋体"/>
          <w:sz w:val="28"/>
          <w:szCs w:val="28"/>
        </w:rPr>
      </w:pPr>
      <w:r w:rsidRPr="00E32CB3">
        <w:rPr>
          <w:rFonts w:ascii="宋体" w:hAnsi="宋体"/>
          <w:color w:val="000000"/>
          <w:sz w:val="28"/>
          <w:szCs w:val="28"/>
        </w:rPr>
        <w:t>0.00</w:t>
      </w:r>
      <w:r w:rsidRPr="00E32CB3">
        <w:rPr>
          <w:rFonts w:ascii="宋体" w:hAnsi="宋体" w:hint="eastAsia"/>
          <w:color w:val="000000"/>
          <w:sz w:val="28"/>
          <w:szCs w:val="28"/>
        </w:rPr>
        <w:t>-2.70</w:t>
      </w:r>
      <w:r w:rsidRPr="00E32CB3">
        <w:rPr>
          <w:rFonts w:ascii="宋体" w:hAnsi="宋体"/>
          <w:color w:val="000000"/>
          <w:sz w:val="28"/>
          <w:szCs w:val="28"/>
        </w:rPr>
        <w:t>米，平均埋深</w:t>
      </w:r>
      <w:r w:rsidRPr="00E32CB3">
        <w:rPr>
          <w:rFonts w:ascii="宋体" w:hAnsi="宋体" w:hint="eastAsia"/>
          <w:color w:val="000000"/>
          <w:sz w:val="28"/>
          <w:szCs w:val="28"/>
        </w:rPr>
        <w:t>0.15</w:t>
      </w:r>
      <w:r w:rsidRPr="00E32CB3">
        <w:rPr>
          <w:rFonts w:ascii="宋体" w:hAnsi="宋体"/>
          <w:color w:val="000000"/>
          <w:sz w:val="28"/>
          <w:szCs w:val="28"/>
        </w:rPr>
        <w:t>米；钻孔揭露的层顶面标高</w:t>
      </w:r>
      <w:r w:rsidRPr="00E32CB3">
        <w:rPr>
          <w:rFonts w:ascii="宋体" w:hAnsi="宋体" w:hint="eastAsia"/>
          <w:color w:val="000000"/>
          <w:sz w:val="28"/>
          <w:szCs w:val="28"/>
        </w:rPr>
        <w:t>107.02-109.55</w:t>
      </w:r>
      <w:r w:rsidRPr="00E32CB3">
        <w:rPr>
          <w:rFonts w:ascii="宋体" w:hAnsi="宋体"/>
          <w:color w:val="000000"/>
          <w:sz w:val="28"/>
          <w:szCs w:val="28"/>
        </w:rPr>
        <w:t>米，平均标高</w:t>
      </w:r>
      <w:r w:rsidRPr="00E32CB3">
        <w:rPr>
          <w:rFonts w:ascii="宋体" w:hAnsi="宋体" w:hint="eastAsia"/>
          <w:color w:val="000000"/>
          <w:sz w:val="28"/>
          <w:szCs w:val="28"/>
        </w:rPr>
        <w:t>108.89</w:t>
      </w:r>
      <w:r w:rsidRPr="00E32CB3">
        <w:rPr>
          <w:rFonts w:ascii="宋体" w:hAnsi="宋体"/>
          <w:color w:val="000000"/>
          <w:sz w:val="28"/>
          <w:szCs w:val="28"/>
        </w:rPr>
        <w:t>米。</w:t>
      </w:r>
      <w:r w:rsidRPr="00E32CB3">
        <w:rPr>
          <w:rFonts w:ascii="宋体" w:hAnsi="宋体" w:hint="eastAsia"/>
          <w:sz w:val="28"/>
          <w:szCs w:val="28"/>
        </w:rPr>
        <w:t>该土层标准贯入试验</w:t>
      </w:r>
      <w:r w:rsidRPr="00E32CB3">
        <w:rPr>
          <w:rFonts w:ascii="宋体" w:hAnsi="宋体" w:hint="eastAsia"/>
          <w:sz w:val="28"/>
          <w:szCs w:val="28"/>
        </w:rPr>
        <w:t>20</w:t>
      </w:r>
      <w:r w:rsidRPr="00E32CB3">
        <w:rPr>
          <w:rFonts w:ascii="宋体" w:hAnsi="宋体" w:hint="eastAsia"/>
          <w:sz w:val="28"/>
          <w:szCs w:val="28"/>
        </w:rPr>
        <w:t>次，取原状样</w:t>
      </w:r>
      <w:r w:rsidRPr="00E32CB3">
        <w:rPr>
          <w:rFonts w:ascii="宋体" w:hAnsi="宋体" w:hint="eastAsia"/>
          <w:sz w:val="28"/>
          <w:szCs w:val="28"/>
        </w:rPr>
        <w:t>20</w:t>
      </w:r>
      <w:r w:rsidRPr="00E32CB3">
        <w:rPr>
          <w:rFonts w:ascii="宋体" w:hAnsi="宋体" w:hint="eastAsia"/>
          <w:sz w:val="28"/>
          <w:szCs w:val="28"/>
        </w:rPr>
        <w:t>组，土腐样</w:t>
      </w:r>
      <w:r w:rsidRPr="00E32CB3">
        <w:rPr>
          <w:rFonts w:ascii="宋体" w:hAnsi="宋体" w:hint="eastAsia"/>
          <w:sz w:val="28"/>
          <w:szCs w:val="28"/>
        </w:rPr>
        <w:t>1</w:t>
      </w:r>
      <w:r w:rsidRPr="00E32CB3">
        <w:rPr>
          <w:rFonts w:ascii="宋体" w:hAnsi="宋体" w:hint="eastAsia"/>
          <w:sz w:val="28"/>
          <w:szCs w:val="28"/>
        </w:rPr>
        <w:t>组，原位测试及样品试验成果主要指标变异系数小于</w:t>
      </w:r>
      <w:r w:rsidRPr="00E32CB3">
        <w:rPr>
          <w:rFonts w:ascii="宋体" w:hAnsi="宋体" w:hint="eastAsia"/>
          <w:sz w:val="28"/>
          <w:szCs w:val="28"/>
        </w:rPr>
        <w:t>0.30</w:t>
      </w:r>
      <w:r w:rsidRPr="00E32CB3">
        <w:rPr>
          <w:rFonts w:ascii="宋体" w:hAnsi="宋体" w:hint="eastAsia"/>
          <w:sz w:val="28"/>
          <w:szCs w:val="28"/>
        </w:rPr>
        <w:t>，土层均匀性一般。</w:t>
      </w:r>
    </w:p>
    <w:p w:rsidR="006E6E82" w:rsidRPr="00E32CB3" w:rsidP="00E32CB3">
      <w:pPr>
        <w:pStyle w:val="Normal0"/>
        <w:spacing w:line="480" w:lineRule="exact"/>
        <w:ind w:firstLine="560" w:firstLineChars="200"/>
        <w:rPr>
          <w:rFonts w:ascii="宋体" w:hAnsi="宋体"/>
          <w:sz w:val="28"/>
          <w:szCs w:val="28"/>
        </w:rPr>
      </w:pPr>
      <w:r w:rsidRPr="00E32CB3">
        <w:rPr>
          <w:rFonts w:ascii="宋体" w:hAnsi="宋体" w:hint="eastAsia"/>
          <w:color w:val="000000"/>
          <w:sz w:val="28"/>
          <w:szCs w:val="28"/>
        </w:rPr>
        <w:t>③</w:t>
      </w:r>
      <w:r w:rsidRPr="00E32CB3">
        <w:rPr>
          <w:rFonts w:ascii="宋体" w:hAnsi="宋体"/>
          <w:color w:val="000000"/>
          <w:sz w:val="28"/>
          <w:szCs w:val="28"/>
        </w:rPr>
        <w:t>淤泥质土层：黑灰色，</w:t>
      </w:r>
      <w:r w:rsidRPr="00E32CB3">
        <w:rPr>
          <w:rFonts w:ascii="宋体" w:hAnsi="宋体" w:hint="eastAsia"/>
          <w:color w:val="000000"/>
          <w:sz w:val="28"/>
          <w:szCs w:val="28"/>
        </w:rPr>
        <w:t>饱和</w:t>
      </w:r>
      <w:r w:rsidRPr="00E32CB3">
        <w:rPr>
          <w:rFonts w:ascii="宋体" w:hAnsi="宋体"/>
          <w:color w:val="000000"/>
          <w:sz w:val="28"/>
          <w:szCs w:val="28"/>
        </w:rPr>
        <w:t>，软塑，味臭，含少量腐殖质。</w:t>
      </w:r>
      <w:r w:rsidRPr="00E32CB3">
        <w:rPr>
          <w:rFonts w:ascii="宋体" w:hAnsi="宋体" w:hint="eastAsia"/>
          <w:color w:val="000000"/>
          <w:sz w:val="28"/>
          <w:szCs w:val="28"/>
        </w:rPr>
        <w:t>属第四系静水环境沉积层。</w:t>
      </w:r>
      <w:r w:rsidRPr="00E32CB3">
        <w:rPr>
          <w:rFonts w:ascii="宋体" w:hAnsi="宋体"/>
          <w:color w:val="000000"/>
          <w:sz w:val="28"/>
          <w:szCs w:val="28"/>
        </w:rPr>
        <w:t>局部分布</w:t>
      </w:r>
      <w:r w:rsidRPr="00E32CB3">
        <w:rPr>
          <w:rFonts w:ascii="宋体" w:hAnsi="宋体" w:hint="eastAsia"/>
          <w:color w:val="000000"/>
          <w:sz w:val="28"/>
          <w:szCs w:val="28"/>
        </w:rPr>
        <w:t>（仅</w:t>
      </w:r>
      <w:r w:rsidRPr="00E32CB3">
        <w:rPr>
          <w:rFonts w:ascii="宋体" w:hAnsi="宋体" w:hint="eastAsia"/>
          <w:color w:val="000000"/>
          <w:sz w:val="28"/>
          <w:szCs w:val="28"/>
        </w:rPr>
        <w:t>ZK23</w:t>
      </w:r>
      <w:r w:rsidRPr="00E32CB3">
        <w:rPr>
          <w:rFonts w:ascii="宋体" w:hAnsi="宋体" w:hint="eastAsia"/>
          <w:color w:val="000000"/>
          <w:sz w:val="28"/>
          <w:szCs w:val="28"/>
        </w:rPr>
        <w:t>、</w:t>
      </w:r>
      <w:r w:rsidRPr="00E32CB3">
        <w:rPr>
          <w:rFonts w:ascii="宋体" w:hAnsi="宋体" w:hint="eastAsia"/>
          <w:color w:val="000000"/>
          <w:sz w:val="28"/>
          <w:szCs w:val="28"/>
        </w:rPr>
        <w:t>ZK27</w:t>
      </w:r>
      <w:r w:rsidRPr="00E32CB3">
        <w:rPr>
          <w:rFonts w:ascii="宋体" w:hAnsi="宋体" w:hint="eastAsia"/>
          <w:color w:val="000000"/>
          <w:sz w:val="28"/>
          <w:szCs w:val="28"/>
        </w:rPr>
        <w:t>号钻孔揭露）</w:t>
      </w:r>
      <w:r w:rsidRPr="00E32CB3">
        <w:rPr>
          <w:rFonts w:ascii="宋体" w:hAnsi="宋体" w:hint="eastAsia"/>
          <w:color w:val="000000"/>
          <w:sz w:val="28"/>
          <w:szCs w:val="28"/>
        </w:rPr>
        <w:t>,</w:t>
      </w:r>
      <w:r w:rsidRPr="00E32CB3">
        <w:rPr>
          <w:rFonts w:ascii="宋体" w:hAnsi="宋体"/>
          <w:color w:val="000000"/>
          <w:sz w:val="28"/>
          <w:szCs w:val="28"/>
        </w:rPr>
        <w:t>该岩土层钻孔揭露的一般厚度</w:t>
      </w:r>
      <w:r w:rsidRPr="00E32CB3">
        <w:rPr>
          <w:rFonts w:ascii="宋体" w:hAnsi="宋体" w:hint="eastAsia"/>
          <w:color w:val="000000"/>
          <w:sz w:val="28"/>
          <w:szCs w:val="28"/>
        </w:rPr>
        <w:t>2.30</w:t>
      </w:r>
      <w:r w:rsidRPr="00E32CB3">
        <w:rPr>
          <w:rFonts w:ascii="宋体" w:hAnsi="宋体"/>
          <w:color w:val="000000"/>
          <w:sz w:val="28"/>
          <w:szCs w:val="28"/>
        </w:rPr>
        <w:t>米，平均厚度</w:t>
      </w:r>
      <w:r w:rsidRPr="00E32CB3">
        <w:rPr>
          <w:rFonts w:ascii="宋体" w:hAnsi="宋体" w:hint="eastAsia"/>
          <w:color w:val="000000"/>
          <w:sz w:val="28"/>
          <w:szCs w:val="28"/>
        </w:rPr>
        <w:t>2.30</w:t>
      </w:r>
      <w:r w:rsidRPr="00E32CB3">
        <w:rPr>
          <w:rFonts w:ascii="宋体" w:hAnsi="宋体"/>
          <w:color w:val="000000"/>
          <w:sz w:val="28"/>
          <w:szCs w:val="28"/>
        </w:rPr>
        <w:t>米；钻孔揭露的层顶面埋深</w:t>
      </w:r>
      <w:r w:rsidRPr="00E32CB3">
        <w:rPr>
          <w:rFonts w:ascii="宋体" w:hAnsi="宋体" w:hint="eastAsia"/>
          <w:color w:val="000000"/>
          <w:sz w:val="28"/>
          <w:szCs w:val="28"/>
        </w:rPr>
        <w:t>2.70-</w:t>
      </w:r>
      <w:r w:rsidRPr="00E32CB3">
        <w:rPr>
          <w:rFonts w:ascii="宋体" w:hAnsi="宋体"/>
          <w:color w:val="000000"/>
          <w:sz w:val="28"/>
          <w:szCs w:val="28"/>
        </w:rPr>
        <w:t>3.</w:t>
      </w:r>
      <w:r w:rsidRPr="00E32CB3">
        <w:rPr>
          <w:rFonts w:ascii="宋体" w:hAnsi="宋体" w:hint="eastAsia"/>
          <w:color w:val="000000"/>
          <w:sz w:val="28"/>
          <w:szCs w:val="28"/>
        </w:rPr>
        <w:t>4</w:t>
      </w:r>
      <w:r w:rsidRPr="00E32CB3">
        <w:rPr>
          <w:rFonts w:ascii="宋体" w:hAnsi="宋体"/>
          <w:color w:val="000000"/>
          <w:sz w:val="28"/>
          <w:szCs w:val="28"/>
        </w:rPr>
        <w:t>0</w:t>
      </w:r>
      <w:r w:rsidRPr="00E32CB3">
        <w:rPr>
          <w:rFonts w:ascii="宋体" w:hAnsi="宋体"/>
          <w:color w:val="000000"/>
          <w:sz w:val="28"/>
          <w:szCs w:val="28"/>
        </w:rPr>
        <w:t>米，平均埋深</w:t>
      </w:r>
      <w:r w:rsidRPr="00E32CB3">
        <w:rPr>
          <w:rFonts w:ascii="宋体" w:hAnsi="宋体" w:hint="eastAsia"/>
          <w:color w:val="000000"/>
          <w:sz w:val="28"/>
          <w:szCs w:val="28"/>
        </w:rPr>
        <w:t>3.05</w:t>
      </w:r>
      <w:r w:rsidRPr="00E32CB3">
        <w:rPr>
          <w:rFonts w:ascii="宋体" w:hAnsi="宋体"/>
          <w:color w:val="000000"/>
          <w:sz w:val="28"/>
          <w:szCs w:val="28"/>
        </w:rPr>
        <w:t>米；钻孔揭露的层顶面标高</w:t>
      </w:r>
      <w:r w:rsidRPr="00E32CB3">
        <w:rPr>
          <w:rFonts w:ascii="宋体" w:hAnsi="宋体" w:hint="eastAsia"/>
          <w:color w:val="000000"/>
          <w:sz w:val="28"/>
          <w:szCs w:val="28"/>
        </w:rPr>
        <w:t>105.97-106.22</w:t>
      </w:r>
      <w:r w:rsidRPr="00E32CB3">
        <w:rPr>
          <w:rFonts w:ascii="宋体" w:hAnsi="宋体"/>
          <w:color w:val="000000"/>
          <w:sz w:val="28"/>
          <w:szCs w:val="28"/>
        </w:rPr>
        <w:t>米，平均标高</w:t>
      </w:r>
      <w:r w:rsidRPr="00E32CB3">
        <w:rPr>
          <w:rFonts w:ascii="宋体" w:hAnsi="宋体" w:hint="eastAsia"/>
          <w:color w:val="000000"/>
          <w:sz w:val="28"/>
          <w:szCs w:val="28"/>
        </w:rPr>
        <w:t>106.1</w:t>
      </w:r>
      <w:r w:rsidRPr="00E32CB3">
        <w:rPr>
          <w:rFonts w:ascii="宋体" w:hAnsi="宋体" w:hint="eastAsia"/>
          <w:color w:val="000000"/>
          <w:sz w:val="28"/>
          <w:szCs w:val="28"/>
        </w:rPr>
        <w:t>0</w:t>
      </w:r>
      <w:r w:rsidRPr="00E32CB3">
        <w:rPr>
          <w:rFonts w:ascii="宋体" w:hAnsi="宋体"/>
          <w:color w:val="000000"/>
          <w:sz w:val="28"/>
          <w:szCs w:val="28"/>
        </w:rPr>
        <w:t>米。</w:t>
      </w:r>
      <w:r w:rsidRPr="00E32CB3">
        <w:rPr>
          <w:rFonts w:ascii="宋体" w:hAnsi="宋体" w:hint="eastAsia"/>
          <w:color w:val="000000"/>
          <w:sz w:val="28"/>
          <w:szCs w:val="28"/>
        </w:rPr>
        <w:t>该土层标准</w:t>
      </w:r>
      <w:r w:rsidRPr="00E32CB3">
        <w:rPr>
          <w:rFonts w:ascii="宋体" w:hAnsi="宋体" w:hint="eastAsia"/>
          <w:sz w:val="28"/>
          <w:szCs w:val="28"/>
        </w:rPr>
        <w:t>贯入试验</w:t>
      </w:r>
      <w:r w:rsidRPr="00E32CB3">
        <w:rPr>
          <w:rFonts w:ascii="宋体" w:hAnsi="宋体" w:hint="eastAsia"/>
          <w:sz w:val="28"/>
          <w:szCs w:val="28"/>
        </w:rPr>
        <w:t>2</w:t>
      </w:r>
      <w:r w:rsidRPr="00E32CB3">
        <w:rPr>
          <w:rFonts w:ascii="宋体" w:hAnsi="宋体" w:hint="eastAsia"/>
          <w:sz w:val="28"/>
          <w:szCs w:val="28"/>
        </w:rPr>
        <w:t>次，取原状样</w:t>
      </w:r>
      <w:r w:rsidRPr="00E32CB3">
        <w:rPr>
          <w:rFonts w:ascii="宋体" w:hAnsi="宋体" w:hint="eastAsia"/>
          <w:sz w:val="28"/>
          <w:szCs w:val="28"/>
        </w:rPr>
        <w:t>2</w:t>
      </w:r>
      <w:r w:rsidRPr="00E32CB3">
        <w:rPr>
          <w:rFonts w:ascii="宋体" w:hAnsi="宋体" w:hint="eastAsia"/>
          <w:sz w:val="28"/>
          <w:szCs w:val="28"/>
        </w:rPr>
        <w:t>组，土腐样</w:t>
      </w:r>
      <w:r w:rsidRPr="00E32CB3">
        <w:rPr>
          <w:rFonts w:ascii="宋体" w:hAnsi="宋体" w:hint="eastAsia"/>
          <w:sz w:val="28"/>
          <w:szCs w:val="28"/>
        </w:rPr>
        <w:t>1</w:t>
      </w:r>
      <w:r w:rsidRPr="00E32CB3">
        <w:rPr>
          <w:rFonts w:ascii="宋体" w:hAnsi="宋体" w:hint="eastAsia"/>
          <w:sz w:val="28"/>
          <w:szCs w:val="28"/>
        </w:rPr>
        <w:t>组，原位测试及样品试验成果主要指标变异系数小于</w:t>
      </w:r>
      <w:r w:rsidRPr="00E32CB3">
        <w:rPr>
          <w:rFonts w:ascii="宋体" w:hAnsi="宋体" w:hint="eastAsia"/>
          <w:sz w:val="28"/>
          <w:szCs w:val="28"/>
        </w:rPr>
        <w:t>0.30</w:t>
      </w:r>
      <w:r w:rsidRPr="00E32CB3">
        <w:rPr>
          <w:rFonts w:ascii="宋体" w:hAnsi="宋体" w:hint="eastAsia"/>
          <w:sz w:val="28"/>
          <w:szCs w:val="28"/>
        </w:rPr>
        <w:t>，土层均匀性差。</w:t>
      </w:r>
    </w:p>
    <w:p w:rsidR="006E6E82" w:rsidRPr="00E32CB3" w:rsidP="00E32CB3">
      <w:pPr>
        <w:pStyle w:val="Normal0"/>
        <w:spacing w:line="480" w:lineRule="exact"/>
        <w:ind w:firstLine="560" w:firstLineChars="200"/>
        <w:rPr>
          <w:rFonts w:ascii="宋体" w:hAnsi="宋体"/>
          <w:sz w:val="28"/>
          <w:szCs w:val="28"/>
        </w:rPr>
      </w:pPr>
      <w:r w:rsidRPr="00E32CB3">
        <w:rPr>
          <w:rFonts w:ascii="宋体" w:hAnsi="宋体" w:hint="eastAsia"/>
          <w:color w:val="000000"/>
          <w:sz w:val="28"/>
          <w:szCs w:val="28"/>
        </w:rPr>
        <w:t>④</w:t>
      </w:r>
      <w:r w:rsidRPr="00E32CB3">
        <w:rPr>
          <w:rFonts w:ascii="宋体" w:hAnsi="宋体" w:hint="eastAsia"/>
          <w:sz w:val="28"/>
          <w:szCs w:val="28"/>
        </w:rPr>
        <w:t>细砂层：</w:t>
      </w:r>
      <w:r w:rsidRPr="00E32CB3">
        <w:rPr>
          <w:rFonts w:ascii="宋体" w:hAnsi="宋体" w:hint="eastAsia"/>
          <w:color w:val="000000"/>
          <w:sz w:val="28"/>
          <w:szCs w:val="28"/>
        </w:rPr>
        <w:t>浅黄色，湿，松散，砂质成分以石英为主。</w:t>
      </w:r>
      <w:r w:rsidRPr="00E32CB3">
        <w:rPr>
          <w:rFonts w:ascii="宋体" w:hAnsi="宋体" w:hint="eastAsia"/>
          <w:sz w:val="28"/>
          <w:szCs w:val="28"/>
        </w:rPr>
        <w:t>属第四系全新统冲积层</w:t>
      </w:r>
      <w:r w:rsidRPr="00E32CB3">
        <w:rPr>
          <w:rFonts w:ascii="宋体" w:hAnsi="宋体" w:hint="eastAsia"/>
          <w:bCs/>
          <w:color w:val="000000"/>
          <w:sz w:val="28"/>
          <w:szCs w:val="28"/>
        </w:rPr>
        <w:t>，</w:t>
      </w:r>
      <w:r w:rsidRPr="00E32CB3">
        <w:rPr>
          <w:rFonts w:ascii="宋体" w:hAnsi="宋体" w:hint="eastAsia"/>
          <w:color w:val="000000"/>
          <w:sz w:val="28"/>
          <w:szCs w:val="28"/>
        </w:rPr>
        <w:t>全场地分布</w:t>
      </w:r>
      <w:r w:rsidRPr="00E32CB3">
        <w:rPr>
          <w:rFonts w:ascii="宋体" w:hAnsi="宋体"/>
          <w:color w:val="000000"/>
          <w:sz w:val="28"/>
          <w:szCs w:val="28"/>
        </w:rPr>
        <w:t>；该岩土层钻孔揭露的一般厚度</w:t>
      </w:r>
      <w:r w:rsidRPr="00E32CB3">
        <w:rPr>
          <w:rFonts w:ascii="宋体" w:hAnsi="宋体" w:hint="eastAsia"/>
          <w:color w:val="000000"/>
          <w:sz w:val="28"/>
          <w:szCs w:val="28"/>
        </w:rPr>
        <w:t>1.0-10.40</w:t>
      </w:r>
      <w:r w:rsidRPr="00E32CB3">
        <w:rPr>
          <w:rFonts w:ascii="宋体" w:hAnsi="宋体"/>
          <w:color w:val="000000"/>
          <w:sz w:val="28"/>
          <w:szCs w:val="28"/>
        </w:rPr>
        <w:t>米，平均厚度</w:t>
      </w:r>
      <w:r w:rsidRPr="00E32CB3">
        <w:rPr>
          <w:rFonts w:ascii="宋体" w:hAnsi="宋体" w:hint="eastAsia"/>
          <w:color w:val="000000"/>
          <w:sz w:val="28"/>
          <w:szCs w:val="28"/>
        </w:rPr>
        <w:t>4.49</w:t>
      </w:r>
      <w:r w:rsidRPr="00E32CB3">
        <w:rPr>
          <w:rFonts w:ascii="宋体" w:hAnsi="宋体"/>
          <w:color w:val="000000"/>
          <w:sz w:val="28"/>
          <w:szCs w:val="28"/>
        </w:rPr>
        <w:t>米；钻孔揭露的层顶面埋深</w:t>
      </w:r>
      <w:r w:rsidRPr="00E32CB3">
        <w:rPr>
          <w:rFonts w:ascii="宋体" w:hAnsi="宋体" w:hint="eastAsia"/>
          <w:color w:val="000000"/>
          <w:sz w:val="28"/>
          <w:szCs w:val="28"/>
        </w:rPr>
        <w:t>1.50-5.70</w:t>
      </w:r>
      <w:r w:rsidRPr="00E32CB3">
        <w:rPr>
          <w:rFonts w:ascii="宋体" w:hAnsi="宋体"/>
          <w:color w:val="000000"/>
          <w:sz w:val="28"/>
          <w:szCs w:val="28"/>
        </w:rPr>
        <w:t>米，平均埋深</w:t>
      </w:r>
      <w:r w:rsidRPr="00E32CB3">
        <w:rPr>
          <w:rFonts w:ascii="宋体" w:hAnsi="宋体" w:hint="eastAsia"/>
          <w:color w:val="000000"/>
          <w:sz w:val="28"/>
          <w:szCs w:val="28"/>
        </w:rPr>
        <w:t>3.02</w:t>
      </w:r>
      <w:r w:rsidRPr="00E32CB3">
        <w:rPr>
          <w:rFonts w:ascii="宋体" w:hAnsi="宋体"/>
          <w:color w:val="000000"/>
          <w:sz w:val="28"/>
          <w:szCs w:val="28"/>
        </w:rPr>
        <w:t>米；钻孔揭露的层顶面标高</w:t>
      </w:r>
      <w:r w:rsidRPr="00E32CB3">
        <w:rPr>
          <w:rFonts w:ascii="宋体" w:hAnsi="宋体" w:hint="eastAsia"/>
          <w:color w:val="000000"/>
          <w:sz w:val="28"/>
          <w:szCs w:val="28"/>
        </w:rPr>
        <w:t>103.67-108.07</w:t>
      </w:r>
      <w:r w:rsidRPr="00E32CB3">
        <w:rPr>
          <w:rFonts w:ascii="宋体" w:hAnsi="宋体"/>
          <w:color w:val="000000"/>
          <w:sz w:val="28"/>
          <w:szCs w:val="28"/>
        </w:rPr>
        <w:t>米，平均标高</w:t>
      </w:r>
      <w:r w:rsidRPr="00E32CB3">
        <w:rPr>
          <w:rFonts w:ascii="宋体" w:hAnsi="宋体" w:hint="eastAsia"/>
          <w:color w:val="000000"/>
          <w:sz w:val="28"/>
          <w:szCs w:val="28"/>
        </w:rPr>
        <w:t>106.0</w:t>
      </w:r>
      <w:r w:rsidRPr="00E32CB3">
        <w:rPr>
          <w:rFonts w:ascii="宋体" w:hAnsi="宋体"/>
          <w:color w:val="000000"/>
          <w:sz w:val="28"/>
          <w:szCs w:val="28"/>
        </w:rPr>
        <w:t>米。</w:t>
      </w:r>
      <w:r w:rsidRPr="00E32CB3">
        <w:rPr>
          <w:rFonts w:ascii="宋体" w:hAnsi="宋体" w:hint="eastAsia"/>
          <w:sz w:val="28"/>
          <w:szCs w:val="28"/>
        </w:rPr>
        <w:t>该土层标准贯入试验</w:t>
      </w:r>
      <w:r w:rsidRPr="00E32CB3">
        <w:rPr>
          <w:rFonts w:ascii="宋体" w:hAnsi="宋体" w:hint="eastAsia"/>
          <w:sz w:val="28"/>
          <w:szCs w:val="28"/>
        </w:rPr>
        <w:t>20</w:t>
      </w:r>
      <w:r w:rsidRPr="00E32CB3">
        <w:rPr>
          <w:rFonts w:ascii="宋体" w:hAnsi="宋体" w:hint="eastAsia"/>
          <w:sz w:val="28"/>
          <w:szCs w:val="28"/>
        </w:rPr>
        <w:t>次，取扰动样</w:t>
      </w:r>
      <w:r w:rsidRPr="00E32CB3">
        <w:rPr>
          <w:rFonts w:ascii="宋体" w:hAnsi="宋体" w:hint="eastAsia"/>
          <w:sz w:val="28"/>
          <w:szCs w:val="28"/>
        </w:rPr>
        <w:t>10</w:t>
      </w:r>
      <w:r w:rsidRPr="00E32CB3">
        <w:rPr>
          <w:rFonts w:ascii="宋体" w:hAnsi="宋体" w:hint="eastAsia"/>
          <w:sz w:val="28"/>
          <w:szCs w:val="28"/>
        </w:rPr>
        <w:t>组，原位测试及样品试验成果主要指标变异系数小于</w:t>
      </w:r>
      <w:r w:rsidRPr="00E32CB3">
        <w:rPr>
          <w:rFonts w:ascii="宋体" w:hAnsi="宋体" w:hint="eastAsia"/>
          <w:sz w:val="28"/>
          <w:szCs w:val="28"/>
        </w:rPr>
        <w:t>0.30</w:t>
      </w:r>
      <w:r w:rsidRPr="00E32CB3">
        <w:rPr>
          <w:rFonts w:ascii="宋体" w:hAnsi="宋体" w:hint="eastAsia"/>
          <w:sz w:val="28"/>
          <w:szCs w:val="28"/>
        </w:rPr>
        <w:t>，土层均匀性较差。</w:t>
      </w:r>
    </w:p>
    <w:p w:rsidR="006E6E82" w:rsidRPr="00E32CB3" w:rsidP="00E32CB3">
      <w:pPr>
        <w:pStyle w:val="Normal0"/>
        <w:spacing w:line="480" w:lineRule="exact"/>
        <w:ind w:firstLine="560" w:firstLineChars="200"/>
        <w:rPr>
          <w:rFonts w:ascii="宋体" w:hAnsi="宋体"/>
          <w:sz w:val="28"/>
          <w:szCs w:val="28"/>
        </w:rPr>
      </w:pPr>
      <w:r w:rsidRPr="00E32CB3">
        <w:rPr>
          <w:rFonts w:ascii="宋体" w:hAnsi="宋体" w:hint="eastAsia"/>
          <w:color w:val="000000"/>
          <w:sz w:val="28"/>
          <w:szCs w:val="28"/>
        </w:rPr>
        <w:t>⑤</w:t>
      </w:r>
      <w:r w:rsidRPr="00E32CB3">
        <w:rPr>
          <w:rFonts w:ascii="宋体" w:hAnsi="宋体"/>
          <w:color w:val="000000"/>
          <w:sz w:val="28"/>
          <w:szCs w:val="28"/>
        </w:rPr>
        <w:t>粉土层：</w:t>
      </w:r>
      <w:r w:rsidRPr="00E32CB3">
        <w:rPr>
          <w:rFonts w:ascii="宋体" w:hAnsi="宋体" w:hint="eastAsia"/>
          <w:color w:val="000000"/>
          <w:sz w:val="28"/>
          <w:szCs w:val="28"/>
        </w:rPr>
        <w:t>褐黄色，稍湿，稍密，刀切面较粗糙，干强度高韧性低，摇振反应慢。</w:t>
      </w:r>
      <w:r w:rsidRPr="00E32CB3">
        <w:rPr>
          <w:rFonts w:ascii="宋体" w:hAnsi="宋体" w:hint="eastAsia"/>
          <w:sz w:val="28"/>
          <w:szCs w:val="28"/>
        </w:rPr>
        <w:t>属第四系全新统冲积层</w:t>
      </w:r>
      <w:r w:rsidRPr="00E32CB3">
        <w:rPr>
          <w:rFonts w:ascii="宋体" w:hAnsi="宋体" w:hint="eastAsia"/>
          <w:bCs/>
          <w:color w:val="000000"/>
          <w:sz w:val="28"/>
          <w:szCs w:val="28"/>
        </w:rPr>
        <w:t>，</w:t>
      </w:r>
      <w:r w:rsidRPr="00E32CB3">
        <w:rPr>
          <w:rFonts w:ascii="宋体" w:hAnsi="宋体" w:hint="eastAsia"/>
          <w:color w:val="000000"/>
          <w:sz w:val="28"/>
          <w:szCs w:val="28"/>
        </w:rPr>
        <w:t>全场地分布</w:t>
      </w:r>
      <w:r w:rsidRPr="00E32CB3">
        <w:rPr>
          <w:rFonts w:ascii="宋体" w:hAnsi="宋体"/>
          <w:color w:val="000000"/>
          <w:sz w:val="28"/>
          <w:szCs w:val="28"/>
        </w:rPr>
        <w:t>；该岩土层钻孔揭露的一般厚度</w:t>
      </w:r>
      <w:r w:rsidRPr="00E32CB3">
        <w:rPr>
          <w:rFonts w:ascii="宋体" w:hAnsi="宋体" w:hint="eastAsia"/>
          <w:color w:val="000000"/>
          <w:sz w:val="28"/>
          <w:szCs w:val="28"/>
        </w:rPr>
        <w:t>1.10-7.90</w:t>
      </w:r>
      <w:r w:rsidRPr="00E32CB3">
        <w:rPr>
          <w:rFonts w:ascii="宋体" w:hAnsi="宋体"/>
          <w:color w:val="000000"/>
          <w:sz w:val="28"/>
          <w:szCs w:val="28"/>
        </w:rPr>
        <w:t>米，平均厚度</w:t>
      </w:r>
      <w:r w:rsidRPr="00E32CB3">
        <w:rPr>
          <w:rFonts w:ascii="宋体" w:hAnsi="宋体" w:hint="eastAsia"/>
          <w:color w:val="000000"/>
          <w:sz w:val="28"/>
          <w:szCs w:val="28"/>
        </w:rPr>
        <w:t>5.53</w:t>
      </w:r>
      <w:r w:rsidRPr="00E32CB3">
        <w:rPr>
          <w:rFonts w:ascii="宋体" w:hAnsi="宋体"/>
          <w:color w:val="000000"/>
          <w:sz w:val="28"/>
          <w:szCs w:val="28"/>
        </w:rPr>
        <w:t>米；钻孔揭露的层顶面埋深</w:t>
      </w:r>
      <w:r w:rsidRPr="00E32CB3">
        <w:rPr>
          <w:rFonts w:ascii="宋体" w:hAnsi="宋体" w:hint="eastAsia"/>
          <w:color w:val="000000"/>
          <w:sz w:val="28"/>
          <w:szCs w:val="28"/>
        </w:rPr>
        <w:t>5.10-13.20</w:t>
      </w:r>
      <w:r w:rsidRPr="00E32CB3">
        <w:rPr>
          <w:rFonts w:ascii="宋体" w:hAnsi="宋体"/>
          <w:color w:val="000000"/>
          <w:sz w:val="28"/>
          <w:szCs w:val="28"/>
        </w:rPr>
        <w:t>米，平均埋深</w:t>
      </w:r>
      <w:r w:rsidRPr="00E32CB3">
        <w:rPr>
          <w:rFonts w:ascii="宋体" w:hAnsi="宋体" w:hint="eastAsia"/>
          <w:color w:val="000000"/>
          <w:sz w:val="28"/>
          <w:szCs w:val="28"/>
        </w:rPr>
        <w:t>7.44</w:t>
      </w:r>
      <w:r w:rsidRPr="00E32CB3">
        <w:rPr>
          <w:rFonts w:ascii="宋体" w:hAnsi="宋体"/>
          <w:color w:val="000000"/>
          <w:sz w:val="28"/>
          <w:szCs w:val="28"/>
        </w:rPr>
        <w:t>米；钻孔揭露的层顶面标高</w:t>
      </w:r>
      <w:r w:rsidRPr="00E32CB3">
        <w:rPr>
          <w:rFonts w:ascii="宋体" w:hAnsi="宋体" w:hint="eastAsia"/>
          <w:color w:val="000000"/>
          <w:sz w:val="28"/>
          <w:szCs w:val="28"/>
        </w:rPr>
        <w:t>96.0-103.60</w:t>
      </w:r>
      <w:r w:rsidRPr="00E32CB3">
        <w:rPr>
          <w:rFonts w:ascii="宋体" w:hAnsi="宋体"/>
          <w:color w:val="000000"/>
          <w:sz w:val="28"/>
          <w:szCs w:val="28"/>
        </w:rPr>
        <w:t>米，平均标高</w:t>
      </w:r>
      <w:r w:rsidRPr="00E32CB3">
        <w:rPr>
          <w:rFonts w:ascii="宋体" w:hAnsi="宋体" w:hint="eastAsia"/>
          <w:color w:val="000000"/>
          <w:sz w:val="28"/>
          <w:szCs w:val="28"/>
        </w:rPr>
        <w:t>101.59</w:t>
      </w:r>
      <w:r w:rsidRPr="00E32CB3">
        <w:rPr>
          <w:rFonts w:ascii="宋体" w:hAnsi="宋体"/>
          <w:color w:val="000000"/>
          <w:sz w:val="28"/>
          <w:szCs w:val="28"/>
        </w:rPr>
        <w:t>米。</w:t>
      </w:r>
      <w:r w:rsidRPr="00E32CB3">
        <w:rPr>
          <w:rFonts w:ascii="宋体" w:hAnsi="宋体" w:hint="eastAsia"/>
          <w:sz w:val="28"/>
          <w:szCs w:val="28"/>
        </w:rPr>
        <w:t>该土层标准贯入试验</w:t>
      </w:r>
      <w:r w:rsidRPr="00E32CB3">
        <w:rPr>
          <w:rFonts w:ascii="宋体" w:hAnsi="宋体" w:hint="eastAsia"/>
          <w:sz w:val="28"/>
          <w:szCs w:val="28"/>
        </w:rPr>
        <w:t>20</w:t>
      </w:r>
      <w:r w:rsidRPr="00E32CB3">
        <w:rPr>
          <w:rFonts w:ascii="宋体" w:hAnsi="宋体" w:hint="eastAsia"/>
          <w:sz w:val="28"/>
          <w:szCs w:val="28"/>
        </w:rPr>
        <w:t>次，取原状样</w:t>
      </w:r>
      <w:r w:rsidRPr="00E32CB3">
        <w:rPr>
          <w:rFonts w:ascii="宋体" w:hAnsi="宋体" w:hint="eastAsia"/>
          <w:sz w:val="28"/>
          <w:szCs w:val="28"/>
        </w:rPr>
        <w:t>20</w:t>
      </w:r>
      <w:r w:rsidRPr="00E32CB3">
        <w:rPr>
          <w:rFonts w:ascii="宋体" w:hAnsi="宋体" w:hint="eastAsia"/>
          <w:sz w:val="28"/>
          <w:szCs w:val="28"/>
        </w:rPr>
        <w:t>组，原位测试及样品试验成果主要指标变异系数小于</w:t>
      </w:r>
      <w:r w:rsidRPr="00E32CB3">
        <w:rPr>
          <w:rFonts w:ascii="宋体" w:hAnsi="宋体" w:hint="eastAsia"/>
          <w:sz w:val="28"/>
          <w:szCs w:val="28"/>
        </w:rPr>
        <w:t>0.30</w:t>
      </w:r>
      <w:r w:rsidRPr="00E32CB3">
        <w:rPr>
          <w:rFonts w:ascii="宋体" w:hAnsi="宋体" w:hint="eastAsia"/>
          <w:sz w:val="28"/>
          <w:szCs w:val="28"/>
        </w:rPr>
        <w:t>，土层均匀性一般。</w:t>
      </w:r>
    </w:p>
    <w:p w:rsidR="006E6E82" w:rsidRPr="00E32CB3" w:rsidP="00E32CB3">
      <w:pPr>
        <w:pStyle w:val="Normal0"/>
        <w:spacing w:line="480" w:lineRule="exact"/>
        <w:ind w:firstLine="560" w:firstLineChars="200"/>
        <w:rPr>
          <w:rFonts w:ascii="宋体" w:hAnsi="宋体"/>
          <w:sz w:val="28"/>
          <w:szCs w:val="28"/>
        </w:rPr>
        <w:sectPr w:rsidSect="00C37891">
          <w:type w:val="nextPage"/>
          <w:pgSz w:w="11906" w:h="16838"/>
          <w:pgMar w:top="1440" w:right="1800" w:bottom="1440" w:left="1800" w:header="851" w:footer="992" w:gutter="0"/>
          <w:pgNumType w:start="8"/>
          <w:cols w:space="425"/>
          <w:titlePg w:val="0"/>
          <w:docGrid w:type="lines" w:linePitch="312"/>
        </w:sectPr>
      </w:pPr>
      <w:r w:rsidRPr="00E32CB3">
        <w:rPr>
          <w:rFonts w:ascii="宋体" w:hAnsi="宋体" w:hint="eastAsia"/>
          <w:color w:val="000000"/>
          <w:sz w:val="28"/>
          <w:szCs w:val="28"/>
        </w:rPr>
        <w:t>⑥</w:t>
      </w:r>
      <w:r w:rsidRPr="00E32CB3">
        <w:rPr>
          <w:rFonts w:ascii="宋体" w:hAnsi="宋体" w:hint="eastAsia"/>
          <w:sz w:val="28"/>
          <w:szCs w:val="28"/>
        </w:rPr>
        <w:t>圆砾层：褐黄色，湿</w:t>
      </w:r>
      <w:r w:rsidRPr="00E32CB3">
        <w:rPr>
          <w:rFonts w:ascii="宋体" w:hAnsi="宋体" w:hint="eastAsia"/>
          <w:sz w:val="28"/>
          <w:szCs w:val="28"/>
        </w:rPr>
        <w:t>-</w:t>
      </w:r>
      <w:r w:rsidRPr="00E32CB3">
        <w:rPr>
          <w:rFonts w:ascii="宋体" w:hAnsi="宋体" w:hint="eastAsia"/>
          <w:sz w:val="28"/>
          <w:szCs w:val="28"/>
        </w:rPr>
        <w:t>饱和，稍密</w:t>
      </w:r>
      <w:r w:rsidRPr="00E32CB3">
        <w:rPr>
          <w:rFonts w:ascii="宋体" w:hAnsi="宋体" w:hint="eastAsia"/>
          <w:sz w:val="28"/>
          <w:szCs w:val="28"/>
        </w:rPr>
        <w:t>,</w:t>
      </w:r>
      <w:r w:rsidRPr="00E32CB3">
        <w:rPr>
          <w:rFonts w:ascii="宋体" w:hAnsi="宋体" w:hint="eastAsia"/>
          <w:sz w:val="28"/>
          <w:szCs w:val="28"/>
        </w:rPr>
        <w:t>砾石含量</w:t>
      </w:r>
      <w:r w:rsidRPr="00E32CB3">
        <w:rPr>
          <w:rFonts w:ascii="宋体" w:hAnsi="宋体" w:hint="eastAsia"/>
          <w:sz w:val="28"/>
          <w:szCs w:val="28"/>
        </w:rPr>
        <w:t>50%</w:t>
      </w:r>
      <w:r w:rsidRPr="00E32CB3">
        <w:rPr>
          <w:rFonts w:ascii="宋体" w:hAnsi="宋体" w:hint="eastAsia"/>
          <w:sz w:val="28"/>
          <w:szCs w:val="28"/>
        </w:rPr>
        <w:t>以上，砾径</w:t>
      </w:r>
      <w:r w:rsidRPr="00E32CB3">
        <w:rPr>
          <w:rFonts w:ascii="宋体" w:hAnsi="宋体" w:hint="eastAsia"/>
          <w:sz w:val="28"/>
          <w:szCs w:val="28"/>
        </w:rPr>
        <w:t>0.2</w:t>
      </w:r>
      <w:smartTag w:uri="urn:schemas-microsoft-com:office:smarttags" w:element="chmetcnv">
        <w:smartTagPr>
          <w:attr w:name="HasSpace" w:val="False"/>
          <w:attr w:name="Negative" w:val="True"/>
          <w:attr w:name="NumberType" w:val="1"/>
          <w:attr w:name="SourceValue" w:val="2"/>
          <w:attr w:name="TCSC" w:val="0"/>
          <w:attr w:name="UnitName" w:val="cm"/>
        </w:smartTagPr>
        <w:r w:rsidRPr="00E32CB3">
          <w:rPr>
            <w:rFonts w:ascii="宋体" w:hAnsi="宋体" w:hint="eastAsia"/>
            <w:sz w:val="28"/>
            <w:szCs w:val="28"/>
          </w:rPr>
          <w:t>-2.0cm</w:t>
        </w:r>
      </w:smartTag>
      <w:r w:rsidRPr="00E32CB3">
        <w:rPr>
          <w:rFonts w:ascii="宋体" w:hAnsi="宋体" w:hint="eastAsia"/>
          <w:sz w:val="28"/>
          <w:szCs w:val="28"/>
        </w:rPr>
        <w:t>，局部</w:t>
      </w:r>
      <w:smartTag w:uri="urn:schemas-microsoft-com:office:smarttags" w:element="chmetcnv">
        <w:smartTagPr>
          <w:attr w:name="HasSpace" w:val="False"/>
          <w:attr w:name="Negative" w:val="False"/>
          <w:attr w:name="NumberType" w:val="1"/>
          <w:attr w:name="SourceValue" w:val="6"/>
          <w:attr w:name="TCSC" w:val="0"/>
          <w:attr w:name="UnitName" w:val="cm"/>
        </w:smartTagPr>
        <w:r w:rsidRPr="00E32CB3">
          <w:rPr>
            <w:rFonts w:ascii="宋体" w:hAnsi="宋体" w:hint="eastAsia"/>
            <w:sz w:val="28"/>
            <w:szCs w:val="28"/>
          </w:rPr>
          <w:t>6cm</w:t>
        </w:r>
      </w:smartTag>
      <w:r w:rsidRPr="00E32CB3">
        <w:rPr>
          <w:rFonts w:ascii="宋体" w:hAnsi="宋体" w:hint="eastAsia"/>
          <w:sz w:val="28"/>
          <w:szCs w:val="28"/>
        </w:rPr>
        <w:t>以上，中粗砂充填，砾石呈浑圆状，母岩成分多为坚硬中风化砂岩、石英岩，属第四系全新统冲积层。分布全场地，厚度</w:t>
      </w:r>
      <w:r w:rsidRPr="00E32CB3">
        <w:rPr>
          <w:rFonts w:ascii="宋体" w:hAnsi="宋体" w:hint="eastAsia"/>
          <w:sz w:val="28"/>
          <w:szCs w:val="28"/>
        </w:rPr>
        <w:t>0.50-2.90</w:t>
      </w:r>
      <w:r w:rsidRPr="00E32CB3">
        <w:rPr>
          <w:rFonts w:ascii="宋体" w:hAnsi="宋体" w:hint="eastAsia"/>
          <w:sz w:val="28"/>
          <w:szCs w:val="28"/>
        </w:rPr>
        <w:t>米，平均厚度</w:t>
      </w:r>
      <w:r w:rsidRPr="00E32CB3">
        <w:rPr>
          <w:rFonts w:ascii="宋体" w:hAnsi="宋体" w:hint="eastAsia"/>
          <w:sz w:val="28"/>
          <w:szCs w:val="28"/>
        </w:rPr>
        <w:t>1.47</w:t>
      </w:r>
      <w:r w:rsidRPr="00E32CB3">
        <w:rPr>
          <w:rFonts w:ascii="宋体" w:hAnsi="宋体" w:hint="eastAsia"/>
          <w:sz w:val="28"/>
          <w:szCs w:val="28"/>
        </w:rPr>
        <w:t>米；层顶面埋深</w:t>
      </w:r>
      <w:r w:rsidRPr="00E32CB3">
        <w:rPr>
          <w:rFonts w:ascii="宋体" w:hAnsi="宋体" w:hint="eastAsia"/>
          <w:sz w:val="28"/>
          <w:szCs w:val="28"/>
        </w:rPr>
        <w:t>10.30-14.10</w:t>
      </w:r>
    </w:p>
    <w:p w:rsidR="006E6E82" w:rsidRPr="00E32CB3" w:rsidP="00E32CB3">
      <w:pPr>
        <w:pStyle w:val="Normal0"/>
        <w:spacing w:line="480" w:lineRule="exact"/>
        <w:ind w:firstLine="560" w:firstLineChars="200"/>
        <w:rPr>
          <w:rFonts w:ascii="宋体" w:hAnsi="宋体"/>
          <w:sz w:val="28"/>
          <w:szCs w:val="28"/>
        </w:rPr>
      </w:pPr>
      <w:r w:rsidRPr="00E32CB3">
        <w:rPr>
          <w:rFonts w:ascii="宋体" w:hAnsi="宋体" w:hint="eastAsia"/>
          <w:sz w:val="28"/>
          <w:szCs w:val="28"/>
        </w:rPr>
        <w:t>米，平均埋深</w:t>
      </w:r>
      <w:r w:rsidRPr="00E32CB3">
        <w:rPr>
          <w:rFonts w:ascii="宋体" w:hAnsi="宋体" w:hint="eastAsia"/>
          <w:sz w:val="28"/>
          <w:szCs w:val="28"/>
        </w:rPr>
        <w:t>12.93</w:t>
      </w:r>
      <w:r w:rsidRPr="00E32CB3">
        <w:rPr>
          <w:rFonts w:ascii="宋体" w:hAnsi="宋体" w:hint="eastAsia"/>
          <w:sz w:val="28"/>
          <w:szCs w:val="28"/>
        </w:rPr>
        <w:t>米；层顶面标高</w:t>
      </w:r>
      <w:r w:rsidRPr="00E32CB3">
        <w:rPr>
          <w:rFonts w:ascii="宋体" w:hAnsi="宋体" w:hint="eastAsia"/>
          <w:sz w:val="28"/>
          <w:szCs w:val="28"/>
        </w:rPr>
        <w:t>94.84-98.64</w:t>
      </w:r>
      <w:r w:rsidRPr="00E32CB3">
        <w:rPr>
          <w:rFonts w:ascii="宋体" w:hAnsi="宋体" w:hint="eastAsia"/>
          <w:sz w:val="28"/>
          <w:szCs w:val="28"/>
        </w:rPr>
        <w:t>米，平均标高</w:t>
      </w:r>
      <w:r w:rsidRPr="00E32CB3">
        <w:rPr>
          <w:rFonts w:ascii="宋体" w:hAnsi="宋体" w:hint="eastAsia"/>
          <w:sz w:val="28"/>
          <w:szCs w:val="28"/>
        </w:rPr>
        <w:t>96.09</w:t>
      </w:r>
      <w:r w:rsidRPr="00E32CB3">
        <w:rPr>
          <w:rFonts w:ascii="宋体" w:hAnsi="宋体" w:hint="eastAsia"/>
          <w:sz w:val="28"/>
          <w:szCs w:val="28"/>
        </w:rPr>
        <w:t>米。</w:t>
      </w:r>
      <w:r w:rsidRPr="00E32CB3">
        <w:rPr>
          <w:rFonts w:ascii="宋体" w:hAnsi="宋体" w:hint="eastAsia"/>
          <w:sz w:val="28"/>
          <w:szCs w:val="28"/>
        </w:rPr>
        <w:t>该土层重型触探</w:t>
      </w:r>
      <w:r w:rsidRPr="00E32CB3">
        <w:rPr>
          <w:rFonts w:ascii="宋体" w:hAnsi="宋体" w:hint="eastAsia"/>
          <w:sz w:val="28"/>
          <w:szCs w:val="28"/>
        </w:rPr>
        <w:t>12</w:t>
      </w:r>
      <w:r w:rsidRPr="00E32CB3">
        <w:rPr>
          <w:rFonts w:ascii="宋体" w:hAnsi="宋体" w:hint="eastAsia"/>
          <w:sz w:val="28"/>
          <w:szCs w:val="28"/>
        </w:rPr>
        <w:t>米，取扰动样</w:t>
      </w:r>
      <w:r w:rsidRPr="00E32CB3">
        <w:rPr>
          <w:rFonts w:ascii="宋体" w:hAnsi="宋体" w:hint="eastAsia"/>
          <w:sz w:val="28"/>
          <w:szCs w:val="28"/>
        </w:rPr>
        <w:t>10</w:t>
      </w:r>
      <w:r w:rsidRPr="00E32CB3">
        <w:rPr>
          <w:rFonts w:ascii="宋体" w:hAnsi="宋体" w:hint="eastAsia"/>
          <w:sz w:val="28"/>
          <w:szCs w:val="28"/>
        </w:rPr>
        <w:t>组</w:t>
      </w:r>
      <w:r w:rsidRPr="00E32CB3">
        <w:rPr>
          <w:rFonts w:ascii="宋体" w:hAnsi="宋体" w:hint="eastAsia"/>
          <w:sz w:val="28"/>
          <w:szCs w:val="28"/>
        </w:rPr>
        <w:t>,</w:t>
      </w:r>
      <w:r w:rsidRPr="00E32CB3">
        <w:rPr>
          <w:rFonts w:ascii="宋体" w:hAnsi="宋体" w:hint="eastAsia"/>
          <w:sz w:val="28"/>
          <w:szCs w:val="28"/>
        </w:rPr>
        <w:t>原位测试及样品试验成果主要指标变异系数小于</w:t>
      </w:r>
      <w:r w:rsidRPr="00E32CB3">
        <w:rPr>
          <w:rFonts w:ascii="宋体" w:hAnsi="宋体" w:hint="eastAsia"/>
          <w:sz w:val="28"/>
          <w:szCs w:val="28"/>
        </w:rPr>
        <w:t>0.30</w:t>
      </w:r>
      <w:r w:rsidRPr="00E32CB3">
        <w:rPr>
          <w:rFonts w:ascii="宋体" w:hAnsi="宋体" w:hint="eastAsia"/>
          <w:sz w:val="28"/>
          <w:szCs w:val="28"/>
        </w:rPr>
        <w:t>，土层均匀性较差。</w:t>
      </w:r>
    </w:p>
    <w:bookmarkEnd w:id="0"/>
    <w:p w:rsidR="006E6E82" w:rsidRPr="00E32CB3" w:rsidP="00E32CB3">
      <w:pPr>
        <w:pStyle w:val="Normal0"/>
        <w:spacing w:line="480" w:lineRule="exact"/>
        <w:ind w:firstLine="560" w:firstLineChars="200"/>
        <w:rPr>
          <w:rFonts w:ascii="宋体" w:hAnsi="宋体"/>
          <w:color w:val="000000"/>
          <w:sz w:val="28"/>
          <w:szCs w:val="28"/>
        </w:rPr>
      </w:pPr>
      <w:r w:rsidRPr="00E32CB3">
        <w:rPr>
          <w:rFonts w:ascii="宋体" w:hAnsi="宋体" w:hint="eastAsia"/>
          <w:color w:val="000000"/>
          <w:sz w:val="28"/>
          <w:szCs w:val="28"/>
        </w:rPr>
        <w:t>⑦</w:t>
      </w:r>
      <w:r w:rsidRPr="00E32CB3">
        <w:rPr>
          <w:rFonts w:ascii="宋体" w:hAnsi="宋体"/>
          <w:color w:val="000000"/>
          <w:sz w:val="28"/>
          <w:szCs w:val="28"/>
        </w:rPr>
        <w:t>强风化泥质粉砂岩层：紫红色，岩</w:t>
      </w:r>
      <w:r w:rsidRPr="00E32CB3">
        <w:rPr>
          <w:rFonts w:ascii="宋体" w:hAnsi="宋体"/>
          <w:color w:val="000000"/>
          <w:sz w:val="28"/>
          <w:szCs w:val="28"/>
        </w:rPr>
        <w:t>芯呈碎块状、块状，风化裂隙很发育，手折可断，浸水易软化崩解</w:t>
      </w:r>
      <w:r w:rsidRPr="00E32CB3">
        <w:rPr>
          <w:rFonts w:ascii="宋体" w:hAnsi="宋体" w:hint="eastAsia"/>
          <w:color w:val="000000"/>
          <w:sz w:val="28"/>
          <w:szCs w:val="28"/>
        </w:rPr>
        <w:t>，</w:t>
      </w:r>
      <w:r w:rsidRPr="00E32CB3">
        <w:rPr>
          <w:rFonts w:ascii="宋体" w:hAnsi="宋体" w:hint="eastAsia"/>
          <w:sz w:val="28"/>
          <w:szCs w:val="28"/>
        </w:rPr>
        <w:t>冲击钻进困难。岩体结构散体状结构，为极软岩，岩体基本质量级别为Ⅴ级，岩体完整程度属破碎岩体，勘察范围内无洞穴，无相对软弱夹层及破碎带等。属白垩系上统沉积岩强风化层。</w:t>
      </w:r>
      <w:r w:rsidRPr="00E32CB3">
        <w:rPr>
          <w:rFonts w:ascii="宋体" w:hAnsi="宋体"/>
          <w:color w:val="000000"/>
          <w:sz w:val="28"/>
          <w:szCs w:val="28"/>
        </w:rPr>
        <w:t>分布</w:t>
      </w:r>
      <w:r w:rsidRPr="00E32CB3">
        <w:rPr>
          <w:rFonts w:ascii="宋体" w:hAnsi="宋体" w:hint="eastAsia"/>
          <w:color w:val="000000"/>
          <w:sz w:val="28"/>
          <w:szCs w:val="28"/>
        </w:rPr>
        <w:t>全场地</w:t>
      </w:r>
      <w:r w:rsidRPr="00E32CB3">
        <w:rPr>
          <w:rFonts w:ascii="宋体" w:hAnsi="宋体"/>
          <w:color w:val="000000"/>
          <w:sz w:val="28"/>
          <w:szCs w:val="28"/>
        </w:rPr>
        <w:t>，该岩土层钻孔揭露的一般厚度</w:t>
      </w:r>
      <w:r w:rsidRPr="00E32CB3">
        <w:rPr>
          <w:rFonts w:ascii="宋体" w:hAnsi="宋体" w:hint="eastAsia"/>
          <w:color w:val="000000"/>
          <w:sz w:val="28"/>
          <w:szCs w:val="28"/>
        </w:rPr>
        <w:t>0.70-3.0</w:t>
      </w:r>
      <w:r w:rsidRPr="00E32CB3">
        <w:rPr>
          <w:rFonts w:ascii="宋体" w:hAnsi="宋体"/>
          <w:color w:val="000000"/>
          <w:sz w:val="28"/>
          <w:szCs w:val="28"/>
        </w:rPr>
        <w:t>米，平均厚度</w:t>
      </w:r>
      <w:smartTag w:uri="urn:schemas-microsoft-com:office:smarttags" w:element="chmetcnv">
        <w:smartTagPr>
          <w:attr w:name="HasSpace" w:val="False"/>
          <w:attr w:name="Negative" w:val="False"/>
          <w:attr w:name="NumberType" w:val="1"/>
          <w:attr w:name="SourceValue" w:val="1.52"/>
          <w:attr w:name="TCSC" w:val="0"/>
          <w:attr w:name="UnitName" w:val="米"/>
        </w:smartTagPr>
        <w:r w:rsidRPr="00E32CB3">
          <w:rPr>
            <w:rFonts w:ascii="宋体" w:hAnsi="宋体" w:hint="eastAsia"/>
            <w:color w:val="000000"/>
            <w:sz w:val="28"/>
            <w:szCs w:val="28"/>
          </w:rPr>
          <w:t>1.52</w:t>
        </w:r>
        <w:r w:rsidRPr="00E32CB3">
          <w:rPr>
            <w:rFonts w:ascii="宋体" w:hAnsi="宋体"/>
            <w:color w:val="000000"/>
            <w:sz w:val="28"/>
            <w:szCs w:val="28"/>
          </w:rPr>
          <w:t>米</w:t>
        </w:r>
      </w:smartTag>
      <w:r w:rsidRPr="00E32CB3">
        <w:rPr>
          <w:rFonts w:ascii="宋体" w:hAnsi="宋体"/>
          <w:color w:val="000000"/>
          <w:sz w:val="28"/>
          <w:szCs w:val="28"/>
        </w:rPr>
        <w:t>；钻孔揭露的层顶面埋深</w:t>
      </w:r>
      <w:r w:rsidRPr="00E32CB3">
        <w:rPr>
          <w:rFonts w:ascii="宋体" w:hAnsi="宋体" w:hint="eastAsia"/>
          <w:color w:val="000000"/>
          <w:sz w:val="28"/>
          <w:szCs w:val="28"/>
        </w:rPr>
        <w:t>13.20-16.0</w:t>
      </w:r>
      <w:r w:rsidRPr="00E32CB3">
        <w:rPr>
          <w:rFonts w:ascii="宋体" w:hAnsi="宋体"/>
          <w:color w:val="000000"/>
          <w:sz w:val="28"/>
          <w:szCs w:val="28"/>
        </w:rPr>
        <w:t>米，平均埋深</w:t>
      </w:r>
      <w:r w:rsidRPr="00E32CB3">
        <w:rPr>
          <w:rFonts w:ascii="宋体" w:hAnsi="宋体" w:hint="eastAsia"/>
          <w:color w:val="000000"/>
          <w:sz w:val="28"/>
          <w:szCs w:val="28"/>
        </w:rPr>
        <w:t>14.40</w:t>
      </w:r>
      <w:r w:rsidRPr="00E32CB3">
        <w:rPr>
          <w:rFonts w:ascii="宋体" w:hAnsi="宋体"/>
          <w:color w:val="000000"/>
          <w:sz w:val="28"/>
          <w:szCs w:val="28"/>
        </w:rPr>
        <w:t>米；钻孔揭露的层顶面标高</w:t>
      </w:r>
      <w:r w:rsidRPr="00E32CB3">
        <w:rPr>
          <w:rFonts w:ascii="宋体" w:hAnsi="宋体" w:hint="eastAsia"/>
          <w:color w:val="000000"/>
          <w:sz w:val="28"/>
          <w:szCs w:val="28"/>
        </w:rPr>
        <w:t>93.42-96.07</w:t>
      </w:r>
      <w:r w:rsidRPr="00E32CB3">
        <w:rPr>
          <w:rFonts w:ascii="宋体" w:hAnsi="宋体"/>
          <w:color w:val="000000"/>
          <w:sz w:val="28"/>
          <w:szCs w:val="28"/>
        </w:rPr>
        <w:t>米，平均标高</w:t>
      </w:r>
      <w:r w:rsidRPr="00E32CB3">
        <w:rPr>
          <w:rFonts w:ascii="宋体" w:hAnsi="宋体" w:hint="eastAsia"/>
          <w:color w:val="000000"/>
          <w:sz w:val="28"/>
          <w:szCs w:val="28"/>
        </w:rPr>
        <w:t>94.62</w:t>
      </w:r>
      <w:r w:rsidRPr="00E32CB3">
        <w:rPr>
          <w:rFonts w:ascii="宋体" w:hAnsi="宋体"/>
          <w:color w:val="000000"/>
          <w:sz w:val="28"/>
          <w:szCs w:val="28"/>
        </w:rPr>
        <w:t>米。</w:t>
      </w:r>
      <w:r w:rsidRPr="00E32CB3">
        <w:rPr>
          <w:rFonts w:ascii="宋体" w:hAnsi="宋体" w:hint="eastAsia"/>
          <w:sz w:val="28"/>
          <w:szCs w:val="28"/>
        </w:rPr>
        <w:t>该土层标准贯入试验</w:t>
      </w:r>
      <w:r w:rsidRPr="00E32CB3">
        <w:rPr>
          <w:rFonts w:ascii="宋体" w:hAnsi="宋体" w:hint="eastAsia"/>
          <w:sz w:val="28"/>
          <w:szCs w:val="28"/>
        </w:rPr>
        <w:t>20</w:t>
      </w:r>
      <w:r w:rsidRPr="00E32CB3">
        <w:rPr>
          <w:rFonts w:ascii="宋体" w:hAnsi="宋体" w:hint="eastAsia"/>
          <w:sz w:val="28"/>
          <w:szCs w:val="28"/>
        </w:rPr>
        <w:t>次。</w:t>
      </w:r>
    </w:p>
    <w:p w:rsidR="006E6E82" w:rsidRPr="00E32CB3" w:rsidP="00E32CB3">
      <w:pPr>
        <w:pStyle w:val="Normal0"/>
        <w:spacing w:line="440" w:lineRule="exact"/>
        <w:ind w:firstLine="560" w:firstLineChars="200"/>
        <w:rPr>
          <w:rFonts w:ascii="宋体" w:hAnsi="宋体"/>
          <w:color w:val="000000"/>
          <w:sz w:val="28"/>
          <w:szCs w:val="28"/>
        </w:rPr>
      </w:pPr>
      <w:r w:rsidRPr="00E32CB3">
        <w:rPr>
          <w:rFonts w:ascii="宋体" w:hAnsi="宋体" w:hint="eastAsia"/>
          <w:sz w:val="28"/>
          <w:szCs w:val="28"/>
        </w:rPr>
        <w:t>⑧</w:t>
      </w:r>
      <w:r w:rsidRPr="00E32CB3">
        <w:rPr>
          <w:rFonts w:ascii="宋体" w:hAnsi="宋体"/>
          <w:sz w:val="28"/>
          <w:szCs w:val="28"/>
        </w:rPr>
        <w:t>中风化泥质粉砂岩层：</w:t>
      </w:r>
      <w:r w:rsidRPr="00E32CB3">
        <w:rPr>
          <w:rFonts w:ascii="宋体" w:hAnsi="宋体"/>
          <w:color w:val="000000"/>
          <w:sz w:val="28"/>
          <w:szCs w:val="28"/>
        </w:rPr>
        <w:t>紫红色，坚硬，岩芯呈碎块状</w:t>
      </w:r>
      <w:r w:rsidRPr="00E32CB3">
        <w:rPr>
          <w:rFonts w:ascii="宋体" w:hAnsi="宋体"/>
          <w:color w:val="000000"/>
          <w:sz w:val="28"/>
          <w:szCs w:val="28"/>
        </w:rPr>
        <w:t>、短柱状，粉砂质结构，块状构造，风化裂</w:t>
      </w:r>
      <w:r w:rsidRPr="00E32CB3">
        <w:rPr>
          <w:rFonts w:ascii="宋体" w:hAnsi="宋体" w:hint="eastAsia"/>
          <w:color w:val="000000"/>
          <w:sz w:val="28"/>
          <w:szCs w:val="28"/>
        </w:rPr>
        <w:t>隙发育，见铁锰质渲染，</w:t>
      </w:r>
      <w:r w:rsidRPr="00E32CB3">
        <w:rPr>
          <w:rFonts w:ascii="宋体" w:hAnsi="宋体"/>
          <w:color w:val="000000"/>
          <w:sz w:val="28"/>
          <w:szCs w:val="28"/>
        </w:rPr>
        <w:t>RQD=75%</w:t>
      </w:r>
      <w:r w:rsidRPr="00E32CB3">
        <w:rPr>
          <w:rFonts w:ascii="宋体" w:hAnsi="宋体"/>
          <w:color w:val="000000"/>
          <w:sz w:val="28"/>
          <w:szCs w:val="28"/>
        </w:rPr>
        <w:t>。</w:t>
      </w:r>
      <w:r w:rsidRPr="00E32CB3">
        <w:rPr>
          <w:rFonts w:ascii="宋体" w:hAnsi="宋体" w:hint="eastAsia"/>
          <w:sz w:val="28"/>
          <w:szCs w:val="28"/>
        </w:rPr>
        <w:t>该层在勘察钻孔范围内未见临空面、相对软弱夹层、破碎带及透镜体等。岩体完整程度属破碎岩体，岩体结构属层状结构，岩体基本质量级别为Ⅳ级，为软岩，</w:t>
      </w:r>
      <w:r w:rsidRPr="00E32CB3">
        <w:rPr>
          <w:rFonts w:ascii="宋体" w:hAnsi="宋体"/>
          <w:color w:val="000000"/>
          <w:sz w:val="28"/>
          <w:szCs w:val="28"/>
        </w:rPr>
        <w:t>分布</w:t>
      </w:r>
      <w:r w:rsidRPr="00E32CB3">
        <w:rPr>
          <w:rFonts w:ascii="宋体" w:hAnsi="宋体" w:hint="eastAsia"/>
          <w:color w:val="000000"/>
          <w:sz w:val="28"/>
          <w:szCs w:val="28"/>
        </w:rPr>
        <w:t>全场地</w:t>
      </w:r>
      <w:r w:rsidRPr="00E32CB3">
        <w:rPr>
          <w:rFonts w:ascii="宋体" w:hAnsi="宋体"/>
          <w:color w:val="000000"/>
          <w:sz w:val="28"/>
          <w:szCs w:val="28"/>
        </w:rPr>
        <w:t>，该岩土层钻孔揭露的一般</w:t>
      </w:r>
      <w:r w:rsidRPr="00E32CB3">
        <w:rPr>
          <w:rFonts w:ascii="宋体" w:hAnsi="宋体" w:hint="eastAsia"/>
          <w:color w:val="000000"/>
          <w:sz w:val="28"/>
          <w:szCs w:val="28"/>
        </w:rPr>
        <w:t>控制</w:t>
      </w:r>
      <w:r w:rsidRPr="00E32CB3">
        <w:rPr>
          <w:rFonts w:ascii="宋体" w:hAnsi="宋体"/>
          <w:color w:val="000000"/>
          <w:sz w:val="28"/>
          <w:szCs w:val="28"/>
        </w:rPr>
        <w:t>厚度</w:t>
      </w:r>
      <w:r w:rsidRPr="00E32CB3">
        <w:rPr>
          <w:rFonts w:ascii="宋体" w:hAnsi="宋体" w:hint="eastAsia"/>
          <w:color w:val="000000"/>
          <w:sz w:val="28"/>
          <w:szCs w:val="28"/>
        </w:rPr>
        <w:t>6.20-9.10</w:t>
      </w:r>
      <w:r w:rsidRPr="00E32CB3">
        <w:rPr>
          <w:rFonts w:ascii="宋体" w:hAnsi="宋体"/>
          <w:color w:val="000000"/>
          <w:sz w:val="28"/>
          <w:szCs w:val="28"/>
        </w:rPr>
        <w:t>米</w:t>
      </w:r>
      <w:r w:rsidRPr="00E32CB3">
        <w:rPr>
          <w:rFonts w:ascii="宋体" w:hAnsi="宋体" w:hint="eastAsia"/>
          <w:color w:val="000000"/>
          <w:sz w:val="28"/>
          <w:szCs w:val="28"/>
        </w:rPr>
        <w:t>（未揭穿）</w:t>
      </w:r>
      <w:r w:rsidRPr="00E32CB3">
        <w:rPr>
          <w:rFonts w:ascii="宋体" w:hAnsi="宋体"/>
          <w:color w:val="000000"/>
          <w:sz w:val="28"/>
          <w:szCs w:val="28"/>
        </w:rPr>
        <w:t>，平均厚度</w:t>
      </w:r>
      <w:r w:rsidRPr="00E32CB3">
        <w:rPr>
          <w:rFonts w:ascii="宋体" w:hAnsi="宋体" w:hint="eastAsia"/>
          <w:color w:val="000000"/>
          <w:sz w:val="28"/>
          <w:szCs w:val="28"/>
        </w:rPr>
        <w:t>8.04</w:t>
      </w:r>
      <w:r w:rsidRPr="00E32CB3">
        <w:rPr>
          <w:rFonts w:ascii="宋体" w:hAnsi="宋体"/>
          <w:color w:val="000000"/>
          <w:sz w:val="28"/>
          <w:szCs w:val="28"/>
        </w:rPr>
        <w:t>米；钻孔揭露的层顶面埋深</w:t>
      </w:r>
      <w:r w:rsidRPr="00E32CB3">
        <w:rPr>
          <w:rFonts w:ascii="宋体" w:hAnsi="宋体" w:hint="eastAsia"/>
          <w:color w:val="000000"/>
          <w:sz w:val="28"/>
          <w:szCs w:val="28"/>
        </w:rPr>
        <w:t>14.50-18.30</w:t>
      </w:r>
      <w:r w:rsidRPr="00E32CB3">
        <w:rPr>
          <w:rFonts w:ascii="宋体" w:hAnsi="宋体"/>
          <w:color w:val="000000"/>
          <w:sz w:val="28"/>
          <w:szCs w:val="28"/>
        </w:rPr>
        <w:t>米，平均埋深</w:t>
      </w:r>
      <w:r w:rsidRPr="00E32CB3">
        <w:rPr>
          <w:rFonts w:ascii="宋体" w:hAnsi="宋体" w:hint="eastAsia"/>
          <w:color w:val="000000"/>
          <w:sz w:val="28"/>
          <w:szCs w:val="28"/>
        </w:rPr>
        <w:t>15.92</w:t>
      </w:r>
      <w:r w:rsidRPr="00E32CB3">
        <w:rPr>
          <w:rFonts w:ascii="宋体" w:hAnsi="宋体"/>
          <w:color w:val="000000"/>
          <w:sz w:val="28"/>
          <w:szCs w:val="28"/>
        </w:rPr>
        <w:t>米；钻孔揭露的层顶面标高</w:t>
      </w:r>
      <w:r w:rsidRPr="00E32CB3">
        <w:rPr>
          <w:rFonts w:ascii="宋体" w:hAnsi="宋体" w:hint="eastAsia"/>
          <w:color w:val="000000"/>
          <w:sz w:val="28"/>
          <w:szCs w:val="28"/>
        </w:rPr>
        <w:t>90.42-94.87</w:t>
      </w:r>
      <w:r w:rsidRPr="00E32CB3">
        <w:rPr>
          <w:rFonts w:ascii="宋体" w:hAnsi="宋体"/>
          <w:color w:val="000000"/>
          <w:sz w:val="28"/>
          <w:szCs w:val="28"/>
        </w:rPr>
        <w:t>米，平均标高</w:t>
      </w:r>
      <w:r w:rsidRPr="00E32CB3">
        <w:rPr>
          <w:rFonts w:ascii="宋体" w:hAnsi="宋体" w:hint="eastAsia"/>
          <w:color w:val="000000"/>
          <w:sz w:val="28"/>
          <w:szCs w:val="28"/>
        </w:rPr>
        <w:t>93.10</w:t>
      </w:r>
      <w:r w:rsidRPr="00E32CB3">
        <w:rPr>
          <w:rFonts w:ascii="宋体" w:hAnsi="宋体"/>
          <w:color w:val="000000"/>
          <w:sz w:val="28"/>
          <w:szCs w:val="28"/>
        </w:rPr>
        <w:t>米。</w:t>
      </w:r>
    </w:p>
    <w:p w:rsidR="00C0606C" w:rsidRPr="00E32CB3" w:rsidP="00C0606C">
      <w:pPr>
        <w:pStyle w:val="Normal0"/>
        <w:jc w:val="left"/>
        <w:rPr>
          <w:rFonts w:ascii="宋体" w:hAnsi="宋体"/>
          <w:sz w:val="28"/>
          <w:szCs w:val="28"/>
        </w:rPr>
      </w:pPr>
      <w:r w:rsidRPr="00E32CB3">
        <w:rPr>
          <w:rFonts w:ascii="宋体" w:hAnsi="宋体" w:hint="eastAsia"/>
          <w:sz w:val="28"/>
          <w:szCs w:val="28"/>
        </w:rPr>
        <w:t>三、</w:t>
      </w:r>
      <w:r w:rsidRPr="00E32CB3">
        <w:rPr>
          <w:rFonts w:ascii="宋体" w:hAnsi="宋体" w:hint="eastAsia"/>
          <w:sz w:val="28"/>
          <w:szCs w:val="28"/>
        </w:rPr>
        <w:t xml:space="preserve"> </w:t>
      </w:r>
      <w:r w:rsidRPr="00E32CB3">
        <w:rPr>
          <w:rFonts w:ascii="宋体" w:hAnsi="宋体" w:hint="eastAsia"/>
          <w:sz w:val="28"/>
          <w:szCs w:val="28"/>
        </w:rPr>
        <w:t>工程水文情况</w:t>
      </w:r>
    </w:p>
    <w:p w:rsidR="00C0606C" w:rsidRPr="00E32CB3" w:rsidP="00E32CB3">
      <w:pPr>
        <w:pStyle w:val="Normal0"/>
        <w:spacing w:line="480" w:lineRule="exact"/>
        <w:ind w:firstLine="560" w:firstLineChars="200"/>
        <w:rPr>
          <w:rFonts w:ascii="宋体" w:hAnsi="宋体"/>
          <w:color w:val="000000"/>
          <w:spacing w:val="4"/>
          <w:sz w:val="28"/>
          <w:szCs w:val="28"/>
        </w:rPr>
      </w:pPr>
      <w:r w:rsidRPr="00E32CB3">
        <w:rPr>
          <w:rFonts w:ascii="宋体" w:hAnsi="宋体" w:hint="eastAsia"/>
          <w:color w:val="000000"/>
          <w:spacing w:val="4"/>
          <w:sz w:val="28"/>
          <w:szCs w:val="28"/>
        </w:rPr>
        <w:t>1</w:t>
      </w:r>
      <w:r w:rsidRPr="00E32CB3">
        <w:rPr>
          <w:rFonts w:ascii="宋体" w:hAnsi="宋体" w:hint="eastAsia"/>
          <w:color w:val="000000"/>
          <w:spacing w:val="4"/>
          <w:sz w:val="28"/>
          <w:szCs w:val="28"/>
        </w:rPr>
        <w:t>、地下水类型</w:t>
      </w:r>
    </w:p>
    <w:p w:rsidR="00C0606C" w:rsidRPr="00E32CB3" w:rsidP="00C0606C">
      <w:pPr>
        <w:pStyle w:val="Normal0"/>
        <w:spacing w:line="360" w:lineRule="auto"/>
        <w:ind w:firstLine="561"/>
        <w:rPr>
          <w:rFonts w:ascii="宋体" w:hAnsi="宋体"/>
          <w:sz w:val="28"/>
          <w:szCs w:val="28"/>
        </w:rPr>
        <w:sectPr w:rsidSect="00C37891">
          <w:type w:val="nextPage"/>
          <w:pgSz w:w="11906" w:h="16838"/>
          <w:pgMar w:top="1440" w:right="1800" w:bottom="1440" w:left="1800" w:header="851" w:footer="992" w:gutter="0"/>
          <w:pgNumType w:start="9"/>
          <w:cols w:space="425"/>
          <w:titlePg w:val="0"/>
          <w:docGrid w:type="lines" w:linePitch="312"/>
        </w:sectPr>
      </w:pPr>
      <w:r w:rsidRPr="00E32CB3">
        <w:rPr>
          <w:rFonts w:ascii="宋体" w:hAnsi="宋体" w:hint="eastAsia"/>
          <w:sz w:val="28"/>
          <w:szCs w:val="28"/>
        </w:rPr>
        <w:t>勘察期间地下水类型主要为第四系松散岩类孔隙水。隔水层为粉质粘土、粉土，水量一般较大；孔隙水主要赋存于细砂和圆砾中水量丰富；主要接受大气降水垂直渗透补给及周边含水层、地表河水的侧向渗透补给。勘察期间稳定地下水位埋深</w:t>
      </w:r>
      <w:r w:rsidRPr="00E32CB3">
        <w:rPr>
          <w:rFonts w:ascii="宋体" w:hAnsi="宋体" w:hint="eastAsia"/>
          <w:sz w:val="28"/>
          <w:szCs w:val="28"/>
        </w:rPr>
        <w:t>5.0-7.30</w:t>
      </w:r>
      <w:r w:rsidRPr="00E32CB3">
        <w:rPr>
          <w:rFonts w:ascii="宋体" w:hAnsi="宋体" w:hint="eastAsia"/>
          <w:sz w:val="28"/>
          <w:szCs w:val="28"/>
        </w:rPr>
        <w:t>米，稳定地下水位标高</w:t>
      </w:r>
      <w:r w:rsidRPr="00E32CB3">
        <w:rPr>
          <w:rFonts w:ascii="宋体" w:hAnsi="宋体" w:hint="eastAsia"/>
          <w:sz w:val="28"/>
          <w:szCs w:val="28"/>
        </w:rPr>
        <w:t>100.92-104.37</w:t>
      </w:r>
      <w:r w:rsidRPr="00E32CB3">
        <w:rPr>
          <w:rFonts w:ascii="宋体" w:hAnsi="宋体" w:hint="eastAsia"/>
          <w:sz w:val="28"/>
          <w:szCs w:val="28"/>
        </w:rPr>
        <w:t>米，初见地下水位埋深约</w:t>
      </w:r>
      <w:r w:rsidRPr="00E32CB3">
        <w:rPr>
          <w:rFonts w:ascii="宋体" w:hAnsi="宋体" w:hint="eastAsia"/>
          <w:sz w:val="28"/>
          <w:szCs w:val="28"/>
        </w:rPr>
        <w:t>4.20-6.108.3</w:t>
      </w:r>
      <w:r w:rsidRPr="00E32CB3">
        <w:rPr>
          <w:rFonts w:ascii="宋体" w:hAnsi="宋体" w:hint="eastAsia"/>
          <w:sz w:val="28"/>
          <w:szCs w:val="28"/>
        </w:rPr>
        <w:t>米，地下水位年际变幅约</w:t>
      </w:r>
      <w:r w:rsidRPr="00E32CB3">
        <w:rPr>
          <w:rFonts w:ascii="宋体" w:hAnsi="宋体" w:hint="eastAsia"/>
          <w:sz w:val="28"/>
          <w:szCs w:val="28"/>
        </w:rPr>
        <w:t>2</w:t>
      </w:r>
      <w:r w:rsidRPr="00E32CB3">
        <w:rPr>
          <w:rFonts w:ascii="宋体" w:hAnsi="宋体" w:hint="eastAsia"/>
          <w:sz w:val="28"/>
          <w:szCs w:val="28"/>
        </w:rPr>
        <w:t>～</w:t>
      </w:r>
      <w:r w:rsidRPr="00E32CB3">
        <w:rPr>
          <w:rFonts w:ascii="宋体" w:hAnsi="宋体" w:hint="eastAsia"/>
          <w:sz w:val="28"/>
          <w:szCs w:val="28"/>
        </w:rPr>
        <w:t>3</w:t>
      </w:r>
      <w:r w:rsidRPr="00E32CB3">
        <w:rPr>
          <w:rFonts w:ascii="宋体" w:hAnsi="宋体" w:hint="eastAsia"/>
          <w:sz w:val="28"/>
          <w:szCs w:val="28"/>
        </w:rPr>
        <w:t>米。水文地质条件复杂程度划分为简单。</w:t>
      </w:r>
    </w:p>
    <w:p w:rsidR="00C0606C" w:rsidRPr="00E32CB3" w:rsidP="00E32CB3">
      <w:pPr>
        <w:pStyle w:val="Normal0"/>
        <w:spacing w:line="360" w:lineRule="auto"/>
        <w:ind w:firstLine="560" w:firstLineChars="200"/>
        <w:rPr>
          <w:rFonts w:ascii="宋体" w:hAnsi="宋体"/>
          <w:color w:val="000000"/>
          <w:spacing w:val="4"/>
          <w:sz w:val="28"/>
          <w:szCs w:val="28"/>
        </w:rPr>
      </w:pPr>
      <w:r w:rsidRPr="00E32CB3">
        <w:rPr>
          <w:rFonts w:ascii="宋体" w:hAnsi="宋体" w:hint="eastAsia"/>
          <w:color w:val="000000"/>
          <w:spacing w:val="4"/>
          <w:sz w:val="28"/>
          <w:szCs w:val="28"/>
        </w:rPr>
        <w:t>2</w:t>
      </w:r>
      <w:r w:rsidRPr="00E32CB3">
        <w:rPr>
          <w:rFonts w:ascii="宋体" w:hAnsi="宋体" w:hint="eastAsia"/>
          <w:color w:val="000000"/>
          <w:spacing w:val="4"/>
          <w:sz w:val="28"/>
          <w:szCs w:val="28"/>
        </w:rPr>
        <w:t>、场地各岩土层渗透性</w:t>
      </w:r>
    </w:p>
    <w:p w:rsidR="00C0606C" w:rsidRPr="00E32CB3" w:rsidP="00C0606C">
      <w:pPr>
        <w:pStyle w:val="Normal0"/>
        <w:spacing w:line="360" w:lineRule="auto"/>
        <w:rPr>
          <w:rFonts w:ascii="宋体" w:hAnsi="宋体"/>
          <w:sz w:val="28"/>
          <w:szCs w:val="28"/>
        </w:rPr>
      </w:pPr>
      <w:r w:rsidRPr="00E32CB3">
        <w:rPr>
          <w:rFonts w:ascii="宋体" w:hAnsi="宋体" w:hint="eastAsia"/>
          <w:color w:val="000000"/>
          <w:spacing w:val="4"/>
          <w:sz w:val="28"/>
          <w:szCs w:val="28"/>
        </w:rPr>
        <w:t>在</w:t>
      </w:r>
      <w:r w:rsidRPr="00E32CB3">
        <w:rPr>
          <w:rFonts w:ascii="宋体" w:hAnsi="宋体" w:hint="eastAsia"/>
          <w:spacing w:val="4"/>
          <w:sz w:val="28"/>
          <w:szCs w:val="28"/>
        </w:rPr>
        <w:t>场地勘探钻孔所控制岩、土层范围内，据岩土质判断：</w:t>
      </w:r>
      <w:r w:rsidRPr="00E32CB3">
        <w:rPr>
          <w:rFonts w:ascii="宋体" w:hAnsi="宋体" w:hint="eastAsia"/>
          <w:sz w:val="28"/>
          <w:szCs w:val="28"/>
        </w:rPr>
        <w:t>拟建场地主要含水层为细砂和圆砾，地层渗透性为强渗透</w:t>
      </w:r>
      <w:r w:rsidRPr="00E32CB3">
        <w:rPr>
          <w:rFonts w:ascii="宋体" w:hAnsi="宋体" w:hint="eastAsia"/>
          <w:sz w:val="28"/>
          <w:szCs w:val="28"/>
        </w:rPr>
        <w:t>A</w:t>
      </w:r>
      <w:r w:rsidRPr="00E32CB3">
        <w:rPr>
          <w:rFonts w:ascii="宋体" w:hAnsi="宋体" w:hint="eastAsia"/>
          <w:sz w:val="28"/>
          <w:szCs w:val="28"/>
        </w:rPr>
        <w:t>型；其它岩土层地层渗透性为弱渗透</w:t>
      </w:r>
      <w:r w:rsidRPr="00E32CB3">
        <w:rPr>
          <w:rFonts w:ascii="宋体" w:hAnsi="宋体" w:hint="eastAsia"/>
          <w:sz w:val="28"/>
          <w:szCs w:val="28"/>
        </w:rPr>
        <w:t>B</w:t>
      </w:r>
      <w:r w:rsidRPr="00E32CB3">
        <w:rPr>
          <w:rFonts w:ascii="宋体" w:hAnsi="宋体" w:hint="eastAsia"/>
          <w:sz w:val="28"/>
          <w:szCs w:val="28"/>
        </w:rPr>
        <w:t>型。据钻孔抽水试验成果及地区勘察经验，细砂含水层综合渗透系数经</w:t>
      </w:r>
      <w:r w:rsidRPr="00E32CB3">
        <w:rPr>
          <w:rFonts w:ascii="宋体" w:hAnsi="宋体" w:hint="eastAsia"/>
          <w:color w:val="000000"/>
          <w:sz w:val="28"/>
          <w:szCs w:val="28"/>
        </w:rPr>
        <w:t>验值</w:t>
      </w:r>
      <w:r w:rsidRPr="00E32CB3">
        <w:rPr>
          <w:rFonts w:ascii="宋体" w:hAnsi="宋体" w:hint="eastAsia"/>
          <w:sz w:val="28"/>
          <w:szCs w:val="28"/>
        </w:rPr>
        <w:t>为约</w:t>
      </w:r>
      <w:r w:rsidRPr="00E32CB3">
        <w:rPr>
          <w:rFonts w:ascii="宋体" w:hAnsi="宋体" w:hint="eastAsia"/>
          <w:sz w:val="28"/>
          <w:szCs w:val="28"/>
        </w:rPr>
        <w:t>19.93-26.31m/d</w:t>
      </w:r>
      <w:r w:rsidRPr="00E32CB3">
        <w:rPr>
          <w:rFonts w:ascii="宋体" w:hAnsi="宋体" w:hint="eastAsia"/>
          <w:sz w:val="28"/>
          <w:szCs w:val="28"/>
        </w:rPr>
        <w:t>，详见抽水试验成果表。</w:t>
      </w:r>
    </w:p>
    <w:p w:rsidR="006E6E82" w:rsidRPr="00E213AA" w:rsidP="006E6E82">
      <w:pPr>
        <w:pStyle w:val="Normal0"/>
        <w:jc w:val="left"/>
        <w:rPr>
          <w:rFonts w:ascii="宋体" w:hAnsi="宋体"/>
          <w:b/>
          <w:sz w:val="28"/>
          <w:szCs w:val="28"/>
        </w:rPr>
      </w:pPr>
      <w:r w:rsidRPr="00E213AA">
        <w:rPr>
          <w:rFonts w:ascii="宋体" w:hAnsi="宋体" w:hint="eastAsia"/>
          <w:b/>
          <w:sz w:val="28"/>
          <w:szCs w:val="28"/>
        </w:rPr>
        <w:t>第四章</w:t>
      </w:r>
      <w:r w:rsidRPr="00E213AA">
        <w:rPr>
          <w:rFonts w:ascii="宋体" w:hAnsi="宋体" w:hint="eastAsia"/>
          <w:b/>
          <w:sz w:val="28"/>
          <w:szCs w:val="28"/>
        </w:rPr>
        <w:t xml:space="preserve"> </w:t>
      </w:r>
      <w:r w:rsidRPr="00E213AA">
        <w:rPr>
          <w:rFonts w:ascii="宋体" w:hAnsi="宋体" w:hint="eastAsia"/>
          <w:b/>
          <w:sz w:val="28"/>
          <w:szCs w:val="28"/>
        </w:rPr>
        <w:t>混凝土灌注桩无法成孔原因分析及处理方案</w:t>
      </w:r>
    </w:p>
    <w:p w:rsidR="00C0606C" w:rsidRPr="00E32CB3" w:rsidP="006E6E82">
      <w:pPr>
        <w:pStyle w:val="Normal0"/>
        <w:jc w:val="left"/>
        <w:rPr>
          <w:rFonts w:ascii="宋体" w:hAnsi="宋体"/>
          <w:sz w:val="28"/>
          <w:szCs w:val="28"/>
        </w:rPr>
      </w:pPr>
      <w:r w:rsidRPr="00E32CB3">
        <w:rPr>
          <w:rFonts w:ascii="宋体" w:hAnsi="宋体" w:hint="eastAsia"/>
          <w:sz w:val="28"/>
          <w:szCs w:val="28"/>
        </w:rPr>
        <w:t>一、无法成孔过程描述</w:t>
      </w:r>
    </w:p>
    <w:p w:rsidR="00E90AFA" w:rsidRPr="006E6E82" w:rsidP="006E6E82">
      <w:pPr>
        <w:pStyle w:val="Normal0"/>
        <w:jc w:val="left"/>
        <w:rPr>
          <w:sz w:val="28"/>
          <w:szCs w:val="28"/>
        </w:rPr>
      </w:pPr>
      <w:r w:rsidRPr="00E32CB3">
        <w:rPr>
          <w:rFonts w:ascii="宋体" w:hAnsi="宋体" w:hint="eastAsia"/>
          <w:sz w:val="28"/>
          <w:szCs w:val="28"/>
        </w:rPr>
        <w:t>我司承建的阳明小学新建工程项目，在基坑支护排桩施工时，遭遇塌</w:t>
      </w:r>
      <w:r>
        <w:rPr>
          <w:rFonts w:hint="eastAsia"/>
          <w:sz w:val="28"/>
          <w:szCs w:val="28"/>
        </w:rPr>
        <w:t>孔、缩颈、和无法成孔问题，旋挖</w:t>
      </w:r>
      <w:r w:rsidR="009B7855">
        <w:rPr>
          <w:rFonts w:hint="eastAsia"/>
          <w:sz w:val="28"/>
          <w:szCs w:val="28"/>
        </w:rPr>
        <w:t>至现有施工地面下</w:t>
      </w:r>
      <w:r w:rsidR="009B7855">
        <w:rPr>
          <w:rFonts w:hint="eastAsia"/>
          <w:sz w:val="28"/>
          <w:szCs w:val="28"/>
        </w:rPr>
        <w:t>3</w:t>
      </w:r>
      <w:r w:rsidR="009B7855">
        <w:rPr>
          <w:rFonts w:hint="eastAsia"/>
          <w:sz w:val="28"/>
          <w:szCs w:val="28"/>
        </w:rPr>
        <w:t>米（黄海高程</w:t>
      </w:r>
      <w:r w:rsidR="009B7855">
        <w:rPr>
          <w:rFonts w:hint="eastAsia"/>
          <w:sz w:val="28"/>
          <w:szCs w:val="28"/>
        </w:rPr>
        <w:t>106</w:t>
      </w:r>
      <w:r w:rsidR="009B7855">
        <w:rPr>
          <w:rFonts w:hint="eastAsia"/>
          <w:sz w:val="28"/>
          <w:szCs w:val="28"/>
        </w:rPr>
        <w:t>米）</w:t>
      </w:r>
      <w:r w:rsidR="0059051A">
        <w:rPr>
          <w:rFonts w:hint="eastAsia"/>
          <w:sz w:val="28"/>
          <w:szCs w:val="28"/>
        </w:rPr>
        <w:t>，挖出土质为黑灰色淤泥，</w:t>
      </w:r>
      <w:r w:rsidR="00064B2E">
        <w:rPr>
          <w:rFonts w:hint="eastAsia"/>
          <w:sz w:val="28"/>
          <w:szCs w:val="28"/>
        </w:rPr>
        <w:t>再</w:t>
      </w:r>
      <w:r w:rsidR="0059051A">
        <w:rPr>
          <w:rFonts w:hint="eastAsia"/>
          <w:sz w:val="28"/>
          <w:szCs w:val="28"/>
        </w:rPr>
        <w:t>往下挖挖出土质为细砂，提钻测量施工深度为</w:t>
      </w:r>
      <w:r w:rsidR="004E1FF9">
        <w:rPr>
          <w:rFonts w:hint="eastAsia"/>
          <w:sz w:val="28"/>
          <w:szCs w:val="28"/>
        </w:rPr>
        <w:t>8.2</w:t>
      </w:r>
      <w:r w:rsidR="0059051A">
        <w:rPr>
          <w:rFonts w:hint="eastAsia"/>
          <w:sz w:val="28"/>
          <w:szCs w:val="28"/>
        </w:rPr>
        <w:t>米</w:t>
      </w:r>
      <w:r w:rsidR="00064B2E">
        <w:rPr>
          <w:rFonts w:hint="eastAsia"/>
          <w:sz w:val="28"/>
          <w:szCs w:val="28"/>
        </w:rPr>
        <w:t>；下钻继续旋挖，提钻时旋挖筒内仅有少量淤泥和细砂，提钻测量</w:t>
      </w:r>
      <w:r w:rsidR="0058252B">
        <w:rPr>
          <w:rFonts w:hint="eastAsia"/>
          <w:sz w:val="28"/>
          <w:szCs w:val="28"/>
        </w:rPr>
        <w:t>孔深</w:t>
      </w:r>
      <w:r w:rsidR="0058252B">
        <w:rPr>
          <w:rFonts w:hint="eastAsia"/>
          <w:sz w:val="28"/>
          <w:szCs w:val="28"/>
        </w:rPr>
        <w:t>7.1</w:t>
      </w:r>
      <w:r w:rsidR="0058252B">
        <w:rPr>
          <w:rFonts w:hint="eastAsia"/>
          <w:sz w:val="28"/>
          <w:szCs w:val="28"/>
        </w:rPr>
        <w:t>米，继续下钻旋挖，提钻时旋挖机十分吃力，几乎提不上来，再次测量孔深</w:t>
      </w:r>
      <w:r w:rsidR="004E1FF9">
        <w:rPr>
          <w:rFonts w:hint="eastAsia"/>
          <w:sz w:val="28"/>
          <w:szCs w:val="28"/>
        </w:rPr>
        <w:t>7.1</w:t>
      </w:r>
      <w:r w:rsidR="0058252B">
        <w:rPr>
          <w:rFonts w:hint="eastAsia"/>
          <w:sz w:val="28"/>
          <w:szCs w:val="28"/>
        </w:rPr>
        <w:t>米。</w:t>
      </w:r>
    </w:p>
    <w:p w:rsidR="00F62397" w:rsidRPr="00F62397" w:rsidP="00F62397">
      <w:pPr>
        <w:pStyle w:val="Normal0"/>
        <w:jc w:val="left"/>
        <w:rPr>
          <w:sz w:val="28"/>
          <w:szCs w:val="28"/>
        </w:rPr>
      </w:pPr>
      <w:r w:rsidRPr="00F62397">
        <w:rPr>
          <w:rFonts w:hint="eastAsia"/>
          <w:sz w:val="28"/>
          <w:szCs w:val="28"/>
        </w:rPr>
        <w:t>二、无法成孔原因分析</w:t>
      </w:r>
    </w:p>
    <w:p w:rsidR="00FF0890" w:rsidRPr="005634C6" w:rsidP="005634C6">
      <w:pPr>
        <w:pStyle w:val="Normal0"/>
        <w:ind w:firstLine="560" w:firstLineChars="200"/>
        <w:rPr>
          <w:rFonts w:ascii="宋体" w:hAnsi="宋体"/>
          <w:sz w:val="28"/>
          <w:szCs w:val="28"/>
        </w:rPr>
        <w:sectPr w:rsidSect="00C37891">
          <w:type w:val="nextPage"/>
          <w:pgSz w:w="11906" w:h="16838"/>
          <w:pgMar w:top="1440" w:right="1800" w:bottom="1440" w:left="1800" w:header="851" w:footer="992" w:gutter="0"/>
          <w:pgNumType w:start="10"/>
          <w:cols w:space="425"/>
          <w:titlePg w:val="0"/>
          <w:docGrid w:type="lines" w:linePitch="312"/>
        </w:sectPr>
      </w:pPr>
      <w:r w:rsidRPr="005634C6">
        <w:rPr>
          <w:rFonts w:ascii="宋体" w:hAnsi="宋体" w:hint="eastAsia"/>
          <w:sz w:val="28"/>
          <w:szCs w:val="28"/>
        </w:rPr>
        <w:t>根据地勘报告揭示：</w:t>
      </w:r>
      <w:r w:rsidRPr="005634C6">
        <w:rPr>
          <w:rFonts w:ascii="宋体" w:hAnsi="宋体"/>
          <w:sz w:val="28"/>
          <w:szCs w:val="28"/>
        </w:rPr>
        <w:fldChar w:fldCharType="begin"/>
      </w:r>
      <w:r w:rsidRPr="005634C6">
        <w:rPr>
          <w:rFonts w:ascii="宋体" w:hAnsi="宋体"/>
          <w:sz w:val="28"/>
          <w:szCs w:val="28"/>
        </w:rPr>
        <w:instrText xml:space="preserve"> </w:instrText>
      </w:r>
      <w:r w:rsidRPr="005634C6">
        <w:rPr>
          <w:rFonts w:ascii="宋体" w:hAnsi="宋体" w:hint="eastAsia"/>
          <w:sz w:val="28"/>
          <w:szCs w:val="28"/>
        </w:rPr>
        <w:instrText>eq \o\ac(</w:instrText>
      </w:r>
      <w:r w:rsidRPr="005634C6">
        <w:rPr>
          <w:rFonts w:ascii="宋体" w:hAnsi="宋体" w:hint="eastAsia"/>
          <w:position w:val="-4"/>
          <w:sz w:val="28"/>
          <w:szCs w:val="28"/>
        </w:rPr>
        <w:instrText>○</w:instrText>
      </w:r>
      <w:r w:rsidRPr="005634C6">
        <w:rPr>
          <w:rFonts w:ascii="宋体" w:hAnsi="宋体" w:hint="eastAsia"/>
          <w:sz w:val="28"/>
          <w:szCs w:val="28"/>
        </w:rPr>
        <w:instrText>,3)</w:instrText>
      </w:r>
      <w:r w:rsidRPr="005634C6">
        <w:rPr>
          <w:rFonts w:ascii="宋体" w:hAnsi="宋体"/>
          <w:sz w:val="28"/>
          <w:szCs w:val="28"/>
        </w:rPr>
        <w:fldChar w:fldCharType="separate"/>
      </w:r>
      <w:r w:rsidRPr="005634C6">
        <w:rPr>
          <w:rFonts w:ascii="宋体" w:hAnsi="宋体"/>
          <w:sz w:val="28"/>
          <w:szCs w:val="28"/>
        </w:rPr>
        <w:fldChar w:fldCharType="end"/>
      </w:r>
      <w:r w:rsidRPr="005634C6">
        <w:rPr>
          <w:rFonts w:ascii="宋体" w:hAnsi="宋体"/>
          <w:color w:val="000000"/>
          <w:sz w:val="28"/>
          <w:szCs w:val="28"/>
        </w:rPr>
        <w:t>淤泥质土层：黑灰色，</w:t>
      </w:r>
      <w:r w:rsidRPr="005634C6">
        <w:rPr>
          <w:rFonts w:ascii="宋体" w:hAnsi="宋体" w:hint="eastAsia"/>
          <w:color w:val="000000"/>
          <w:sz w:val="28"/>
          <w:szCs w:val="28"/>
        </w:rPr>
        <w:t>饱和</w:t>
      </w:r>
      <w:r w:rsidRPr="005634C6">
        <w:rPr>
          <w:rFonts w:ascii="宋体" w:hAnsi="宋体"/>
          <w:color w:val="000000"/>
          <w:sz w:val="28"/>
          <w:szCs w:val="28"/>
        </w:rPr>
        <w:t>，软塑，味臭，含少量腐殖质。</w:t>
      </w:r>
      <w:r w:rsidRPr="005634C6">
        <w:rPr>
          <w:rFonts w:ascii="宋体" w:hAnsi="宋体" w:hint="eastAsia"/>
          <w:color w:val="000000"/>
          <w:sz w:val="28"/>
          <w:szCs w:val="28"/>
        </w:rPr>
        <w:t>属第四系静水环境沉积层，</w:t>
      </w:r>
      <w:r w:rsidRPr="005634C6">
        <w:rPr>
          <w:rFonts w:ascii="宋体" w:hAnsi="宋体"/>
          <w:color w:val="000000"/>
          <w:sz w:val="28"/>
          <w:szCs w:val="28"/>
        </w:rPr>
        <w:t>该岩土层钻孔揭露的一般厚度</w:t>
      </w:r>
      <w:r w:rsidRPr="005634C6">
        <w:rPr>
          <w:rFonts w:ascii="宋体" w:hAnsi="宋体" w:hint="eastAsia"/>
          <w:color w:val="000000"/>
          <w:sz w:val="28"/>
          <w:szCs w:val="28"/>
        </w:rPr>
        <w:t>2.30</w:t>
      </w:r>
      <w:r w:rsidRPr="005634C6">
        <w:rPr>
          <w:rFonts w:ascii="宋体" w:hAnsi="宋体"/>
          <w:color w:val="000000"/>
          <w:sz w:val="28"/>
          <w:szCs w:val="28"/>
        </w:rPr>
        <w:t>米，平均厚度</w:t>
      </w:r>
      <w:r w:rsidRPr="005634C6">
        <w:rPr>
          <w:rFonts w:ascii="宋体" w:hAnsi="宋体" w:hint="eastAsia"/>
          <w:color w:val="000000"/>
          <w:sz w:val="28"/>
          <w:szCs w:val="28"/>
        </w:rPr>
        <w:t>2.30</w:t>
      </w:r>
      <w:r w:rsidRPr="005634C6">
        <w:rPr>
          <w:rFonts w:ascii="宋体" w:hAnsi="宋体"/>
          <w:color w:val="000000"/>
          <w:sz w:val="28"/>
          <w:szCs w:val="28"/>
        </w:rPr>
        <w:t>米；钻孔揭露的层顶面埋深</w:t>
      </w:r>
      <w:r w:rsidRPr="005634C6">
        <w:rPr>
          <w:rFonts w:ascii="宋体" w:hAnsi="宋体" w:hint="eastAsia"/>
          <w:color w:val="000000"/>
          <w:sz w:val="28"/>
          <w:szCs w:val="28"/>
        </w:rPr>
        <w:t>2.70-</w:t>
      </w:r>
      <w:r w:rsidRPr="005634C6">
        <w:rPr>
          <w:rFonts w:ascii="宋体" w:hAnsi="宋体"/>
          <w:color w:val="000000"/>
          <w:sz w:val="28"/>
          <w:szCs w:val="28"/>
        </w:rPr>
        <w:t>3.</w:t>
      </w:r>
      <w:r w:rsidRPr="005634C6">
        <w:rPr>
          <w:rFonts w:ascii="宋体" w:hAnsi="宋体" w:hint="eastAsia"/>
          <w:color w:val="000000"/>
          <w:sz w:val="28"/>
          <w:szCs w:val="28"/>
        </w:rPr>
        <w:t>4</w:t>
      </w:r>
      <w:r w:rsidRPr="005634C6">
        <w:rPr>
          <w:rFonts w:ascii="宋体" w:hAnsi="宋体"/>
          <w:color w:val="000000"/>
          <w:sz w:val="28"/>
          <w:szCs w:val="28"/>
        </w:rPr>
        <w:t>0</w:t>
      </w:r>
      <w:r w:rsidRPr="005634C6">
        <w:rPr>
          <w:rFonts w:ascii="宋体" w:hAnsi="宋体"/>
          <w:color w:val="000000"/>
          <w:sz w:val="28"/>
          <w:szCs w:val="28"/>
        </w:rPr>
        <w:t>米，平均埋深</w:t>
      </w:r>
      <w:r w:rsidRPr="005634C6">
        <w:rPr>
          <w:rFonts w:ascii="宋体" w:hAnsi="宋体" w:hint="eastAsia"/>
          <w:color w:val="000000"/>
          <w:sz w:val="28"/>
          <w:szCs w:val="28"/>
        </w:rPr>
        <w:t>3.05</w:t>
      </w:r>
      <w:r w:rsidRPr="005634C6">
        <w:rPr>
          <w:rFonts w:ascii="宋体" w:hAnsi="宋体"/>
          <w:color w:val="000000"/>
          <w:sz w:val="28"/>
          <w:szCs w:val="28"/>
        </w:rPr>
        <w:t>米</w:t>
      </w:r>
      <w:r w:rsidRPr="005634C6">
        <w:rPr>
          <w:rFonts w:ascii="宋体" w:hAnsi="宋体" w:hint="eastAsia"/>
          <w:color w:val="000000"/>
          <w:sz w:val="28"/>
          <w:szCs w:val="28"/>
        </w:rPr>
        <w:t>，</w:t>
      </w:r>
      <w:r w:rsidRPr="005634C6">
        <w:rPr>
          <w:rFonts w:ascii="宋体" w:hAnsi="宋体"/>
          <w:color w:val="000000"/>
          <w:sz w:val="28"/>
          <w:szCs w:val="28"/>
        </w:rPr>
        <w:t>钻孔揭露的层顶面标高</w:t>
      </w:r>
      <w:r w:rsidRPr="005634C6">
        <w:rPr>
          <w:rFonts w:ascii="宋体" w:hAnsi="宋体" w:hint="eastAsia"/>
          <w:color w:val="000000"/>
          <w:sz w:val="28"/>
          <w:szCs w:val="28"/>
        </w:rPr>
        <w:t>105.97-106.22</w:t>
      </w:r>
      <w:r w:rsidRPr="005634C6">
        <w:rPr>
          <w:rFonts w:ascii="宋体" w:hAnsi="宋体"/>
          <w:color w:val="000000"/>
          <w:sz w:val="28"/>
          <w:szCs w:val="28"/>
        </w:rPr>
        <w:t>米，平均标高</w:t>
      </w:r>
      <w:r w:rsidRPr="005634C6">
        <w:rPr>
          <w:rFonts w:ascii="宋体" w:hAnsi="宋体" w:hint="eastAsia"/>
          <w:color w:val="000000"/>
          <w:sz w:val="28"/>
          <w:szCs w:val="28"/>
        </w:rPr>
        <w:t>106.10</w:t>
      </w:r>
      <w:r w:rsidRPr="005634C6">
        <w:rPr>
          <w:rFonts w:ascii="宋体" w:hAnsi="宋体"/>
          <w:color w:val="000000"/>
          <w:sz w:val="28"/>
          <w:szCs w:val="28"/>
        </w:rPr>
        <w:t>米</w:t>
      </w:r>
      <w:r w:rsidRPr="005634C6">
        <w:rPr>
          <w:rFonts w:ascii="宋体" w:hAnsi="宋体" w:hint="eastAsia"/>
          <w:color w:val="000000"/>
          <w:sz w:val="28"/>
          <w:szCs w:val="28"/>
        </w:rPr>
        <w:t>；</w:t>
      </w:r>
      <w:r w:rsidRPr="005634C6">
        <w:rPr>
          <w:rFonts w:ascii="宋体" w:hAnsi="宋体"/>
          <w:color w:val="000000"/>
          <w:sz w:val="28"/>
          <w:szCs w:val="28"/>
        </w:rPr>
        <w:fldChar w:fldCharType="begin"/>
      </w:r>
      <w:r w:rsidRPr="005634C6">
        <w:rPr>
          <w:rFonts w:ascii="宋体" w:hAnsi="宋体"/>
          <w:color w:val="000000"/>
          <w:sz w:val="28"/>
          <w:szCs w:val="28"/>
        </w:rPr>
        <w:instrText xml:space="preserve"> </w:instrText>
      </w:r>
      <w:r w:rsidRPr="005634C6">
        <w:rPr>
          <w:rFonts w:ascii="宋体" w:hAnsi="宋体" w:hint="eastAsia"/>
          <w:color w:val="000000"/>
          <w:sz w:val="28"/>
          <w:szCs w:val="28"/>
        </w:rPr>
        <w:instrText xml:space="preserve">eq </w:instrText>
      </w:r>
      <w:r w:rsidRPr="005634C6">
        <w:rPr>
          <w:rFonts w:ascii="宋体" w:hAnsi="宋体" w:hint="eastAsia"/>
          <w:color w:val="000000"/>
          <w:sz w:val="28"/>
          <w:szCs w:val="28"/>
        </w:rPr>
        <w:instrText>\o\ac(</w:instrText>
      </w:r>
      <w:r w:rsidRPr="005634C6">
        <w:rPr>
          <w:rFonts w:ascii="宋体" w:hAnsi="宋体" w:hint="eastAsia"/>
          <w:color w:val="000000"/>
          <w:position w:val="-4"/>
          <w:sz w:val="28"/>
          <w:szCs w:val="28"/>
        </w:rPr>
        <w:instrText>○</w:instrText>
      </w:r>
      <w:r w:rsidRPr="005634C6">
        <w:rPr>
          <w:rFonts w:ascii="宋体" w:hAnsi="宋体" w:hint="eastAsia"/>
          <w:color w:val="000000"/>
          <w:sz w:val="28"/>
          <w:szCs w:val="28"/>
        </w:rPr>
        <w:instrText>,4)</w:instrText>
      </w:r>
      <w:r w:rsidRPr="005634C6">
        <w:rPr>
          <w:rFonts w:ascii="宋体" w:hAnsi="宋体"/>
          <w:color w:val="000000"/>
          <w:sz w:val="28"/>
          <w:szCs w:val="28"/>
        </w:rPr>
        <w:fldChar w:fldCharType="separate"/>
      </w:r>
      <w:r w:rsidRPr="005634C6">
        <w:rPr>
          <w:rFonts w:ascii="宋体" w:hAnsi="宋体"/>
          <w:color w:val="000000"/>
          <w:sz w:val="28"/>
          <w:szCs w:val="28"/>
        </w:rPr>
        <w:fldChar w:fldCharType="end"/>
      </w:r>
      <w:r w:rsidRPr="005634C6">
        <w:rPr>
          <w:rFonts w:ascii="宋体" w:hAnsi="宋体" w:hint="eastAsia"/>
          <w:sz w:val="28"/>
          <w:szCs w:val="28"/>
        </w:rPr>
        <w:t>细砂层：</w:t>
      </w:r>
      <w:r w:rsidRPr="005634C6">
        <w:rPr>
          <w:rFonts w:ascii="宋体" w:hAnsi="宋体" w:hint="eastAsia"/>
          <w:color w:val="000000"/>
          <w:sz w:val="28"/>
          <w:szCs w:val="28"/>
        </w:rPr>
        <w:t>浅黄色，湿，松散，砂质成分以石英为主。</w:t>
      </w:r>
      <w:r w:rsidRPr="005634C6">
        <w:rPr>
          <w:rFonts w:ascii="宋体" w:hAnsi="宋体" w:hint="eastAsia"/>
          <w:sz w:val="28"/>
          <w:szCs w:val="28"/>
        </w:rPr>
        <w:t>属第四系全新统冲积层</w:t>
      </w:r>
      <w:r w:rsidRPr="005634C6">
        <w:rPr>
          <w:rFonts w:ascii="宋体" w:hAnsi="宋体" w:hint="eastAsia"/>
          <w:bCs/>
          <w:color w:val="000000"/>
          <w:sz w:val="28"/>
          <w:szCs w:val="28"/>
        </w:rPr>
        <w:t>，</w:t>
      </w:r>
      <w:r w:rsidRPr="005634C6">
        <w:rPr>
          <w:rFonts w:ascii="宋体" w:hAnsi="宋体" w:hint="eastAsia"/>
          <w:color w:val="000000"/>
          <w:sz w:val="28"/>
          <w:szCs w:val="28"/>
        </w:rPr>
        <w:t>全场地分布</w:t>
      </w:r>
      <w:r w:rsidRPr="005634C6">
        <w:rPr>
          <w:rFonts w:ascii="宋体" w:hAnsi="宋体"/>
          <w:color w:val="000000"/>
          <w:sz w:val="28"/>
          <w:szCs w:val="28"/>
        </w:rPr>
        <w:t>；该岩土层钻孔揭露的一般厚度</w:t>
      </w:r>
      <w:r w:rsidRPr="005634C6">
        <w:rPr>
          <w:rFonts w:ascii="宋体" w:hAnsi="宋体" w:hint="eastAsia"/>
          <w:color w:val="000000"/>
          <w:sz w:val="28"/>
          <w:szCs w:val="28"/>
        </w:rPr>
        <w:t>1.0-10.40</w:t>
      </w:r>
      <w:r w:rsidRPr="005634C6">
        <w:rPr>
          <w:rFonts w:ascii="宋体" w:hAnsi="宋体"/>
          <w:color w:val="000000"/>
          <w:sz w:val="28"/>
          <w:szCs w:val="28"/>
        </w:rPr>
        <w:t>米，平均厚度</w:t>
      </w:r>
      <w:r w:rsidRPr="005634C6">
        <w:rPr>
          <w:rFonts w:ascii="宋体" w:hAnsi="宋体" w:hint="eastAsia"/>
          <w:color w:val="000000"/>
          <w:sz w:val="28"/>
          <w:szCs w:val="28"/>
        </w:rPr>
        <w:t>4.49</w:t>
      </w:r>
      <w:r w:rsidRPr="005634C6">
        <w:rPr>
          <w:rFonts w:ascii="宋体" w:hAnsi="宋体"/>
          <w:color w:val="000000"/>
          <w:sz w:val="28"/>
          <w:szCs w:val="28"/>
        </w:rPr>
        <w:t>米；钻孔揭露的层顶面埋深</w:t>
      </w:r>
    </w:p>
    <w:p w:rsidR="00FF0890" w:rsidRPr="005634C6" w:rsidP="005634C6">
      <w:pPr>
        <w:pStyle w:val="Normal0"/>
        <w:ind w:firstLine="560" w:firstLineChars="200"/>
        <w:rPr>
          <w:rFonts w:ascii="宋体" w:hAnsi="宋体"/>
          <w:sz w:val="28"/>
          <w:szCs w:val="28"/>
        </w:rPr>
      </w:pPr>
      <w:r w:rsidRPr="005634C6">
        <w:rPr>
          <w:rFonts w:ascii="宋体" w:hAnsi="宋体" w:hint="eastAsia"/>
          <w:color w:val="000000"/>
          <w:sz w:val="28"/>
          <w:szCs w:val="28"/>
        </w:rPr>
        <w:t>1.50-5.70</w:t>
      </w:r>
      <w:r w:rsidRPr="005634C6">
        <w:rPr>
          <w:rFonts w:ascii="宋体" w:hAnsi="宋体"/>
          <w:color w:val="000000"/>
          <w:sz w:val="28"/>
          <w:szCs w:val="28"/>
        </w:rPr>
        <w:t>米，平均埋深</w:t>
      </w:r>
      <w:r w:rsidRPr="005634C6">
        <w:rPr>
          <w:rFonts w:ascii="宋体" w:hAnsi="宋体" w:hint="eastAsia"/>
          <w:color w:val="000000"/>
          <w:sz w:val="28"/>
          <w:szCs w:val="28"/>
        </w:rPr>
        <w:t>3.02</w:t>
      </w:r>
      <w:r w:rsidRPr="005634C6">
        <w:rPr>
          <w:rFonts w:ascii="宋体" w:hAnsi="宋体"/>
          <w:color w:val="000000"/>
          <w:sz w:val="28"/>
          <w:szCs w:val="28"/>
        </w:rPr>
        <w:t>米；钻孔揭露的层顶面标高</w:t>
      </w:r>
      <w:r w:rsidRPr="005634C6">
        <w:rPr>
          <w:rFonts w:ascii="宋体" w:hAnsi="宋体" w:hint="eastAsia"/>
          <w:color w:val="000000"/>
          <w:sz w:val="28"/>
          <w:szCs w:val="28"/>
        </w:rPr>
        <w:t>103.67-108.07</w:t>
      </w:r>
      <w:r w:rsidRPr="005634C6">
        <w:rPr>
          <w:rFonts w:ascii="宋体" w:hAnsi="宋体"/>
          <w:color w:val="000000"/>
          <w:sz w:val="28"/>
          <w:szCs w:val="28"/>
        </w:rPr>
        <w:t>米，平均标高</w:t>
      </w:r>
      <w:r w:rsidRPr="005634C6">
        <w:rPr>
          <w:rFonts w:ascii="宋体" w:hAnsi="宋体" w:hint="eastAsia"/>
          <w:color w:val="000000"/>
          <w:sz w:val="28"/>
          <w:szCs w:val="28"/>
        </w:rPr>
        <w:t>106.0</w:t>
      </w:r>
      <w:r w:rsidRPr="005634C6">
        <w:rPr>
          <w:rFonts w:ascii="宋体" w:hAnsi="宋体"/>
          <w:color w:val="000000"/>
          <w:sz w:val="28"/>
          <w:szCs w:val="28"/>
        </w:rPr>
        <w:t>米。</w:t>
      </w:r>
      <w:r w:rsidRPr="005634C6">
        <w:rPr>
          <w:rFonts w:ascii="宋体" w:hAnsi="宋体" w:hint="eastAsia"/>
          <w:sz w:val="28"/>
          <w:szCs w:val="28"/>
        </w:rPr>
        <w:t>该土层标准贯入试验</w:t>
      </w:r>
      <w:r w:rsidRPr="005634C6">
        <w:rPr>
          <w:rFonts w:ascii="宋体" w:hAnsi="宋体" w:hint="eastAsia"/>
          <w:sz w:val="28"/>
          <w:szCs w:val="28"/>
        </w:rPr>
        <w:t>20</w:t>
      </w:r>
      <w:r w:rsidRPr="005634C6">
        <w:rPr>
          <w:rFonts w:ascii="宋体" w:hAnsi="宋体" w:hint="eastAsia"/>
          <w:sz w:val="28"/>
          <w:szCs w:val="28"/>
        </w:rPr>
        <w:t>次，取扰动样</w:t>
      </w:r>
      <w:r w:rsidRPr="005634C6">
        <w:rPr>
          <w:rFonts w:ascii="宋体" w:hAnsi="宋体" w:hint="eastAsia"/>
          <w:sz w:val="28"/>
          <w:szCs w:val="28"/>
        </w:rPr>
        <w:t>10</w:t>
      </w:r>
      <w:r w:rsidRPr="005634C6">
        <w:rPr>
          <w:rFonts w:ascii="宋体" w:hAnsi="宋体" w:hint="eastAsia"/>
          <w:sz w:val="28"/>
          <w:szCs w:val="28"/>
        </w:rPr>
        <w:t>组，原位测试及样品试验成果主要指标变异系数小于</w:t>
      </w:r>
      <w:r w:rsidRPr="005634C6">
        <w:rPr>
          <w:rFonts w:ascii="宋体" w:hAnsi="宋体" w:hint="eastAsia"/>
          <w:sz w:val="28"/>
          <w:szCs w:val="28"/>
        </w:rPr>
        <w:t>0.30</w:t>
      </w:r>
      <w:r w:rsidRPr="005634C6">
        <w:rPr>
          <w:rFonts w:ascii="宋体" w:hAnsi="宋体" w:hint="eastAsia"/>
          <w:sz w:val="28"/>
          <w:szCs w:val="28"/>
        </w:rPr>
        <w:t>，土层均匀性较差（地勘报告</w:t>
      </w:r>
      <w:r w:rsidRPr="005634C6">
        <w:rPr>
          <w:rFonts w:ascii="宋体" w:hAnsi="宋体" w:hint="eastAsia"/>
          <w:sz w:val="28"/>
          <w:szCs w:val="28"/>
        </w:rPr>
        <w:t>4</w:t>
      </w:r>
      <w:r w:rsidRPr="005634C6">
        <w:rPr>
          <w:rFonts w:ascii="宋体" w:hAnsi="宋体" w:hint="eastAsia"/>
          <w:sz w:val="28"/>
          <w:szCs w:val="28"/>
        </w:rPr>
        <w:t>～</w:t>
      </w:r>
      <w:r w:rsidRPr="005634C6">
        <w:rPr>
          <w:rFonts w:ascii="宋体" w:hAnsi="宋体" w:hint="eastAsia"/>
          <w:sz w:val="28"/>
          <w:szCs w:val="28"/>
        </w:rPr>
        <w:t>5</w:t>
      </w:r>
      <w:r w:rsidRPr="005634C6">
        <w:rPr>
          <w:rFonts w:ascii="宋体" w:hAnsi="宋体" w:hint="eastAsia"/>
          <w:sz w:val="28"/>
          <w:szCs w:val="28"/>
        </w:rPr>
        <w:t>页）。</w:t>
      </w:r>
    </w:p>
    <w:p w:rsidR="00FF0890" w:rsidP="005634C6">
      <w:pPr>
        <w:pStyle w:val="Normal0"/>
        <w:rPr>
          <w:rFonts w:ascii="宋体" w:hAnsi="宋体"/>
          <w:sz w:val="28"/>
          <w:szCs w:val="28"/>
        </w:rPr>
      </w:pPr>
      <w:r w:rsidRPr="005634C6">
        <w:rPr>
          <w:rFonts w:ascii="宋体" w:hAnsi="宋体" w:hint="eastAsia"/>
          <w:sz w:val="28"/>
          <w:szCs w:val="28"/>
        </w:rPr>
        <w:t>拟建场地</w:t>
      </w:r>
      <w:r w:rsidRPr="005634C6" w:rsidR="005634C6">
        <w:rPr>
          <w:rFonts w:ascii="宋体" w:hAnsi="宋体" w:hint="eastAsia"/>
          <w:sz w:val="28"/>
          <w:szCs w:val="28"/>
        </w:rPr>
        <w:t>地下水水量丰富，在地下水作用下，①杂填土</w:t>
      </w:r>
      <w:r w:rsidRPr="005634C6" w:rsidR="005634C6">
        <w:rPr>
          <w:rFonts w:ascii="宋体" w:hAnsi="宋体" w:hint="eastAsia"/>
          <w:bCs/>
          <w:sz w:val="28"/>
          <w:szCs w:val="28"/>
        </w:rPr>
        <w:t>、②粉质粘土、③淤泥质土、④细砂、⑤粉土、⑥圆砾容易产生流土流砂及孔壁坍塌，</w:t>
      </w:r>
      <w:r w:rsidRPr="005634C6" w:rsidR="005634C6">
        <w:rPr>
          <w:rFonts w:ascii="宋体" w:hAnsi="宋体" w:hint="eastAsia"/>
          <w:sz w:val="28"/>
          <w:szCs w:val="28"/>
        </w:rPr>
        <w:t>桩基施工容易造成孔壁坍塌，细砂和圆砾层地下水水量大，为强渗透性地层，容易产生孔壁坍塌；</w:t>
      </w:r>
      <w:r w:rsidRPr="005634C6" w:rsidR="005634C6">
        <w:rPr>
          <w:rFonts w:ascii="宋体" w:hAnsi="宋体" w:hint="eastAsia"/>
          <w:bCs/>
          <w:color w:val="000000"/>
          <w:sz w:val="28"/>
          <w:szCs w:val="28"/>
        </w:rPr>
        <w:t>场地</w:t>
      </w:r>
      <w:r w:rsidRPr="005634C6" w:rsidR="005634C6">
        <w:rPr>
          <w:rFonts w:ascii="宋体" w:hAnsi="宋体" w:hint="eastAsia"/>
          <w:bCs/>
          <w:sz w:val="28"/>
          <w:szCs w:val="28"/>
        </w:rPr>
        <w:t>分布有流动性④细砂和⑥圆砾渗透性强，水量丰富，工程施工时难以保证干作业；在地下水作用下，④细砂容易产生流土流砂引起桩基孔壁坍塌；同时，施工降水</w:t>
      </w:r>
      <w:r w:rsidRPr="005634C6" w:rsidR="005634C6">
        <w:rPr>
          <w:rFonts w:ascii="宋体" w:hAnsi="宋体" w:hint="eastAsia"/>
          <w:sz w:val="28"/>
          <w:szCs w:val="28"/>
        </w:rPr>
        <w:t>容易将桩侧细颗粒淘走及相邻桩新灌注混凝土的水泥颗粒带走造成离析相，引起地面下沉和地基沉降破坏，并</w:t>
      </w:r>
      <w:r w:rsidRPr="005634C6" w:rsidR="005634C6">
        <w:rPr>
          <w:rFonts w:ascii="宋体" w:hAnsi="宋体" w:hint="eastAsia"/>
          <w:bCs/>
          <w:sz w:val="28"/>
          <w:szCs w:val="28"/>
        </w:rPr>
        <w:t>对城市道路、相邻建筑物等周围环境造成不良影响</w:t>
      </w:r>
      <w:r w:rsidRPr="005634C6" w:rsidR="005634C6">
        <w:rPr>
          <w:rFonts w:ascii="宋体" w:hAnsi="宋体" w:hint="eastAsia"/>
          <w:sz w:val="28"/>
          <w:szCs w:val="28"/>
        </w:rPr>
        <w:t>；存在质量事故及施工安全隐患。因此，拟建场地不宜采用干作业挖孔桩。（地勘报告12页）</w:t>
      </w:r>
    </w:p>
    <w:p w:rsidR="004B32B6" w:rsidP="004B32B6">
      <w:pPr>
        <w:pStyle w:val="Normal0"/>
        <w:ind w:firstLine="560" w:firstLineChars="200"/>
        <w:rPr>
          <w:rFonts w:ascii="宋体" w:hAnsi="宋体"/>
          <w:sz w:val="28"/>
          <w:szCs w:val="28"/>
        </w:rPr>
      </w:pPr>
      <w:r>
        <w:rPr>
          <w:rFonts w:ascii="宋体" w:hAnsi="宋体" w:hint="eastAsia"/>
          <w:sz w:val="28"/>
          <w:szCs w:val="28"/>
        </w:rPr>
        <w:t>有于场地淤泥、细砂层较厚，加上地下水量丰富，旋挖灌注桩成桩过程中</w:t>
      </w:r>
      <w:r w:rsidR="00AA5E61">
        <w:rPr>
          <w:rFonts w:ascii="宋体" w:hAnsi="宋体" w:hint="eastAsia"/>
          <w:sz w:val="28"/>
          <w:szCs w:val="28"/>
        </w:rPr>
        <w:t>易出现断桩、夹泥、缩颈和扩颈等质量问题，旋挖成孔桩清理沉渣及成桩质量较难控制，应采取有效措施确保桩基施工质量。</w:t>
      </w:r>
    </w:p>
    <w:p w:rsidR="005634C6" w:rsidP="005634C6">
      <w:pPr>
        <w:pStyle w:val="Normal0"/>
        <w:ind w:firstLine="560" w:firstLineChars="200"/>
        <w:rPr>
          <w:rFonts w:ascii="宋体" w:hAnsi="宋体"/>
          <w:sz w:val="28"/>
          <w:szCs w:val="28"/>
        </w:rPr>
      </w:pPr>
      <w:r>
        <w:rPr>
          <w:rFonts w:ascii="宋体" w:hAnsi="宋体" w:hint="eastAsia"/>
          <w:sz w:val="28"/>
          <w:szCs w:val="28"/>
        </w:rPr>
        <w:t>经对现场进行</w:t>
      </w:r>
      <w:r w:rsidR="004E1FF9">
        <w:rPr>
          <w:rFonts w:ascii="宋体" w:hAnsi="宋体" w:hint="eastAsia"/>
          <w:sz w:val="28"/>
          <w:szCs w:val="28"/>
        </w:rPr>
        <w:t>仔细核查和对旋挖取础的图样分析，造成无法成孔的原因有三点：</w:t>
      </w:r>
    </w:p>
    <w:p w:rsidR="004E1FF9" w:rsidP="005634C6">
      <w:pPr>
        <w:pStyle w:val="Normal0"/>
        <w:ind w:firstLine="5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sidRPr="004E1FF9">
        <w:rPr>
          <w:rFonts w:ascii="宋体" w:hAnsi="宋体" w:hint="eastAsia"/>
          <w:position w:val="-5"/>
          <w:sz w:val="42"/>
          <w:szCs w:val="28"/>
        </w:rPr>
        <w:instrText>○</w:instrText>
      </w:r>
      <w:r>
        <w:rPr>
          <w:rFonts w:ascii="宋体" w:hAnsi="宋体" w:hint="eastAsia"/>
          <w:sz w:val="28"/>
          <w:szCs w:val="28"/>
        </w:rPr>
        <w:instrText>,1)</w:instrText>
      </w:r>
      <w:r>
        <w:rPr>
          <w:rFonts w:ascii="宋体" w:hAnsi="宋体"/>
          <w:sz w:val="28"/>
          <w:szCs w:val="28"/>
        </w:rPr>
        <w:fldChar w:fldCharType="separate"/>
      </w:r>
      <w:r>
        <w:rPr>
          <w:rFonts w:ascii="宋体" w:hAnsi="宋体"/>
          <w:sz w:val="28"/>
          <w:szCs w:val="28"/>
        </w:rPr>
        <w:fldChar w:fldCharType="end"/>
      </w:r>
      <w:r w:rsidRPr="005634C6" w:rsidR="004B32B6">
        <w:rPr>
          <w:rFonts w:ascii="宋体" w:hAnsi="宋体" w:hint="eastAsia"/>
          <w:sz w:val="28"/>
          <w:szCs w:val="28"/>
        </w:rPr>
        <w:t>地下水水量丰富</w:t>
      </w:r>
      <w:r w:rsidR="004B32B6">
        <w:rPr>
          <w:rFonts w:ascii="宋体" w:hAnsi="宋体" w:hint="eastAsia"/>
          <w:sz w:val="28"/>
          <w:szCs w:val="28"/>
        </w:rPr>
        <w:t>；</w:t>
      </w:r>
      <w:r>
        <w:rPr>
          <w:rFonts w:ascii="宋体" w:hAnsi="宋体" w:hint="eastAsia"/>
          <w:sz w:val="28"/>
          <w:szCs w:val="28"/>
        </w:rPr>
        <w:t>淤泥层和细砂层具流变性；</w:t>
      </w:r>
    </w:p>
    <w:p w:rsidR="00F62397" w:rsidP="004E1FF9">
      <w:pPr>
        <w:pStyle w:val="Normal0"/>
        <w:ind w:firstLine="566" w:firstLineChars="202"/>
        <w:rPr>
          <w:rFonts w:ascii="宋体" w:hAnsi="宋体"/>
          <w:sz w:val="28"/>
          <w:szCs w:val="28"/>
        </w:rPr>
      </w:pPr>
      <w:r>
        <w:rPr>
          <w:rFonts w:ascii="宋体" w:hAnsi="宋体"/>
          <w:sz w:val="28"/>
          <w:szCs w:val="28"/>
        </w:rPr>
        <w:fldChar w:fldCharType="begin"/>
      </w:r>
      <w:r w:rsidR="004E1FF9">
        <w:rPr>
          <w:rFonts w:ascii="宋体" w:hAnsi="宋体"/>
          <w:sz w:val="28"/>
          <w:szCs w:val="28"/>
        </w:rPr>
        <w:instrText xml:space="preserve"> </w:instrText>
      </w:r>
      <w:r w:rsidR="004E1FF9">
        <w:rPr>
          <w:rFonts w:ascii="宋体" w:hAnsi="宋体" w:hint="eastAsia"/>
          <w:sz w:val="28"/>
          <w:szCs w:val="28"/>
        </w:rPr>
        <w:instrText>eq \o\ac(</w:instrText>
      </w:r>
      <w:r w:rsidRPr="004E1FF9" w:rsidR="004E1FF9">
        <w:rPr>
          <w:rFonts w:ascii="宋体" w:hAnsi="宋体" w:hint="eastAsia"/>
          <w:position w:val="-5"/>
          <w:sz w:val="42"/>
          <w:szCs w:val="28"/>
        </w:rPr>
        <w:instrText>○</w:instrText>
      </w:r>
      <w:r w:rsidR="004E1FF9">
        <w:rPr>
          <w:rFonts w:ascii="宋体" w:hAnsi="宋体" w:hint="eastAsia"/>
          <w:sz w:val="28"/>
          <w:szCs w:val="28"/>
        </w:rPr>
        <w:instrText>,2)</w:instrText>
      </w:r>
      <w:r>
        <w:rPr>
          <w:rFonts w:ascii="宋体" w:hAnsi="宋体"/>
          <w:sz w:val="28"/>
          <w:szCs w:val="28"/>
        </w:rPr>
        <w:fldChar w:fldCharType="separate"/>
      </w:r>
      <w:r>
        <w:rPr>
          <w:rFonts w:ascii="宋体" w:hAnsi="宋体"/>
          <w:sz w:val="28"/>
          <w:szCs w:val="28"/>
        </w:rPr>
        <w:fldChar w:fldCharType="end"/>
      </w:r>
      <w:r w:rsidR="004B32B6">
        <w:rPr>
          <w:rFonts w:ascii="宋体" w:hAnsi="宋体" w:hint="eastAsia"/>
          <w:sz w:val="28"/>
          <w:szCs w:val="28"/>
        </w:rPr>
        <w:t>淤泥层和细砂层具流变性；</w:t>
      </w:r>
    </w:p>
    <w:p w:rsidR="006E6E82" w:rsidP="004B32B6">
      <w:pPr>
        <w:pStyle w:val="Normal0"/>
        <w:ind w:firstLine="566" w:firstLineChars="202"/>
        <w:rPr>
          <w:rFonts w:ascii="宋体" w:hAnsi="宋体"/>
          <w:sz w:val="28"/>
          <w:szCs w:val="28"/>
        </w:rPr>
        <w:sectPr w:rsidSect="00C37891">
          <w:type w:val="nextPage"/>
          <w:pgSz w:w="11906" w:h="16838"/>
          <w:pgMar w:top="1440" w:right="1800" w:bottom="1440" w:left="1800" w:header="851" w:footer="992" w:gutter="0"/>
          <w:pgNumType w:start="11"/>
          <w:cols w:space="425"/>
          <w:titlePg w:val="0"/>
          <w:docGrid w:type="lines" w:linePitch="312"/>
        </w:sectPr>
      </w:pPr>
      <w:r>
        <w:rPr>
          <w:rFonts w:ascii="宋体" w:hAnsi="宋体"/>
          <w:sz w:val="28"/>
          <w:szCs w:val="28"/>
        </w:rPr>
        <w:fldChar w:fldCharType="begin"/>
      </w:r>
      <w:r w:rsidR="004B32B6">
        <w:rPr>
          <w:rFonts w:ascii="宋体" w:hAnsi="宋体"/>
          <w:sz w:val="28"/>
          <w:szCs w:val="28"/>
        </w:rPr>
        <w:instrText xml:space="preserve"> </w:instrText>
      </w:r>
      <w:r w:rsidR="004B32B6">
        <w:rPr>
          <w:rFonts w:ascii="宋体" w:hAnsi="宋体" w:hint="eastAsia"/>
          <w:sz w:val="28"/>
          <w:szCs w:val="28"/>
        </w:rPr>
        <w:instrText>eq \o\ac(</w:instrText>
      </w:r>
      <w:r w:rsidRPr="004B32B6" w:rsidR="004B32B6">
        <w:rPr>
          <w:rFonts w:ascii="宋体" w:hAnsi="宋体" w:hint="eastAsia"/>
          <w:position w:val="-5"/>
          <w:sz w:val="42"/>
          <w:szCs w:val="28"/>
        </w:rPr>
        <w:instrText>○</w:instrText>
      </w:r>
      <w:r w:rsidR="004B32B6">
        <w:rPr>
          <w:rFonts w:ascii="宋体" w:hAnsi="宋体" w:hint="eastAsia"/>
          <w:sz w:val="28"/>
          <w:szCs w:val="28"/>
        </w:rPr>
        <w:instrText>,3)</w:instrText>
      </w:r>
      <w:r>
        <w:rPr>
          <w:rFonts w:ascii="宋体" w:hAnsi="宋体"/>
          <w:sz w:val="28"/>
          <w:szCs w:val="28"/>
        </w:rPr>
        <w:fldChar w:fldCharType="separate"/>
      </w:r>
      <w:r>
        <w:rPr>
          <w:rFonts w:ascii="宋体" w:hAnsi="宋体"/>
          <w:sz w:val="28"/>
          <w:szCs w:val="28"/>
        </w:rPr>
        <w:fldChar w:fldCharType="end"/>
      </w:r>
      <w:r w:rsidR="004B32B6">
        <w:rPr>
          <w:rFonts w:ascii="宋体" w:hAnsi="宋体" w:hint="eastAsia"/>
          <w:sz w:val="28"/>
          <w:szCs w:val="28"/>
        </w:rPr>
        <w:t>施工时在水压差的作用下产生了流砂。</w:t>
      </w:r>
    </w:p>
    <w:p w:rsidR="00AA5E61" w:rsidRPr="00E32CB3" w:rsidP="00AA5E61">
      <w:pPr>
        <w:pStyle w:val="Normal0"/>
        <w:rPr>
          <w:rFonts w:ascii="宋体" w:hAnsi="宋体"/>
          <w:sz w:val="28"/>
          <w:szCs w:val="28"/>
        </w:rPr>
      </w:pPr>
      <w:r w:rsidRPr="00E32CB3">
        <w:rPr>
          <w:rFonts w:ascii="宋体" w:hAnsi="宋体" w:hint="eastAsia"/>
          <w:sz w:val="28"/>
          <w:szCs w:val="28"/>
        </w:rPr>
        <w:t>三、采取钢护筒护壁措施</w:t>
      </w:r>
    </w:p>
    <w:p w:rsidR="006A622A" w:rsidRPr="00E32CB3" w:rsidP="00DF6DF7">
      <w:pPr>
        <w:pStyle w:val="Normal0"/>
        <w:ind w:firstLine="560" w:firstLineChars="200"/>
        <w:jc w:val="left"/>
        <w:rPr>
          <w:rFonts w:ascii="宋体" w:hAnsi="宋体"/>
          <w:sz w:val="28"/>
          <w:szCs w:val="28"/>
        </w:rPr>
      </w:pPr>
      <w:r w:rsidRPr="00E32CB3">
        <w:rPr>
          <w:rFonts w:ascii="宋体" w:hAnsi="宋体" w:hint="eastAsia"/>
          <w:sz w:val="28"/>
          <w:szCs w:val="28"/>
        </w:rPr>
        <w:t>针对无法成孔原因，查阅地勘报告、结合图纸设计说明</w:t>
      </w:r>
      <w:r w:rsidRPr="00E32CB3" w:rsidR="002F4ACC">
        <w:rPr>
          <w:rFonts w:ascii="宋体" w:hAnsi="宋体" w:hint="eastAsia"/>
          <w:sz w:val="28"/>
          <w:szCs w:val="28"/>
        </w:rPr>
        <w:t>采用钢护筒围蔽施工法施工；</w:t>
      </w:r>
      <w:r w:rsidRPr="00E32CB3">
        <w:rPr>
          <w:rFonts w:ascii="宋体" w:hAnsi="宋体" w:hint="eastAsia"/>
          <w:sz w:val="28"/>
          <w:szCs w:val="28"/>
        </w:rPr>
        <w:t>在场地高程</w:t>
      </w:r>
      <w:r w:rsidRPr="00E32CB3">
        <w:rPr>
          <w:rFonts w:ascii="宋体" w:hAnsi="宋体" w:hint="eastAsia"/>
          <w:sz w:val="28"/>
          <w:szCs w:val="28"/>
        </w:rPr>
        <w:t>109</w:t>
      </w:r>
      <w:r w:rsidRPr="00E32CB3">
        <w:rPr>
          <w:rFonts w:ascii="宋体" w:hAnsi="宋体" w:hint="eastAsia"/>
          <w:sz w:val="28"/>
          <w:szCs w:val="28"/>
        </w:rPr>
        <w:t>米，下</w:t>
      </w:r>
      <w:r w:rsidRPr="00E32CB3">
        <w:rPr>
          <w:rFonts w:ascii="宋体" w:hAnsi="宋体" w:hint="eastAsia"/>
          <w:sz w:val="28"/>
          <w:szCs w:val="28"/>
        </w:rPr>
        <w:t>15</w:t>
      </w:r>
      <w:r w:rsidRPr="00E32CB3">
        <w:rPr>
          <w:rFonts w:ascii="宋体" w:hAnsi="宋体" w:hint="eastAsia"/>
          <w:sz w:val="28"/>
          <w:szCs w:val="28"/>
        </w:rPr>
        <w:t>米左右到强风化泥质粉砂岩，强风化泥质粉砂岩面高程为</w:t>
      </w:r>
      <w:r w:rsidRPr="00E32CB3">
        <w:rPr>
          <w:rFonts w:ascii="宋体" w:hAnsi="宋体" w:hint="eastAsia"/>
          <w:sz w:val="28"/>
          <w:szCs w:val="28"/>
        </w:rPr>
        <w:t>94</w:t>
      </w:r>
      <w:r w:rsidRPr="00E32CB3">
        <w:rPr>
          <w:rFonts w:ascii="宋体" w:hAnsi="宋体" w:hint="eastAsia"/>
          <w:sz w:val="28"/>
          <w:szCs w:val="28"/>
        </w:rPr>
        <w:t>米</w:t>
      </w:r>
      <w:r w:rsidRPr="00E32CB3" w:rsidR="00DF6DF7">
        <w:rPr>
          <w:rFonts w:ascii="宋体" w:hAnsi="宋体" w:hint="eastAsia"/>
          <w:sz w:val="28"/>
          <w:szCs w:val="28"/>
        </w:rPr>
        <w:t>。</w:t>
      </w:r>
    </w:p>
    <w:p w:rsidR="0008244D" w:rsidRPr="00E32CB3" w:rsidP="00DF6DF7">
      <w:pPr>
        <w:pStyle w:val="Normal0"/>
        <w:ind w:firstLine="700" w:firstLineChars="250"/>
        <w:jc w:val="left"/>
        <w:rPr>
          <w:rFonts w:ascii="宋体" w:hAnsi="宋体"/>
          <w:sz w:val="28"/>
          <w:szCs w:val="28"/>
        </w:rPr>
      </w:pPr>
      <w:r w:rsidRPr="00E32CB3">
        <w:rPr>
          <w:rFonts w:ascii="宋体" w:hAnsi="宋体" w:hint="eastAsia"/>
          <w:sz w:val="28"/>
          <w:szCs w:val="28"/>
        </w:rPr>
        <w:t>教学行政楼、实验楼及大门地下车库上部</w:t>
      </w:r>
      <w:r w:rsidRPr="00E32CB3" w:rsidR="00E23EAF">
        <w:rPr>
          <w:rFonts w:ascii="宋体" w:hAnsi="宋体" w:hint="eastAsia"/>
          <w:sz w:val="28"/>
          <w:szCs w:val="28"/>
        </w:rPr>
        <w:t>桩基，钢护筒长度达15米，</w:t>
      </w:r>
      <w:r w:rsidRPr="00E32CB3" w:rsidR="00DF6DF7">
        <w:rPr>
          <w:rFonts w:ascii="宋体" w:hAnsi="宋体" w:hint="eastAsia"/>
          <w:sz w:val="28"/>
          <w:szCs w:val="28"/>
        </w:rPr>
        <w:t>护筒</w:t>
      </w:r>
      <w:r w:rsidRPr="00E32CB3" w:rsidR="00E23EAF">
        <w:rPr>
          <w:rFonts w:ascii="宋体" w:hAnsi="宋体" w:hint="eastAsia"/>
          <w:sz w:val="28"/>
          <w:szCs w:val="28"/>
        </w:rPr>
        <w:t>钢板厚度10mm；</w:t>
      </w:r>
      <w:r w:rsidRPr="00E32CB3" w:rsidR="00D45F9A">
        <w:rPr>
          <w:rFonts w:ascii="宋体" w:hAnsi="宋体" w:hint="eastAsia"/>
          <w:sz w:val="28"/>
          <w:szCs w:val="28"/>
        </w:rPr>
        <w:t>桩型,900制作钢护筒</w:t>
      </w:r>
      <w:r w:rsidRPr="00E32CB3" w:rsidR="00E23EAF">
        <w:rPr>
          <w:rFonts w:ascii="宋体" w:hAnsi="宋体" w:hint="eastAsia"/>
          <w:sz w:val="28"/>
          <w:szCs w:val="28"/>
        </w:rPr>
        <w:t>5个直径1100mm；桩型,1100制作钢护筒5个直径1300mm；桩型,1300制作钢护筒1个直径1500mm（上部只有一个,1300桩型）</w:t>
      </w:r>
      <w:r w:rsidRPr="00E32CB3" w:rsidR="00DF6DF7">
        <w:rPr>
          <w:rFonts w:ascii="宋体" w:hAnsi="宋体" w:hint="eastAsia"/>
          <w:sz w:val="28"/>
          <w:szCs w:val="28"/>
        </w:rPr>
        <w:t>。</w:t>
      </w:r>
    </w:p>
    <w:p w:rsidR="00DF6DF7" w:rsidRPr="00E32CB3" w:rsidP="00DF6DF7">
      <w:pPr>
        <w:pStyle w:val="Normal0"/>
        <w:ind w:firstLine="700" w:firstLineChars="250"/>
        <w:jc w:val="left"/>
        <w:rPr>
          <w:rFonts w:ascii="宋体" w:hAnsi="宋体"/>
          <w:sz w:val="28"/>
          <w:szCs w:val="28"/>
        </w:rPr>
      </w:pPr>
      <w:r w:rsidRPr="00E32CB3">
        <w:rPr>
          <w:rFonts w:ascii="宋体" w:hAnsi="宋体" w:hint="eastAsia"/>
          <w:sz w:val="28"/>
          <w:szCs w:val="28"/>
        </w:rPr>
        <w:t>Ⅰ号基坑，土方开挖高程至</w:t>
      </w:r>
      <w:r w:rsidRPr="00E32CB3">
        <w:rPr>
          <w:rFonts w:ascii="宋体" w:hAnsi="宋体" w:hint="eastAsia"/>
          <w:sz w:val="28"/>
          <w:szCs w:val="28"/>
        </w:rPr>
        <w:t>104</w:t>
      </w:r>
      <w:r w:rsidRPr="00E32CB3">
        <w:rPr>
          <w:rFonts w:ascii="宋体" w:hAnsi="宋体" w:hint="eastAsia"/>
          <w:sz w:val="28"/>
          <w:szCs w:val="28"/>
        </w:rPr>
        <w:t>米，钢护筒长度不少于</w:t>
      </w:r>
      <w:r w:rsidRPr="00E32CB3">
        <w:rPr>
          <w:rFonts w:ascii="宋体" w:hAnsi="宋体" w:hint="eastAsia"/>
          <w:sz w:val="28"/>
          <w:szCs w:val="28"/>
        </w:rPr>
        <w:t>10</w:t>
      </w:r>
      <w:r w:rsidRPr="00E32CB3">
        <w:rPr>
          <w:rFonts w:ascii="宋体" w:hAnsi="宋体" w:hint="eastAsia"/>
          <w:sz w:val="28"/>
          <w:szCs w:val="28"/>
        </w:rPr>
        <w:t>米，</w:t>
      </w:r>
      <w:r w:rsidRPr="00E32CB3" w:rsidR="004C5E86">
        <w:rPr>
          <w:rFonts w:ascii="宋体" w:hAnsi="宋体" w:hint="eastAsia"/>
          <w:sz w:val="28"/>
          <w:szCs w:val="28"/>
        </w:rPr>
        <w:t>护筒钢板厚度同上；塔吊桩4个为桩型,800制作钢护筒2个直径1000mm；桩型,900制作钢护筒5个直径1100mm；桩型,1100制作钢护筒5个直径1300mm；桩型,1300制作钢护筒5个直径1500mm；桩型,1500制作钢护筒1个直径1700mm（只有一个,1500桩型）。</w:t>
      </w:r>
    </w:p>
    <w:p w:rsidR="00F075A6" w:rsidRPr="00E32CB3" w:rsidP="00F075A6">
      <w:pPr>
        <w:pStyle w:val="Normal0"/>
        <w:ind w:firstLine="700" w:firstLineChars="250"/>
        <w:jc w:val="left"/>
        <w:rPr>
          <w:rFonts w:ascii="宋体" w:hAnsi="宋体"/>
          <w:sz w:val="28"/>
          <w:szCs w:val="28"/>
        </w:rPr>
      </w:pPr>
      <w:r w:rsidRPr="00E32CB3">
        <w:rPr>
          <w:rFonts w:ascii="宋体" w:hAnsi="宋体" w:hint="eastAsia"/>
          <w:sz w:val="28"/>
          <w:szCs w:val="28"/>
        </w:rPr>
        <w:t>Ⅱ号基坑，土方开挖高程至</w:t>
      </w:r>
      <w:r w:rsidRPr="00E32CB3">
        <w:rPr>
          <w:rFonts w:ascii="宋体" w:hAnsi="宋体" w:hint="eastAsia"/>
          <w:sz w:val="28"/>
          <w:szCs w:val="28"/>
        </w:rPr>
        <w:t>105.0</w:t>
      </w:r>
      <w:r w:rsidRPr="00E32CB3">
        <w:rPr>
          <w:rFonts w:ascii="宋体" w:hAnsi="宋体" w:hint="eastAsia"/>
          <w:sz w:val="28"/>
          <w:szCs w:val="28"/>
        </w:rPr>
        <w:t>米，钢护筒长度不少于</w:t>
      </w:r>
      <w:r w:rsidRPr="00E32CB3">
        <w:rPr>
          <w:rFonts w:ascii="宋体" w:hAnsi="宋体" w:hint="eastAsia"/>
          <w:sz w:val="28"/>
          <w:szCs w:val="28"/>
        </w:rPr>
        <w:t>11</w:t>
      </w:r>
      <w:r w:rsidRPr="00E32CB3">
        <w:rPr>
          <w:rFonts w:ascii="宋体" w:hAnsi="宋体" w:hint="eastAsia"/>
          <w:sz w:val="28"/>
          <w:szCs w:val="28"/>
        </w:rPr>
        <w:t>米，护筒钢板厚度同上；塔吊桩</w:t>
      </w:r>
      <w:r w:rsidRPr="00E32CB3">
        <w:rPr>
          <w:rFonts w:ascii="宋体" w:hAnsi="宋体" w:hint="eastAsia"/>
          <w:sz w:val="28"/>
          <w:szCs w:val="28"/>
        </w:rPr>
        <w:t>4</w:t>
      </w:r>
      <w:r w:rsidRPr="00E32CB3">
        <w:rPr>
          <w:rFonts w:ascii="宋体" w:hAnsi="宋体" w:hint="eastAsia"/>
          <w:sz w:val="28"/>
          <w:szCs w:val="28"/>
        </w:rPr>
        <w:t>个为桩型</w:t>
      </w:r>
      <w:r w:rsidRPr="00E32CB3">
        <w:rPr>
          <w:rFonts w:ascii="宋体" w:hAnsi="宋体" w:hint="eastAsia"/>
          <w:sz w:val="28"/>
          <w:szCs w:val="28"/>
        </w:rPr>
        <w:t>,800</w:t>
      </w:r>
      <w:r w:rsidRPr="00E32CB3">
        <w:rPr>
          <w:rFonts w:ascii="宋体" w:hAnsi="宋体" w:hint="eastAsia"/>
          <w:sz w:val="28"/>
          <w:szCs w:val="28"/>
        </w:rPr>
        <w:t>制作钢护筒</w:t>
      </w:r>
      <w:r w:rsidRPr="00E32CB3">
        <w:rPr>
          <w:rFonts w:ascii="宋体" w:hAnsi="宋体" w:hint="eastAsia"/>
          <w:sz w:val="28"/>
          <w:szCs w:val="28"/>
        </w:rPr>
        <w:t>2</w:t>
      </w:r>
      <w:r w:rsidRPr="00E32CB3">
        <w:rPr>
          <w:rFonts w:ascii="宋体" w:hAnsi="宋体" w:hint="eastAsia"/>
          <w:sz w:val="28"/>
          <w:szCs w:val="28"/>
        </w:rPr>
        <w:t>个直径</w:t>
      </w:r>
      <w:r w:rsidRPr="00E32CB3">
        <w:rPr>
          <w:rFonts w:ascii="宋体" w:hAnsi="宋体" w:hint="eastAsia"/>
          <w:sz w:val="28"/>
          <w:szCs w:val="28"/>
        </w:rPr>
        <w:t>1000mm</w:t>
      </w:r>
      <w:r w:rsidRPr="00E32CB3">
        <w:rPr>
          <w:rFonts w:ascii="宋体" w:hAnsi="宋体" w:hint="eastAsia"/>
          <w:sz w:val="28"/>
          <w:szCs w:val="28"/>
        </w:rPr>
        <w:t>；桩型</w:t>
      </w:r>
      <w:r w:rsidRPr="00E32CB3">
        <w:rPr>
          <w:rFonts w:ascii="宋体" w:hAnsi="宋体" w:hint="eastAsia"/>
          <w:sz w:val="28"/>
          <w:szCs w:val="28"/>
        </w:rPr>
        <w:t>,900</w:t>
      </w:r>
      <w:r w:rsidRPr="00E32CB3">
        <w:rPr>
          <w:rFonts w:ascii="宋体" w:hAnsi="宋体" w:hint="eastAsia"/>
          <w:sz w:val="28"/>
          <w:szCs w:val="28"/>
        </w:rPr>
        <w:t>制作钢护筒</w:t>
      </w:r>
      <w:r w:rsidRPr="00E32CB3">
        <w:rPr>
          <w:rFonts w:ascii="宋体" w:hAnsi="宋体" w:hint="eastAsia"/>
          <w:sz w:val="28"/>
          <w:szCs w:val="28"/>
        </w:rPr>
        <w:t>5</w:t>
      </w:r>
      <w:r w:rsidRPr="00E32CB3">
        <w:rPr>
          <w:rFonts w:ascii="宋体" w:hAnsi="宋体" w:hint="eastAsia"/>
          <w:sz w:val="28"/>
          <w:szCs w:val="28"/>
        </w:rPr>
        <w:t>个直径</w:t>
      </w:r>
      <w:r w:rsidRPr="00E32CB3">
        <w:rPr>
          <w:rFonts w:ascii="宋体" w:hAnsi="宋体" w:hint="eastAsia"/>
          <w:sz w:val="28"/>
          <w:szCs w:val="28"/>
        </w:rPr>
        <w:t>1100mm</w:t>
      </w:r>
      <w:r w:rsidRPr="00E32CB3">
        <w:rPr>
          <w:rFonts w:ascii="宋体" w:hAnsi="宋体" w:hint="eastAsia"/>
          <w:sz w:val="28"/>
          <w:szCs w:val="28"/>
        </w:rPr>
        <w:t>；桩型</w:t>
      </w:r>
      <w:r w:rsidRPr="00E32CB3">
        <w:rPr>
          <w:rFonts w:ascii="宋体" w:hAnsi="宋体" w:hint="eastAsia"/>
          <w:sz w:val="28"/>
          <w:szCs w:val="28"/>
        </w:rPr>
        <w:t>,1100</w:t>
      </w:r>
      <w:r w:rsidRPr="00E32CB3">
        <w:rPr>
          <w:rFonts w:ascii="宋体" w:hAnsi="宋体" w:hint="eastAsia"/>
          <w:sz w:val="28"/>
          <w:szCs w:val="28"/>
        </w:rPr>
        <w:t>制作钢护筒</w:t>
      </w:r>
      <w:r w:rsidRPr="00E32CB3">
        <w:rPr>
          <w:rFonts w:ascii="宋体" w:hAnsi="宋体" w:hint="eastAsia"/>
          <w:sz w:val="28"/>
          <w:szCs w:val="28"/>
        </w:rPr>
        <w:t>5</w:t>
      </w:r>
      <w:r w:rsidRPr="00E32CB3">
        <w:rPr>
          <w:rFonts w:ascii="宋体" w:hAnsi="宋体" w:hint="eastAsia"/>
          <w:sz w:val="28"/>
          <w:szCs w:val="28"/>
        </w:rPr>
        <w:t>个直径</w:t>
      </w:r>
      <w:r w:rsidRPr="00E32CB3">
        <w:rPr>
          <w:rFonts w:ascii="宋体" w:hAnsi="宋体" w:hint="eastAsia"/>
          <w:sz w:val="28"/>
          <w:szCs w:val="28"/>
        </w:rPr>
        <w:t>1300mm</w:t>
      </w:r>
      <w:r w:rsidRPr="00E32CB3">
        <w:rPr>
          <w:rFonts w:ascii="宋体" w:hAnsi="宋体" w:hint="eastAsia"/>
          <w:sz w:val="28"/>
          <w:szCs w:val="28"/>
        </w:rPr>
        <w:t>；桩型</w:t>
      </w:r>
      <w:r w:rsidRPr="00E32CB3">
        <w:rPr>
          <w:rFonts w:ascii="宋体" w:hAnsi="宋体" w:hint="eastAsia"/>
          <w:sz w:val="28"/>
          <w:szCs w:val="28"/>
        </w:rPr>
        <w:t>,1300</w:t>
      </w:r>
      <w:r w:rsidRPr="00E32CB3">
        <w:rPr>
          <w:rFonts w:ascii="宋体" w:hAnsi="宋体" w:hint="eastAsia"/>
          <w:sz w:val="28"/>
          <w:szCs w:val="28"/>
        </w:rPr>
        <w:t>制作钢护筒</w:t>
      </w:r>
      <w:r w:rsidRPr="00E32CB3">
        <w:rPr>
          <w:rFonts w:ascii="宋体" w:hAnsi="宋体" w:hint="eastAsia"/>
          <w:sz w:val="28"/>
          <w:szCs w:val="28"/>
        </w:rPr>
        <w:t>5</w:t>
      </w:r>
      <w:r w:rsidRPr="00E32CB3">
        <w:rPr>
          <w:rFonts w:ascii="宋体" w:hAnsi="宋体" w:hint="eastAsia"/>
          <w:sz w:val="28"/>
          <w:szCs w:val="28"/>
        </w:rPr>
        <w:t>个直径</w:t>
      </w:r>
      <w:r w:rsidRPr="00E32CB3">
        <w:rPr>
          <w:rFonts w:ascii="宋体" w:hAnsi="宋体" w:hint="eastAsia"/>
          <w:sz w:val="28"/>
          <w:szCs w:val="28"/>
        </w:rPr>
        <w:t>1500mm</w:t>
      </w:r>
      <w:r w:rsidRPr="00E32CB3">
        <w:rPr>
          <w:rFonts w:ascii="宋体" w:hAnsi="宋体" w:hint="eastAsia"/>
          <w:sz w:val="28"/>
          <w:szCs w:val="28"/>
        </w:rPr>
        <w:t>；桩型</w:t>
      </w:r>
      <w:r w:rsidRPr="00E32CB3">
        <w:rPr>
          <w:rFonts w:ascii="宋体" w:hAnsi="宋体" w:hint="eastAsia"/>
          <w:sz w:val="28"/>
          <w:szCs w:val="28"/>
        </w:rPr>
        <w:t>,1500</w:t>
      </w:r>
      <w:r w:rsidRPr="00E32CB3">
        <w:rPr>
          <w:rFonts w:ascii="宋体" w:hAnsi="宋体" w:hint="eastAsia"/>
          <w:sz w:val="28"/>
          <w:szCs w:val="28"/>
        </w:rPr>
        <w:t>制作钢护筒</w:t>
      </w:r>
      <w:r w:rsidRPr="00E32CB3">
        <w:rPr>
          <w:rFonts w:ascii="宋体" w:hAnsi="宋体" w:hint="eastAsia"/>
          <w:sz w:val="28"/>
          <w:szCs w:val="28"/>
        </w:rPr>
        <w:t>5</w:t>
      </w:r>
      <w:r w:rsidRPr="00E32CB3">
        <w:rPr>
          <w:rFonts w:ascii="宋体" w:hAnsi="宋体" w:hint="eastAsia"/>
          <w:sz w:val="28"/>
          <w:szCs w:val="28"/>
        </w:rPr>
        <w:t>个直径</w:t>
      </w:r>
      <w:r w:rsidRPr="00E32CB3">
        <w:rPr>
          <w:rFonts w:ascii="宋体" w:hAnsi="宋体" w:hint="eastAsia"/>
          <w:sz w:val="28"/>
          <w:szCs w:val="28"/>
        </w:rPr>
        <w:t>1700mm</w:t>
      </w:r>
      <w:r w:rsidRPr="00E32CB3">
        <w:rPr>
          <w:rFonts w:ascii="宋体" w:hAnsi="宋体" w:hint="eastAsia"/>
          <w:sz w:val="28"/>
          <w:szCs w:val="28"/>
        </w:rPr>
        <w:t>。</w:t>
      </w:r>
    </w:p>
    <w:p w:rsidR="00F075A6" w:rsidRPr="00E32CB3" w:rsidP="00F075A6">
      <w:pPr>
        <w:pStyle w:val="Normal0"/>
        <w:ind w:firstLine="700" w:firstLineChars="250"/>
        <w:jc w:val="left"/>
        <w:rPr>
          <w:rFonts w:ascii="宋体" w:hAnsi="宋体"/>
          <w:sz w:val="28"/>
          <w:szCs w:val="28"/>
        </w:rPr>
      </w:pPr>
      <w:r w:rsidRPr="00E32CB3">
        <w:rPr>
          <w:rFonts w:ascii="宋体" w:hAnsi="宋体" w:hint="eastAsia"/>
          <w:sz w:val="28"/>
          <w:szCs w:val="28"/>
        </w:rPr>
        <w:t>基坑支护排桩桩型</w:t>
      </w:r>
      <w:r w:rsidRPr="00E32CB3">
        <w:rPr>
          <w:rFonts w:ascii="宋体" w:hAnsi="宋体" w:hint="eastAsia"/>
          <w:sz w:val="28"/>
          <w:szCs w:val="28"/>
        </w:rPr>
        <w:t>,800</w:t>
      </w:r>
      <w:r w:rsidRPr="00E32CB3" w:rsidR="00D51292">
        <w:rPr>
          <w:rFonts w:ascii="宋体" w:hAnsi="宋体" w:hint="eastAsia"/>
          <w:sz w:val="28"/>
          <w:szCs w:val="28"/>
        </w:rPr>
        <w:t>、,1000，设计桩长为8.4米、9米、11米、13.5米，钢护筒制作同上，满足施工要求。</w:t>
      </w:r>
    </w:p>
    <w:p w:rsidR="00D51292" w:rsidRPr="00E32CB3" w:rsidP="00F075A6">
      <w:pPr>
        <w:pStyle w:val="Normal0"/>
        <w:ind w:firstLine="700" w:firstLineChars="250"/>
        <w:jc w:val="left"/>
        <w:rPr>
          <w:rFonts w:ascii="宋体" w:hAnsi="宋体"/>
          <w:sz w:val="28"/>
          <w:szCs w:val="28"/>
        </w:rPr>
        <w:sectPr w:rsidSect="00C37891">
          <w:type w:val="nextPage"/>
          <w:pgSz w:w="11906" w:h="16838"/>
          <w:pgMar w:top="1440" w:right="1800" w:bottom="1440" w:left="1800" w:header="851" w:footer="992" w:gutter="0"/>
          <w:pgNumType w:start="12"/>
          <w:cols w:space="425"/>
          <w:titlePg w:val="0"/>
          <w:docGrid w:type="lines" w:linePitch="312"/>
        </w:sectPr>
      </w:pPr>
      <w:r w:rsidRPr="00E32CB3">
        <w:rPr>
          <w:rFonts w:ascii="宋体" w:hAnsi="宋体" w:hint="eastAsia"/>
          <w:sz w:val="28"/>
          <w:szCs w:val="28"/>
        </w:rPr>
        <w:t>采用钢护筒辅助成孔，施工时避免出现塌孔、缩颈、扩颈</w:t>
      </w:r>
      <w:r w:rsidRPr="00E32CB3" w:rsidR="002E44FD">
        <w:rPr>
          <w:rFonts w:ascii="宋体" w:hAnsi="宋体" w:hint="eastAsia"/>
          <w:sz w:val="28"/>
          <w:szCs w:val="28"/>
        </w:rPr>
        <w:t>等无法成孔的现象。</w:t>
      </w:r>
    </w:p>
    <w:p w:rsidR="002E44FD" w:rsidRPr="00E213AA" w:rsidP="002E44FD">
      <w:pPr>
        <w:pStyle w:val="Normal0"/>
        <w:jc w:val="left"/>
        <w:rPr>
          <w:rFonts w:ascii="宋体" w:hAnsi="宋体"/>
          <w:b/>
          <w:sz w:val="28"/>
          <w:szCs w:val="28"/>
        </w:rPr>
      </w:pPr>
      <w:r w:rsidRPr="00E213AA">
        <w:rPr>
          <w:rFonts w:ascii="宋体" w:hAnsi="宋体" w:hint="eastAsia"/>
          <w:b/>
          <w:sz w:val="28"/>
          <w:szCs w:val="28"/>
        </w:rPr>
        <w:t>第五章</w:t>
      </w:r>
      <w:r w:rsidRPr="00E213AA">
        <w:rPr>
          <w:rFonts w:ascii="宋体" w:hAnsi="宋体" w:hint="eastAsia"/>
          <w:b/>
          <w:sz w:val="28"/>
          <w:szCs w:val="28"/>
        </w:rPr>
        <w:t xml:space="preserve"> </w:t>
      </w:r>
      <w:r w:rsidRPr="00E213AA">
        <w:rPr>
          <w:rFonts w:ascii="宋体" w:hAnsi="宋体" w:hint="eastAsia"/>
          <w:b/>
          <w:sz w:val="28"/>
          <w:szCs w:val="28"/>
        </w:rPr>
        <w:t>施工工艺技术</w:t>
      </w:r>
    </w:p>
    <w:p w:rsidR="002E44FD" w:rsidRPr="00E32CB3" w:rsidP="002E44FD">
      <w:pPr>
        <w:pStyle w:val="Normal0"/>
        <w:jc w:val="left"/>
        <w:rPr>
          <w:rFonts w:ascii="宋体" w:hAnsi="宋体"/>
          <w:sz w:val="28"/>
          <w:szCs w:val="28"/>
        </w:rPr>
      </w:pPr>
      <w:r w:rsidRPr="00E32CB3">
        <w:rPr>
          <w:rFonts w:ascii="宋体" w:hAnsi="宋体" w:hint="eastAsia"/>
          <w:sz w:val="28"/>
          <w:szCs w:val="28"/>
        </w:rPr>
        <w:t>一、</w:t>
      </w:r>
      <w:r w:rsidRPr="00E32CB3">
        <w:rPr>
          <w:rFonts w:ascii="宋体" w:hAnsi="宋体" w:hint="eastAsia"/>
          <w:sz w:val="28"/>
          <w:szCs w:val="28"/>
        </w:rPr>
        <w:t xml:space="preserve"> </w:t>
      </w:r>
      <w:r w:rsidRPr="00E32CB3">
        <w:rPr>
          <w:rFonts w:ascii="宋体" w:hAnsi="宋体" w:hint="eastAsia"/>
          <w:sz w:val="28"/>
          <w:szCs w:val="28"/>
        </w:rPr>
        <w:t>工艺流程</w:t>
      </w:r>
    </w:p>
    <w:p w:rsidR="002E44FD" w:rsidRPr="00E32CB3" w:rsidP="003C40F9">
      <w:pPr>
        <w:pStyle w:val="Normal0"/>
        <w:spacing w:line="276" w:lineRule="auto"/>
        <w:ind w:firstLine="700" w:firstLineChars="250"/>
        <w:jc w:val="left"/>
        <w:rPr>
          <w:rFonts w:ascii="宋体" w:hAnsi="宋体"/>
          <w:sz w:val="28"/>
          <w:szCs w:val="28"/>
        </w:rPr>
      </w:pPr>
      <w:r w:rsidRPr="00E32CB3">
        <w:rPr>
          <w:rFonts w:ascii="宋体" w:hAnsi="宋体" w:hint="eastAsia"/>
          <w:sz w:val="28"/>
          <w:szCs w:val="28"/>
        </w:rPr>
        <w:t>1</w:t>
      </w:r>
      <w:r w:rsidRPr="00E32CB3" w:rsidR="00445DE8">
        <w:rPr>
          <w:rFonts w:ascii="宋体" w:hAnsi="宋体" w:hint="eastAsia"/>
          <w:sz w:val="28"/>
          <w:szCs w:val="28"/>
        </w:rPr>
        <w:t>、桩位放样</w:t>
      </w:r>
      <w:r w:rsidRPr="00E32CB3">
        <w:rPr>
          <w:rFonts w:ascii="宋体" w:hAnsi="宋体" w:hint="eastAsia"/>
          <w:sz w:val="28"/>
          <w:szCs w:val="28"/>
        </w:rPr>
        <w:t>→</w:t>
      </w:r>
      <w:r w:rsidRPr="00E32CB3" w:rsidR="00350EDA">
        <w:rPr>
          <w:rFonts w:ascii="宋体" w:hAnsi="宋体" w:hint="eastAsia"/>
          <w:sz w:val="28"/>
          <w:szCs w:val="28"/>
        </w:rPr>
        <w:t>2</w:t>
      </w:r>
      <w:r w:rsidRPr="00E32CB3">
        <w:rPr>
          <w:rFonts w:ascii="宋体" w:hAnsi="宋体" w:hint="eastAsia"/>
          <w:sz w:val="28"/>
          <w:szCs w:val="28"/>
        </w:rPr>
        <w:t>、旋挖预钻孔→</w:t>
      </w:r>
      <w:r w:rsidRPr="00E32CB3" w:rsidR="00350EDA">
        <w:rPr>
          <w:rFonts w:ascii="宋体" w:hAnsi="宋体" w:hint="eastAsia"/>
          <w:sz w:val="28"/>
          <w:szCs w:val="28"/>
        </w:rPr>
        <w:t>3</w:t>
      </w:r>
      <w:r w:rsidRPr="00E32CB3">
        <w:rPr>
          <w:rFonts w:ascii="宋体" w:hAnsi="宋体" w:hint="eastAsia"/>
          <w:sz w:val="28"/>
          <w:szCs w:val="28"/>
        </w:rPr>
        <w:t>、长护筒振沉→</w:t>
      </w:r>
      <w:r w:rsidRPr="00E32CB3" w:rsidR="00350EDA">
        <w:rPr>
          <w:rFonts w:ascii="宋体" w:hAnsi="宋体" w:hint="eastAsia"/>
          <w:sz w:val="28"/>
          <w:szCs w:val="28"/>
        </w:rPr>
        <w:t>4</w:t>
      </w:r>
      <w:r w:rsidRPr="00E32CB3">
        <w:rPr>
          <w:rFonts w:ascii="宋体" w:hAnsi="宋体" w:hint="eastAsia"/>
          <w:sz w:val="28"/>
          <w:szCs w:val="28"/>
        </w:rPr>
        <w:t>、旋挖成孔</w:t>
      </w:r>
      <w:r w:rsidRPr="00E32CB3" w:rsidR="00350EDA">
        <w:rPr>
          <w:rFonts w:ascii="宋体" w:hAnsi="宋体" w:hint="eastAsia"/>
          <w:sz w:val="28"/>
          <w:szCs w:val="28"/>
        </w:rPr>
        <w:t>（沉渣清理</w:t>
      </w:r>
      <w:r w:rsidR="00E32CB3">
        <w:rPr>
          <w:rFonts w:ascii="宋体" w:hAnsi="宋体" w:hint="eastAsia"/>
          <w:sz w:val="28"/>
          <w:szCs w:val="28"/>
        </w:rPr>
        <w:t>）</w:t>
      </w:r>
      <w:r w:rsidRPr="00E32CB3">
        <w:rPr>
          <w:rFonts w:ascii="宋体" w:hAnsi="宋体" w:hint="eastAsia"/>
          <w:sz w:val="28"/>
          <w:szCs w:val="28"/>
        </w:rPr>
        <w:t>→</w:t>
      </w:r>
      <w:r w:rsidRPr="00E32CB3" w:rsidR="00350EDA">
        <w:rPr>
          <w:rFonts w:ascii="宋体" w:hAnsi="宋体" w:hint="eastAsia"/>
          <w:sz w:val="28"/>
          <w:szCs w:val="28"/>
        </w:rPr>
        <w:t>5</w:t>
      </w:r>
      <w:r w:rsidRPr="00E32CB3">
        <w:rPr>
          <w:rFonts w:ascii="宋体" w:hAnsi="宋体" w:hint="eastAsia"/>
          <w:sz w:val="28"/>
          <w:szCs w:val="28"/>
        </w:rPr>
        <w:t>、钢筋笼安装→</w:t>
      </w:r>
      <w:r w:rsidRPr="00E32CB3" w:rsidR="00350EDA">
        <w:rPr>
          <w:rFonts w:ascii="宋体" w:hAnsi="宋体" w:hint="eastAsia"/>
          <w:sz w:val="28"/>
          <w:szCs w:val="28"/>
        </w:rPr>
        <w:t>6</w:t>
      </w:r>
      <w:r w:rsidRPr="00E32CB3">
        <w:rPr>
          <w:rFonts w:ascii="宋体" w:hAnsi="宋体" w:hint="eastAsia"/>
          <w:sz w:val="28"/>
          <w:szCs w:val="28"/>
        </w:rPr>
        <w:t>、混凝土浇筑→</w:t>
      </w:r>
      <w:r w:rsidRPr="00E32CB3" w:rsidR="00350EDA">
        <w:rPr>
          <w:rFonts w:ascii="宋体" w:hAnsi="宋体" w:hint="eastAsia"/>
          <w:sz w:val="28"/>
          <w:szCs w:val="28"/>
        </w:rPr>
        <w:t>7</w:t>
      </w:r>
      <w:r w:rsidRPr="00E32CB3">
        <w:rPr>
          <w:rFonts w:ascii="宋体" w:hAnsi="宋体" w:hint="eastAsia"/>
          <w:sz w:val="28"/>
          <w:szCs w:val="28"/>
        </w:rPr>
        <w:t>、护筒起拔</w:t>
      </w:r>
    </w:p>
    <w:p w:rsidR="00350EDA" w:rsidRPr="00E32CB3" w:rsidP="005E460A">
      <w:pPr>
        <w:pStyle w:val="Normal0"/>
        <w:jc w:val="left"/>
        <w:rPr>
          <w:rFonts w:ascii="宋体" w:hAnsi="宋体"/>
          <w:sz w:val="28"/>
          <w:szCs w:val="28"/>
        </w:rPr>
      </w:pPr>
      <w:r w:rsidRPr="00E32CB3">
        <w:rPr>
          <w:rFonts w:ascii="宋体" w:hAnsi="宋体" w:hint="eastAsia"/>
          <w:sz w:val="28"/>
          <w:szCs w:val="28"/>
        </w:rPr>
        <w:t>二、</w:t>
      </w:r>
      <w:r w:rsidRPr="00E32CB3">
        <w:rPr>
          <w:rFonts w:ascii="宋体" w:hAnsi="宋体" w:hint="eastAsia"/>
          <w:sz w:val="28"/>
          <w:szCs w:val="28"/>
        </w:rPr>
        <w:t xml:space="preserve"> </w:t>
      </w:r>
      <w:r w:rsidRPr="00E32CB3">
        <w:rPr>
          <w:rFonts w:ascii="宋体" w:hAnsi="宋体" w:hint="eastAsia"/>
          <w:sz w:val="28"/>
          <w:szCs w:val="28"/>
        </w:rPr>
        <w:t>施工方法</w:t>
      </w:r>
    </w:p>
    <w:p w:rsidR="000C7AA2" w:rsidRPr="00E32CB3" w:rsidP="005E460A">
      <w:pPr>
        <w:pStyle w:val="Normal0"/>
        <w:widowControl/>
        <w:wordWrap w:val="0"/>
        <w:spacing w:before="100" w:beforeAutospacing="1" w:after="100" w:afterAutospacing="1"/>
        <w:ind w:firstLine="480"/>
        <w:jc w:val="left"/>
        <w:rPr>
          <w:rFonts w:ascii="宋体" w:hAnsi="宋体" w:cs="宋体"/>
          <w:color w:val="000000"/>
          <w:sz w:val="28"/>
          <w:szCs w:val="28"/>
        </w:rPr>
      </w:pPr>
      <w:r w:rsidRPr="00E32CB3">
        <w:rPr>
          <w:rFonts w:ascii="宋体" w:hAnsi="宋体" w:cs="宋体" w:hint="eastAsia"/>
          <w:color w:val="000000"/>
          <w:sz w:val="28"/>
          <w:szCs w:val="28"/>
        </w:rPr>
        <w:t>（一）</w:t>
      </w:r>
      <w:r w:rsidRPr="00350EDA" w:rsidR="00350EDA">
        <w:rPr>
          <w:rFonts w:ascii="宋体" w:hAnsi="宋体" w:cs="宋体"/>
          <w:color w:val="000000"/>
          <w:sz w:val="28"/>
          <w:szCs w:val="28"/>
        </w:rPr>
        <w:t>桩位放样：</w:t>
      </w:r>
    </w:p>
    <w:p w:rsidR="008A5EC0" w:rsidP="005E460A">
      <w:pPr>
        <w:pStyle w:val="Normal0"/>
        <w:ind w:firstLine="420" w:firstLineChars="150"/>
        <w:rPr>
          <w:sz w:val="28"/>
          <w:szCs w:val="28"/>
        </w:rPr>
      </w:pPr>
      <w:r w:rsidRPr="00350EDA">
        <w:rPr>
          <w:rFonts w:ascii="宋体" w:hAnsi="宋体" w:cs="宋体"/>
          <w:color w:val="000000"/>
          <w:sz w:val="28"/>
          <w:szCs w:val="28"/>
        </w:rPr>
        <w:t>根据本工地的实际桩位情况我们要按</w:t>
      </w:r>
      <w:r w:rsidRPr="00350EDA">
        <w:rPr>
          <w:rFonts w:ascii="宋体" w:hAnsi="宋体" w:cs="宋体"/>
          <w:color w:val="000000"/>
          <w:sz w:val="28"/>
          <w:szCs w:val="28"/>
        </w:rPr>
        <w:t>“</w:t>
      </w:r>
      <w:r w:rsidRPr="00350EDA">
        <w:rPr>
          <w:rFonts w:ascii="宋体" w:hAnsi="宋体" w:cs="宋体"/>
          <w:color w:val="000000"/>
          <w:sz w:val="28"/>
          <w:szCs w:val="28"/>
        </w:rPr>
        <w:t>从整体到局部的原则</w:t>
      </w:r>
      <w:r w:rsidRPr="00350EDA">
        <w:rPr>
          <w:rFonts w:ascii="宋体" w:hAnsi="宋体" w:cs="宋体"/>
          <w:color w:val="000000"/>
          <w:sz w:val="28"/>
          <w:szCs w:val="28"/>
        </w:rPr>
        <w:t>”</w:t>
      </w:r>
      <w:r w:rsidRPr="00350EDA">
        <w:rPr>
          <w:rFonts w:ascii="宋体" w:hAnsi="宋体" w:cs="宋体"/>
          <w:color w:val="000000"/>
          <w:sz w:val="28"/>
          <w:szCs w:val="28"/>
        </w:rPr>
        <w:t>进行桩基的位臵放样，采取同排桩位跳开施工这样可以进行统筹施工，不致于延误下一个施工程序。进行钻孔的标高放样时，应及时对放样的标高进行复核。采用全站仪准确放样各桩点的位臵，使其误差在规范要求内。</w:t>
      </w:r>
      <w:r w:rsidRPr="00761978">
        <w:rPr>
          <w:rFonts w:hint="eastAsia"/>
          <w:sz w:val="28"/>
          <w:szCs w:val="28"/>
        </w:rPr>
        <w:t>测量结果经自检、复检后，报请监理复核，复核无误并签字认可后，方可施工。</w:t>
      </w:r>
    </w:p>
    <w:p w:rsidR="000C7AA2" w:rsidRPr="000C7AA2" w:rsidP="003C40F9">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E32CB3">
        <w:rPr>
          <w:rFonts w:ascii="宋体" w:hAnsi="宋体" w:cs="宋体" w:hint="eastAsia"/>
          <w:color w:val="000000"/>
          <w:sz w:val="28"/>
          <w:szCs w:val="28"/>
        </w:rPr>
        <w:t>（二）</w:t>
      </w:r>
      <w:r w:rsidRPr="000C7AA2">
        <w:rPr>
          <w:rFonts w:ascii="宋体" w:hAnsi="宋体" w:cs="宋体"/>
          <w:color w:val="000000"/>
          <w:sz w:val="28"/>
          <w:szCs w:val="28"/>
        </w:rPr>
        <w:t>钻机就位</w:t>
      </w:r>
    </w:p>
    <w:p w:rsidR="003C40F9" w:rsidRPr="00E32CB3" w:rsidP="00235DB9">
      <w:pPr>
        <w:pStyle w:val="Normal0"/>
        <w:wordWrap w:val="0"/>
        <w:spacing w:before="100" w:beforeAutospacing="1" w:after="100" w:afterAutospacing="1"/>
        <w:ind w:firstLine="480"/>
        <w:jc w:val="left"/>
        <w:rPr>
          <w:rFonts w:ascii="宋体" w:hAnsi="宋体" w:cs="宋体"/>
          <w:color w:val="000000"/>
          <w:sz w:val="28"/>
          <w:szCs w:val="28"/>
        </w:rPr>
        <w:sectPr w:rsidSect="00C37891">
          <w:type w:val="nextPage"/>
          <w:pgSz w:w="11906" w:h="16838"/>
          <w:pgMar w:top="1440" w:right="1800" w:bottom="1440" w:left="1800" w:header="851" w:footer="992" w:gutter="0"/>
          <w:pgNumType w:start="13"/>
          <w:cols w:space="425"/>
          <w:titlePg w:val="0"/>
          <w:docGrid w:type="lines" w:linePitch="312"/>
        </w:sectPr>
      </w:pPr>
      <w:r w:rsidRPr="000C7AA2">
        <w:rPr>
          <w:rFonts w:ascii="宋体" w:hAnsi="宋体" w:cs="宋体"/>
          <w:color w:val="000000"/>
          <w:sz w:val="28"/>
          <w:szCs w:val="28"/>
        </w:rPr>
        <w:t>钻机就位时，要事先检查钻机的性能状态是否良好，进行钻机施工前的调试，保证钻机工作正常。在桩位处若场地较软，则铺设钢板，保证钻机工作时平稳不下沉。保证桩位附近平整，把钻机开到桩位旁</w:t>
      </w:r>
      <w:r w:rsidRPr="000C7AA2">
        <w:rPr>
          <w:rFonts w:ascii="宋体" w:hAnsi="宋体" w:cs="宋体"/>
          <w:color w:val="000000"/>
          <w:sz w:val="28"/>
          <w:szCs w:val="28"/>
        </w:rPr>
        <w:t>，钻头的尖端正对桩位标注点。检查在回转半径是否有障碍物影响回转。</w:t>
      </w:r>
      <w:r w:rsidRPr="00E32CB3">
        <w:rPr>
          <w:rFonts w:ascii="宋体" w:hAnsi="宋体" w:cs="宋体" w:hint="eastAsia"/>
          <w:color w:val="000000"/>
          <w:sz w:val="28"/>
          <w:szCs w:val="28"/>
        </w:rPr>
        <w:t>旋挖钻机底盘为伸缩式自动整平装置，并在</w:t>
      </w:r>
      <w:r w:rsidRPr="00E32CB3" w:rsidR="00212984">
        <w:rPr>
          <w:rFonts w:ascii="宋体" w:hAnsi="宋体" w:cs="宋体" w:hint="eastAsia"/>
          <w:color w:val="000000"/>
          <w:sz w:val="28"/>
          <w:szCs w:val="28"/>
        </w:rPr>
        <w:t>操纵室内有仪表准确显示电子读数，当钻头对准桩位十字中心线时，各项数据即可锁定，勿需再作调整。钻机就位后，钻头中心与</w:t>
      </w:r>
      <w:r w:rsidRPr="00E32CB3" w:rsidR="003217E0">
        <w:rPr>
          <w:rFonts w:ascii="宋体" w:hAnsi="宋体" w:cs="宋体" w:hint="eastAsia"/>
          <w:color w:val="000000"/>
          <w:sz w:val="28"/>
          <w:szCs w:val="28"/>
        </w:rPr>
        <w:t>桩位中心应对正确。误差控制在</w:t>
      </w:r>
    </w:p>
    <w:p w:rsidR="003C40F9" w:rsidRPr="00E32CB3" w:rsidP="00235DB9">
      <w:pPr>
        <w:pStyle w:val="Normal0"/>
        <w:wordWrap w:val="0"/>
        <w:spacing w:before="100" w:beforeAutospacing="1" w:after="100" w:afterAutospacing="1"/>
        <w:ind w:firstLine="480"/>
        <w:jc w:val="left"/>
        <w:rPr>
          <w:rFonts w:ascii="宋体" w:hAnsi="宋体" w:cs="宋体"/>
          <w:color w:val="000000"/>
          <w:sz w:val="28"/>
          <w:szCs w:val="28"/>
        </w:rPr>
      </w:pPr>
      <w:r w:rsidRPr="00E32CB3" w:rsidR="00B2778A">
        <w:rPr>
          <w:rFonts w:ascii="宋体" w:hAnsi="宋体" w:cs="宋体" w:hint="eastAsia"/>
          <w:color w:val="000000"/>
          <w:sz w:val="28"/>
          <w:szCs w:val="28"/>
        </w:rPr>
        <w:t>20mm以内。</w:t>
      </w:r>
    </w:p>
    <w:p w:rsidR="003C40F9" w:rsidRPr="00E32CB3" w:rsidP="00235DB9">
      <w:pPr>
        <w:pStyle w:val="Normal0"/>
        <w:wordWrap w:val="0"/>
        <w:spacing w:before="100" w:beforeAutospacing="1" w:after="100" w:afterAutospacing="1"/>
        <w:ind w:firstLine="480"/>
        <w:jc w:val="left"/>
        <w:rPr>
          <w:rFonts w:ascii="宋体" w:hAnsi="宋体" w:cs="宋体"/>
          <w:color w:val="000000"/>
          <w:sz w:val="28"/>
          <w:szCs w:val="28"/>
        </w:rPr>
      </w:pPr>
      <w:r w:rsidRPr="00E32CB3">
        <w:rPr>
          <w:rFonts w:ascii="宋体" w:hAnsi="宋体" w:cs="宋体"/>
          <w:color w:val="000000"/>
          <w:sz w:val="28"/>
          <w:szCs w:val="28"/>
        </w:rPr>
        <w:t>钻头的类型及选用</w:t>
      </w:r>
    </w:p>
    <w:p w:rsidR="003C40F9" w:rsidRPr="003C40F9" w:rsidP="00184645">
      <w:pPr>
        <w:pStyle w:val="Normal0"/>
        <w:widowControl/>
        <w:wordWrap w:val="0"/>
        <w:spacing w:before="100" w:beforeAutospacing="1" w:after="100" w:afterAutospacing="1"/>
        <w:ind w:firstLine="480"/>
        <w:jc w:val="left"/>
        <w:rPr>
          <w:rFonts w:ascii="宋体" w:hAnsi="宋体" w:cs="宋体"/>
          <w:color w:val="000000"/>
          <w:sz w:val="28"/>
          <w:szCs w:val="28"/>
        </w:rPr>
      </w:pPr>
      <w:r w:rsidRPr="003C40F9">
        <w:rPr>
          <w:rFonts w:ascii="宋体" w:hAnsi="宋体" w:cs="宋体"/>
          <w:color w:val="000000"/>
          <w:sz w:val="28"/>
          <w:szCs w:val="28"/>
        </w:rPr>
        <w:t>根据建设单位提供的地质报告情况及桩径的大小，我们应配臵以下相对应的钻头施工</w:t>
      </w:r>
      <w:r w:rsidRPr="003C40F9">
        <w:rPr>
          <w:rFonts w:ascii="宋体" w:hAnsi="宋体" w:cs="宋体"/>
          <w:color w:val="000000"/>
          <w:sz w:val="28"/>
          <w:szCs w:val="28"/>
        </w:rPr>
        <w:t>:</w:t>
      </w:r>
    </w:p>
    <w:p w:rsidR="003C40F9" w:rsidRPr="003C40F9" w:rsidP="00184645">
      <w:pPr>
        <w:pStyle w:val="Normal0"/>
        <w:widowControl/>
        <w:wordWrap w:val="0"/>
        <w:spacing w:before="100" w:beforeAutospacing="1" w:after="100" w:afterAutospacing="1"/>
        <w:ind w:firstLine="480"/>
        <w:jc w:val="left"/>
        <w:rPr>
          <w:rFonts w:ascii="宋体" w:hAnsi="宋体" w:cs="宋体"/>
          <w:color w:val="000000"/>
          <w:sz w:val="28"/>
          <w:szCs w:val="28"/>
        </w:rPr>
      </w:pPr>
      <w:r>
        <w:rPr>
          <w:rFonts w:ascii="宋体" w:hAnsi="宋体" w:cs="宋体"/>
          <w:color w:val="000000"/>
          <w:sz w:val="28"/>
          <w:szCs w:val="28"/>
        </w:rPr>
        <w:t xml:space="preserve">1: </w:t>
      </w:r>
      <w:r>
        <w:rPr>
          <w:rFonts w:ascii="宋体" w:hAnsi="宋体" w:cs="宋体" w:hint="eastAsia"/>
          <w:color w:val="000000"/>
          <w:sz w:val="28"/>
          <w:szCs w:val="28"/>
        </w:rPr>
        <w:t>捞砂钻；</w:t>
      </w:r>
      <w:r>
        <w:rPr>
          <w:rFonts w:ascii="宋体" w:hAnsi="宋体" w:cs="宋体" w:hint="eastAsia"/>
          <w:color w:val="000000"/>
          <w:sz w:val="28"/>
          <w:szCs w:val="28"/>
        </w:rPr>
        <w:t>2</w:t>
      </w:r>
      <w:r>
        <w:rPr>
          <w:rFonts w:ascii="宋体" w:hAnsi="宋体" w:cs="宋体" w:hint="eastAsia"/>
          <w:color w:val="000000"/>
          <w:sz w:val="28"/>
          <w:szCs w:val="28"/>
        </w:rPr>
        <w:t>、</w:t>
      </w:r>
      <w:r w:rsidRPr="003C40F9">
        <w:rPr>
          <w:rFonts w:ascii="宋体" w:hAnsi="宋体" w:cs="宋体"/>
          <w:color w:val="000000"/>
          <w:sz w:val="28"/>
          <w:szCs w:val="28"/>
        </w:rPr>
        <w:t>嵌岩钻头</w:t>
      </w:r>
      <w:r>
        <w:rPr>
          <w:rFonts w:ascii="宋体" w:hAnsi="宋体" w:cs="宋体" w:hint="eastAsia"/>
          <w:color w:val="000000"/>
          <w:sz w:val="28"/>
          <w:szCs w:val="28"/>
        </w:rPr>
        <w:t>；</w:t>
      </w:r>
      <w:r>
        <w:rPr>
          <w:rFonts w:ascii="宋体" w:hAnsi="宋体" w:cs="宋体"/>
          <w:color w:val="000000"/>
          <w:sz w:val="28"/>
          <w:szCs w:val="28"/>
        </w:rPr>
        <w:t xml:space="preserve"> </w:t>
      </w:r>
      <w:r>
        <w:rPr>
          <w:rFonts w:ascii="宋体" w:hAnsi="宋体" w:cs="宋体" w:hint="eastAsia"/>
          <w:color w:val="000000"/>
          <w:sz w:val="28"/>
          <w:szCs w:val="28"/>
        </w:rPr>
        <w:t>3</w:t>
      </w:r>
      <w:r>
        <w:rPr>
          <w:rFonts w:ascii="宋体" w:hAnsi="宋体" w:cs="宋体" w:hint="eastAsia"/>
          <w:color w:val="000000"/>
          <w:sz w:val="28"/>
          <w:szCs w:val="28"/>
        </w:rPr>
        <w:t>、</w:t>
      </w:r>
      <w:r w:rsidR="00184645">
        <w:rPr>
          <w:rFonts w:ascii="宋体" w:hAnsi="宋体" w:cs="宋体" w:hint="eastAsia"/>
          <w:color w:val="000000"/>
          <w:sz w:val="28"/>
          <w:szCs w:val="28"/>
        </w:rPr>
        <w:t>体开式钻。</w:t>
      </w:r>
    </w:p>
    <w:p w:rsidR="003C40F9" w:rsidRPr="003C40F9" w:rsidP="00184645">
      <w:pPr>
        <w:pStyle w:val="Normal0"/>
        <w:widowControl/>
        <w:wordWrap w:val="0"/>
        <w:spacing w:before="100" w:beforeAutospacing="1" w:after="100" w:afterAutospacing="1"/>
        <w:ind w:firstLine="480"/>
        <w:jc w:val="left"/>
        <w:rPr>
          <w:rFonts w:ascii="宋体" w:hAnsi="宋体" w:cs="宋体"/>
          <w:color w:val="000000"/>
          <w:sz w:val="28"/>
          <w:szCs w:val="28"/>
        </w:rPr>
      </w:pPr>
      <w:r>
        <w:rPr>
          <w:rFonts w:ascii="宋体" w:hAnsi="宋体" w:cs="宋体"/>
          <w:color w:val="000000"/>
          <w:sz w:val="28"/>
          <w:szCs w:val="28"/>
        </w:rPr>
        <w:t>不同地层中使用的配套钻头</w:t>
      </w:r>
      <w:r w:rsidRPr="003C40F9">
        <w:rPr>
          <w:rFonts w:ascii="宋体" w:hAnsi="宋体" w:cs="宋体"/>
          <w:color w:val="000000"/>
          <w:sz w:val="28"/>
          <w:szCs w:val="28"/>
        </w:rPr>
        <w:t>，在此项目中每种桩径都选配了三种钻头。</w:t>
      </w:r>
    </w:p>
    <w:p w:rsidR="003C40F9" w:rsidRPr="003C40F9" w:rsidP="003C40F9">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E32CB3">
        <w:rPr>
          <w:rFonts w:ascii="宋体" w:hAnsi="宋体" w:cs="宋体" w:hint="eastAsia"/>
          <w:color w:val="000000"/>
          <w:sz w:val="28"/>
          <w:szCs w:val="28"/>
        </w:rPr>
        <w:t>下钢护筒前选用比桩型直径大</w:t>
      </w:r>
      <w:r w:rsidRPr="00E32CB3">
        <w:rPr>
          <w:rFonts w:ascii="宋体" w:hAnsi="宋体" w:cs="宋体" w:hint="eastAsia"/>
          <w:color w:val="000000"/>
          <w:sz w:val="28"/>
          <w:szCs w:val="28"/>
        </w:rPr>
        <w:t>200mm</w:t>
      </w:r>
      <w:r w:rsidRPr="00E32CB3">
        <w:rPr>
          <w:rFonts w:ascii="宋体" w:hAnsi="宋体" w:cs="宋体" w:hint="eastAsia"/>
          <w:color w:val="000000"/>
          <w:sz w:val="28"/>
          <w:szCs w:val="28"/>
        </w:rPr>
        <w:t>的钻头，钻孔至</w:t>
      </w:r>
      <w:r w:rsidRPr="00E32CB3" w:rsidR="00982BFE">
        <w:rPr>
          <w:rFonts w:ascii="宋体" w:hAnsi="宋体" w:cs="宋体" w:hint="eastAsia"/>
          <w:color w:val="000000"/>
          <w:sz w:val="28"/>
          <w:szCs w:val="28"/>
        </w:rPr>
        <w:t>易塌孔土层时，停止钻孔，并移开钻机，进入下道工序。</w:t>
      </w:r>
    </w:p>
    <w:p w:rsidR="00982BFE" w:rsidRPr="00235DB9" w:rsidP="00982BFE">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（三）埋设护筒</w:t>
      </w:r>
    </w:p>
    <w:p w:rsidR="00982BFE" w:rsidRPr="00235DB9" w:rsidP="00982BFE">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1</w:t>
      </w:r>
      <w:r w:rsidRPr="00235DB9">
        <w:rPr>
          <w:rFonts w:ascii="宋体" w:hAnsi="宋体" w:cs="宋体" w:hint="eastAsia"/>
          <w:color w:val="000000"/>
          <w:sz w:val="28"/>
          <w:szCs w:val="28"/>
        </w:rPr>
        <w:t>、选择护筒</w:t>
      </w:r>
    </w:p>
    <w:p w:rsidR="000F7404" w:rsidRPr="00235DB9" w:rsidP="000F7404">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护筒选用比桩直径大</w:t>
      </w:r>
      <w:r w:rsidRPr="00235DB9">
        <w:rPr>
          <w:rFonts w:ascii="宋体" w:hAnsi="宋体" w:cs="宋体" w:hint="eastAsia"/>
          <w:color w:val="000000"/>
          <w:sz w:val="28"/>
          <w:szCs w:val="28"/>
        </w:rPr>
        <w:t>200mm</w:t>
      </w:r>
      <w:r w:rsidRPr="00235DB9">
        <w:rPr>
          <w:rFonts w:ascii="宋体" w:hAnsi="宋体" w:cs="宋体" w:hint="eastAsia"/>
          <w:color w:val="000000"/>
          <w:sz w:val="28"/>
          <w:szCs w:val="28"/>
        </w:rPr>
        <w:t>的护筒，把选好的护筒用挖机运输到吊车起吊半径范围内。</w:t>
      </w:r>
    </w:p>
    <w:p w:rsidR="000F7404" w:rsidRPr="00235DB9" w:rsidP="000F7404">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2</w:t>
      </w:r>
      <w:r w:rsidRPr="00235DB9">
        <w:rPr>
          <w:rFonts w:ascii="宋体" w:hAnsi="宋体" w:cs="宋体" w:hint="eastAsia"/>
          <w:color w:val="000000"/>
          <w:sz w:val="28"/>
          <w:szCs w:val="28"/>
        </w:rPr>
        <w:t>、护筒埋设</w:t>
      </w:r>
    </w:p>
    <w:p w:rsidR="004B2CBB" w:rsidP="000939ED">
      <w:pPr>
        <w:pStyle w:val="Normal0"/>
        <w:ind w:firstLine="560" w:firstLineChars="200"/>
        <w:rPr>
          <w:sz w:val="28"/>
          <w:szCs w:val="28"/>
        </w:rPr>
        <w:sectPr w:rsidSect="00C37891">
          <w:type w:val="nextPage"/>
          <w:pgSz w:w="11906" w:h="16838"/>
          <w:pgMar w:top="1440" w:right="1800" w:bottom="1440" w:left="1800" w:header="851" w:footer="992" w:gutter="0"/>
          <w:pgNumType w:start="14"/>
          <w:cols w:space="425"/>
          <w:titlePg w:val="0"/>
          <w:docGrid w:type="lines" w:linePitch="312"/>
        </w:sectPr>
      </w:pPr>
      <w:r w:rsidRPr="00235DB9">
        <w:rPr>
          <w:rFonts w:ascii="宋体" w:hAnsi="宋体" w:cs="宋体" w:hint="eastAsia"/>
          <w:color w:val="000000"/>
          <w:sz w:val="28"/>
          <w:szCs w:val="28"/>
        </w:rPr>
        <w:t>用汽车吊将护筒吊至桩孔未，钢护筒平面位置与垂直度应准确，护筒中心与钻机钻孔中心位置重合，护筒中心与桩位偏差</w:t>
      </w:r>
      <w:r w:rsidR="006B2BD3">
        <w:rPr>
          <w:rFonts w:ascii="宋体" w:hAnsi="宋体" w:cs="宋体" w:hint="eastAsia"/>
          <w:color w:val="000000"/>
          <w:sz w:val="28"/>
          <w:szCs w:val="28"/>
        </w:rPr>
        <w:t>≤</w:t>
      </w:r>
      <w:r w:rsidRPr="00235DB9" w:rsidR="001F2472">
        <w:rPr>
          <w:rFonts w:ascii="宋体" w:hAnsi="宋体" w:cs="宋体" w:hint="eastAsia"/>
          <w:color w:val="000000"/>
          <w:sz w:val="28"/>
          <w:szCs w:val="28"/>
        </w:rPr>
        <w:t>20mm。同时用水平尺检查，使钢护筒竖直，采用打拔机将护筒底沉至强风化泥质粉砂岩，护筒口高出原地面30cm左右。</w:t>
      </w:r>
    </w:p>
    <w:p w:rsidR="004B2CBB" w:rsidP="000939ED">
      <w:pPr>
        <w:pStyle w:val="Normal0"/>
        <w:ind w:firstLine="560" w:firstLineChars="200"/>
        <w:rPr>
          <w:sz w:val="28"/>
          <w:szCs w:val="28"/>
        </w:rPr>
      </w:pPr>
      <w:r w:rsidRPr="00761978" w:rsidR="008A5EC0">
        <w:rPr>
          <w:rFonts w:hint="eastAsia"/>
          <w:sz w:val="28"/>
          <w:szCs w:val="28"/>
        </w:rPr>
        <w:t>使用汽车吊配合振动锤振沉钢护筒。护筒长度较长，在振沉过程中可能会因振动而使护筒倾斜。</w:t>
      </w:r>
      <w:r w:rsidRPr="00761978" w:rsidR="008A5EC0">
        <w:rPr>
          <w:rFonts w:hint="eastAsia"/>
          <w:sz w:val="28"/>
          <w:szCs w:val="28"/>
        </w:rPr>
        <w:t>在振沉过程中安排专人用水平尺进行垂直度检查，每下去</w:t>
      </w:r>
      <w:r w:rsidRPr="00761978" w:rsidR="008A5EC0">
        <w:rPr>
          <w:rFonts w:hint="eastAsia"/>
          <w:sz w:val="28"/>
          <w:szCs w:val="28"/>
        </w:rPr>
        <w:t>3</w:t>
      </w:r>
      <w:r w:rsidRPr="00761978" w:rsidR="008A5EC0">
        <w:rPr>
          <w:rFonts w:hint="eastAsia"/>
          <w:sz w:val="28"/>
          <w:szCs w:val="28"/>
        </w:rPr>
        <w:t>米检查一次，发现情况及时纠偏，并反复提升、下沉进行纠正。振沉结束后，安排测量人员对护筒中心及桩位进行复核检查，保证桩位偏差在设计允许范围。</w:t>
      </w:r>
    </w:p>
    <w:p w:rsidR="000F7404" w:rsidP="004B2CBB">
      <w:pPr>
        <w:pStyle w:val="Normal0"/>
        <w:rPr>
          <w:sz w:val="28"/>
          <w:szCs w:val="28"/>
        </w:rPr>
        <w:sectPr w:rsidSect="00C37891">
          <w:type w:val="nextPage"/>
          <w:pgSz w:w="11906" w:h="16838"/>
          <w:pgMar w:top="1440" w:right="1800" w:bottom="1440" w:left="1800" w:header="851" w:footer="992" w:gutter="0"/>
          <w:pgNumType w:start="15"/>
          <w:cols w:space="425"/>
          <w:titlePg w:val="0"/>
          <w:docGrid w:type="lines" w:linePitch="312"/>
        </w:sectPr>
      </w:pPr>
      <w:r w:rsidRPr="00761978">
        <w:rPr>
          <w:rFonts w:hint="eastAsia"/>
          <w:sz w:val="28"/>
          <w:szCs w:val="28"/>
        </w:rPr>
        <w:t> </w:t>
      </w:r>
    </w:p>
    <w:p w:rsidR="000F7404" w:rsidP="004B2CBB">
      <w:pPr>
        <w:pStyle w:val="Normal0"/>
        <w:rPr>
          <w:sz w:val="28"/>
          <w:szCs w:val="28"/>
        </w:rPr>
      </w:pPr>
      <w:r w:rsidR="004B2CBB">
        <w:rPr>
          <w:noProof/>
          <w:sz w:val="28"/>
          <w:szCs w:val="28"/>
        </w:rPr>
        <w:drawing>
          <wp:inline distT="0" distB="0" distL="0" distR="0">
            <wp:extent cx="5274310" cy="7032413"/>
            <wp:effectExtent l="19050" t="0" r="2540" b="0"/>
            <wp:docPr id="5" name="图片 2" descr="C:\Users\Administrator\Desktop\4153597007863863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C:\Users\Administrator\Desktop\415359700786386374.jpg"/>
                    <pic:cNvPicPr>
                      <a:picLocks noChangeAspect="1" noChangeArrowheads="1"/>
                    </pic:cNvPicPr>
                  </pic:nvPicPr>
                  <pic:blipFill>
                    <a:blip xmlns:r="http://schemas.openxmlformats.org/officeDocument/2006/relationships" r:embed="rId7" cstate="print"/>
                    <a:stretch>
                      <a:fillRect/>
                    </a:stretch>
                  </pic:blipFill>
                  <pic:spPr bwMode="auto">
                    <a:xfrm>
                      <a:off x="0" y="0"/>
                      <a:ext cx="5274310" cy="7032413"/>
                    </a:xfrm>
                    <a:prstGeom prst="rect">
                      <a:avLst/>
                    </a:prstGeom>
                    <a:noFill/>
                    <a:ln w="9525">
                      <a:noFill/>
                      <a:miter lim="800000"/>
                      <a:headEnd/>
                      <a:tailEnd/>
                    </a:ln>
                  </pic:spPr>
                </pic:pic>
              </a:graphicData>
            </a:graphic>
          </wp:inline>
        </w:drawing>
      </w:r>
    </w:p>
    <w:p w:rsidR="004B2CBB" w:rsidRPr="00235DB9" w:rsidP="004B2CBB">
      <w:pPr>
        <w:pStyle w:val="a0"/>
        <w:ind w:firstLine="232" w:firstLineChars="83"/>
        <w:jc w:val="center"/>
        <w:rPr>
          <w:rFonts w:ascii="宋体" w:eastAsia="宋体" w:hAnsi="宋体"/>
          <w:sz w:val="28"/>
          <w:szCs w:val="28"/>
        </w:rPr>
      </w:pPr>
      <w:r>
        <w:rPr>
          <w:rFonts w:ascii="宋体" w:eastAsia="宋体" w:hAnsi="宋体" w:hint="eastAsia"/>
          <w:sz w:val="28"/>
          <w:szCs w:val="28"/>
        </w:rPr>
        <w:t>钢护筒</w:t>
      </w:r>
      <w:r w:rsidRPr="00235DB9">
        <w:rPr>
          <w:rFonts w:ascii="宋体" w:eastAsia="宋体" w:hAnsi="宋体" w:hint="eastAsia"/>
          <w:sz w:val="28"/>
          <w:szCs w:val="28"/>
        </w:rPr>
        <w:t>实例图片</w:t>
      </w:r>
    </w:p>
    <w:p w:rsidR="001F2472"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（四）桩机二次就位</w:t>
      </w:r>
    </w:p>
    <w:p w:rsidR="001F2472"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sectPr w:rsidSect="00C37891">
          <w:type w:val="nextPage"/>
          <w:pgSz w:w="11906" w:h="16838"/>
          <w:pgMar w:top="1440" w:right="1800" w:bottom="1440" w:left="1800" w:header="851" w:footer="992" w:gutter="0"/>
          <w:pgNumType w:start="16"/>
          <w:cols w:space="425"/>
          <w:titlePg w:val="0"/>
          <w:docGrid w:type="lines" w:linePitch="312"/>
        </w:sectPr>
      </w:pPr>
      <w:r w:rsidRPr="00235DB9">
        <w:rPr>
          <w:rFonts w:ascii="宋体" w:hAnsi="宋体" w:cs="宋体" w:hint="eastAsia"/>
          <w:color w:val="000000"/>
          <w:sz w:val="28"/>
          <w:szCs w:val="28"/>
        </w:rPr>
        <w:t>1</w:t>
      </w:r>
      <w:r w:rsidRPr="00235DB9">
        <w:rPr>
          <w:rFonts w:ascii="宋体" w:hAnsi="宋体" w:cs="宋体" w:hint="eastAsia"/>
          <w:color w:val="000000"/>
          <w:sz w:val="28"/>
          <w:szCs w:val="28"/>
        </w:rPr>
        <w:t>、</w:t>
      </w:r>
      <w:r w:rsidRPr="00235DB9" w:rsidR="000B72CA">
        <w:rPr>
          <w:rFonts w:ascii="宋体" w:hAnsi="宋体" w:cs="宋体" w:hint="eastAsia"/>
          <w:color w:val="000000"/>
          <w:sz w:val="28"/>
          <w:szCs w:val="28"/>
        </w:rPr>
        <w:t>桩机二次就位</w:t>
      </w:r>
    </w:p>
    <w:p w:rsidR="000B72CA"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钻机就位后，钻头中心与桩位中心应对正准确。误差控制在</w:t>
      </w:r>
      <w:r w:rsidRPr="00235DB9">
        <w:rPr>
          <w:rFonts w:ascii="宋体" w:hAnsi="宋体" w:cs="宋体" w:hint="eastAsia"/>
          <w:color w:val="000000"/>
          <w:sz w:val="28"/>
          <w:szCs w:val="28"/>
        </w:rPr>
        <w:t>2cm</w:t>
      </w:r>
      <w:r w:rsidRPr="00235DB9">
        <w:rPr>
          <w:rFonts w:ascii="宋体" w:hAnsi="宋体" w:cs="宋体" w:hint="eastAsia"/>
          <w:color w:val="000000"/>
          <w:sz w:val="28"/>
          <w:szCs w:val="28"/>
        </w:rPr>
        <w:t>以内。</w:t>
      </w:r>
    </w:p>
    <w:p w:rsidR="000B72CA"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2</w:t>
      </w:r>
      <w:r w:rsidRPr="00235DB9">
        <w:rPr>
          <w:rFonts w:ascii="宋体" w:hAnsi="宋体" w:cs="宋体" w:hint="eastAsia"/>
          <w:color w:val="000000"/>
          <w:sz w:val="28"/>
          <w:szCs w:val="28"/>
        </w:rPr>
        <w:t>、钻桩成孔</w:t>
      </w:r>
    </w:p>
    <w:p w:rsidR="00903F76"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旋挖钻机一般采用筒式钻头，在孔内将钻头下降到预定深度后，旋转钻头并加压，将旋起的土挤入钻筒内</w:t>
      </w:r>
      <w:r w:rsidRPr="00235DB9" w:rsidR="007C2C83">
        <w:rPr>
          <w:rFonts w:ascii="宋体" w:hAnsi="宋体" w:cs="宋体" w:hint="eastAsia"/>
          <w:color w:val="000000"/>
          <w:sz w:val="28"/>
          <w:szCs w:val="28"/>
        </w:rPr>
        <w:t>，待泥土挤满钻筒后，反转钻头，将钻头底部封闭并提出孔外，自动开启钻头底部开关，倒出弃土，钻进时每回进尺深度控制在60cm左右，开始钻进时钻机要轻压慢转，并</w:t>
      </w:r>
      <w:r w:rsidRPr="00235DB9" w:rsidR="005C2625">
        <w:rPr>
          <w:rFonts w:ascii="宋体" w:hAnsi="宋体" w:cs="宋体" w:hint="eastAsia"/>
          <w:color w:val="000000"/>
          <w:sz w:val="28"/>
          <w:szCs w:val="28"/>
        </w:rPr>
        <w:t>注意放斗要稳，提斗要慢，特别是开孔时至旋挖至地下5-8米的过程，要注意通过控制盘来监控垂直度，如有偏差及时进行调整。渐渐进入正常施工，保证钻斗对准桩位，预防孔斜和桩位偏差。</w:t>
      </w:r>
    </w:p>
    <w:p w:rsidR="000B72CA"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成孔前必须检查钻头直径、钻头磨损情况，施工过程对钻头磨损超标的及时跟换。成孔中。按试施工确定的参数进行施工，设专职记录员记录成孔过程的各种参数，如钻进深度、地质特征等情况。记录必须认真</w:t>
      </w:r>
      <w:r w:rsidRPr="00235DB9" w:rsidR="00EE56B2">
        <w:rPr>
          <w:rFonts w:ascii="宋体" w:hAnsi="宋体" w:cs="宋体" w:hint="eastAsia"/>
          <w:color w:val="000000"/>
          <w:sz w:val="28"/>
          <w:szCs w:val="28"/>
        </w:rPr>
        <w:t>、及时、准确、清晰。</w:t>
      </w:r>
    </w:p>
    <w:p w:rsidR="00EE56B2"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旋挖钻机配备电子控制系统显示并调整钻杆的垂直度，同时在钻杆的两侧面均设有垂直度仪，在钻进过程中有专人观察两个垂直度仪，随时指挥机手调整钻杆垂直度。通过电子控制和人工观察两个方面来保证钻杆的垂直度仪，从而保证了成孔的垂直度。</w:t>
      </w:r>
    </w:p>
    <w:p w:rsidR="001C717B" w:rsidRPr="00235DB9" w:rsidP="001F2472">
      <w:pPr>
        <w:pStyle w:val="Normal0"/>
        <w:widowControl/>
        <w:wordWrap w:val="0"/>
        <w:spacing w:before="100" w:beforeAutospacing="1" w:after="100" w:afterAutospacing="1" w:line="276" w:lineRule="auto"/>
        <w:ind w:firstLine="480"/>
        <w:jc w:val="left"/>
        <w:rPr>
          <w:rFonts w:ascii="宋体" w:hAnsi="宋体" w:cs="宋体"/>
          <w:color w:val="000000"/>
          <w:sz w:val="28"/>
          <w:szCs w:val="28"/>
        </w:rPr>
        <w:sectPr w:rsidSect="00C37891">
          <w:type w:val="nextPage"/>
          <w:pgSz w:w="11906" w:h="16838"/>
          <w:pgMar w:top="1440" w:right="1800" w:bottom="1440" w:left="1800" w:header="851" w:footer="992" w:gutter="0"/>
          <w:pgNumType w:start="17"/>
          <w:cols w:space="425"/>
          <w:titlePg w:val="0"/>
          <w:docGrid w:type="lines" w:linePitch="312"/>
        </w:sectPr>
      </w:pPr>
      <w:r w:rsidRPr="00235DB9">
        <w:rPr>
          <w:rFonts w:ascii="宋体" w:hAnsi="宋体" w:cs="宋体" w:hint="eastAsia"/>
          <w:color w:val="000000"/>
          <w:sz w:val="28"/>
          <w:szCs w:val="28"/>
        </w:rPr>
        <w:t>旋挖钻机直接钻至设计深度，持力层为中风化</w:t>
      </w:r>
      <w:r w:rsidRPr="00235DB9" w:rsidR="00181691">
        <w:rPr>
          <w:rFonts w:ascii="宋体" w:hAnsi="宋体" w:cs="宋体" w:hint="eastAsia"/>
          <w:color w:val="000000"/>
          <w:sz w:val="28"/>
          <w:szCs w:val="28"/>
        </w:rPr>
        <w:t>泥质粉砂岩，嵌岩深度三倍桩径。</w:t>
      </w:r>
    </w:p>
    <w:p w:rsidR="00EE56B2" w:rsidP="001C717B">
      <w:pPr>
        <w:pStyle w:val="Normal0"/>
        <w:widowControl/>
        <w:spacing w:before="100" w:beforeAutospacing="1" w:after="100" w:afterAutospacing="1" w:line="276" w:lineRule="auto"/>
        <w:rPr>
          <w:rFonts w:ascii="宋体" w:hAnsi="宋体" w:cs="宋体"/>
          <w:color w:val="000000"/>
          <w:sz w:val="24"/>
          <w:szCs w:val="24"/>
        </w:rPr>
      </w:pPr>
      <w:r>
        <w:rPr>
          <w:rFonts w:ascii="宋体" w:hAnsi="宋体" w:cs="宋体"/>
          <w:noProof/>
          <w:color w:val="000000"/>
          <w:sz w:val="24"/>
          <w:szCs w:val="24"/>
        </w:rPr>
        <w:drawing>
          <wp:inline distT="0" distB="0" distL="0" distR="0">
            <wp:extent cx="5276532" cy="4943475"/>
            <wp:effectExtent l="19050" t="0" r="318" b="0"/>
            <wp:docPr id="4" name="图片 1" descr="C:\Users\Administrator\Desktop\733364664830958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C:\Users\Administrator\Desktop\733364664830958877.jpg"/>
                    <pic:cNvPicPr>
                      <a:picLocks noChangeAspect="1" noChangeArrowheads="1"/>
                    </pic:cNvPicPr>
                  </pic:nvPicPr>
                  <pic:blipFill>
                    <a:blip xmlns:r="http://schemas.openxmlformats.org/officeDocument/2006/relationships" r:embed="rId8" cstate="print"/>
                    <a:srcRect r="-42" b="27371"/>
                    <a:stretch>
                      <a:fillRect/>
                    </a:stretch>
                  </pic:blipFill>
                  <pic:spPr bwMode="auto">
                    <a:xfrm>
                      <a:off x="0" y="0"/>
                      <a:ext cx="5276532" cy="4943475"/>
                    </a:xfrm>
                    <a:prstGeom prst="rect">
                      <a:avLst/>
                    </a:prstGeom>
                    <a:noFill/>
                    <a:ln w="9525">
                      <a:noFill/>
                      <a:miter lim="800000"/>
                      <a:headEnd/>
                      <a:tailEnd/>
                    </a:ln>
                  </pic:spPr>
                </pic:pic>
              </a:graphicData>
            </a:graphic>
          </wp:inline>
        </w:drawing>
      </w:r>
    </w:p>
    <w:p w:rsidR="001C717B" w:rsidRPr="00235DB9" w:rsidP="00235DB9">
      <w:pPr>
        <w:pStyle w:val="a0"/>
        <w:ind w:firstLine="232" w:firstLineChars="83"/>
        <w:jc w:val="center"/>
        <w:rPr>
          <w:rFonts w:ascii="宋体" w:eastAsia="宋体" w:hAnsi="宋体"/>
          <w:sz w:val="28"/>
          <w:szCs w:val="28"/>
        </w:rPr>
      </w:pPr>
      <w:r w:rsidRPr="00235DB9">
        <w:rPr>
          <w:rFonts w:ascii="宋体" w:eastAsia="宋体" w:hAnsi="宋体" w:hint="eastAsia"/>
          <w:sz w:val="28"/>
          <w:szCs w:val="28"/>
        </w:rPr>
        <w:t>钻桩实例图片</w:t>
      </w:r>
    </w:p>
    <w:p w:rsidR="00181691" w:rsidRPr="00235DB9" w:rsidP="00181691">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（五）钢筋笼制作与安装</w:t>
      </w:r>
    </w:p>
    <w:p w:rsidR="00181691" w:rsidRPr="00235DB9" w:rsidP="00181691">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1</w:t>
      </w:r>
      <w:r w:rsidRPr="00235DB9">
        <w:rPr>
          <w:rFonts w:ascii="宋体" w:hAnsi="宋体" w:cs="宋体" w:hint="eastAsia"/>
          <w:color w:val="000000"/>
          <w:sz w:val="28"/>
          <w:szCs w:val="28"/>
        </w:rPr>
        <w:t>、钢筋笼制作</w:t>
      </w:r>
    </w:p>
    <w:p w:rsidR="00181691" w:rsidRPr="00235DB9" w:rsidP="00181691">
      <w:pPr>
        <w:pStyle w:val="Normal0"/>
        <w:widowControl/>
        <w:wordWrap w:val="0"/>
        <w:spacing w:before="100" w:beforeAutospacing="1" w:after="100" w:afterAutospacing="1" w:line="276" w:lineRule="auto"/>
        <w:ind w:firstLine="480"/>
        <w:jc w:val="left"/>
        <w:rPr>
          <w:rFonts w:ascii="宋体" w:hAnsi="宋体" w:cs="宋体"/>
          <w:color w:val="000000"/>
          <w:sz w:val="28"/>
          <w:szCs w:val="28"/>
        </w:rPr>
        <w:sectPr w:rsidSect="00C37891">
          <w:type w:val="nextPage"/>
          <w:pgSz w:w="11906" w:h="16838"/>
          <w:pgMar w:top="1440" w:right="1800" w:bottom="1440" w:left="1800" w:header="851" w:footer="992" w:gutter="0"/>
          <w:pgNumType w:start="18"/>
          <w:cols w:space="425"/>
          <w:titlePg w:val="0"/>
          <w:docGrid w:type="lines" w:linePitch="312"/>
        </w:sectPr>
      </w:pPr>
      <w:r w:rsidRPr="00235DB9">
        <w:rPr>
          <w:rFonts w:ascii="宋体" w:hAnsi="宋体" w:cs="宋体" w:hint="eastAsia"/>
          <w:color w:val="000000"/>
          <w:sz w:val="28"/>
          <w:szCs w:val="28"/>
        </w:rPr>
        <w:t>钢筋笼在现场制作，然后连接成所需要的笼长，主筋与加强筋全部焊接，螺旋箍筋与主筋采用隔点焊加固，钢筋笼制作符合设计要求外，还应符合表</w:t>
      </w:r>
      <w:r w:rsidRPr="00235DB9">
        <w:rPr>
          <w:rFonts w:ascii="宋体" w:hAnsi="宋体" w:cs="宋体" w:hint="eastAsia"/>
          <w:color w:val="000000"/>
          <w:sz w:val="28"/>
          <w:szCs w:val="28"/>
        </w:rPr>
        <w:t>2</w:t>
      </w:r>
      <w:r w:rsidRPr="00235DB9">
        <w:rPr>
          <w:rFonts w:ascii="宋体" w:hAnsi="宋体" w:cs="宋体" w:hint="eastAsia"/>
          <w:color w:val="000000"/>
          <w:sz w:val="28"/>
          <w:szCs w:val="28"/>
        </w:rPr>
        <w:t>规定。</w:t>
      </w:r>
      <w:r w:rsidRPr="00235DB9" w:rsidR="00A43F84">
        <w:rPr>
          <w:rFonts w:ascii="宋体" w:hAnsi="宋体" w:cs="宋体" w:hint="eastAsia"/>
          <w:color w:val="000000"/>
          <w:sz w:val="28"/>
          <w:szCs w:val="28"/>
        </w:rPr>
        <w:t>制作好的钢筋笼，即进行逐节验收，合格后挂牌存放。</w:t>
      </w:r>
    </w:p>
    <w:p w:rsidR="00A43F84" w:rsidRPr="00235DB9" w:rsidP="00181691">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表</w:t>
      </w:r>
      <w:r w:rsidRPr="00235DB9">
        <w:rPr>
          <w:rFonts w:ascii="宋体" w:hAnsi="宋体" w:cs="宋体" w:hint="eastAsia"/>
          <w:color w:val="000000"/>
          <w:sz w:val="28"/>
          <w:szCs w:val="28"/>
        </w:rPr>
        <w:t xml:space="preserve">2  </w:t>
      </w:r>
      <w:r w:rsidRPr="00235DB9">
        <w:rPr>
          <w:rFonts w:ascii="宋体" w:hAnsi="宋体" w:cs="宋体" w:hint="eastAsia"/>
          <w:color w:val="000000"/>
          <w:sz w:val="28"/>
          <w:szCs w:val="28"/>
        </w:rPr>
        <w:t>钢筋笼制作允许偏差表</w:t>
      </w:r>
    </w:p>
    <w:tbl>
      <w:tblPr>
        <w:tblStyle w:val="TableGrid0"/>
        <w:tblW w:w="0" w:type="auto"/>
        <w:tblInd w:w="250" w:type="dxa"/>
        <w:tblLook w:val="04A0"/>
      </w:tblPr>
      <w:tblGrid>
        <w:gridCol w:w="1276"/>
        <w:gridCol w:w="3260"/>
        <w:gridCol w:w="3544"/>
      </w:tblGrid>
      <w:tr w:rsidTr="00A43F84">
        <w:tblPrEx>
          <w:tblW w:w="0" w:type="auto"/>
          <w:tblInd w:w="250" w:type="dxa"/>
          <w:tblLook w:val="04A0"/>
        </w:tblPrEx>
        <w:tc>
          <w:tcPr>
            <w:tcW w:w="1276"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项</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次</w:t>
            </w:r>
          </w:p>
        </w:tc>
        <w:tc>
          <w:tcPr>
            <w:tcW w:w="3260"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项</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目</w:t>
            </w:r>
          </w:p>
        </w:tc>
        <w:tc>
          <w:tcPr>
            <w:tcW w:w="3544"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允许偏差（</w:t>
            </w:r>
            <w:r w:rsidRPr="00235DB9">
              <w:rPr>
                <w:rFonts w:ascii="宋体" w:hAnsi="宋体" w:cs="宋体" w:hint="eastAsia"/>
                <w:color w:val="000000"/>
                <w:kern w:val="0"/>
                <w:sz w:val="28"/>
                <w:szCs w:val="28"/>
              </w:rPr>
              <w:t>mm</w:t>
            </w:r>
            <w:r w:rsidRPr="00235DB9">
              <w:rPr>
                <w:rFonts w:ascii="宋体" w:hAnsi="宋体" w:cs="宋体" w:hint="eastAsia"/>
                <w:color w:val="000000"/>
                <w:kern w:val="0"/>
                <w:sz w:val="28"/>
                <w:szCs w:val="28"/>
              </w:rPr>
              <w:t>）</w:t>
            </w:r>
          </w:p>
        </w:tc>
      </w:tr>
      <w:tr w:rsidTr="00A43F84">
        <w:tblPrEx>
          <w:tblW w:w="0" w:type="auto"/>
          <w:tblInd w:w="250" w:type="dxa"/>
          <w:tblLook w:val="04A0"/>
        </w:tblPrEx>
        <w:tc>
          <w:tcPr>
            <w:tcW w:w="1276"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1</w:t>
            </w:r>
          </w:p>
        </w:tc>
        <w:tc>
          <w:tcPr>
            <w:tcW w:w="3260"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主</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筋</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间</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距</w:t>
            </w:r>
          </w:p>
        </w:tc>
        <w:tc>
          <w:tcPr>
            <w:tcW w:w="3544"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+10</w:t>
            </w:r>
          </w:p>
        </w:tc>
      </w:tr>
      <w:tr w:rsidTr="00A43F84">
        <w:tblPrEx>
          <w:tblW w:w="0" w:type="auto"/>
          <w:tblInd w:w="250" w:type="dxa"/>
          <w:tblLook w:val="04A0"/>
        </w:tblPrEx>
        <w:tc>
          <w:tcPr>
            <w:tcW w:w="1276"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2</w:t>
            </w:r>
          </w:p>
        </w:tc>
        <w:tc>
          <w:tcPr>
            <w:tcW w:w="3260"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箍</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筋</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间</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距</w:t>
            </w:r>
          </w:p>
        </w:tc>
        <w:tc>
          <w:tcPr>
            <w:tcW w:w="3544"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+20</w:t>
            </w:r>
          </w:p>
        </w:tc>
      </w:tr>
      <w:tr w:rsidTr="00A43F84">
        <w:tblPrEx>
          <w:tblW w:w="0" w:type="auto"/>
          <w:tblInd w:w="250" w:type="dxa"/>
          <w:tblLook w:val="04A0"/>
        </w:tblPrEx>
        <w:tc>
          <w:tcPr>
            <w:tcW w:w="1276"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3</w:t>
            </w:r>
          </w:p>
        </w:tc>
        <w:tc>
          <w:tcPr>
            <w:tcW w:w="3260"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钢筋笼</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直径</w:t>
            </w:r>
          </w:p>
        </w:tc>
        <w:tc>
          <w:tcPr>
            <w:tcW w:w="3544"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+10</w:t>
            </w:r>
          </w:p>
        </w:tc>
      </w:tr>
      <w:tr w:rsidTr="00A43F84">
        <w:tblPrEx>
          <w:tblW w:w="0" w:type="auto"/>
          <w:tblInd w:w="250" w:type="dxa"/>
          <w:tblLook w:val="04A0"/>
        </w:tblPrEx>
        <w:tc>
          <w:tcPr>
            <w:tcW w:w="1276"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4</w:t>
            </w:r>
          </w:p>
        </w:tc>
        <w:tc>
          <w:tcPr>
            <w:tcW w:w="3260"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钢筋笼</w:t>
            </w:r>
            <w:r w:rsidRPr="00235DB9">
              <w:rPr>
                <w:rFonts w:ascii="宋体" w:hAnsi="宋体" w:cs="宋体" w:hint="eastAsia"/>
                <w:color w:val="000000"/>
                <w:kern w:val="0"/>
                <w:sz w:val="28"/>
                <w:szCs w:val="28"/>
              </w:rPr>
              <w:t xml:space="preserve"> </w:t>
            </w:r>
            <w:r w:rsidRPr="00235DB9">
              <w:rPr>
                <w:rFonts w:ascii="宋体" w:hAnsi="宋体" w:cs="宋体" w:hint="eastAsia"/>
                <w:color w:val="000000"/>
                <w:kern w:val="0"/>
                <w:sz w:val="28"/>
                <w:szCs w:val="28"/>
              </w:rPr>
              <w:t>长度</w:t>
            </w:r>
          </w:p>
        </w:tc>
        <w:tc>
          <w:tcPr>
            <w:tcW w:w="3544" w:type="dxa"/>
            <w:vAlign w:val="center"/>
          </w:tcPr>
          <w:p w:rsidR="00A43F84" w:rsidRPr="00235DB9" w:rsidP="00A43F84">
            <w:pPr>
              <w:pStyle w:val="Normal0"/>
              <w:widowControl/>
              <w:wordWrap w:val="0"/>
              <w:spacing w:before="100" w:beforeAutospacing="1" w:after="100" w:afterAutospacing="1" w:line="276" w:lineRule="auto"/>
              <w:jc w:val="center"/>
              <w:rPr>
                <w:rFonts w:ascii="宋体" w:hAnsi="宋体" w:cs="宋体"/>
                <w:color w:val="000000"/>
                <w:kern w:val="0"/>
                <w:sz w:val="28"/>
                <w:szCs w:val="28"/>
              </w:rPr>
            </w:pPr>
            <w:r w:rsidRPr="00235DB9">
              <w:rPr>
                <w:rFonts w:ascii="宋体" w:hAnsi="宋体" w:cs="宋体" w:hint="eastAsia"/>
                <w:color w:val="000000"/>
                <w:kern w:val="0"/>
                <w:sz w:val="28"/>
                <w:szCs w:val="28"/>
              </w:rPr>
              <w:t>+50</w:t>
            </w:r>
          </w:p>
        </w:tc>
      </w:tr>
    </w:tbl>
    <w:p w:rsidR="001C717B" w:rsidRPr="00235DB9" w:rsidP="001C717B">
      <w:pPr>
        <w:pStyle w:val="Normal0"/>
        <w:widowControl/>
        <w:wordWrap w:val="0"/>
        <w:spacing w:before="100" w:beforeAutospacing="1" w:after="100" w:afterAutospacing="1" w:line="276" w:lineRule="auto"/>
        <w:jc w:val="left"/>
        <w:rPr>
          <w:rFonts w:ascii="宋体" w:hAnsi="宋体" w:cs="宋体"/>
          <w:color w:val="000000"/>
          <w:sz w:val="28"/>
          <w:szCs w:val="28"/>
        </w:rPr>
      </w:pPr>
      <w:r w:rsidRPr="00235DB9">
        <w:rPr>
          <w:rFonts w:ascii="宋体" w:hAnsi="宋体"/>
          <w:noProof/>
          <w:sz w:val="28"/>
          <w:szCs w:val="28"/>
        </w:rPr>
        <w:drawing>
          <wp:inline distT="0" distB="0" distL="0" distR="0">
            <wp:extent cx="5229225" cy="1990725"/>
            <wp:effectExtent l="19050" t="0" r="9525" b="0"/>
            <wp:docPr id="6" name="Picture 4" descr="134_471497_5a37e8eb941d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134_471497_5a37e8eb941d678"/>
                    <pic:cNvPicPr>
                      <a:picLocks noChangeAspect="1" noChangeArrowheads="1"/>
                    </pic:cNvPicPr>
                  </pic:nvPicPr>
                  <pic:blipFill>
                    <a:blip xmlns:r="http://schemas.openxmlformats.org/officeDocument/2006/relationships" r:embed="rId9" cstate="print"/>
                    <a:srcRect l="3993" t="28662" b="12106"/>
                    <a:stretch>
                      <a:fillRect/>
                    </a:stretch>
                  </pic:blipFill>
                  <pic:spPr bwMode="auto">
                    <a:xfrm>
                      <a:off x="0" y="0"/>
                      <a:ext cx="5229225" cy="1990725"/>
                    </a:xfrm>
                    <a:prstGeom prst="rect">
                      <a:avLst/>
                    </a:prstGeom>
                    <a:noFill/>
                    <a:ln w="9525">
                      <a:noFill/>
                      <a:miter lim="800000"/>
                      <a:headEnd/>
                      <a:tailEnd/>
                    </a:ln>
                  </pic:spPr>
                </pic:pic>
              </a:graphicData>
            </a:graphic>
          </wp:inline>
        </w:drawing>
      </w:r>
    </w:p>
    <w:p w:rsidR="001C717B" w:rsidRPr="00235DB9" w:rsidP="001C717B">
      <w:pPr>
        <w:pStyle w:val="Normal0"/>
        <w:spacing w:line="360" w:lineRule="auto"/>
        <w:jc w:val="center"/>
        <w:rPr>
          <w:rFonts w:ascii="宋体" w:hAnsi="宋体"/>
          <w:sz w:val="28"/>
          <w:szCs w:val="28"/>
        </w:rPr>
      </w:pPr>
      <w:r w:rsidRPr="00235DB9">
        <w:rPr>
          <w:rFonts w:ascii="宋体" w:hAnsi="宋体" w:hint="eastAsia"/>
          <w:sz w:val="28"/>
          <w:szCs w:val="28"/>
        </w:rPr>
        <w:t>钢筋笼制作实例</w:t>
      </w:r>
    </w:p>
    <w:p w:rsidR="005A256A" w:rsidRPr="00235DB9" w:rsidP="001C717B">
      <w:pPr>
        <w:pStyle w:val="Normal0"/>
        <w:widowControl/>
        <w:wordWrap w:val="0"/>
        <w:spacing w:before="100" w:beforeAutospacing="1" w:after="100" w:afterAutospacing="1" w:line="360"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2</w:t>
      </w:r>
      <w:r w:rsidRPr="00235DB9">
        <w:rPr>
          <w:rFonts w:ascii="宋体" w:hAnsi="宋体" w:cs="宋体" w:hint="eastAsia"/>
          <w:color w:val="000000"/>
          <w:sz w:val="28"/>
          <w:szCs w:val="28"/>
        </w:rPr>
        <w:t>、钢筋笼孔内安放</w:t>
      </w:r>
    </w:p>
    <w:p w:rsidR="005A256A" w:rsidRPr="00235DB9" w:rsidP="001C717B">
      <w:pPr>
        <w:pStyle w:val="Normal0"/>
        <w:widowControl/>
        <w:wordWrap w:val="0"/>
        <w:spacing w:before="100" w:beforeAutospacing="1" w:after="100" w:afterAutospacing="1" w:line="360" w:lineRule="auto"/>
        <w:ind w:firstLine="480"/>
        <w:jc w:val="left"/>
        <w:rPr>
          <w:rFonts w:ascii="宋体" w:hAnsi="宋体" w:cs="宋体"/>
          <w:color w:val="000000"/>
          <w:sz w:val="28"/>
          <w:szCs w:val="28"/>
        </w:rPr>
        <w:sectPr w:rsidSect="00C37891">
          <w:type w:val="nextPage"/>
          <w:pgSz w:w="11906" w:h="16838"/>
          <w:pgMar w:top="1440" w:right="1800" w:bottom="1440" w:left="1800" w:header="851" w:footer="992" w:gutter="0"/>
          <w:pgNumType w:start="19"/>
          <w:cols w:space="425"/>
          <w:titlePg w:val="0"/>
          <w:docGrid w:type="lines" w:linePitch="312"/>
        </w:sectPr>
      </w:pPr>
      <w:r w:rsidRPr="00235DB9">
        <w:rPr>
          <w:rFonts w:ascii="宋体" w:hAnsi="宋体" w:cs="宋体" w:hint="eastAsia"/>
          <w:color w:val="000000"/>
          <w:sz w:val="28"/>
          <w:szCs w:val="28"/>
        </w:rPr>
        <w:t>钢筋笼长（超过</w:t>
      </w:r>
      <w:r w:rsidRPr="00235DB9">
        <w:rPr>
          <w:rFonts w:ascii="宋体" w:hAnsi="宋体" w:cs="宋体" w:hint="eastAsia"/>
          <w:color w:val="000000"/>
          <w:sz w:val="28"/>
          <w:szCs w:val="28"/>
        </w:rPr>
        <w:t>12m</w:t>
      </w:r>
      <w:r w:rsidRPr="00235DB9">
        <w:rPr>
          <w:rFonts w:ascii="宋体" w:hAnsi="宋体" w:cs="宋体" w:hint="eastAsia"/>
          <w:color w:val="000000"/>
          <w:sz w:val="28"/>
          <w:szCs w:val="28"/>
        </w:rPr>
        <w:t>）的连接要求，单面焊</w:t>
      </w:r>
      <w:r w:rsidRPr="00235DB9">
        <w:rPr>
          <w:rFonts w:ascii="宋体" w:hAnsi="宋体" w:cs="宋体" w:hint="eastAsia"/>
          <w:color w:val="000000"/>
          <w:sz w:val="28"/>
          <w:szCs w:val="28"/>
        </w:rPr>
        <w:t>10d</w:t>
      </w:r>
      <w:r w:rsidRPr="00235DB9">
        <w:rPr>
          <w:rFonts w:ascii="宋体" w:hAnsi="宋体" w:cs="宋体" w:hint="eastAsia"/>
          <w:color w:val="000000"/>
          <w:sz w:val="28"/>
          <w:szCs w:val="28"/>
        </w:rPr>
        <w:t>，焊缝高度≥</w:t>
      </w:r>
      <w:r w:rsidRPr="00235DB9">
        <w:rPr>
          <w:rFonts w:ascii="宋体" w:hAnsi="宋体" w:cs="宋体" w:hint="eastAsia"/>
          <w:color w:val="000000"/>
          <w:sz w:val="28"/>
          <w:szCs w:val="28"/>
        </w:rPr>
        <w:t>0.3d,</w:t>
      </w:r>
      <w:r w:rsidRPr="00235DB9">
        <w:rPr>
          <w:rFonts w:ascii="宋体" w:hAnsi="宋体" w:cs="宋体" w:hint="eastAsia"/>
          <w:color w:val="000000"/>
          <w:sz w:val="28"/>
          <w:szCs w:val="28"/>
        </w:rPr>
        <w:t>焊缝宽度≥</w:t>
      </w:r>
      <w:r w:rsidRPr="00235DB9" w:rsidR="00B638A5">
        <w:rPr>
          <w:rFonts w:ascii="宋体" w:hAnsi="宋体" w:cs="宋体" w:hint="eastAsia"/>
          <w:color w:val="000000"/>
          <w:sz w:val="28"/>
          <w:szCs w:val="28"/>
        </w:rPr>
        <w:t>0.7</w:t>
      </w:r>
      <w:r w:rsidRPr="00235DB9">
        <w:rPr>
          <w:rFonts w:ascii="宋体" w:hAnsi="宋体" w:cs="宋体" w:hint="eastAsia"/>
          <w:color w:val="000000"/>
          <w:sz w:val="28"/>
          <w:szCs w:val="28"/>
        </w:rPr>
        <w:t>d</w:t>
      </w:r>
      <w:r w:rsidRPr="00235DB9" w:rsidR="00B638A5">
        <w:rPr>
          <w:rFonts w:ascii="宋体" w:hAnsi="宋体" w:cs="宋体" w:hint="eastAsia"/>
          <w:color w:val="000000"/>
          <w:sz w:val="28"/>
          <w:szCs w:val="28"/>
        </w:rPr>
        <w:t>。两段笼子应保持顺直，同截面接头不得超过配筋的50﹪，间距错开，不少于35d。钢筋笼焊接完好后，用汽车吊整笼缓慢下放入孔内，严禁砸笼。</w:t>
      </w:r>
    </w:p>
    <w:p w:rsidR="001C717B" w:rsidRPr="00235DB9" w:rsidP="001C717B">
      <w:pPr>
        <w:pStyle w:val="Normal0"/>
        <w:widowControl/>
        <w:wordWrap w:val="0"/>
        <w:spacing w:before="100" w:beforeAutospacing="1" w:after="100" w:afterAutospacing="1" w:line="276" w:lineRule="auto"/>
        <w:jc w:val="left"/>
        <w:rPr>
          <w:rFonts w:ascii="宋体" w:hAnsi="宋体" w:cs="宋体"/>
          <w:color w:val="000000"/>
          <w:sz w:val="28"/>
          <w:szCs w:val="28"/>
        </w:rPr>
      </w:pPr>
      <w:r w:rsidRPr="00235DB9">
        <w:rPr>
          <w:rFonts w:ascii="宋体" w:hAnsi="宋体"/>
          <w:noProof/>
          <w:sz w:val="28"/>
          <w:szCs w:val="28"/>
        </w:rPr>
        <w:drawing>
          <wp:inline distT="0" distB="0" distL="0" distR="0">
            <wp:extent cx="5286541" cy="3552825"/>
            <wp:effectExtent l="19050" t="0" r="9359" b="0"/>
            <wp:docPr id="9" name="Picture 5" descr="6551157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descr="6551157s"/>
                    <pic:cNvPicPr>
                      <a:picLocks noChangeAspect="1" noChangeArrowheads="1"/>
                    </pic:cNvPicPr>
                  </pic:nvPicPr>
                  <pic:blipFill>
                    <a:blip xmlns:r="http://schemas.openxmlformats.org/officeDocument/2006/relationships" r:embed="rId10" cstate="print"/>
                    <a:srcRect r="15942" b="10033"/>
                    <a:stretch>
                      <a:fillRect/>
                    </a:stretch>
                  </pic:blipFill>
                  <pic:spPr bwMode="auto">
                    <a:xfrm>
                      <a:off x="0" y="0"/>
                      <a:ext cx="5293322" cy="3557382"/>
                    </a:xfrm>
                    <a:prstGeom prst="rect">
                      <a:avLst/>
                    </a:prstGeom>
                    <a:noFill/>
                    <a:ln w="9525">
                      <a:noFill/>
                      <a:miter lim="800000"/>
                      <a:headEnd/>
                      <a:tailEnd/>
                    </a:ln>
                  </pic:spPr>
                </pic:pic>
              </a:graphicData>
            </a:graphic>
          </wp:inline>
        </w:drawing>
      </w:r>
    </w:p>
    <w:p w:rsidR="001C717B" w:rsidRPr="00235DB9" w:rsidP="00235DB9">
      <w:pPr>
        <w:pStyle w:val="a0"/>
        <w:ind w:firstLine="560"/>
        <w:jc w:val="center"/>
        <w:rPr>
          <w:rFonts w:ascii="宋体" w:eastAsia="宋体" w:hAnsi="宋体"/>
          <w:sz w:val="28"/>
          <w:szCs w:val="28"/>
        </w:rPr>
      </w:pPr>
      <w:r w:rsidRPr="00235DB9">
        <w:rPr>
          <w:rFonts w:ascii="宋体" w:eastAsia="宋体" w:hAnsi="宋体" w:hint="eastAsia"/>
          <w:sz w:val="28"/>
          <w:szCs w:val="28"/>
        </w:rPr>
        <w:t>钢筋笼安装实例</w:t>
      </w:r>
    </w:p>
    <w:p w:rsidR="00B638A5" w:rsidRPr="00235DB9" w:rsidP="00B638A5">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（六）下导管</w:t>
      </w:r>
    </w:p>
    <w:p w:rsidR="00B638A5" w:rsidRPr="00235DB9" w:rsidP="00B638A5">
      <w:pPr>
        <w:pStyle w:val="Normal0"/>
        <w:widowControl/>
        <w:wordWrap w:val="0"/>
        <w:spacing w:before="100" w:beforeAutospacing="1" w:after="100" w:afterAutospacing="1" w:line="276" w:lineRule="auto"/>
        <w:ind w:firstLine="480"/>
        <w:jc w:val="left"/>
        <w:rPr>
          <w:rFonts w:ascii="宋体" w:hAnsi="宋体" w:cs="宋体"/>
          <w:color w:val="000000"/>
          <w:sz w:val="28"/>
          <w:szCs w:val="28"/>
        </w:rPr>
      </w:pPr>
      <w:r w:rsidRPr="00235DB9">
        <w:rPr>
          <w:rFonts w:ascii="宋体" w:hAnsi="宋体" w:cs="宋体" w:hint="eastAsia"/>
          <w:color w:val="000000"/>
          <w:sz w:val="28"/>
          <w:szCs w:val="28"/>
        </w:rPr>
        <w:t>1</w:t>
      </w:r>
      <w:r w:rsidRPr="00235DB9">
        <w:rPr>
          <w:rFonts w:ascii="宋体" w:hAnsi="宋体" w:cs="宋体" w:hint="eastAsia"/>
          <w:color w:val="000000"/>
          <w:sz w:val="28"/>
          <w:szCs w:val="28"/>
        </w:rPr>
        <w:t>、导管的选择</w:t>
      </w:r>
    </w:p>
    <w:p w:rsidR="00BF71B2" w:rsidRPr="00235DB9" w:rsidP="00235DB9">
      <w:pPr>
        <w:pStyle w:val="Normal0"/>
        <w:autoSpaceDE w:val="0"/>
        <w:autoSpaceDN w:val="0"/>
        <w:adjustRightInd w:val="0"/>
        <w:spacing w:line="360" w:lineRule="auto"/>
        <w:ind w:firstLine="420" w:firstLineChars="150"/>
        <w:jc w:val="left"/>
        <w:rPr>
          <w:rFonts w:ascii="宋体" w:hAnsi="宋体"/>
          <w:color w:val="000000"/>
          <w:sz w:val="28"/>
          <w:szCs w:val="28"/>
        </w:rPr>
      </w:pPr>
      <w:r w:rsidRPr="00235DB9">
        <w:rPr>
          <w:rFonts w:ascii="宋体" w:hAnsi="宋体" w:hint="eastAsia"/>
          <w:color w:val="000000"/>
          <w:sz w:val="28"/>
          <w:szCs w:val="28"/>
        </w:rPr>
        <w:t>采用丝扣连接的导管，其内径φ</w:t>
      </w:r>
      <w:r w:rsidRPr="00235DB9">
        <w:rPr>
          <w:rFonts w:ascii="宋体" w:hAnsi="宋体" w:hint="eastAsia"/>
          <w:color w:val="000000"/>
          <w:sz w:val="28"/>
          <w:szCs w:val="28"/>
        </w:rPr>
        <w:t>250</w:t>
      </w:r>
      <w:r w:rsidRPr="00235DB9">
        <w:rPr>
          <w:rFonts w:ascii="宋体" w:hAnsi="宋体" w:hint="eastAsia"/>
          <w:color w:val="000000"/>
          <w:sz w:val="28"/>
          <w:szCs w:val="28"/>
        </w:rPr>
        <w:t>，底管长度为</w:t>
      </w:r>
      <w:r w:rsidRPr="00235DB9">
        <w:rPr>
          <w:rFonts w:ascii="宋体" w:hAnsi="宋体" w:hint="eastAsia"/>
          <w:color w:val="000000"/>
          <w:sz w:val="28"/>
          <w:szCs w:val="28"/>
        </w:rPr>
        <w:t>4m</w:t>
      </w:r>
      <w:r w:rsidRPr="00235DB9">
        <w:rPr>
          <w:rFonts w:ascii="宋体" w:hAnsi="宋体" w:hint="eastAsia"/>
          <w:color w:val="000000"/>
          <w:sz w:val="28"/>
          <w:szCs w:val="28"/>
        </w:rPr>
        <w:t>，中间每节长度一般为</w:t>
      </w:r>
      <w:r w:rsidRPr="00235DB9">
        <w:rPr>
          <w:rFonts w:ascii="宋体" w:hAnsi="宋体" w:hint="eastAsia"/>
          <w:color w:val="000000"/>
          <w:sz w:val="28"/>
          <w:szCs w:val="28"/>
        </w:rPr>
        <w:t>2.5m</w:t>
      </w:r>
      <w:r w:rsidRPr="00235DB9">
        <w:rPr>
          <w:rFonts w:ascii="宋体" w:hAnsi="宋体" w:hint="eastAsia"/>
          <w:color w:val="000000"/>
          <w:sz w:val="28"/>
          <w:szCs w:val="28"/>
        </w:rPr>
        <w:t>。在导管使用前，必须对导管进行外观检查、对接检查。</w:t>
      </w:r>
    </w:p>
    <w:p w:rsidR="00BF71B2" w:rsidRPr="00235DB9" w:rsidP="00235DB9">
      <w:pPr>
        <w:pStyle w:val="Normal0"/>
        <w:autoSpaceDE w:val="0"/>
        <w:autoSpaceDN w:val="0"/>
        <w:adjustRightInd w:val="0"/>
        <w:spacing w:line="360" w:lineRule="auto"/>
        <w:ind w:firstLine="280" w:firstLineChars="100"/>
        <w:jc w:val="left"/>
        <w:rPr>
          <w:rFonts w:ascii="宋体" w:hAnsi="宋体"/>
          <w:color w:val="000000"/>
          <w:sz w:val="28"/>
          <w:szCs w:val="28"/>
        </w:rPr>
      </w:pPr>
      <w:r w:rsidRPr="00235DB9">
        <w:rPr>
          <w:rFonts w:ascii="宋体" w:hAnsi="宋体" w:hint="eastAsia"/>
          <w:color w:val="000000"/>
          <w:sz w:val="28"/>
          <w:szCs w:val="28"/>
        </w:rPr>
        <w:t>（</w:t>
      </w:r>
      <w:r w:rsidRPr="00235DB9">
        <w:rPr>
          <w:rFonts w:ascii="宋体" w:hAnsi="宋体" w:hint="eastAsia"/>
          <w:color w:val="000000"/>
          <w:sz w:val="28"/>
          <w:szCs w:val="28"/>
        </w:rPr>
        <w:t>1</w:t>
      </w:r>
      <w:r w:rsidRPr="00235DB9">
        <w:rPr>
          <w:rFonts w:ascii="宋体" w:hAnsi="宋体" w:hint="eastAsia"/>
          <w:color w:val="000000"/>
          <w:sz w:val="28"/>
          <w:szCs w:val="28"/>
        </w:rPr>
        <w:t>）外观检查：检查导管有无变形、坑凹、弯曲，以及有无破损或裂缝等，并应检查其内壁是否平滑，对于新导管应检查其内壁是否光滑及有无焊渣，对于旧导管应检查其内壁是否有混凝土粘附固结。</w:t>
      </w:r>
    </w:p>
    <w:p w:rsidR="00BF71B2" w:rsidRPr="00235DB9" w:rsidP="00235DB9">
      <w:pPr>
        <w:pStyle w:val="Normal0"/>
        <w:autoSpaceDE w:val="0"/>
        <w:autoSpaceDN w:val="0"/>
        <w:adjustRightInd w:val="0"/>
        <w:spacing w:line="360" w:lineRule="auto"/>
        <w:ind w:firstLine="280" w:firstLineChars="100"/>
        <w:jc w:val="left"/>
        <w:rPr>
          <w:rFonts w:ascii="宋体" w:hAnsi="宋体"/>
          <w:color w:val="000000"/>
          <w:sz w:val="28"/>
          <w:szCs w:val="28"/>
        </w:rPr>
      </w:pPr>
      <w:r w:rsidRPr="00235DB9">
        <w:rPr>
          <w:rFonts w:ascii="宋体" w:hAnsi="宋体" w:hint="eastAsia"/>
          <w:color w:val="000000"/>
          <w:sz w:val="28"/>
          <w:szCs w:val="28"/>
        </w:rPr>
        <w:t>（</w:t>
      </w:r>
      <w:r w:rsidRPr="00235DB9">
        <w:rPr>
          <w:rFonts w:ascii="宋体" w:hAnsi="宋体" w:hint="eastAsia"/>
          <w:color w:val="000000"/>
          <w:sz w:val="28"/>
          <w:szCs w:val="28"/>
        </w:rPr>
        <w:t>2</w:t>
      </w:r>
      <w:r w:rsidRPr="00235DB9">
        <w:rPr>
          <w:rFonts w:ascii="宋体" w:hAnsi="宋体" w:hint="eastAsia"/>
          <w:color w:val="000000"/>
          <w:sz w:val="28"/>
          <w:szCs w:val="28"/>
        </w:rPr>
        <w:t>）对接检查：导管接头丝扣应保持良好。连接后应平直，同心度要好。</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sectPr w:rsidSect="00C37891">
          <w:type w:val="nextPage"/>
          <w:pgSz w:w="11906" w:h="16838"/>
          <w:pgMar w:top="1440" w:right="1800" w:bottom="1440" w:left="1800" w:header="851" w:footer="992" w:gutter="0"/>
          <w:pgNumType w:start="20"/>
          <w:cols w:space="425"/>
          <w:titlePg w:val="0"/>
          <w:docGrid w:type="lines" w:linePitch="312"/>
        </w:sectPr>
      </w:pPr>
      <w:r w:rsidRPr="00235DB9">
        <w:rPr>
          <w:rFonts w:ascii="宋体" w:hAnsi="宋体" w:hint="eastAsia"/>
          <w:color w:val="000000"/>
          <w:sz w:val="28"/>
          <w:szCs w:val="28"/>
        </w:rPr>
        <w:t>经以上检验合格后方可投入使用，对于不合格导管严禁使用。导</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管长度应根据孔深进行配备，满足清孔及水下混凝土浇筑的需要，即清孔时能下至孔底；水下浇筑时，导管底端距孔底</w:t>
      </w:r>
      <w:r w:rsidRPr="00235DB9">
        <w:rPr>
          <w:rFonts w:ascii="宋体" w:hAnsi="宋体" w:hint="eastAsia"/>
          <w:color w:val="000000"/>
          <w:sz w:val="28"/>
          <w:szCs w:val="28"/>
        </w:rPr>
        <w:t xml:space="preserve">0.5m </w:t>
      </w:r>
      <w:r w:rsidRPr="00235DB9">
        <w:rPr>
          <w:rFonts w:ascii="宋体" w:hAnsi="宋体" w:hint="eastAsia"/>
          <w:color w:val="000000"/>
          <w:sz w:val="28"/>
          <w:szCs w:val="28"/>
        </w:rPr>
        <w:t>左右，混凝土应能顺利从导管内灌至孔底。</w:t>
      </w:r>
    </w:p>
    <w:p w:rsidR="00BF71B2" w:rsidRPr="00235DB9" w:rsidP="00BF71B2">
      <w:pPr>
        <w:pStyle w:val="Normal0"/>
        <w:autoSpaceDE w:val="0"/>
        <w:autoSpaceDN w:val="0"/>
        <w:adjustRightInd w:val="0"/>
        <w:spacing w:line="360" w:lineRule="auto"/>
        <w:jc w:val="left"/>
        <w:rPr>
          <w:rFonts w:ascii="宋体" w:hAnsi="宋体"/>
          <w:color w:val="000000"/>
          <w:sz w:val="28"/>
          <w:szCs w:val="28"/>
        </w:rPr>
      </w:pPr>
      <w:r w:rsidRPr="00235DB9">
        <w:rPr>
          <w:rFonts w:ascii="宋体" w:hAnsi="宋体" w:hint="eastAsia"/>
          <w:color w:val="000000"/>
          <w:sz w:val="28"/>
          <w:szCs w:val="28"/>
        </w:rPr>
        <w:t>2</w:t>
      </w:r>
      <w:r w:rsidRPr="00235DB9">
        <w:rPr>
          <w:rFonts w:ascii="宋体" w:hAnsi="宋体" w:hint="eastAsia"/>
          <w:color w:val="000000"/>
          <w:sz w:val="28"/>
          <w:szCs w:val="28"/>
        </w:rPr>
        <w:t>．导管下放</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导管在孔口连接处应牢固，设置密封圈，吊放时，应使位置居中，轴线顺直，稳定沉放，避免卡挂钢筋笼和刮撞孔壁。</w:t>
      </w:r>
    </w:p>
    <w:p w:rsidR="00BF71B2" w:rsidRPr="00235DB9" w:rsidP="00BF71B2">
      <w:pPr>
        <w:pStyle w:val="Normal0"/>
        <w:autoSpaceDE w:val="0"/>
        <w:autoSpaceDN w:val="0"/>
        <w:adjustRightInd w:val="0"/>
        <w:spacing w:line="360" w:lineRule="auto"/>
        <w:jc w:val="left"/>
        <w:rPr>
          <w:rFonts w:ascii="宋体" w:hAnsi="宋体"/>
          <w:color w:val="000000"/>
          <w:sz w:val="28"/>
          <w:szCs w:val="28"/>
        </w:rPr>
      </w:pPr>
      <w:r w:rsidRPr="00235DB9">
        <w:rPr>
          <w:rFonts w:ascii="宋体" w:hAnsi="宋体" w:hint="eastAsia"/>
          <w:color w:val="000000"/>
          <w:sz w:val="28"/>
          <w:szCs w:val="28"/>
        </w:rPr>
        <w:t>（七）混凝土浇筑和提起长护筒</w:t>
      </w:r>
    </w:p>
    <w:p w:rsidR="00BF71B2" w:rsidRPr="00235DB9" w:rsidP="00235DB9">
      <w:pPr>
        <w:pStyle w:val="Normal0"/>
        <w:autoSpaceDE w:val="0"/>
        <w:autoSpaceDN w:val="0"/>
        <w:adjustRightInd w:val="0"/>
        <w:spacing w:line="360" w:lineRule="auto"/>
        <w:ind w:firstLine="420" w:firstLineChars="150"/>
        <w:jc w:val="left"/>
        <w:rPr>
          <w:rFonts w:ascii="宋体" w:hAnsi="宋体"/>
          <w:color w:val="000000"/>
          <w:sz w:val="28"/>
          <w:szCs w:val="28"/>
        </w:rPr>
      </w:pPr>
      <w:r w:rsidRPr="00235DB9">
        <w:rPr>
          <w:rFonts w:ascii="Wingdings" w:hAnsi="Wingdings"/>
          <w:color w:val="000000"/>
          <w:sz w:val="28"/>
          <w:szCs w:val="28"/>
        </w:rPr>
        <w:sym w:font="Wingdings" w:char="F081"/>
      </w:r>
      <w:r w:rsidRPr="00235DB9">
        <w:rPr>
          <w:rFonts w:ascii="宋体" w:hAnsi="宋体" w:hint="eastAsia"/>
          <w:color w:val="000000"/>
          <w:sz w:val="28"/>
          <w:szCs w:val="28"/>
        </w:rPr>
        <w:t>混凝土采用</w:t>
      </w:r>
      <w:r w:rsidRPr="00177D38" w:rsidR="00177D38">
        <w:rPr>
          <w:rFonts w:ascii="宋体" w:hAnsi="宋体" w:hint="eastAsia"/>
          <w:b/>
          <w:color w:val="FF0000"/>
          <w:sz w:val="28"/>
          <w:szCs w:val="28"/>
        </w:rPr>
        <w:t>C30水下</w:t>
      </w:r>
      <w:r w:rsidRPr="00177D38">
        <w:rPr>
          <w:rFonts w:ascii="宋体" w:hAnsi="宋体" w:hint="eastAsia"/>
          <w:b/>
          <w:color w:val="FF0000"/>
          <w:sz w:val="28"/>
          <w:szCs w:val="28"/>
        </w:rPr>
        <w:t>混凝土</w:t>
      </w:r>
      <w:r w:rsidR="00177D38">
        <w:rPr>
          <w:rFonts w:ascii="宋体" w:hAnsi="宋体" w:hint="eastAsia"/>
          <w:color w:val="000000"/>
          <w:sz w:val="28"/>
          <w:szCs w:val="28"/>
        </w:rPr>
        <w:t>，</w:t>
      </w:r>
      <w:r w:rsidRPr="00235DB9">
        <w:rPr>
          <w:rFonts w:ascii="宋体" w:hAnsi="宋体" w:hint="eastAsia"/>
          <w:color w:val="000000"/>
          <w:sz w:val="28"/>
          <w:szCs w:val="28"/>
        </w:rPr>
        <w:t>输送泵将混凝土直接输送到需要浇筑混凝土的桩孔位置倒入料斗内，混凝土坍落度控制在</w:t>
      </w:r>
      <w:r w:rsidRPr="00235DB9">
        <w:rPr>
          <w:rFonts w:ascii="宋体" w:hAnsi="宋体" w:hint="eastAsia"/>
          <w:color w:val="000000"/>
          <w:sz w:val="28"/>
          <w:szCs w:val="28"/>
        </w:rPr>
        <w:t>18~22cm</w:t>
      </w:r>
      <w:r w:rsidRPr="00235DB9">
        <w:rPr>
          <w:rFonts w:ascii="宋体" w:hAnsi="宋体" w:hint="eastAsia"/>
          <w:color w:val="000000"/>
          <w:sz w:val="28"/>
          <w:szCs w:val="28"/>
        </w:rPr>
        <w:t>；</w:t>
      </w:r>
    </w:p>
    <w:p w:rsidR="008A5EC0" w:rsidRPr="00761978" w:rsidP="008A5EC0">
      <w:pPr>
        <w:pStyle w:val="Normal0"/>
        <w:ind w:firstLine="420" w:firstLineChars="150"/>
        <w:rPr>
          <w:sz w:val="28"/>
          <w:szCs w:val="28"/>
        </w:rPr>
      </w:pPr>
      <w:r w:rsidRPr="00235DB9">
        <w:rPr>
          <w:rFonts w:ascii="Wingdings" w:hAnsi="Wingdings"/>
          <w:color w:val="000000"/>
          <w:sz w:val="28"/>
          <w:szCs w:val="28"/>
        </w:rPr>
        <w:sym w:font="Wingdings" w:char="F082"/>
      </w:r>
      <w:r w:rsidRPr="00235DB9">
        <w:rPr>
          <w:rFonts w:ascii="宋体" w:hAnsi="宋体" w:hint="eastAsia"/>
          <w:color w:val="000000"/>
          <w:sz w:val="28"/>
          <w:szCs w:val="28"/>
        </w:rPr>
        <w:t>混凝土浇筑完成拆管前安排专人测量孔内混凝土高度，并做好施工记录，浇筑混凝土接近桩顶标高时，应控制最后一次浇筑量，确保桩顶标高符合设计要求；</w:t>
      </w:r>
      <w:r w:rsidRPr="00761978">
        <w:rPr>
          <w:rFonts w:hint="eastAsia"/>
          <w:sz w:val="28"/>
          <w:szCs w:val="28"/>
        </w:rPr>
        <w:t>混凝土浇筑前必须重新检查成孔深度并填写混凝土浇筑申请，合格后方可浇筑。</w:t>
      </w:r>
      <w:r w:rsidRPr="00761978">
        <w:rPr>
          <w:rFonts w:hint="eastAsia"/>
          <w:sz w:val="28"/>
          <w:szCs w:val="28"/>
        </w:rPr>
        <w:t>  </w:t>
      </w:r>
    </w:p>
    <w:p w:rsidR="008A5EC0" w:rsidRPr="00761978" w:rsidP="008A5EC0">
      <w:pPr>
        <w:pStyle w:val="Normal0"/>
        <w:rPr>
          <w:sz w:val="28"/>
          <w:szCs w:val="28"/>
        </w:rPr>
      </w:pPr>
      <w:r w:rsidRPr="00761978">
        <w:rPr>
          <w:rFonts w:hint="eastAsia"/>
          <w:sz w:val="28"/>
          <w:szCs w:val="28"/>
        </w:rPr>
        <w:t>混凝土浇筑前必须检查混凝土塌落度、和易性并记录。混凝土运到灌注点不能产生离析现象。</w:t>
      </w:r>
      <w:r w:rsidRPr="00761978">
        <w:rPr>
          <w:rFonts w:hint="eastAsia"/>
          <w:sz w:val="28"/>
          <w:szCs w:val="28"/>
        </w:rPr>
        <w:t>  </w:t>
      </w:r>
    </w:p>
    <w:p w:rsidR="008A5EC0" w:rsidRPr="00761978" w:rsidP="008A5EC0">
      <w:pPr>
        <w:pStyle w:val="Normal0"/>
        <w:rPr>
          <w:sz w:val="28"/>
          <w:szCs w:val="28"/>
        </w:rPr>
        <w:sectPr w:rsidSect="00C37891">
          <w:type w:val="nextPage"/>
          <w:pgSz w:w="11906" w:h="16838"/>
          <w:pgMar w:top="1440" w:right="1800" w:bottom="1440" w:left="1800" w:header="851" w:footer="992" w:gutter="0"/>
          <w:pgNumType w:start="21"/>
          <w:cols w:space="425"/>
          <w:titlePg w:val="0"/>
          <w:docGrid w:type="lines" w:linePitch="312"/>
        </w:sectPr>
      </w:pPr>
      <w:r w:rsidRPr="00761978">
        <w:rPr>
          <w:rFonts w:hint="eastAsia"/>
          <w:sz w:val="28"/>
          <w:szCs w:val="28"/>
        </w:rPr>
        <w:t>导管内使用的隔水塞球胆大小要合适，安装要正，一般位于水面以上。灌注混凝土前孔口要盖严，防止混凝土落入孔中。拔起重新振沉。混凝土灌注到桩孔上部</w:t>
      </w:r>
      <w:r w:rsidRPr="00761978">
        <w:rPr>
          <w:rFonts w:hint="eastAsia"/>
          <w:sz w:val="28"/>
          <w:szCs w:val="28"/>
        </w:rPr>
        <w:t>5</w:t>
      </w:r>
      <w:r w:rsidRPr="00761978">
        <w:rPr>
          <w:rFonts w:hint="eastAsia"/>
          <w:sz w:val="28"/>
          <w:szCs w:val="28"/>
        </w:rPr>
        <w:t>米以内时，可不再提升导管，直到灌注至设计标高后一次拔出。灌注至桩顶后</w:t>
      </w:r>
      <w:r w:rsidRPr="00761978">
        <w:rPr>
          <w:rFonts w:hint="eastAsia"/>
          <w:sz w:val="28"/>
          <w:szCs w:val="28"/>
        </w:rPr>
        <w:t>必须多灌</w:t>
      </w:r>
      <w:r w:rsidRPr="00761978">
        <w:rPr>
          <w:rFonts w:hint="eastAsia"/>
          <w:sz w:val="28"/>
          <w:szCs w:val="28"/>
        </w:rPr>
        <w:t>1m</w:t>
      </w:r>
      <w:r w:rsidRPr="00761978">
        <w:rPr>
          <w:rFonts w:hint="eastAsia"/>
          <w:sz w:val="28"/>
          <w:szCs w:val="28"/>
        </w:rPr>
        <w:t>，以保证凿去浮浆后桩顶混凝土的强度。混凝土灌注到桩孔上部</w:t>
      </w:r>
      <w:r w:rsidRPr="00761978">
        <w:rPr>
          <w:rFonts w:hint="eastAsia"/>
          <w:sz w:val="28"/>
          <w:szCs w:val="28"/>
        </w:rPr>
        <w:t>5</w:t>
      </w:r>
      <w:r w:rsidRPr="00761978">
        <w:rPr>
          <w:rFonts w:hint="eastAsia"/>
          <w:sz w:val="28"/>
          <w:szCs w:val="28"/>
        </w:rPr>
        <w:t>米以内时，可不再提升导管，直到灌注至设计标高后一次拔出。混凝土灌注完成后及时拔出护筒，在最后一次拔管时，要缓慢提拔导管，以避免孔内上部泥浆压入</w:t>
      </w:r>
    </w:p>
    <w:p w:rsidR="008A5EC0" w:rsidRPr="00761978" w:rsidP="008A5EC0">
      <w:pPr>
        <w:pStyle w:val="Normal0"/>
        <w:rPr>
          <w:sz w:val="28"/>
          <w:szCs w:val="28"/>
        </w:rPr>
      </w:pPr>
      <w:r w:rsidRPr="00761978">
        <w:rPr>
          <w:rFonts w:hint="eastAsia"/>
          <w:sz w:val="28"/>
          <w:szCs w:val="28"/>
        </w:rPr>
        <w:t>桩中。</w:t>
      </w:r>
      <w:r w:rsidRPr="00761978">
        <w:rPr>
          <w:rFonts w:hint="eastAsia"/>
          <w:sz w:val="28"/>
          <w:szCs w:val="28"/>
        </w:rPr>
        <w:t>  </w:t>
      </w:r>
      <w:r w:rsidRPr="00761978">
        <w:rPr>
          <w:rFonts w:hint="eastAsia"/>
          <w:sz w:val="28"/>
          <w:szCs w:val="28"/>
        </w:rPr>
        <w:t>灌注混凝土过程中，及时测量混凝土面的标高，严格控制超灌高度，确保有效桩长和保证桩头的高度。</w:t>
      </w:r>
      <w:r w:rsidRPr="00761978">
        <w:rPr>
          <w:rFonts w:hint="eastAsia"/>
          <w:sz w:val="28"/>
          <w:szCs w:val="28"/>
        </w:rPr>
        <w:t>  </w:t>
      </w:r>
    </w:p>
    <w:p w:rsidR="008A5EC0" w:rsidRPr="00761978" w:rsidP="008A5EC0">
      <w:pPr>
        <w:pStyle w:val="Normal0"/>
        <w:rPr>
          <w:sz w:val="28"/>
          <w:szCs w:val="28"/>
        </w:rPr>
      </w:pPr>
      <w:r w:rsidRPr="00761978">
        <w:rPr>
          <w:rFonts w:hint="eastAsia"/>
          <w:sz w:val="28"/>
          <w:szCs w:val="28"/>
        </w:rPr>
        <w:t>在灌注水下混凝土过程中，设污水泵及时排水防止泥浆漫出，确保文明施工。</w:t>
      </w:r>
      <w:r w:rsidRPr="00761978">
        <w:rPr>
          <w:rFonts w:hint="eastAsia"/>
          <w:sz w:val="28"/>
          <w:szCs w:val="28"/>
        </w:rPr>
        <w:t>  </w:t>
      </w:r>
    </w:p>
    <w:p w:rsidR="00BF71B2" w:rsidRPr="00235DB9" w:rsidP="008A5EC0">
      <w:pPr>
        <w:pStyle w:val="Normal0"/>
        <w:autoSpaceDE w:val="0"/>
        <w:autoSpaceDN w:val="0"/>
        <w:adjustRightInd w:val="0"/>
        <w:spacing w:line="360" w:lineRule="auto"/>
        <w:ind w:firstLine="560" w:firstLineChars="200"/>
        <w:jc w:val="left"/>
        <w:rPr>
          <w:rFonts w:ascii="宋体" w:hAnsi="宋体"/>
          <w:color w:val="000000"/>
          <w:sz w:val="28"/>
          <w:szCs w:val="28"/>
        </w:rPr>
      </w:pPr>
      <w:r w:rsidRPr="00761978">
        <w:rPr>
          <w:rFonts w:hint="eastAsia"/>
          <w:sz w:val="28"/>
          <w:szCs w:val="28"/>
        </w:rPr>
        <w:t>做好并收集、整理好各种施工原始记录，质量检查记录等原始资料，并做好施工日志。</w:t>
      </w:r>
      <w:r w:rsidRPr="00761978">
        <w:rPr>
          <w:rFonts w:hint="eastAsia"/>
          <w:sz w:val="28"/>
          <w:szCs w:val="28"/>
        </w:rPr>
        <w:t>  </w:t>
      </w:r>
    </w:p>
    <w:p w:rsidR="00BF71B2" w:rsidRPr="00235DB9" w:rsidP="00BF71B2">
      <w:pPr>
        <w:pStyle w:val="Normal0"/>
        <w:autoSpaceDE w:val="0"/>
        <w:autoSpaceDN w:val="0"/>
        <w:adjustRightInd w:val="0"/>
        <w:spacing w:line="360" w:lineRule="auto"/>
        <w:jc w:val="left"/>
        <w:rPr>
          <w:rFonts w:ascii="宋体" w:hAnsi="宋体"/>
          <w:color w:val="000000"/>
          <w:sz w:val="28"/>
          <w:szCs w:val="28"/>
        </w:rPr>
      </w:pPr>
      <w:r w:rsidRPr="00235DB9">
        <w:rPr>
          <w:rFonts w:ascii="宋体" w:hAnsi="宋体" w:hint="eastAsia"/>
          <w:color w:val="000000"/>
          <w:sz w:val="28"/>
          <w:szCs w:val="28"/>
        </w:rPr>
        <w:t>（八）起拔护筒</w:t>
      </w:r>
    </w:p>
    <w:p w:rsidR="00742214" w:rsidRPr="00761978" w:rsidP="00742214">
      <w:pPr>
        <w:pStyle w:val="Normal0"/>
        <w:rPr>
          <w:sz w:val="28"/>
          <w:szCs w:val="28"/>
        </w:rPr>
      </w:pPr>
      <w:r w:rsidRPr="00235DB9">
        <w:rPr>
          <w:rFonts w:ascii="宋体" w:hAnsi="宋体" w:hint="eastAsia"/>
          <w:color w:val="000000"/>
          <w:sz w:val="28"/>
          <w:szCs w:val="28"/>
        </w:rPr>
        <w:t xml:space="preserve"> </w:t>
      </w:r>
      <w:r w:rsidRPr="00235DB9">
        <w:rPr>
          <w:rFonts w:ascii="宋体" w:hAnsi="宋体" w:hint="eastAsia"/>
          <w:color w:val="000000"/>
          <w:sz w:val="28"/>
          <w:szCs w:val="28"/>
        </w:rPr>
        <w:t>浇筑完成后，</w:t>
      </w:r>
      <w:r w:rsidRPr="00761978">
        <w:rPr>
          <w:rFonts w:hint="eastAsia"/>
          <w:sz w:val="28"/>
          <w:szCs w:val="28"/>
        </w:rPr>
        <w:t>应在砼初</w:t>
      </w:r>
      <w:r w:rsidRPr="00761978">
        <w:rPr>
          <w:rFonts w:hint="eastAsia"/>
          <w:sz w:val="28"/>
          <w:szCs w:val="28"/>
        </w:rPr>
        <w:t>凝前振动起拔钢护筒（一般在浇筑结束后</w:t>
      </w:r>
      <w:r w:rsidRPr="00761978">
        <w:rPr>
          <w:rFonts w:hint="eastAsia"/>
          <w:sz w:val="28"/>
          <w:szCs w:val="28"/>
        </w:rPr>
        <w:t>1</w:t>
      </w:r>
      <w:r w:rsidRPr="00761978">
        <w:rPr>
          <w:rFonts w:hint="eastAsia"/>
          <w:sz w:val="28"/>
          <w:szCs w:val="28"/>
        </w:rPr>
        <w:t>～</w:t>
      </w:r>
      <w:r w:rsidRPr="00761978">
        <w:rPr>
          <w:rFonts w:hint="eastAsia"/>
          <w:sz w:val="28"/>
          <w:szCs w:val="28"/>
        </w:rPr>
        <w:t>2</w:t>
      </w:r>
      <w:r w:rsidRPr="00761978">
        <w:rPr>
          <w:rFonts w:hint="eastAsia"/>
          <w:sz w:val="28"/>
          <w:szCs w:val="28"/>
        </w:rPr>
        <w:t>小时内），以免砼初凝后护筒无法拔出。利用履带吊配合振动锤进行钢护筒的起拔。因起拔长护筒使得桩身直径发生改变，会影响到砼顶面的标高，所以在混凝土浇筑过程中要充分考虑到长护筒起拔对混凝土浇筑的影响。在护筒起拔前要先进行超灌弥补护筒起拔的影响。</w:t>
      </w:r>
      <w:r w:rsidRPr="00761978">
        <w:rPr>
          <w:rFonts w:hint="eastAsia"/>
          <w:sz w:val="28"/>
          <w:szCs w:val="28"/>
        </w:rPr>
        <w:t> </w:t>
      </w:r>
    </w:p>
    <w:p w:rsidR="00742214" w:rsidP="00742214">
      <w:pPr>
        <w:pStyle w:val="Normal0"/>
        <w:rPr>
          <w:sz w:val="28"/>
          <w:szCs w:val="28"/>
        </w:rPr>
      </w:pPr>
      <w:r w:rsidRPr="00761978">
        <w:rPr>
          <w:rFonts w:hint="eastAsia"/>
          <w:sz w:val="28"/>
          <w:szCs w:val="28"/>
        </w:rPr>
        <w:t>各长度护筒对砼浇筑方量的影响，护筒以下无影响不考虑。</w:t>
      </w:r>
    </w:p>
    <w:p w:rsidR="00BF71B2" w:rsidRPr="00235DB9" w:rsidP="00BF71B2">
      <w:pPr>
        <w:pStyle w:val="Heading2"/>
        <w:spacing w:line="360" w:lineRule="auto"/>
        <w:rPr>
          <w:rFonts w:ascii="宋体" w:eastAsia="宋体" w:hAnsi="宋体"/>
          <w:kern w:val="0"/>
          <w:sz w:val="28"/>
          <w:szCs w:val="28"/>
        </w:rPr>
      </w:pPr>
      <w:bookmarkStart w:id="1" w:name="_Toc316386354"/>
      <w:bookmarkStart w:id="2" w:name="_Toc398366162"/>
      <w:r w:rsidRPr="00235DB9">
        <w:rPr>
          <w:rFonts w:ascii="宋体" w:eastAsia="宋体" w:hAnsi="宋体" w:hint="eastAsia"/>
          <w:kern w:val="0"/>
          <w:sz w:val="28"/>
          <w:szCs w:val="28"/>
        </w:rPr>
        <w:t>三、</w:t>
      </w:r>
      <w:r w:rsidRPr="00235DB9">
        <w:rPr>
          <w:rFonts w:ascii="宋体" w:eastAsia="宋体" w:hAnsi="宋体" w:hint="eastAsia"/>
          <w:kern w:val="0"/>
          <w:sz w:val="28"/>
          <w:szCs w:val="28"/>
        </w:rPr>
        <w:t xml:space="preserve"> </w:t>
      </w:r>
      <w:r w:rsidRPr="00235DB9">
        <w:rPr>
          <w:rFonts w:ascii="宋体" w:eastAsia="宋体" w:hAnsi="宋体" w:hint="eastAsia"/>
          <w:kern w:val="0"/>
          <w:sz w:val="28"/>
          <w:szCs w:val="28"/>
        </w:rPr>
        <w:t>试成孔内容</w:t>
      </w:r>
      <w:bookmarkEnd w:id="1"/>
      <w:bookmarkEnd w:id="2"/>
      <w:r w:rsidR="00F20D2F">
        <w:rPr>
          <w:rFonts w:ascii="宋体" w:eastAsia="宋体" w:hAnsi="宋体" w:hint="eastAsia"/>
          <w:kern w:val="0"/>
          <w:sz w:val="28"/>
          <w:szCs w:val="28"/>
        </w:rPr>
        <w:t>（各参建单位到场</w:t>
      </w:r>
      <w:r w:rsidR="00A423F7">
        <w:rPr>
          <w:rFonts w:ascii="宋体" w:eastAsia="宋体" w:hAnsi="宋体" w:hint="eastAsia"/>
          <w:kern w:val="0"/>
          <w:sz w:val="28"/>
          <w:szCs w:val="28"/>
        </w:rPr>
        <w:t>进行验收</w:t>
      </w:r>
      <w:r w:rsidR="00F20D2F">
        <w:rPr>
          <w:rFonts w:ascii="宋体" w:eastAsia="宋体" w:hAnsi="宋体" w:hint="eastAsia"/>
          <w:kern w:val="0"/>
          <w:sz w:val="28"/>
          <w:szCs w:val="28"/>
        </w:rPr>
        <w:t>）</w:t>
      </w:r>
    </w:p>
    <w:p w:rsidR="00BF71B2" w:rsidRPr="00235DB9" w:rsidP="00BF71B2">
      <w:pPr>
        <w:pStyle w:val="Normal0"/>
        <w:autoSpaceDE w:val="0"/>
        <w:autoSpaceDN w:val="0"/>
        <w:adjustRightInd w:val="0"/>
        <w:spacing w:line="360" w:lineRule="auto"/>
        <w:jc w:val="left"/>
        <w:rPr>
          <w:rFonts w:ascii="宋体" w:hAnsi="宋体"/>
          <w:color w:val="000000"/>
          <w:sz w:val="28"/>
          <w:szCs w:val="28"/>
        </w:rPr>
      </w:pPr>
      <w:r w:rsidRPr="00235DB9">
        <w:rPr>
          <w:rFonts w:ascii="宋体" w:hAnsi="宋体" w:hint="eastAsia"/>
          <w:color w:val="000000"/>
          <w:sz w:val="28"/>
          <w:szCs w:val="28"/>
        </w:rPr>
        <w:t>（一）准备工作</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1</w:t>
      </w:r>
      <w:r w:rsidRPr="00235DB9" w:rsidR="004B5321">
        <w:rPr>
          <w:rFonts w:ascii="宋体" w:hAnsi="宋体" w:hint="eastAsia"/>
          <w:color w:val="000000"/>
          <w:sz w:val="28"/>
          <w:szCs w:val="28"/>
        </w:rPr>
        <w:t>．开工前进行：道路硬化、用石料渣铺设钢筋加工场</w:t>
      </w:r>
      <w:r w:rsidRPr="00235DB9">
        <w:rPr>
          <w:rFonts w:ascii="宋体" w:hAnsi="宋体" w:hint="eastAsia"/>
          <w:color w:val="000000"/>
          <w:sz w:val="28"/>
          <w:szCs w:val="28"/>
        </w:rPr>
        <w:t>、质量教育及技术交底，特种作业上岗教育。</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2</w:t>
      </w:r>
      <w:r w:rsidRPr="00235DB9">
        <w:rPr>
          <w:rFonts w:ascii="宋体" w:hAnsi="宋体" w:hint="eastAsia"/>
          <w:color w:val="000000"/>
          <w:sz w:val="28"/>
          <w:szCs w:val="28"/>
        </w:rPr>
        <w:t>．材料试验（钢筋原材料、焊接、混凝土配合比等）。</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3</w:t>
      </w:r>
      <w:r w:rsidRPr="00235DB9">
        <w:rPr>
          <w:rFonts w:ascii="宋体" w:hAnsi="宋体" w:hint="eastAsia"/>
          <w:color w:val="000000"/>
          <w:sz w:val="28"/>
          <w:szCs w:val="28"/>
        </w:rPr>
        <w:t>．设备及仪器检修与标定。</w:t>
      </w:r>
    </w:p>
    <w:p w:rsidR="00BF71B2"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sectPr w:rsidSect="00C37891">
          <w:type w:val="nextPage"/>
          <w:pgSz w:w="11906" w:h="16838"/>
          <w:pgMar w:top="1440" w:right="1800" w:bottom="1440" w:left="1800" w:header="851" w:footer="992" w:gutter="0"/>
          <w:pgNumType w:start="22"/>
          <w:cols w:space="425"/>
          <w:titlePg w:val="0"/>
          <w:docGrid w:type="lines" w:linePitch="312"/>
        </w:sectPr>
      </w:pPr>
      <w:r w:rsidRPr="00235DB9">
        <w:rPr>
          <w:rFonts w:ascii="宋体" w:hAnsi="宋体" w:hint="eastAsia"/>
          <w:color w:val="000000"/>
          <w:sz w:val="28"/>
          <w:szCs w:val="28"/>
        </w:rPr>
        <w:t>4</w:t>
      </w:r>
      <w:r w:rsidRPr="00235DB9">
        <w:rPr>
          <w:rFonts w:ascii="宋体" w:hAnsi="宋体" w:hint="eastAsia"/>
          <w:color w:val="000000"/>
          <w:sz w:val="28"/>
          <w:szCs w:val="28"/>
        </w:rPr>
        <w:t>．施工所需的各种技术资料。</w:t>
      </w:r>
    </w:p>
    <w:p w:rsidR="00BF71B2" w:rsidRPr="00235DB9" w:rsidP="00BF71B2">
      <w:pPr>
        <w:pStyle w:val="Normal0"/>
        <w:autoSpaceDE w:val="0"/>
        <w:autoSpaceDN w:val="0"/>
        <w:adjustRightInd w:val="0"/>
        <w:spacing w:line="360" w:lineRule="auto"/>
        <w:jc w:val="left"/>
        <w:rPr>
          <w:rFonts w:ascii="宋体" w:hAnsi="宋体"/>
          <w:color w:val="000000"/>
          <w:sz w:val="28"/>
          <w:szCs w:val="28"/>
        </w:rPr>
      </w:pPr>
      <w:r w:rsidRPr="00235DB9">
        <w:rPr>
          <w:rFonts w:ascii="宋体" w:hAnsi="宋体" w:hint="eastAsia"/>
          <w:color w:val="000000"/>
          <w:sz w:val="28"/>
          <w:szCs w:val="28"/>
        </w:rPr>
        <w:t>（二）成孔全过程</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1</w:t>
      </w:r>
      <w:r w:rsidRPr="00235DB9">
        <w:rPr>
          <w:rFonts w:ascii="宋体" w:hAnsi="宋体" w:hint="eastAsia"/>
          <w:color w:val="000000"/>
          <w:sz w:val="28"/>
          <w:szCs w:val="28"/>
        </w:rPr>
        <w:t>．成孔前：需对钻具参数进行标定，包括钻头高度、直径、主杆长度、加杆长度、孔口及平台标高、孔底标高。</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2</w:t>
      </w:r>
      <w:r w:rsidR="007E50CF">
        <w:rPr>
          <w:rFonts w:ascii="宋体" w:hAnsi="宋体" w:hint="eastAsia"/>
          <w:color w:val="000000"/>
          <w:sz w:val="28"/>
          <w:szCs w:val="28"/>
        </w:rPr>
        <w:t>．在钻进过程中应记录以下参数：</w:t>
      </w:r>
      <w:r w:rsidRPr="00235DB9">
        <w:rPr>
          <w:rFonts w:ascii="宋体" w:hAnsi="宋体" w:hint="eastAsia"/>
          <w:color w:val="000000"/>
          <w:sz w:val="28"/>
          <w:szCs w:val="28"/>
        </w:rPr>
        <w:t>钻进速度、转速及进尺速度，各地层钻进异常情况描述。</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3</w:t>
      </w:r>
      <w:r w:rsidRPr="00235DB9">
        <w:rPr>
          <w:rFonts w:ascii="宋体" w:hAnsi="宋体" w:hint="eastAsia"/>
          <w:color w:val="000000"/>
          <w:sz w:val="28"/>
          <w:szCs w:val="28"/>
        </w:rPr>
        <w:t>．终孔孔深及时记录，调节泥浆比重与时间记录，测量孔深记录，提钻时间记录。</w:t>
      </w:r>
    </w:p>
    <w:p w:rsidR="00BF71B2" w:rsidRPr="00235DB9" w:rsidP="00AE33AC">
      <w:pPr>
        <w:pStyle w:val="Heading1"/>
        <w:spacing w:line="0" w:lineRule="atLeast"/>
        <w:jc w:val="center"/>
        <w:rPr>
          <w:rFonts w:ascii="宋体" w:hAnsi="宋体"/>
          <w:kern w:val="0"/>
          <w:sz w:val="28"/>
          <w:szCs w:val="28"/>
        </w:rPr>
      </w:pPr>
      <w:bookmarkStart w:id="3" w:name="_Toc316386355"/>
      <w:bookmarkStart w:id="4" w:name="_Toc398366163"/>
      <w:r>
        <w:rPr>
          <w:rFonts w:ascii="宋体" w:hAnsi="宋体" w:hint="eastAsia"/>
          <w:kern w:val="0"/>
          <w:sz w:val="28"/>
          <w:szCs w:val="28"/>
        </w:rPr>
        <w:t>第六</w:t>
      </w:r>
      <w:r w:rsidRPr="00235DB9">
        <w:rPr>
          <w:rFonts w:ascii="宋体" w:hAnsi="宋体" w:hint="eastAsia"/>
          <w:kern w:val="0"/>
          <w:sz w:val="28"/>
          <w:szCs w:val="28"/>
        </w:rPr>
        <w:t>章</w:t>
      </w:r>
      <w:r w:rsidRPr="00235DB9">
        <w:rPr>
          <w:rFonts w:ascii="宋体" w:hAnsi="宋体" w:hint="eastAsia"/>
          <w:kern w:val="0"/>
          <w:sz w:val="28"/>
          <w:szCs w:val="28"/>
        </w:rPr>
        <w:t xml:space="preserve"> </w:t>
      </w:r>
      <w:r w:rsidRPr="00235DB9">
        <w:rPr>
          <w:rFonts w:ascii="宋体" w:hAnsi="宋体" w:hint="eastAsia"/>
          <w:kern w:val="0"/>
          <w:sz w:val="28"/>
          <w:szCs w:val="28"/>
        </w:rPr>
        <w:t>质量目标、</w:t>
      </w:r>
      <w:r w:rsidR="00D72B71">
        <w:rPr>
          <w:rFonts w:ascii="宋体" w:hAnsi="宋体" w:hint="eastAsia"/>
          <w:kern w:val="0"/>
          <w:sz w:val="28"/>
          <w:szCs w:val="28"/>
        </w:rPr>
        <w:t>进度目标、</w:t>
      </w:r>
      <w:r w:rsidRPr="00235DB9">
        <w:rPr>
          <w:rFonts w:ascii="宋体" w:hAnsi="宋体" w:hint="eastAsia"/>
          <w:kern w:val="0"/>
          <w:sz w:val="28"/>
          <w:szCs w:val="28"/>
        </w:rPr>
        <w:t>质量控制及保证措施</w:t>
      </w:r>
      <w:bookmarkEnd w:id="3"/>
      <w:bookmarkEnd w:id="4"/>
    </w:p>
    <w:p w:rsidR="00BF71B2" w:rsidRPr="00235DB9" w:rsidP="00AE33AC">
      <w:pPr>
        <w:pStyle w:val="Heading2"/>
        <w:spacing w:line="0" w:lineRule="atLeast"/>
        <w:rPr>
          <w:rFonts w:ascii="宋体" w:eastAsia="宋体" w:hAnsi="宋体"/>
          <w:kern w:val="0"/>
          <w:sz w:val="28"/>
          <w:szCs w:val="28"/>
        </w:rPr>
      </w:pPr>
      <w:bookmarkStart w:id="5" w:name="_Toc316386356"/>
      <w:bookmarkStart w:id="6" w:name="_Toc398366164"/>
      <w:r w:rsidRPr="00235DB9">
        <w:rPr>
          <w:rFonts w:ascii="宋体" w:eastAsia="宋体" w:hAnsi="宋体" w:hint="eastAsia"/>
          <w:kern w:val="0"/>
          <w:sz w:val="28"/>
          <w:szCs w:val="28"/>
        </w:rPr>
        <w:t>一、</w:t>
      </w:r>
      <w:r w:rsidRPr="00235DB9">
        <w:rPr>
          <w:rFonts w:ascii="宋体" w:eastAsia="宋体" w:hAnsi="宋体" w:hint="eastAsia"/>
          <w:kern w:val="0"/>
          <w:sz w:val="28"/>
          <w:szCs w:val="28"/>
        </w:rPr>
        <w:t xml:space="preserve"> </w:t>
      </w:r>
      <w:r w:rsidRPr="00235DB9">
        <w:rPr>
          <w:rFonts w:ascii="宋体" w:eastAsia="宋体" w:hAnsi="宋体" w:hint="eastAsia"/>
          <w:kern w:val="0"/>
          <w:sz w:val="28"/>
          <w:szCs w:val="28"/>
        </w:rPr>
        <w:t>质量目标</w:t>
      </w:r>
      <w:bookmarkEnd w:id="5"/>
      <w:bookmarkEnd w:id="6"/>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确保质量总目标达到合格，具体做好以下工作：</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 xml:space="preserve">1. </w:t>
      </w:r>
      <w:r w:rsidRPr="00235DB9">
        <w:rPr>
          <w:rFonts w:ascii="宋体" w:hAnsi="宋体" w:hint="eastAsia"/>
          <w:color w:val="000000"/>
          <w:sz w:val="28"/>
          <w:szCs w:val="28"/>
        </w:rPr>
        <w:t>工程桩桩位验收均满足施工规范及设计要求。</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 xml:space="preserve">2. </w:t>
      </w:r>
      <w:r w:rsidRPr="00235DB9">
        <w:rPr>
          <w:rFonts w:ascii="宋体" w:hAnsi="宋体" w:hint="eastAsia"/>
          <w:color w:val="000000"/>
          <w:sz w:val="28"/>
          <w:szCs w:val="28"/>
        </w:rPr>
        <w:t>桩动测合格率</w:t>
      </w:r>
      <w:r w:rsidRPr="00235DB9">
        <w:rPr>
          <w:rFonts w:ascii="宋体" w:hAnsi="宋体" w:hint="eastAsia"/>
          <w:color w:val="000000"/>
          <w:sz w:val="28"/>
          <w:szCs w:val="28"/>
        </w:rPr>
        <w:t>100%</w:t>
      </w:r>
      <w:r w:rsidRPr="00235DB9">
        <w:rPr>
          <w:rFonts w:ascii="宋体" w:hAnsi="宋体" w:hint="eastAsia"/>
          <w:color w:val="000000"/>
          <w:sz w:val="28"/>
          <w:szCs w:val="28"/>
        </w:rPr>
        <w:t>，无三</w:t>
      </w:r>
      <w:r w:rsidR="007E50CF">
        <w:rPr>
          <w:rFonts w:ascii="宋体" w:hAnsi="宋体" w:hint="eastAsia"/>
          <w:color w:val="000000"/>
          <w:sz w:val="28"/>
          <w:szCs w:val="28"/>
        </w:rPr>
        <w:t>类桩</w:t>
      </w:r>
      <w:r w:rsidRPr="00235DB9">
        <w:rPr>
          <w:rFonts w:ascii="宋体" w:hAnsi="宋体" w:hint="eastAsia"/>
          <w:color w:val="000000"/>
          <w:sz w:val="28"/>
          <w:szCs w:val="28"/>
        </w:rPr>
        <w:t>。</w:t>
      </w:r>
    </w:p>
    <w:p w:rsidR="00BF71B2"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 xml:space="preserve">3. </w:t>
      </w:r>
      <w:r w:rsidRPr="00235DB9">
        <w:rPr>
          <w:rFonts w:ascii="宋体" w:hAnsi="宋体" w:hint="eastAsia"/>
          <w:color w:val="000000"/>
          <w:sz w:val="28"/>
          <w:szCs w:val="28"/>
        </w:rPr>
        <w:t>混凝土试块按规范留取、试压，统计合格。</w:t>
      </w:r>
    </w:p>
    <w:p w:rsidR="00BF71B2"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 xml:space="preserve">4. </w:t>
      </w:r>
      <w:r w:rsidRPr="00235DB9">
        <w:rPr>
          <w:rFonts w:ascii="宋体" w:hAnsi="宋体" w:hint="eastAsia"/>
          <w:color w:val="000000"/>
          <w:sz w:val="28"/>
          <w:szCs w:val="28"/>
        </w:rPr>
        <w:t>所有存档资料应完整、清晰。</w:t>
      </w:r>
    </w:p>
    <w:p w:rsidR="00D72B71" w:rsidP="00AE33AC">
      <w:pPr>
        <w:pStyle w:val="Heading2"/>
        <w:spacing w:line="0" w:lineRule="atLeast"/>
        <w:rPr>
          <w:rFonts w:ascii="宋体" w:eastAsia="宋体" w:hAnsi="宋体"/>
          <w:kern w:val="0"/>
          <w:sz w:val="28"/>
          <w:szCs w:val="28"/>
        </w:rPr>
      </w:pPr>
      <w:r>
        <w:rPr>
          <w:rFonts w:ascii="宋体" w:eastAsia="宋体" w:hAnsi="宋体" w:hint="eastAsia"/>
          <w:kern w:val="0"/>
          <w:sz w:val="28"/>
          <w:szCs w:val="28"/>
        </w:rPr>
        <w:t>二</w:t>
      </w:r>
      <w:r w:rsidRPr="00235DB9">
        <w:rPr>
          <w:rFonts w:ascii="宋体" w:eastAsia="宋体" w:hAnsi="宋体" w:hint="eastAsia"/>
          <w:kern w:val="0"/>
          <w:sz w:val="28"/>
          <w:szCs w:val="28"/>
        </w:rPr>
        <w:t>、</w:t>
      </w:r>
      <w:r w:rsidRPr="00235DB9">
        <w:rPr>
          <w:rFonts w:ascii="宋体" w:eastAsia="宋体" w:hAnsi="宋体" w:hint="eastAsia"/>
          <w:kern w:val="0"/>
          <w:sz w:val="28"/>
          <w:szCs w:val="28"/>
        </w:rPr>
        <w:t xml:space="preserve"> </w:t>
      </w:r>
      <w:r w:rsidR="001B1084">
        <w:rPr>
          <w:rFonts w:ascii="宋体" w:eastAsia="宋体" w:hAnsi="宋体" w:hint="eastAsia"/>
          <w:kern w:val="0"/>
          <w:sz w:val="28"/>
          <w:szCs w:val="28"/>
        </w:rPr>
        <w:t>进度目标（</w:t>
      </w:r>
      <w:r w:rsidR="005B5BC6">
        <w:rPr>
          <w:rFonts w:ascii="宋体" w:eastAsia="宋体" w:hAnsi="宋体" w:hint="eastAsia"/>
          <w:kern w:val="0"/>
          <w:sz w:val="28"/>
          <w:szCs w:val="28"/>
        </w:rPr>
        <w:t>见</w:t>
      </w:r>
      <w:r w:rsidR="001B1084">
        <w:rPr>
          <w:rFonts w:ascii="宋体" w:eastAsia="宋体" w:hAnsi="宋体" w:hint="eastAsia"/>
          <w:kern w:val="0"/>
          <w:sz w:val="28"/>
          <w:szCs w:val="28"/>
        </w:rPr>
        <w:t>附件：施工总进度计划）</w:t>
      </w:r>
    </w:p>
    <w:p w:rsidR="00BF71B2" w:rsidRPr="00235DB9" w:rsidP="00AE33AC">
      <w:pPr>
        <w:pStyle w:val="Heading2"/>
        <w:spacing w:line="0" w:lineRule="atLeast"/>
        <w:rPr>
          <w:rFonts w:ascii="宋体" w:eastAsia="宋体" w:hAnsi="宋体"/>
          <w:kern w:val="0"/>
          <w:sz w:val="28"/>
          <w:szCs w:val="28"/>
        </w:rPr>
      </w:pPr>
      <w:bookmarkStart w:id="7" w:name="_Toc316386357"/>
      <w:bookmarkStart w:id="8" w:name="_Toc398366165"/>
      <w:r>
        <w:rPr>
          <w:rFonts w:ascii="宋体" w:eastAsia="宋体" w:hAnsi="宋体" w:hint="eastAsia"/>
          <w:kern w:val="0"/>
          <w:sz w:val="28"/>
          <w:szCs w:val="28"/>
        </w:rPr>
        <w:t>三</w:t>
      </w:r>
      <w:r w:rsidRPr="00235DB9">
        <w:rPr>
          <w:rFonts w:ascii="宋体" w:eastAsia="宋体" w:hAnsi="宋体" w:hint="eastAsia"/>
          <w:kern w:val="0"/>
          <w:sz w:val="28"/>
          <w:szCs w:val="28"/>
        </w:rPr>
        <w:t>、质量控制及保证措施</w:t>
      </w:r>
      <w:bookmarkEnd w:id="7"/>
      <w:bookmarkEnd w:id="8"/>
    </w:p>
    <w:p w:rsidR="00BF71B2" w:rsidRPr="00235DB9" w:rsidP="00AE33AC">
      <w:pPr>
        <w:pStyle w:val="Normal0"/>
        <w:autoSpaceDE w:val="0"/>
        <w:autoSpaceDN w:val="0"/>
        <w:adjustRightInd w:val="0"/>
        <w:jc w:val="left"/>
        <w:rPr>
          <w:rFonts w:ascii="宋体" w:hAnsi="宋体"/>
          <w:color w:val="000000"/>
          <w:sz w:val="28"/>
          <w:szCs w:val="28"/>
        </w:rPr>
      </w:pPr>
      <w:r w:rsidRPr="00235DB9">
        <w:rPr>
          <w:rFonts w:ascii="宋体" w:hAnsi="宋体" w:hint="eastAsia"/>
          <w:color w:val="000000"/>
          <w:sz w:val="28"/>
          <w:szCs w:val="28"/>
        </w:rPr>
        <w:t>（一）质量控制手段</w:t>
      </w:r>
    </w:p>
    <w:p w:rsidR="00235DB9" w:rsidRPr="00235DB9" w:rsidP="00AE33AC">
      <w:pPr>
        <w:pStyle w:val="Normal0"/>
        <w:autoSpaceDE w:val="0"/>
        <w:autoSpaceDN w:val="0"/>
        <w:adjustRightInd w:val="0"/>
        <w:ind w:firstLine="560" w:firstLineChars="200"/>
        <w:jc w:val="left"/>
        <w:rPr>
          <w:rFonts w:ascii="宋体" w:hAnsi="宋体"/>
          <w:color w:val="000000"/>
          <w:sz w:val="28"/>
          <w:szCs w:val="28"/>
        </w:rPr>
      </w:pPr>
      <w:r w:rsidRPr="00235DB9">
        <w:rPr>
          <w:rFonts w:ascii="宋体" w:hAnsi="宋体" w:hint="eastAsia"/>
          <w:color w:val="000000"/>
          <w:sz w:val="28"/>
          <w:szCs w:val="28"/>
        </w:rPr>
        <w:t>1</w:t>
      </w:r>
      <w:r w:rsidRPr="00235DB9">
        <w:rPr>
          <w:rFonts w:ascii="宋体" w:hAnsi="宋体" w:hint="eastAsia"/>
          <w:color w:val="000000"/>
          <w:sz w:val="28"/>
          <w:szCs w:val="28"/>
        </w:rPr>
        <w:t>．为保证本工程质量目标的实现，决定调派质量意识强，工作认真负责，施工经验丰富，创优意识较强，有高度荣誉感和责任感的施工管理人员。</w:t>
      </w:r>
    </w:p>
    <w:p w:rsidR="00235DB9"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r w:rsidRPr="00235DB9">
        <w:rPr>
          <w:rFonts w:ascii="宋体" w:hAnsi="宋体" w:hint="eastAsia"/>
          <w:color w:val="000000"/>
          <w:sz w:val="28"/>
          <w:szCs w:val="28"/>
        </w:rPr>
        <w:t>2</w:t>
      </w:r>
      <w:r w:rsidRPr="00235DB9">
        <w:rPr>
          <w:rFonts w:ascii="宋体" w:hAnsi="宋体"/>
          <w:color w:val="000000"/>
          <w:sz w:val="28"/>
          <w:szCs w:val="28"/>
        </w:rPr>
        <w:br/>
      </w:r>
      <w:r w:rsidRPr="00235DB9">
        <w:rPr>
          <w:rFonts w:ascii="宋体" w:hAnsi="宋体"/>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https://d.book118.com/318127075101006043</w:t>
        </w:r>
      </w:hyperlink>
    </w:p>
    <w:p w:rsidR="00235DB9" w:rsidRPr="00235DB9" w:rsidP="00235DB9">
      <w:pPr>
        <w:pStyle w:val="Normal0"/>
        <w:autoSpaceDE w:val="0"/>
        <w:autoSpaceDN w:val="0"/>
        <w:adjustRightInd w:val="0"/>
        <w:spacing w:line="360" w:lineRule="auto"/>
        <w:ind w:firstLine="560" w:firstLineChars="200"/>
        <w:jc w:val="left"/>
        <w:rPr>
          <w:rFonts w:ascii="宋体" w:hAnsi="宋体"/>
          <w:color w:val="000000"/>
          <w:sz w:val="28"/>
          <w:szCs w:val="28"/>
        </w:rPr>
      </w:pPr>
    </w:p>
    <w:sectPr w:rsidSect="00C37891">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汉鼎简仿宋">
    <w:altName w:val="宋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422472"/>
    <w:multiLevelType w:val="hybridMultilevel"/>
    <w:tmpl w:val="64069754"/>
    <w:lvl w:ilvl="0">
      <w:start w:val="1"/>
      <w:numFmt w:val="japaneseCounting"/>
      <w:lvlText w:val="%1、"/>
      <w:lvlJc w:val="left"/>
      <w:pPr>
        <w:ind w:left="1680" w:hanging="720"/>
      </w:pPr>
      <w:rPr>
        <w:rFonts w:hint="default"/>
      </w:r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1">
    <w:nsid w:val="25D337AD"/>
    <w:multiLevelType w:val="multilevel"/>
    <w:tmpl w:val="25D337AD"/>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
    <w:nsid w:val="633D733A"/>
    <w:multiLevelType w:val="hybridMultilevel"/>
    <w:tmpl w:val="5C5EE0BE"/>
    <w:lvl w:ilvl="0">
      <w:start w:val="1"/>
      <w:numFmt w:val="japaneseCounting"/>
      <w:lvlText w:val="第%1章"/>
      <w:lvlJc w:val="left"/>
      <w:pPr>
        <w:ind w:left="960" w:hanging="9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676B469D"/>
    <w:multiLevelType w:val="multilevel"/>
    <w:tmpl w:val="676B469D"/>
    <w:lvl w:ilvl="0">
      <w:start w:val="2"/>
      <w:numFmt w:val="japaneseCounting"/>
      <w:lvlText w:val="（%1）"/>
      <w:lvlJc w:val="left"/>
      <w:pPr>
        <w:tabs>
          <w:tab w:val="num" w:pos="855"/>
        </w:tabs>
        <w:ind w:left="855" w:hanging="85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76B4"/>
    <w:rsid w:val="0005798C"/>
    <w:rsid w:val="00064B2E"/>
    <w:rsid w:val="00074866"/>
    <w:rsid w:val="0008244D"/>
    <w:rsid w:val="000939ED"/>
    <w:rsid w:val="000B72CA"/>
    <w:rsid w:val="000C7AA2"/>
    <w:rsid w:val="000E238B"/>
    <w:rsid w:val="000F7404"/>
    <w:rsid w:val="001677F6"/>
    <w:rsid w:val="00177D38"/>
    <w:rsid w:val="00181691"/>
    <w:rsid w:val="00184645"/>
    <w:rsid w:val="001B1084"/>
    <w:rsid w:val="001C717B"/>
    <w:rsid w:val="001E69BE"/>
    <w:rsid w:val="001F1256"/>
    <w:rsid w:val="001F2472"/>
    <w:rsid w:val="002113C0"/>
    <w:rsid w:val="00212984"/>
    <w:rsid w:val="00235DB9"/>
    <w:rsid w:val="00252B25"/>
    <w:rsid w:val="00266655"/>
    <w:rsid w:val="00283E18"/>
    <w:rsid w:val="002E44FD"/>
    <w:rsid w:val="002F4ACC"/>
    <w:rsid w:val="002F583B"/>
    <w:rsid w:val="003217E0"/>
    <w:rsid w:val="00350EDA"/>
    <w:rsid w:val="00387217"/>
    <w:rsid w:val="003C40F9"/>
    <w:rsid w:val="00406605"/>
    <w:rsid w:val="00407D87"/>
    <w:rsid w:val="00411691"/>
    <w:rsid w:val="00445DE8"/>
    <w:rsid w:val="004B2CBB"/>
    <w:rsid w:val="004B32B6"/>
    <w:rsid w:val="004B5321"/>
    <w:rsid w:val="004C5E86"/>
    <w:rsid w:val="004E1FF9"/>
    <w:rsid w:val="004F3150"/>
    <w:rsid w:val="00522602"/>
    <w:rsid w:val="005634C6"/>
    <w:rsid w:val="0058252B"/>
    <w:rsid w:val="00583AB5"/>
    <w:rsid w:val="0059051A"/>
    <w:rsid w:val="005A256A"/>
    <w:rsid w:val="005B5BC6"/>
    <w:rsid w:val="005B723F"/>
    <w:rsid w:val="005C2625"/>
    <w:rsid w:val="005D2E00"/>
    <w:rsid w:val="005E460A"/>
    <w:rsid w:val="00606AF0"/>
    <w:rsid w:val="00633330"/>
    <w:rsid w:val="00697D21"/>
    <w:rsid w:val="006A622A"/>
    <w:rsid w:val="006B2BD3"/>
    <w:rsid w:val="006E6E82"/>
    <w:rsid w:val="00742214"/>
    <w:rsid w:val="00761978"/>
    <w:rsid w:val="007C170D"/>
    <w:rsid w:val="007C1D78"/>
    <w:rsid w:val="007C2C83"/>
    <w:rsid w:val="007D1BB9"/>
    <w:rsid w:val="007E50CF"/>
    <w:rsid w:val="007E6BF0"/>
    <w:rsid w:val="00872646"/>
    <w:rsid w:val="008730BD"/>
    <w:rsid w:val="00887050"/>
    <w:rsid w:val="008A2CD4"/>
    <w:rsid w:val="008A5EC0"/>
    <w:rsid w:val="008E5B99"/>
    <w:rsid w:val="00902D40"/>
    <w:rsid w:val="00903F76"/>
    <w:rsid w:val="00941155"/>
    <w:rsid w:val="00982BFE"/>
    <w:rsid w:val="009B7855"/>
    <w:rsid w:val="009C42C7"/>
    <w:rsid w:val="009D46E7"/>
    <w:rsid w:val="00A13DD3"/>
    <w:rsid w:val="00A423F7"/>
    <w:rsid w:val="00A43F84"/>
    <w:rsid w:val="00A937B8"/>
    <w:rsid w:val="00AA4D0B"/>
    <w:rsid w:val="00AA5E61"/>
    <w:rsid w:val="00AE33AC"/>
    <w:rsid w:val="00B2778A"/>
    <w:rsid w:val="00B638A5"/>
    <w:rsid w:val="00B72018"/>
    <w:rsid w:val="00B75742"/>
    <w:rsid w:val="00BA4C16"/>
    <w:rsid w:val="00BF71B2"/>
    <w:rsid w:val="00C0606C"/>
    <w:rsid w:val="00C1729B"/>
    <w:rsid w:val="00C306A8"/>
    <w:rsid w:val="00C3480A"/>
    <w:rsid w:val="00C84225"/>
    <w:rsid w:val="00CA6D76"/>
    <w:rsid w:val="00CB5D0A"/>
    <w:rsid w:val="00CD26B7"/>
    <w:rsid w:val="00D01F37"/>
    <w:rsid w:val="00D01F50"/>
    <w:rsid w:val="00D02603"/>
    <w:rsid w:val="00D16826"/>
    <w:rsid w:val="00D268BA"/>
    <w:rsid w:val="00D45F9A"/>
    <w:rsid w:val="00D51292"/>
    <w:rsid w:val="00D72B71"/>
    <w:rsid w:val="00DA7E05"/>
    <w:rsid w:val="00DC068A"/>
    <w:rsid w:val="00DE4B28"/>
    <w:rsid w:val="00DF6DF7"/>
    <w:rsid w:val="00E12817"/>
    <w:rsid w:val="00E213AA"/>
    <w:rsid w:val="00E23EAF"/>
    <w:rsid w:val="00E32CB3"/>
    <w:rsid w:val="00E73211"/>
    <w:rsid w:val="00E871DF"/>
    <w:rsid w:val="00E90AFA"/>
    <w:rsid w:val="00EE56B2"/>
    <w:rsid w:val="00EF34AA"/>
    <w:rsid w:val="00F075A6"/>
    <w:rsid w:val="00F20D2F"/>
    <w:rsid w:val="00F62397"/>
    <w:rsid w:val="00F93959"/>
    <w:rsid w:val="00FC25C7"/>
    <w:rsid w:val="00FC3048"/>
    <w:rsid w:val="00FF089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27C3B1C-E072-432A-B3DD-C941B7F20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BF71B2"/>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link w:val="2"/>
    <w:qFormat/>
    <w:rsid w:val="00BF71B2"/>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C37891"/>
    <w:pPr>
      <w:widowControl w:val="0"/>
      <w:jc w:val="both"/>
    </w:pPr>
  </w:style>
  <w:style w:type="character" w:styleId="Hyperlink">
    <w:name w:val="Hyperlink"/>
    <w:basedOn w:val="DefaultParagraphFont"/>
    <w:uiPriority w:val="99"/>
    <w:unhideWhenUsed/>
    <w:rsid w:val="00074866"/>
    <w:rPr>
      <w:color w:val="0000FF"/>
      <w:u w:val="single"/>
    </w:rPr>
  </w:style>
  <w:style w:type="paragraph" w:styleId="TOC1">
    <w:name w:val="toc 1"/>
    <w:basedOn w:val="Normal"/>
    <w:next w:val="Normal0"/>
    <w:autoRedefine/>
    <w:uiPriority w:val="39"/>
    <w:unhideWhenUsed/>
    <w:rsid w:val="00074866"/>
    <w:pPr>
      <w:spacing w:line="360" w:lineRule="auto"/>
    </w:pPr>
    <w:rPr>
      <w:rFonts w:ascii="宋体" w:hAnsi="宋体"/>
      <w:b/>
      <w:sz w:val="24"/>
    </w:rPr>
  </w:style>
  <w:style w:type="paragraph" w:styleId="TOC2">
    <w:name w:val="toc 2"/>
    <w:basedOn w:val="Normal"/>
    <w:next w:val="Normal0"/>
    <w:autoRedefine/>
    <w:uiPriority w:val="39"/>
    <w:unhideWhenUsed/>
    <w:rsid w:val="007C1D78"/>
    <w:pPr>
      <w:tabs>
        <w:tab w:val="right" w:leader="hyphen" w:pos="8296"/>
      </w:tabs>
      <w:spacing w:line="276" w:lineRule="auto"/>
      <w:ind w:left="420" w:leftChars="200"/>
    </w:pPr>
    <w:rPr>
      <w:rFonts w:ascii="宋体" w:hAnsi="宋体"/>
      <w:sz w:val="24"/>
    </w:rPr>
  </w:style>
  <w:style w:type="paragraph" w:styleId="ListParagraph">
    <w:name w:val="List Paragraph"/>
    <w:basedOn w:val="Normal"/>
    <w:uiPriority w:val="34"/>
    <w:qFormat/>
    <w:rsid w:val="00D01F37"/>
    <w:pPr>
      <w:ind w:firstLine="420" w:firstLineChars="200"/>
    </w:pPr>
  </w:style>
  <w:style w:type="paragraph" w:styleId="BodyTextIndent">
    <w:name w:val="Body Text Indent"/>
    <w:basedOn w:val="Normal"/>
    <w:link w:val="a"/>
    <w:rsid w:val="00DA7E05"/>
    <w:pPr>
      <w:spacing w:line="360" w:lineRule="auto"/>
      <w:ind w:firstLine="496" w:firstLineChars="200"/>
    </w:pPr>
    <w:rPr>
      <w:rFonts w:ascii="Times New Roman" w:hAnsi="Times New Roman"/>
      <w:color w:val="FF0000"/>
      <w:spacing w:val="4"/>
      <w:sz w:val="24"/>
      <w:szCs w:val="24"/>
    </w:rPr>
  </w:style>
  <w:style w:type="character" w:customStyle="1" w:styleId="a">
    <w:name w:val="正文文本缩进 字符"/>
    <w:basedOn w:val="DefaultParagraphFont"/>
    <w:link w:val="BodyTextIndent"/>
    <w:rsid w:val="00DA7E05"/>
    <w:rPr>
      <w:color w:val="FF0000"/>
      <w:spacing w:val="4"/>
      <w:kern w:val="2"/>
      <w:sz w:val="24"/>
      <w:szCs w:val="24"/>
    </w:rPr>
  </w:style>
  <w:style w:type="paragraph" w:customStyle="1" w:styleId="a0">
    <w:name w:val="标书正文"/>
    <w:basedOn w:val="Normal"/>
    <w:link w:val="Char"/>
    <w:rsid w:val="001C717B"/>
    <w:pPr>
      <w:spacing w:line="360" w:lineRule="auto"/>
      <w:ind w:firstLine="200" w:firstLineChars="200"/>
    </w:pPr>
    <w:rPr>
      <w:rFonts w:ascii="仿宋" w:eastAsia="仿宋"/>
      <w:sz w:val="24"/>
    </w:rPr>
  </w:style>
  <w:style w:type="character" w:customStyle="1" w:styleId="Char">
    <w:name w:val="标书正文 Char"/>
    <w:basedOn w:val="DefaultParagraphFont"/>
    <w:link w:val="a0"/>
    <w:rsid w:val="001C717B"/>
    <w:rPr>
      <w:rFonts w:ascii="仿宋" w:eastAsia="仿宋" w:hAnsi="Calibri"/>
      <w:kern w:val="2"/>
      <w:sz w:val="24"/>
      <w:szCs w:val="22"/>
    </w:rPr>
  </w:style>
  <w:style w:type="table" w:styleId="TableGrid">
    <w:name w:val="Table Grid"/>
    <w:basedOn w:val="TableNormal"/>
    <w:uiPriority w:val="59"/>
    <w:rsid w:val="00A43F84"/>
    <w:rPr>
      <w:rFonts w:ascii="Calibri" w:hAnsi="Calibr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
    <w:name w:val="标题 2 字符"/>
    <w:basedOn w:val="DefaultParagraphFont"/>
    <w:link w:val="Heading2"/>
    <w:rsid w:val="00BF71B2"/>
    <w:rPr>
      <w:rFonts w:ascii="Arial" w:eastAsia="黑体" w:hAnsi="Arial"/>
      <w:b/>
      <w:bCs/>
      <w:kern w:val="2"/>
      <w:sz w:val="32"/>
      <w:szCs w:val="32"/>
    </w:rPr>
  </w:style>
  <w:style w:type="character" w:customStyle="1" w:styleId="1">
    <w:name w:val="标题 1 字符"/>
    <w:basedOn w:val="DefaultParagraphFont"/>
    <w:link w:val="Heading1"/>
    <w:rsid w:val="00BF71B2"/>
    <w:rPr>
      <w:b/>
      <w:bCs/>
      <w:kern w:val="44"/>
      <w:sz w:val="44"/>
      <w:szCs w:val="4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 w:type="table" w:customStyle="1" w:styleId="TableGrid0">
    <w:name w:val="Table Grid_0"/>
    <w:basedOn w:val="TableNormal"/>
    <w:uiPriority w:val="59"/>
    <w:rsid w:val="00A43F84"/>
    <w:rPr>
      <w:rFonts w:ascii="Calibri" w:hAnsi="Calibr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318127075101006043"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emf"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2570</Words>
  <Characters>14649</Characters>
  <Application>Microsoft Office Word</Application>
  <DocSecurity>0</DocSecurity>
  <Lines>122</Lines>
  <Paragraphs>34</Paragraphs>
  <ScaleCrop>false</ScaleCrop>
  <Company/>
  <LinksUpToDate>false</LinksUpToDate>
  <CharactersWithSpaces>17185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